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B754F" w14:textId="77777777" w:rsidR="00CC50BA" w:rsidRPr="00DD4BAF" w:rsidRDefault="007168CC" w:rsidP="00CC50BA">
      <w:pPr>
        <w:tabs>
          <w:tab w:val="left" w:pos="2220"/>
          <w:tab w:val="center" w:pos="3592"/>
        </w:tabs>
        <w:jc w:val="left"/>
        <w:rPr>
          <w:rFonts w:ascii="Arial" w:hAnsi="Arial" w:cs="Arial"/>
          <w:sz w:val="36"/>
          <w:szCs w:val="36"/>
          <w:lang w:val="en-GB"/>
        </w:rPr>
      </w:pPr>
      <w:r w:rsidRPr="00DD4BAF">
        <w:rPr>
          <w:rFonts w:ascii="Arial" w:hAnsi="Arial" w:cs="Arial"/>
          <w:noProof/>
          <w:sz w:val="36"/>
          <w:szCs w:val="36"/>
          <w:lang w:eastAsia="lt-LT"/>
        </w:rPr>
        <w:drawing>
          <wp:anchor distT="0" distB="0" distL="114300" distR="114300" simplePos="0" relativeHeight="251657728" behindDoc="1" locked="0" layoutInCell="1" allowOverlap="1" wp14:anchorId="355213C9" wp14:editId="28CDC7CF">
            <wp:simplePos x="0" y="0"/>
            <wp:positionH relativeFrom="column">
              <wp:posOffset>4686300</wp:posOffset>
            </wp:positionH>
            <wp:positionV relativeFrom="paragraph">
              <wp:posOffset>-457200</wp:posOffset>
            </wp:positionV>
            <wp:extent cx="1600200" cy="638810"/>
            <wp:effectExtent l="0" t="0" r="0" b="8890"/>
            <wp:wrapTight wrapText="bothSides">
              <wp:wrapPolygon edited="0">
                <wp:start x="0" y="0"/>
                <wp:lineTo x="0" y="21256"/>
                <wp:lineTo x="21343" y="21256"/>
                <wp:lineTo x="21343" y="0"/>
                <wp:lineTo x="0" y="0"/>
              </wp:wrapPolygon>
            </wp:wrapTight>
            <wp:docPr id="2" name="Obraz 2" descr="logo 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0BA" w:rsidRPr="00DD4BAF">
        <w:rPr>
          <w:rFonts w:ascii="Arial" w:hAnsi="Arial" w:cs="Arial"/>
          <w:sz w:val="36"/>
          <w:szCs w:val="36"/>
          <w:lang w:val="en-GB"/>
        </w:rPr>
        <w:tab/>
        <w:t xml:space="preserve">           </w:t>
      </w:r>
    </w:p>
    <w:p w14:paraId="02F033F1" w14:textId="77777777" w:rsidR="00317AA5" w:rsidRPr="00DD4BAF" w:rsidRDefault="00CC50BA" w:rsidP="00CC50BA">
      <w:pPr>
        <w:tabs>
          <w:tab w:val="left" w:pos="2220"/>
          <w:tab w:val="center" w:pos="3592"/>
        </w:tabs>
        <w:jc w:val="left"/>
        <w:rPr>
          <w:rFonts w:ascii="Arial" w:hAnsi="Arial" w:cs="Arial"/>
          <w:sz w:val="36"/>
          <w:szCs w:val="36"/>
          <w:lang w:val="en-GB"/>
        </w:rPr>
      </w:pPr>
      <w:r w:rsidRPr="00DD4BAF">
        <w:rPr>
          <w:rFonts w:ascii="Arial" w:hAnsi="Arial" w:cs="Arial"/>
          <w:sz w:val="36"/>
          <w:szCs w:val="36"/>
          <w:lang w:val="en-GB"/>
        </w:rPr>
        <w:tab/>
        <w:t xml:space="preserve">           </w:t>
      </w:r>
      <w:r w:rsidR="007168CC" w:rsidRPr="00DD4BAF">
        <w:rPr>
          <w:rFonts w:ascii="Arial" w:hAnsi="Arial" w:cs="Arial"/>
          <w:noProof/>
          <w:sz w:val="36"/>
          <w:szCs w:val="36"/>
          <w:lang w:eastAsia="lt-LT"/>
        </w:rPr>
        <w:drawing>
          <wp:inline distT="0" distB="0" distL="0" distR="0" wp14:anchorId="7977161B" wp14:editId="6897F5B4">
            <wp:extent cx="1504950" cy="990600"/>
            <wp:effectExtent l="0" t="0" r="0" b="0"/>
            <wp:docPr id="1" name="Obraz 1" descr="SKVC_logo_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_logo_b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990600"/>
                    </a:xfrm>
                    <a:prstGeom prst="rect">
                      <a:avLst/>
                    </a:prstGeom>
                    <a:noFill/>
                    <a:ln>
                      <a:noFill/>
                    </a:ln>
                  </pic:spPr>
                </pic:pic>
              </a:graphicData>
            </a:graphic>
          </wp:inline>
        </w:drawing>
      </w:r>
    </w:p>
    <w:p w14:paraId="540548AA" w14:textId="77777777" w:rsidR="00317AA5" w:rsidRPr="00DD4BAF" w:rsidRDefault="00317AA5" w:rsidP="00317AA5">
      <w:pPr>
        <w:spacing w:line="240" w:lineRule="auto"/>
        <w:jc w:val="center"/>
        <w:rPr>
          <w:b/>
          <w:color w:val="600012"/>
          <w:sz w:val="32"/>
          <w:szCs w:val="32"/>
          <w:lang w:val="en-GB"/>
        </w:rPr>
      </w:pPr>
      <w:r w:rsidRPr="00DD4BAF">
        <w:rPr>
          <w:b/>
          <w:color w:val="600012"/>
          <w:sz w:val="32"/>
          <w:szCs w:val="32"/>
          <w:lang w:val="en-GB"/>
        </w:rPr>
        <w:t>STUDIJŲ KOKYBĖS VERTINIMO CENTRAS</w:t>
      </w:r>
    </w:p>
    <w:p w14:paraId="69C190BA" w14:textId="77777777" w:rsidR="00317AA5" w:rsidRPr="00DD4BAF" w:rsidRDefault="00317AA5" w:rsidP="00317AA5">
      <w:pPr>
        <w:pStyle w:val="Antrat1"/>
        <w:jc w:val="left"/>
        <w:rPr>
          <w:b/>
          <w:sz w:val="24"/>
          <w:lang w:val="en-GB"/>
        </w:rPr>
      </w:pPr>
    </w:p>
    <w:p w14:paraId="41DA20CA" w14:textId="77777777" w:rsidR="00317AA5" w:rsidRPr="00DD4BAF" w:rsidRDefault="00317AA5" w:rsidP="00317AA5">
      <w:pPr>
        <w:pStyle w:val="Antrat1"/>
        <w:jc w:val="left"/>
        <w:rPr>
          <w:b/>
          <w:sz w:val="24"/>
          <w:lang w:val="en-GB"/>
        </w:rPr>
      </w:pPr>
    </w:p>
    <w:p w14:paraId="6828AA77" w14:textId="77777777" w:rsidR="00317AA5" w:rsidRPr="00DD4BAF" w:rsidRDefault="00317AA5" w:rsidP="00317AA5">
      <w:pPr>
        <w:spacing w:line="240" w:lineRule="auto"/>
        <w:jc w:val="left"/>
        <w:rPr>
          <w:lang w:val="en-GB"/>
        </w:rPr>
      </w:pPr>
    </w:p>
    <w:p w14:paraId="7B208333" w14:textId="77777777" w:rsidR="00317AA5" w:rsidRPr="00DD4BAF" w:rsidRDefault="00692DE5" w:rsidP="000777C3">
      <w:pPr>
        <w:jc w:val="center"/>
        <w:rPr>
          <w:b/>
          <w:sz w:val="36"/>
          <w:szCs w:val="36"/>
          <w:lang w:val="en-GB"/>
        </w:rPr>
      </w:pPr>
      <w:r w:rsidRPr="00DD4BAF">
        <w:rPr>
          <w:b/>
          <w:sz w:val="36"/>
          <w:szCs w:val="36"/>
          <w:lang w:val="en-GB"/>
        </w:rPr>
        <w:t xml:space="preserve">VILNIAUS </w:t>
      </w:r>
      <w:r w:rsidR="00382BFF" w:rsidRPr="00DD4BAF">
        <w:rPr>
          <w:b/>
          <w:sz w:val="36"/>
          <w:szCs w:val="36"/>
          <w:lang w:val="en-GB"/>
        </w:rPr>
        <w:t>KOOPERACIJOS</w:t>
      </w:r>
      <w:r w:rsidRPr="00DD4BAF">
        <w:rPr>
          <w:b/>
          <w:sz w:val="36"/>
          <w:szCs w:val="36"/>
          <w:lang w:val="en-GB"/>
        </w:rPr>
        <w:t xml:space="preserve"> KOLEGIJOS</w:t>
      </w:r>
    </w:p>
    <w:p w14:paraId="295631EA" w14:textId="77777777" w:rsidR="00317AA5" w:rsidRPr="00DD4BAF" w:rsidRDefault="00F75C81" w:rsidP="00317AA5">
      <w:pPr>
        <w:spacing w:before="160" w:after="160" w:line="240" w:lineRule="auto"/>
        <w:jc w:val="center"/>
        <w:rPr>
          <w:b/>
          <w:bCs/>
          <w:sz w:val="36"/>
          <w:szCs w:val="36"/>
          <w:lang w:val="en-GB"/>
        </w:rPr>
      </w:pPr>
      <w:r w:rsidRPr="00DD4BAF">
        <w:rPr>
          <w:b/>
          <w:sz w:val="36"/>
          <w:szCs w:val="36"/>
          <w:lang w:val="en-GB"/>
        </w:rPr>
        <w:t xml:space="preserve">VEIKLOS </w:t>
      </w:r>
      <w:r w:rsidR="00317AA5" w:rsidRPr="00DD4BAF">
        <w:rPr>
          <w:b/>
          <w:sz w:val="36"/>
          <w:szCs w:val="36"/>
          <w:lang w:val="en-GB"/>
        </w:rPr>
        <w:t xml:space="preserve">VERTINIMO </w:t>
      </w:r>
      <w:bookmarkStart w:id="0" w:name="_Toc102141433"/>
      <w:r w:rsidR="00317AA5" w:rsidRPr="00DD4BAF">
        <w:rPr>
          <w:b/>
          <w:bCs/>
          <w:sz w:val="36"/>
          <w:szCs w:val="36"/>
          <w:lang w:val="en-GB"/>
        </w:rPr>
        <w:t>IŠVADOS</w:t>
      </w:r>
      <w:bookmarkEnd w:id="0"/>
    </w:p>
    <w:p w14:paraId="6AC5B78B" w14:textId="77777777" w:rsidR="00317AA5" w:rsidRPr="00DD4BAF" w:rsidRDefault="00317AA5" w:rsidP="00F6027F">
      <w:pPr>
        <w:spacing w:line="240" w:lineRule="auto"/>
        <w:jc w:val="center"/>
        <w:rPr>
          <w:lang w:val="en-GB"/>
        </w:rPr>
      </w:pPr>
    </w:p>
    <w:p w14:paraId="3E1F5206" w14:textId="77777777" w:rsidR="00317AA5" w:rsidRPr="00DD4BAF" w:rsidRDefault="00317AA5" w:rsidP="00F6027F">
      <w:pPr>
        <w:spacing w:line="240" w:lineRule="auto"/>
        <w:jc w:val="center"/>
        <w:rPr>
          <w:sz w:val="36"/>
          <w:szCs w:val="36"/>
          <w:lang w:val="en-GB"/>
        </w:rPr>
      </w:pPr>
      <w:r w:rsidRPr="00DD4BAF">
        <w:rPr>
          <w:sz w:val="36"/>
          <w:szCs w:val="36"/>
          <w:lang w:val="en-GB"/>
        </w:rPr>
        <w:t>––––––––––––––––––––––––––––––</w:t>
      </w:r>
    </w:p>
    <w:p w14:paraId="529A73D7" w14:textId="77777777" w:rsidR="00317AA5" w:rsidRPr="00DD4BAF" w:rsidRDefault="00317AA5" w:rsidP="00F6027F">
      <w:pPr>
        <w:spacing w:line="240" w:lineRule="auto"/>
        <w:jc w:val="center"/>
        <w:rPr>
          <w:lang w:val="en-GB"/>
        </w:rPr>
      </w:pPr>
    </w:p>
    <w:p w14:paraId="0A5AD9C6" w14:textId="77777777" w:rsidR="00317AA5" w:rsidRPr="00DD4BAF" w:rsidRDefault="00F75C81" w:rsidP="00AB44F2">
      <w:pPr>
        <w:spacing w:before="160" w:after="160"/>
        <w:jc w:val="center"/>
        <w:rPr>
          <w:b/>
          <w:sz w:val="36"/>
          <w:szCs w:val="36"/>
          <w:lang w:val="en-GB"/>
        </w:rPr>
      </w:pPr>
      <w:r w:rsidRPr="00DD4BAF">
        <w:rPr>
          <w:b/>
          <w:sz w:val="36"/>
          <w:szCs w:val="36"/>
          <w:lang w:val="en-GB"/>
        </w:rPr>
        <w:t>INSTITUTIONAL REVIEW</w:t>
      </w:r>
      <w:r w:rsidR="00317AA5" w:rsidRPr="00DD4BAF">
        <w:rPr>
          <w:b/>
          <w:sz w:val="36"/>
          <w:szCs w:val="36"/>
          <w:lang w:val="en-GB"/>
        </w:rPr>
        <w:t xml:space="preserve"> REPORT</w:t>
      </w:r>
      <w:r w:rsidR="00C32000" w:rsidRPr="00DD4BAF">
        <w:rPr>
          <w:b/>
          <w:sz w:val="36"/>
          <w:szCs w:val="36"/>
          <w:lang w:val="en-GB"/>
        </w:rPr>
        <w:t xml:space="preserve"> OF</w:t>
      </w:r>
    </w:p>
    <w:p w14:paraId="5A612C29" w14:textId="77777777" w:rsidR="00137188" w:rsidRPr="00DD4BAF" w:rsidRDefault="00692DE5" w:rsidP="00AB44F2">
      <w:pPr>
        <w:spacing w:before="160" w:after="160"/>
        <w:jc w:val="center"/>
        <w:rPr>
          <w:b/>
          <w:sz w:val="36"/>
          <w:szCs w:val="36"/>
          <w:lang w:val="en-GB"/>
        </w:rPr>
      </w:pPr>
      <w:r w:rsidRPr="00DD4BAF">
        <w:rPr>
          <w:b/>
          <w:sz w:val="36"/>
          <w:szCs w:val="36"/>
          <w:lang w:val="en-GB"/>
        </w:rPr>
        <w:t xml:space="preserve">VILNIUS </w:t>
      </w:r>
      <w:r w:rsidR="00382BFF" w:rsidRPr="00DD4BAF">
        <w:rPr>
          <w:b/>
          <w:sz w:val="36"/>
          <w:szCs w:val="36"/>
          <w:lang w:val="en-GB"/>
        </w:rPr>
        <w:t>COOPERATIVE</w:t>
      </w:r>
      <w:r w:rsidR="008E740D" w:rsidRPr="00DD4BAF">
        <w:rPr>
          <w:b/>
          <w:sz w:val="36"/>
          <w:szCs w:val="36"/>
          <w:lang w:val="en-GB"/>
        </w:rPr>
        <w:t xml:space="preserve"> </w:t>
      </w:r>
      <w:r w:rsidR="002240FC" w:rsidRPr="00DD4BAF">
        <w:rPr>
          <w:b/>
          <w:sz w:val="36"/>
          <w:szCs w:val="36"/>
          <w:lang w:val="en-GB"/>
        </w:rPr>
        <w:t>COLLEGE</w:t>
      </w:r>
      <w:r w:rsidR="0071792A" w:rsidRPr="00DD4BAF">
        <w:rPr>
          <w:b/>
          <w:sz w:val="36"/>
          <w:szCs w:val="36"/>
          <w:lang w:val="en-GB"/>
        </w:rPr>
        <w:t xml:space="preserve"> OF </w:t>
      </w:r>
      <w:r w:rsidR="008E740D" w:rsidRPr="00DD4BAF">
        <w:rPr>
          <w:b/>
          <w:sz w:val="36"/>
          <w:szCs w:val="36"/>
          <w:lang w:val="en-GB"/>
        </w:rPr>
        <w:t>HIGHER EDUCATION</w:t>
      </w:r>
    </w:p>
    <w:p w14:paraId="5CE819AD" w14:textId="77777777" w:rsidR="00317AA5" w:rsidRPr="00DD4BAF" w:rsidRDefault="00317AA5" w:rsidP="00317AA5">
      <w:pPr>
        <w:spacing w:line="240" w:lineRule="auto"/>
        <w:jc w:val="center"/>
        <w:rPr>
          <w:sz w:val="36"/>
          <w:szCs w:val="36"/>
          <w:lang w:val="en-GB"/>
        </w:rPr>
      </w:pPr>
    </w:p>
    <w:p w14:paraId="4F2DFA8E" w14:textId="77777777" w:rsidR="00317AA5" w:rsidRPr="00DD4BAF" w:rsidRDefault="00317AA5" w:rsidP="00317AA5">
      <w:pPr>
        <w:spacing w:line="240" w:lineRule="auto"/>
        <w:jc w:val="center"/>
        <w:rPr>
          <w:i/>
          <w:sz w:val="28"/>
          <w:szCs w:val="28"/>
          <w:lang w:val="en-GB"/>
        </w:rPr>
      </w:pPr>
    </w:p>
    <w:tbl>
      <w:tblPr>
        <w:tblW w:w="0" w:type="auto"/>
        <w:tblInd w:w="1188" w:type="dxa"/>
        <w:tblLook w:val="01E0" w:firstRow="1" w:lastRow="1" w:firstColumn="1" w:lastColumn="1" w:noHBand="0" w:noVBand="0"/>
      </w:tblPr>
      <w:tblGrid>
        <w:gridCol w:w="2891"/>
        <w:gridCol w:w="5140"/>
      </w:tblGrid>
      <w:tr w:rsidR="000235AB" w:rsidRPr="00DD4BAF" w14:paraId="3103156A" w14:textId="77777777">
        <w:trPr>
          <w:trHeight w:val="397"/>
        </w:trPr>
        <w:tc>
          <w:tcPr>
            <w:tcW w:w="2891" w:type="dxa"/>
            <w:shd w:val="clear" w:color="auto" w:fill="auto"/>
            <w:vAlign w:val="center"/>
          </w:tcPr>
          <w:p w14:paraId="31F20B54" w14:textId="77777777" w:rsidR="000235AB" w:rsidRPr="00DD4BAF" w:rsidRDefault="000235AB" w:rsidP="006213AE">
            <w:pPr>
              <w:pStyle w:val="Antrats"/>
              <w:tabs>
                <w:tab w:val="left" w:pos="720"/>
              </w:tabs>
              <w:rPr>
                <w:rFonts w:ascii="Times New Roman" w:hAnsi="Times New Roman"/>
                <w:lang w:val="en-GB"/>
              </w:rPr>
            </w:pPr>
            <w:r w:rsidRPr="00DD4BAF">
              <w:rPr>
                <w:rFonts w:ascii="Times New Roman" w:hAnsi="Times New Roman"/>
                <w:lang w:val="en-GB"/>
              </w:rPr>
              <w:t>Grupės vadovas:</w:t>
            </w:r>
          </w:p>
          <w:p w14:paraId="2DA96504" w14:textId="77777777" w:rsidR="000235AB" w:rsidRPr="00DD4BAF" w:rsidRDefault="007876CC" w:rsidP="006213AE">
            <w:pPr>
              <w:pStyle w:val="Antrats"/>
              <w:tabs>
                <w:tab w:val="clear" w:pos="4153"/>
                <w:tab w:val="clear" w:pos="8306"/>
              </w:tabs>
              <w:rPr>
                <w:rFonts w:ascii="Times New Roman" w:hAnsi="Times New Roman"/>
                <w:lang w:val="en-GB"/>
              </w:rPr>
            </w:pPr>
            <w:r w:rsidRPr="00DD4BAF">
              <w:rPr>
                <w:rFonts w:ascii="Times New Roman" w:hAnsi="Times New Roman"/>
                <w:lang w:val="en-GB"/>
              </w:rPr>
              <w:t xml:space="preserve">Team </w:t>
            </w:r>
            <w:r w:rsidR="00F75C81" w:rsidRPr="00DD4BAF">
              <w:rPr>
                <w:rFonts w:ascii="Times New Roman" w:hAnsi="Times New Roman"/>
                <w:lang w:val="en-GB"/>
              </w:rPr>
              <w:t>l</w:t>
            </w:r>
            <w:r w:rsidR="000235AB" w:rsidRPr="00DD4BAF">
              <w:rPr>
                <w:rFonts w:ascii="Times New Roman" w:hAnsi="Times New Roman"/>
                <w:lang w:val="en-GB"/>
              </w:rPr>
              <w:t>eader:</w:t>
            </w:r>
          </w:p>
        </w:tc>
        <w:tc>
          <w:tcPr>
            <w:tcW w:w="5140" w:type="dxa"/>
            <w:shd w:val="clear" w:color="auto" w:fill="auto"/>
            <w:vAlign w:val="center"/>
          </w:tcPr>
          <w:p w14:paraId="56951994" w14:textId="77777777" w:rsidR="000235AB" w:rsidRPr="00DD4BAF" w:rsidRDefault="003E7B01" w:rsidP="00351D95">
            <w:pPr>
              <w:pStyle w:val="Antrats"/>
              <w:tabs>
                <w:tab w:val="clear" w:pos="4153"/>
                <w:tab w:val="clear" w:pos="8306"/>
              </w:tabs>
              <w:rPr>
                <w:rFonts w:ascii="Times New Roman" w:hAnsi="Times New Roman"/>
                <w:lang w:val="en-GB"/>
              </w:rPr>
            </w:pPr>
            <w:r w:rsidRPr="00DD4BAF">
              <w:rPr>
                <w:rFonts w:ascii="Times New Roman" w:hAnsi="Times New Roman"/>
                <w:lang w:val="en-GB"/>
              </w:rPr>
              <w:t>Prof.</w:t>
            </w:r>
            <w:r w:rsidR="00692DE5" w:rsidRPr="00DD4BAF">
              <w:rPr>
                <w:rFonts w:ascii="Times New Roman" w:hAnsi="Times New Roman"/>
                <w:lang w:val="en-GB"/>
              </w:rPr>
              <w:t xml:space="preserve"> </w:t>
            </w:r>
            <w:r w:rsidR="00351D95" w:rsidRPr="00DD4BAF">
              <w:rPr>
                <w:rFonts w:ascii="Times New Roman" w:hAnsi="Times New Roman"/>
                <w:lang w:val="en-GB"/>
              </w:rPr>
              <w:t>David Timms</w:t>
            </w:r>
          </w:p>
        </w:tc>
      </w:tr>
      <w:tr w:rsidR="000235AB" w:rsidRPr="00DD4BAF" w14:paraId="54B8CF29" w14:textId="77777777">
        <w:trPr>
          <w:trHeight w:hRule="exact" w:val="284"/>
        </w:trPr>
        <w:tc>
          <w:tcPr>
            <w:tcW w:w="2891" w:type="dxa"/>
            <w:shd w:val="clear" w:color="auto" w:fill="auto"/>
            <w:vAlign w:val="center"/>
          </w:tcPr>
          <w:p w14:paraId="5E594465" w14:textId="77777777" w:rsidR="000235AB" w:rsidRPr="00DD4BAF" w:rsidRDefault="000235AB" w:rsidP="006213AE">
            <w:pPr>
              <w:pStyle w:val="Antrats"/>
              <w:tabs>
                <w:tab w:val="clear" w:pos="4153"/>
                <w:tab w:val="clear" w:pos="8306"/>
              </w:tabs>
              <w:rPr>
                <w:rFonts w:ascii="Times New Roman" w:hAnsi="Times New Roman"/>
                <w:lang w:val="en-GB"/>
              </w:rPr>
            </w:pPr>
          </w:p>
        </w:tc>
        <w:tc>
          <w:tcPr>
            <w:tcW w:w="5140" w:type="dxa"/>
            <w:shd w:val="clear" w:color="auto" w:fill="auto"/>
            <w:vAlign w:val="center"/>
          </w:tcPr>
          <w:p w14:paraId="21A1BC12" w14:textId="77777777" w:rsidR="000235AB" w:rsidRPr="00DD4BAF" w:rsidRDefault="000235AB" w:rsidP="006213AE">
            <w:pPr>
              <w:pStyle w:val="Antrats"/>
              <w:tabs>
                <w:tab w:val="left" w:pos="720"/>
              </w:tabs>
              <w:rPr>
                <w:rFonts w:ascii="Times New Roman" w:hAnsi="Times New Roman"/>
                <w:lang w:val="en-GB"/>
              </w:rPr>
            </w:pPr>
          </w:p>
        </w:tc>
      </w:tr>
      <w:tr w:rsidR="000235AB" w:rsidRPr="00DD4BAF" w14:paraId="4FA48281" w14:textId="77777777">
        <w:trPr>
          <w:trHeight w:val="397"/>
        </w:trPr>
        <w:tc>
          <w:tcPr>
            <w:tcW w:w="2891" w:type="dxa"/>
            <w:shd w:val="clear" w:color="auto" w:fill="auto"/>
            <w:vAlign w:val="center"/>
          </w:tcPr>
          <w:p w14:paraId="50F042D1" w14:textId="77777777" w:rsidR="000235AB" w:rsidRPr="00DD4BAF" w:rsidRDefault="000235AB" w:rsidP="006213AE">
            <w:pPr>
              <w:pStyle w:val="Antrats"/>
              <w:tabs>
                <w:tab w:val="left" w:pos="720"/>
              </w:tabs>
              <w:rPr>
                <w:rFonts w:ascii="Times New Roman" w:hAnsi="Times New Roman"/>
                <w:lang w:val="en-GB"/>
              </w:rPr>
            </w:pPr>
            <w:r w:rsidRPr="00DD4BAF">
              <w:rPr>
                <w:rFonts w:ascii="Times New Roman" w:hAnsi="Times New Roman"/>
                <w:lang w:val="en-GB"/>
              </w:rPr>
              <w:t>Grupės nariai:</w:t>
            </w:r>
          </w:p>
          <w:p w14:paraId="2C402D7C" w14:textId="77777777" w:rsidR="000235AB" w:rsidRPr="00DD4BAF" w:rsidRDefault="000235AB" w:rsidP="006213AE">
            <w:pPr>
              <w:pStyle w:val="Antrats"/>
              <w:tabs>
                <w:tab w:val="clear" w:pos="4153"/>
                <w:tab w:val="clear" w:pos="8306"/>
              </w:tabs>
              <w:rPr>
                <w:rFonts w:ascii="Times New Roman" w:hAnsi="Times New Roman"/>
                <w:lang w:val="en-GB"/>
              </w:rPr>
            </w:pPr>
            <w:r w:rsidRPr="00DD4BAF">
              <w:rPr>
                <w:rFonts w:ascii="Times New Roman" w:hAnsi="Times New Roman"/>
                <w:lang w:val="en-GB"/>
              </w:rPr>
              <w:t>Team members:</w:t>
            </w:r>
          </w:p>
        </w:tc>
        <w:tc>
          <w:tcPr>
            <w:tcW w:w="5140" w:type="dxa"/>
            <w:shd w:val="clear" w:color="auto" w:fill="auto"/>
            <w:vAlign w:val="center"/>
          </w:tcPr>
          <w:p w14:paraId="351DB48E" w14:textId="77777777" w:rsidR="000235AB" w:rsidRPr="00DD4BAF" w:rsidRDefault="00351D95" w:rsidP="006213AE">
            <w:pPr>
              <w:pStyle w:val="Antrats"/>
              <w:tabs>
                <w:tab w:val="left" w:pos="720"/>
              </w:tabs>
              <w:rPr>
                <w:rFonts w:ascii="Times New Roman" w:hAnsi="Times New Roman"/>
                <w:lang w:val="en-GB"/>
              </w:rPr>
            </w:pPr>
            <w:r w:rsidRPr="00DD4BAF">
              <w:rPr>
                <w:rFonts w:ascii="Times New Roman" w:hAnsi="Times New Roman"/>
                <w:lang w:val="en-GB"/>
              </w:rPr>
              <w:t>Prof. Tiiu Paas</w:t>
            </w:r>
          </w:p>
        </w:tc>
      </w:tr>
      <w:tr w:rsidR="000235AB" w:rsidRPr="00DD4BAF" w14:paraId="00D7C6FA" w14:textId="77777777">
        <w:trPr>
          <w:trHeight w:val="397"/>
        </w:trPr>
        <w:tc>
          <w:tcPr>
            <w:tcW w:w="2891" w:type="dxa"/>
            <w:shd w:val="clear" w:color="auto" w:fill="auto"/>
            <w:vAlign w:val="center"/>
          </w:tcPr>
          <w:p w14:paraId="752F5D4F" w14:textId="77777777" w:rsidR="000235AB" w:rsidRPr="00DD4BAF" w:rsidRDefault="000235AB" w:rsidP="006213AE">
            <w:pPr>
              <w:pStyle w:val="Antrats"/>
              <w:tabs>
                <w:tab w:val="clear" w:pos="4153"/>
                <w:tab w:val="clear" w:pos="8306"/>
              </w:tabs>
              <w:rPr>
                <w:rFonts w:ascii="Times New Roman" w:hAnsi="Times New Roman"/>
                <w:lang w:val="en-GB"/>
              </w:rPr>
            </w:pPr>
          </w:p>
        </w:tc>
        <w:tc>
          <w:tcPr>
            <w:tcW w:w="5140" w:type="dxa"/>
            <w:shd w:val="clear" w:color="auto" w:fill="auto"/>
            <w:vAlign w:val="center"/>
          </w:tcPr>
          <w:p w14:paraId="351BA6B9" w14:textId="77777777" w:rsidR="000235AB" w:rsidRPr="00DD4BAF" w:rsidRDefault="00351D95" w:rsidP="003E7B01">
            <w:pPr>
              <w:rPr>
                <w:lang w:val="en-GB"/>
              </w:rPr>
            </w:pPr>
            <w:r w:rsidRPr="00DD4BAF">
              <w:rPr>
                <w:lang w:val="en-GB"/>
              </w:rPr>
              <w:t>Lars Lynge Nielsen</w:t>
            </w:r>
          </w:p>
        </w:tc>
      </w:tr>
      <w:tr w:rsidR="003E7B01" w:rsidRPr="00DD4BAF" w14:paraId="135D05E4" w14:textId="77777777">
        <w:trPr>
          <w:trHeight w:val="397"/>
        </w:trPr>
        <w:tc>
          <w:tcPr>
            <w:tcW w:w="2891" w:type="dxa"/>
            <w:shd w:val="clear" w:color="auto" w:fill="auto"/>
            <w:vAlign w:val="center"/>
          </w:tcPr>
          <w:p w14:paraId="70F90809" w14:textId="77777777" w:rsidR="003E7B01" w:rsidRPr="00DD4BAF" w:rsidRDefault="003E7B01" w:rsidP="006213AE">
            <w:pPr>
              <w:pStyle w:val="Antrats"/>
              <w:tabs>
                <w:tab w:val="clear" w:pos="4153"/>
                <w:tab w:val="clear" w:pos="8306"/>
              </w:tabs>
              <w:rPr>
                <w:rFonts w:ascii="Times New Roman" w:hAnsi="Times New Roman"/>
                <w:lang w:val="en-GB"/>
              </w:rPr>
            </w:pPr>
          </w:p>
        </w:tc>
        <w:tc>
          <w:tcPr>
            <w:tcW w:w="5140" w:type="dxa"/>
            <w:shd w:val="clear" w:color="auto" w:fill="auto"/>
            <w:vAlign w:val="center"/>
          </w:tcPr>
          <w:p w14:paraId="1CB62959" w14:textId="77777777" w:rsidR="003E7B01" w:rsidRPr="00DD4BAF" w:rsidRDefault="00351D95" w:rsidP="006213AE">
            <w:pPr>
              <w:pStyle w:val="Antrats"/>
              <w:tabs>
                <w:tab w:val="left" w:pos="720"/>
              </w:tabs>
              <w:rPr>
                <w:rFonts w:ascii="Times New Roman" w:hAnsi="Times New Roman"/>
                <w:lang w:val="en-GB"/>
              </w:rPr>
            </w:pPr>
            <w:r w:rsidRPr="00DD4BAF">
              <w:rPr>
                <w:rFonts w:ascii="Times New Roman" w:hAnsi="Times New Roman"/>
                <w:lang w:val="en-GB"/>
              </w:rPr>
              <w:t>Mindaugas Juodaitis</w:t>
            </w:r>
          </w:p>
        </w:tc>
      </w:tr>
      <w:tr w:rsidR="000235AB" w:rsidRPr="00DD4BAF" w14:paraId="51FD1C2B" w14:textId="77777777">
        <w:trPr>
          <w:trHeight w:val="397"/>
        </w:trPr>
        <w:tc>
          <w:tcPr>
            <w:tcW w:w="2891" w:type="dxa"/>
            <w:shd w:val="clear" w:color="auto" w:fill="auto"/>
            <w:vAlign w:val="center"/>
          </w:tcPr>
          <w:p w14:paraId="72B7A509" w14:textId="77777777" w:rsidR="000235AB" w:rsidRPr="00DD4BAF" w:rsidRDefault="000235AB" w:rsidP="006213AE">
            <w:pPr>
              <w:pStyle w:val="Antrats"/>
              <w:tabs>
                <w:tab w:val="clear" w:pos="4153"/>
                <w:tab w:val="clear" w:pos="8306"/>
              </w:tabs>
              <w:rPr>
                <w:rFonts w:ascii="Times New Roman" w:hAnsi="Times New Roman"/>
                <w:highlight w:val="yellow"/>
                <w:lang w:val="en-GB"/>
              </w:rPr>
            </w:pPr>
          </w:p>
        </w:tc>
        <w:tc>
          <w:tcPr>
            <w:tcW w:w="5140" w:type="dxa"/>
            <w:shd w:val="clear" w:color="auto" w:fill="auto"/>
            <w:vAlign w:val="center"/>
          </w:tcPr>
          <w:p w14:paraId="0A4346BB" w14:textId="77777777" w:rsidR="000235AB" w:rsidRPr="00DD4BAF" w:rsidRDefault="00351D95" w:rsidP="006213AE">
            <w:pPr>
              <w:pStyle w:val="Antrats"/>
              <w:tabs>
                <w:tab w:val="left" w:pos="720"/>
              </w:tabs>
              <w:rPr>
                <w:rFonts w:ascii="Times New Roman" w:hAnsi="Times New Roman"/>
                <w:lang w:val="en-GB"/>
              </w:rPr>
            </w:pPr>
            <w:r w:rsidRPr="00DD4BAF">
              <w:rPr>
                <w:rFonts w:ascii="Times New Roman" w:hAnsi="Times New Roman"/>
                <w:lang w:val="en-GB"/>
              </w:rPr>
              <w:t>Darius Vizbaras</w:t>
            </w:r>
          </w:p>
        </w:tc>
      </w:tr>
      <w:tr w:rsidR="00E5017A" w:rsidRPr="00DD4BAF" w14:paraId="2FBD0A50" w14:textId="77777777">
        <w:trPr>
          <w:trHeight w:val="397"/>
        </w:trPr>
        <w:tc>
          <w:tcPr>
            <w:tcW w:w="2891" w:type="dxa"/>
            <w:shd w:val="clear" w:color="auto" w:fill="auto"/>
            <w:vAlign w:val="center"/>
          </w:tcPr>
          <w:p w14:paraId="762E8C36" w14:textId="77777777" w:rsidR="00E5017A" w:rsidRPr="00DD4BAF" w:rsidRDefault="00E5017A" w:rsidP="006213AE">
            <w:pPr>
              <w:pStyle w:val="Antrats"/>
              <w:tabs>
                <w:tab w:val="clear" w:pos="4153"/>
                <w:tab w:val="clear" w:pos="8306"/>
              </w:tabs>
              <w:rPr>
                <w:rFonts w:ascii="Times New Roman" w:hAnsi="Times New Roman"/>
                <w:highlight w:val="yellow"/>
                <w:lang w:val="en-GB"/>
              </w:rPr>
            </w:pPr>
          </w:p>
        </w:tc>
        <w:tc>
          <w:tcPr>
            <w:tcW w:w="5140" w:type="dxa"/>
            <w:shd w:val="clear" w:color="auto" w:fill="auto"/>
            <w:vAlign w:val="center"/>
          </w:tcPr>
          <w:p w14:paraId="72C5F7B7" w14:textId="77777777" w:rsidR="00E5017A" w:rsidRPr="00DD4BAF" w:rsidRDefault="00E5017A" w:rsidP="006213AE">
            <w:pPr>
              <w:pStyle w:val="Antrats"/>
              <w:tabs>
                <w:tab w:val="left" w:pos="720"/>
              </w:tabs>
              <w:rPr>
                <w:rFonts w:ascii="Times New Roman" w:hAnsi="Times New Roman"/>
                <w:lang w:val="en-GB"/>
              </w:rPr>
            </w:pPr>
          </w:p>
        </w:tc>
      </w:tr>
      <w:tr w:rsidR="00E5017A" w:rsidRPr="00DD4BAF" w14:paraId="471BBC21" w14:textId="77777777">
        <w:trPr>
          <w:trHeight w:val="397"/>
        </w:trPr>
        <w:tc>
          <w:tcPr>
            <w:tcW w:w="2891" w:type="dxa"/>
            <w:shd w:val="clear" w:color="auto" w:fill="auto"/>
            <w:vAlign w:val="center"/>
          </w:tcPr>
          <w:p w14:paraId="02416905" w14:textId="77777777" w:rsidR="00E5017A" w:rsidRPr="00DD4BAF" w:rsidRDefault="00E5017A" w:rsidP="006213AE">
            <w:pPr>
              <w:pStyle w:val="Antrats"/>
              <w:tabs>
                <w:tab w:val="clear" w:pos="4153"/>
                <w:tab w:val="clear" w:pos="8306"/>
              </w:tabs>
              <w:rPr>
                <w:rFonts w:ascii="Times New Roman" w:hAnsi="Times New Roman"/>
                <w:lang w:val="en-GB"/>
              </w:rPr>
            </w:pPr>
            <w:r w:rsidRPr="00DD4BAF">
              <w:rPr>
                <w:rFonts w:ascii="Times New Roman" w:hAnsi="Times New Roman"/>
                <w:lang w:val="en-GB"/>
              </w:rPr>
              <w:t xml:space="preserve">Vertinimo </w:t>
            </w:r>
            <w:r w:rsidR="006A765E" w:rsidRPr="00DD4BAF">
              <w:rPr>
                <w:rFonts w:ascii="Times New Roman" w:hAnsi="Times New Roman"/>
                <w:lang w:val="en-GB"/>
              </w:rPr>
              <w:t>sekretorius</w:t>
            </w:r>
            <w:r w:rsidRPr="00DD4BAF">
              <w:rPr>
                <w:rFonts w:ascii="Times New Roman" w:hAnsi="Times New Roman"/>
                <w:lang w:val="en-GB"/>
              </w:rPr>
              <w:t>:</w:t>
            </w:r>
          </w:p>
          <w:p w14:paraId="2266A302" w14:textId="77777777" w:rsidR="00E5017A" w:rsidRPr="00DD4BAF" w:rsidRDefault="00F75C81" w:rsidP="006213AE">
            <w:pPr>
              <w:pStyle w:val="Antrats"/>
              <w:tabs>
                <w:tab w:val="clear" w:pos="4153"/>
                <w:tab w:val="clear" w:pos="8306"/>
              </w:tabs>
              <w:rPr>
                <w:rFonts w:ascii="Times New Roman" w:hAnsi="Times New Roman"/>
                <w:highlight w:val="yellow"/>
                <w:lang w:val="en-GB"/>
              </w:rPr>
            </w:pPr>
            <w:r w:rsidRPr="00DD4BAF">
              <w:rPr>
                <w:rFonts w:ascii="Times New Roman" w:hAnsi="Times New Roman"/>
                <w:lang w:val="en-GB"/>
              </w:rPr>
              <w:t>Review</w:t>
            </w:r>
            <w:r w:rsidR="00E5017A" w:rsidRPr="00DD4BAF">
              <w:rPr>
                <w:rFonts w:ascii="Times New Roman" w:hAnsi="Times New Roman"/>
                <w:lang w:val="en-GB"/>
              </w:rPr>
              <w:t xml:space="preserve"> </w:t>
            </w:r>
            <w:r w:rsidR="006A765E" w:rsidRPr="00DD4BAF">
              <w:rPr>
                <w:rFonts w:ascii="Times New Roman" w:hAnsi="Times New Roman"/>
                <w:lang w:val="en-GB"/>
              </w:rPr>
              <w:t>secretary</w:t>
            </w:r>
            <w:r w:rsidR="00E5017A" w:rsidRPr="00DD4BAF">
              <w:rPr>
                <w:rFonts w:ascii="Times New Roman" w:hAnsi="Times New Roman"/>
                <w:lang w:val="en-GB"/>
              </w:rPr>
              <w:t>:</w:t>
            </w:r>
          </w:p>
        </w:tc>
        <w:tc>
          <w:tcPr>
            <w:tcW w:w="5140" w:type="dxa"/>
            <w:shd w:val="clear" w:color="auto" w:fill="auto"/>
            <w:vAlign w:val="center"/>
          </w:tcPr>
          <w:p w14:paraId="5688546D" w14:textId="77777777" w:rsidR="00E5017A" w:rsidRPr="00DD4BAF" w:rsidRDefault="00351D95" w:rsidP="006213AE">
            <w:pPr>
              <w:pStyle w:val="Antrats"/>
              <w:tabs>
                <w:tab w:val="left" w:pos="720"/>
              </w:tabs>
              <w:rPr>
                <w:rFonts w:ascii="Times New Roman" w:hAnsi="Times New Roman"/>
                <w:lang w:val="en-GB"/>
              </w:rPr>
            </w:pPr>
            <w:r w:rsidRPr="00DD4BAF">
              <w:rPr>
                <w:rFonts w:ascii="Times New Roman" w:hAnsi="Times New Roman"/>
                <w:lang w:val="en-GB"/>
              </w:rPr>
              <w:t>Ewa Kolanowska</w:t>
            </w:r>
          </w:p>
        </w:tc>
      </w:tr>
    </w:tbl>
    <w:p w14:paraId="0E0D125C" w14:textId="77777777" w:rsidR="00317AA5" w:rsidRPr="00DD4BAF" w:rsidRDefault="00317AA5" w:rsidP="00317AA5">
      <w:pPr>
        <w:spacing w:line="240" w:lineRule="auto"/>
        <w:jc w:val="center"/>
        <w:rPr>
          <w:sz w:val="28"/>
          <w:szCs w:val="28"/>
          <w:lang w:val="en-GB"/>
        </w:rPr>
      </w:pPr>
    </w:p>
    <w:p w14:paraId="26861B21" w14:textId="77777777" w:rsidR="000235AB" w:rsidRPr="00DD4BAF" w:rsidRDefault="000235AB" w:rsidP="000235AB">
      <w:pPr>
        <w:pStyle w:val="Antrat1"/>
        <w:jc w:val="left"/>
        <w:rPr>
          <w:sz w:val="24"/>
          <w:lang w:val="en-GB"/>
        </w:rPr>
      </w:pPr>
    </w:p>
    <w:p w14:paraId="01CB9450" w14:textId="77777777" w:rsidR="000235AB" w:rsidRPr="00DD4BAF" w:rsidRDefault="000235AB" w:rsidP="000235AB">
      <w:pPr>
        <w:spacing w:line="240" w:lineRule="auto"/>
        <w:rPr>
          <w:lang w:val="en-GB"/>
        </w:rPr>
      </w:pPr>
    </w:p>
    <w:p w14:paraId="7A0573F0" w14:textId="77777777" w:rsidR="000235AB" w:rsidRPr="00DD4BAF" w:rsidRDefault="000235AB" w:rsidP="000235AB">
      <w:pPr>
        <w:spacing w:line="240" w:lineRule="auto"/>
        <w:rPr>
          <w:lang w:val="en-GB"/>
        </w:rPr>
      </w:pPr>
    </w:p>
    <w:tbl>
      <w:tblPr>
        <w:tblW w:w="0" w:type="auto"/>
        <w:tblLook w:val="01E0" w:firstRow="1" w:lastRow="1" w:firstColumn="1" w:lastColumn="1" w:noHBand="0" w:noVBand="0"/>
      </w:tblPr>
      <w:tblGrid>
        <w:gridCol w:w="460"/>
        <w:gridCol w:w="6848"/>
      </w:tblGrid>
      <w:tr w:rsidR="000235AB" w:rsidRPr="00DD4BAF" w14:paraId="6A2528D7" w14:textId="77777777">
        <w:tc>
          <w:tcPr>
            <w:tcW w:w="460" w:type="dxa"/>
            <w:vMerge w:val="restart"/>
            <w:shd w:val="clear" w:color="auto" w:fill="auto"/>
            <w:vAlign w:val="center"/>
          </w:tcPr>
          <w:p w14:paraId="3E3DA4D8" w14:textId="77777777" w:rsidR="000235AB" w:rsidRPr="00DD4BAF" w:rsidRDefault="000235AB" w:rsidP="000777C3">
            <w:pPr>
              <w:rPr>
                <w:sz w:val="20"/>
                <w:szCs w:val="20"/>
                <w:lang w:val="en-GB"/>
              </w:rPr>
            </w:pPr>
            <w:r w:rsidRPr="00DD4BAF">
              <w:rPr>
                <w:sz w:val="20"/>
                <w:szCs w:val="20"/>
                <w:lang w:val="en-GB"/>
              </w:rPr>
              <w:t>©</w:t>
            </w:r>
          </w:p>
        </w:tc>
        <w:tc>
          <w:tcPr>
            <w:tcW w:w="6848" w:type="dxa"/>
            <w:shd w:val="clear" w:color="auto" w:fill="auto"/>
          </w:tcPr>
          <w:p w14:paraId="5DE9B72D" w14:textId="77777777" w:rsidR="000235AB" w:rsidRPr="00DD4BAF" w:rsidRDefault="000235AB" w:rsidP="000777C3">
            <w:pPr>
              <w:rPr>
                <w:sz w:val="20"/>
                <w:szCs w:val="20"/>
                <w:lang w:val="en-GB"/>
              </w:rPr>
            </w:pPr>
            <w:r w:rsidRPr="00DD4BAF">
              <w:rPr>
                <w:sz w:val="20"/>
                <w:szCs w:val="20"/>
                <w:lang w:val="en-GB"/>
              </w:rPr>
              <w:t>Studijų kokybės vertinimo centras</w:t>
            </w:r>
          </w:p>
        </w:tc>
      </w:tr>
      <w:tr w:rsidR="000235AB" w:rsidRPr="00DD4BAF" w14:paraId="299AA624" w14:textId="77777777">
        <w:tc>
          <w:tcPr>
            <w:tcW w:w="460" w:type="dxa"/>
            <w:vMerge/>
            <w:shd w:val="clear" w:color="auto" w:fill="auto"/>
          </w:tcPr>
          <w:p w14:paraId="2E9CA4BC" w14:textId="77777777" w:rsidR="000235AB" w:rsidRPr="00DD4BAF" w:rsidRDefault="000235AB" w:rsidP="000777C3">
            <w:pPr>
              <w:rPr>
                <w:sz w:val="20"/>
                <w:szCs w:val="20"/>
                <w:lang w:val="en-GB"/>
              </w:rPr>
            </w:pPr>
          </w:p>
        </w:tc>
        <w:tc>
          <w:tcPr>
            <w:tcW w:w="6848" w:type="dxa"/>
            <w:shd w:val="clear" w:color="auto" w:fill="auto"/>
          </w:tcPr>
          <w:p w14:paraId="4A6897F6" w14:textId="77777777" w:rsidR="000235AB" w:rsidRPr="00DD4BAF" w:rsidRDefault="000235AB" w:rsidP="000777C3">
            <w:pPr>
              <w:rPr>
                <w:sz w:val="20"/>
                <w:szCs w:val="20"/>
                <w:lang w:val="en-GB"/>
              </w:rPr>
            </w:pPr>
            <w:r w:rsidRPr="00DD4BAF">
              <w:rPr>
                <w:sz w:val="20"/>
                <w:szCs w:val="20"/>
                <w:lang w:val="en-GB"/>
              </w:rPr>
              <w:t>Centre for Quality Assessment in Higher Education</w:t>
            </w:r>
          </w:p>
        </w:tc>
      </w:tr>
    </w:tbl>
    <w:p w14:paraId="2CE46A87" w14:textId="77777777" w:rsidR="00F25FF7" w:rsidRPr="00DD4BAF" w:rsidRDefault="00317AA5" w:rsidP="00F25FF7">
      <w:pPr>
        <w:rPr>
          <w:b/>
          <w:lang w:val="en-GB"/>
        </w:rPr>
      </w:pPr>
      <w:r w:rsidRPr="00DD4BAF">
        <w:rPr>
          <w:lang w:val="en-GB"/>
        </w:rPr>
        <w:br w:type="page"/>
      </w:r>
      <w:r w:rsidR="00F25FF7" w:rsidRPr="00DD4BAF">
        <w:rPr>
          <w:b/>
          <w:lang w:val="en-GB"/>
        </w:rPr>
        <w:lastRenderedPageBreak/>
        <w:t>CONTENTS</w:t>
      </w:r>
    </w:p>
    <w:p w14:paraId="51D78067" w14:textId="77777777" w:rsidR="00CA7A57" w:rsidRPr="00DD4BAF" w:rsidRDefault="00F25FF7">
      <w:pPr>
        <w:pStyle w:val="Turinys1"/>
        <w:rPr>
          <w:noProof/>
          <w:lang w:val="en-GB" w:eastAsia="lt-LT"/>
        </w:rPr>
      </w:pPr>
      <w:r w:rsidRPr="00DD4BAF">
        <w:rPr>
          <w:lang w:val="en-GB"/>
        </w:rPr>
        <w:fldChar w:fldCharType="begin"/>
      </w:r>
      <w:r w:rsidRPr="00DD4BAF">
        <w:rPr>
          <w:lang w:val="en-GB"/>
        </w:rPr>
        <w:instrText xml:space="preserve"> TOC \o "1-3" \h \z \u </w:instrText>
      </w:r>
      <w:r w:rsidRPr="00DD4BAF">
        <w:rPr>
          <w:lang w:val="en-GB"/>
        </w:rPr>
        <w:fldChar w:fldCharType="separate"/>
      </w:r>
      <w:hyperlink w:anchor="_Toc292963515" w:history="1">
        <w:r w:rsidR="00CA7A57" w:rsidRPr="00DD4BAF">
          <w:rPr>
            <w:rStyle w:val="Hipersaitas"/>
            <w:noProof/>
            <w:lang w:val="en-GB"/>
          </w:rPr>
          <w:t>I. INTRODUCTION</w:t>
        </w:r>
        <w:r w:rsidR="00CA7A57" w:rsidRPr="00DD4BAF">
          <w:rPr>
            <w:noProof/>
            <w:webHidden/>
            <w:lang w:val="en-GB"/>
          </w:rPr>
          <w:tab/>
        </w:r>
        <w:r w:rsidR="00CA7A57" w:rsidRPr="00DD4BAF">
          <w:rPr>
            <w:noProof/>
            <w:webHidden/>
            <w:lang w:val="en-GB"/>
          </w:rPr>
          <w:fldChar w:fldCharType="begin"/>
        </w:r>
        <w:r w:rsidR="00CA7A57" w:rsidRPr="00DD4BAF">
          <w:rPr>
            <w:noProof/>
            <w:webHidden/>
            <w:lang w:val="en-GB"/>
          </w:rPr>
          <w:instrText xml:space="preserve"> PAGEREF _Toc292963515 \h </w:instrText>
        </w:r>
        <w:r w:rsidR="00CA7A57" w:rsidRPr="00DD4BAF">
          <w:rPr>
            <w:noProof/>
            <w:webHidden/>
            <w:lang w:val="en-GB"/>
          </w:rPr>
        </w:r>
        <w:r w:rsidR="00CA7A57" w:rsidRPr="00DD4BAF">
          <w:rPr>
            <w:noProof/>
            <w:webHidden/>
            <w:lang w:val="en-GB"/>
          </w:rPr>
          <w:fldChar w:fldCharType="separate"/>
        </w:r>
        <w:r w:rsidR="000D6A4D">
          <w:rPr>
            <w:noProof/>
            <w:webHidden/>
            <w:lang w:val="en-GB"/>
          </w:rPr>
          <w:t>3</w:t>
        </w:r>
        <w:r w:rsidR="00CA7A57" w:rsidRPr="00DD4BAF">
          <w:rPr>
            <w:noProof/>
            <w:webHidden/>
            <w:lang w:val="en-GB"/>
          </w:rPr>
          <w:fldChar w:fldCharType="end"/>
        </w:r>
      </w:hyperlink>
    </w:p>
    <w:p w14:paraId="5365D492" w14:textId="77777777" w:rsidR="00CA7A57" w:rsidRPr="00DD4BAF" w:rsidRDefault="00FB4034">
      <w:pPr>
        <w:pStyle w:val="Turinys1"/>
        <w:rPr>
          <w:noProof/>
          <w:lang w:val="en-GB" w:eastAsia="lt-LT"/>
        </w:rPr>
      </w:pPr>
      <w:hyperlink w:anchor="_Toc292963516" w:history="1">
        <w:r w:rsidR="00CA7A57" w:rsidRPr="00DD4BAF">
          <w:rPr>
            <w:rStyle w:val="Hipersaitas"/>
            <w:noProof/>
            <w:lang w:val="en-GB"/>
          </w:rPr>
          <w:t>II. BACKGROUND INFORMATION ABOUT THE INSTITUTION</w:t>
        </w:r>
        <w:r w:rsidR="00CA7A57" w:rsidRPr="00DD4BAF">
          <w:rPr>
            <w:noProof/>
            <w:webHidden/>
            <w:lang w:val="en-GB"/>
          </w:rPr>
          <w:tab/>
        </w:r>
        <w:r w:rsidR="00CA7A57" w:rsidRPr="00DD4BAF">
          <w:rPr>
            <w:noProof/>
            <w:webHidden/>
            <w:lang w:val="en-GB"/>
          </w:rPr>
          <w:fldChar w:fldCharType="begin"/>
        </w:r>
        <w:r w:rsidR="00CA7A57" w:rsidRPr="00DD4BAF">
          <w:rPr>
            <w:noProof/>
            <w:webHidden/>
            <w:lang w:val="en-GB"/>
          </w:rPr>
          <w:instrText xml:space="preserve"> PAGEREF _Toc292963516 \h </w:instrText>
        </w:r>
        <w:r w:rsidR="00CA7A57" w:rsidRPr="00DD4BAF">
          <w:rPr>
            <w:noProof/>
            <w:webHidden/>
            <w:lang w:val="en-GB"/>
          </w:rPr>
        </w:r>
        <w:r w:rsidR="00CA7A57" w:rsidRPr="00DD4BAF">
          <w:rPr>
            <w:noProof/>
            <w:webHidden/>
            <w:lang w:val="en-GB"/>
          </w:rPr>
          <w:fldChar w:fldCharType="separate"/>
        </w:r>
        <w:r w:rsidR="000D6A4D">
          <w:rPr>
            <w:noProof/>
            <w:webHidden/>
            <w:lang w:val="en-GB"/>
          </w:rPr>
          <w:t>4</w:t>
        </w:r>
        <w:r w:rsidR="00CA7A57" w:rsidRPr="00DD4BAF">
          <w:rPr>
            <w:noProof/>
            <w:webHidden/>
            <w:lang w:val="en-GB"/>
          </w:rPr>
          <w:fldChar w:fldCharType="end"/>
        </w:r>
      </w:hyperlink>
    </w:p>
    <w:p w14:paraId="0498C720" w14:textId="77777777" w:rsidR="00CA7A57" w:rsidRPr="00DD4BAF" w:rsidRDefault="00FB4034">
      <w:pPr>
        <w:pStyle w:val="Turinys1"/>
        <w:rPr>
          <w:noProof/>
          <w:lang w:val="en-GB" w:eastAsia="lt-LT"/>
        </w:rPr>
      </w:pPr>
      <w:hyperlink w:anchor="_Toc292963517" w:history="1">
        <w:r w:rsidR="00CA7A57" w:rsidRPr="00DD4BAF">
          <w:rPr>
            <w:rStyle w:val="Hipersaitas"/>
            <w:noProof/>
            <w:lang w:val="en-GB"/>
          </w:rPr>
          <w:t>III. STRATEGIC MANAGEMENT</w:t>
        </w:r>
        <w:r w:rsidR="00CA7A57" w:rsidRPr="00DD4BAF">
          <w:rPr>
            <w:noProof/>
            <w:webHidden/>
            <w:lang w:val="en-GB"/>
          </w:rPr>
          <w:tab/>
        </w:r>
        <w:r w:rsidR="00CA7A57" w:rsidRPr="00DD4BAF">
          <w:rPr>
            <w:noProof/>
            <w:webHidden/>
            <w:lang w:val="en-GB"/>
          </w:rPr>
          <w:fldChar w:fldCharType="begin"/>
        </w:r>
        <w:r w:rsidR="00CA7A57" w:rsidRPr="00DD4BAF">
          <w:rPr>
            <w:noProof/>
            <w:webHidden/>
            <w:lang w:val="en-GB"/>
          </w:rPr>
          <w:instrText xml:space="preserve"> PAGEREF _Toc292963517 \h </w:instrText>
        </w:r>
        <w:r w:rsidR="00CA7A57" w:rsidRPr="00DD4BAF">
          <w:rPr>
            <w:noProof/>
            <w:webHidden/>
            <w:lang w:val="en-GB"/>
          </w:rPr>
        </w:r>
        <w:r w:rsidR="00CA7A57" w:rsidRPr="00DD4BAF">
          <w:rPr>
            <w:noProof/>
            <w:webHidden/>
            <w:lang w:val="en-GB"/>
          </w:rPr>
          <w:fldChar w:fldCharType="separate"/>
        </w:r>
        <w:r w:rsidR="000D6A4D">
          <w:rPr>
            <w:noProof/>
            <w:webHidden/>
            <w:lang w:val="en-GB"/>
          </w:rPr>
          <w:t>5</w:t>
        </w:r>
        <w:r w:rsidR="00CA7A57" w:rsidRPr="00DD4BAF">
          <w:rPr>
            <w:noProof/>
            <w:webHidden/>
            <w:lang w:val="en-GB"/>
          </w:rPr>
          <w:fldChar w:fldCharType="end"/>
        </w:r>
      </w:hyperlink>
    </w:p>
    <w:p w14:paraId="741BC12E" w14:textId="77777777" w:rsidR="00CA7A57" w:rsidRPr="00DD4BAF" w:rsidRDefault="00FB4034">
      <w:pPr>
        <w:pStyle w:val="Turinys1"/>
        <w:rPr>
          <w:noProof/>
          <w:lang w:val="en-GB" w:eastAsia="lt-LT"/>
        </w:rPr>
      </w:pPr>
      <w:hyperlink w:anchor="_Toc292963518" w:history="1">
        <w:r w:rsidR="00CA7A57" w:rsidRPr="00DD4BAF">
          <w:rPr>
            <w:rStyle w:val="Hipersaitas"/>
            <w:noProof/>
            <w:lang w:val="en-GB"/>
          </w:rPr>
          <w:t>IV. ACADEMIC STUDIES AND LIFE-LONG LEARNING</w:t>
        </w:r>
        <w:r w:rsidR="00CA7A57" w:rsidRPr="00DD4BAF">
          <w:rPr>
            <w:noProof/>
            <w:webHidden/>
            <w:lang w:val="en-GB"/>
          </w:rPr>
          <w:tab/>
        </w:r>
        <w:r w:rsidR="00CA7A57" w:rsidRPr="00DD4BAF">
          <w:rPr>
            <w:noProof/>
            <w:webHidden/>
            <w:lang w:val="en-GB"/>
          </w:rPr>
          <w:fldChar w:fldCharType="begin"/>
        </w:r>
        <w:r w:rsidR="00CA7A57" w:rsidRPr="00DD4BAF">
          <w:rPr>
            <w:noProof/>
            <w:webHidden/>
            <w:lang w:val="en-GB"/>
          </w:rPr>
          <w:instrText xml:space="preserve"> PAGEREF _Toc292963518 \h </w:instrText>
        </w:r>
        <w:r w:rsidR="00CA7A57" w:rsidRPr="00DD4BAF">
          <w:rPr>
            <w:noProof/>
            <w:webHidden/>
            <w:lang w:val="en-GB"/>
          </w:rPr>
        </w:r>
        <w:r w:rsidR="00CA7A57" w:rsidRPr="00DD4BAF">
          <w:rPr>
            <w:noProof/>
            <w:webHidden/>
            <w:lang w:val="en-GB"/>
          </w:rPr>
          <w:fldChar w:fldCharType="separate"/>
        </w:r>
        <w:r w:rsidR="000D6A4D">
          <w:rPr>
            <w:noProof/>
            <w:webHidden/>
            <w:lang w:val="en-GB"/>
          </w:rPr>
          <w:t>12</w:t>
        </w:r>
        <w:r w:rsidR="00CA7A57" w:rsidRPr="00DD4BAF">
          <w:rPr>
            <w:noProof/>
            <w:webHidden/>
            <w:lang w:val="en-GB"/>
          </w:rPr>
          <w:fldChar w:fldCharType="end"/>
        </w:r>
      </w:hyperlink>
    </w:p>
    <w:p w14:paraId="67CF0881" w14:textId="77777777" w:rsidR="00CA7A57" w:rsidRPr="00DD4BAF" w:rsidRDefault="00FB4034">
      <w:pPr>
        <w:pStyle w:val="Turinys1"/>
        <w:rPr>
          <w:noProof/>
          <w:lang w:val="en-GB" w:eastAsia="lt-LT"/>
        </w:rPr>
      </w:pPr>
      <w:hyperlink w:anchor="_Toc292963519" w:history="1">
        <w:r w:rsidR="00CA7A57" w:rsidRPr="00DD4BAF">
          <w:rPr>
            <w:rStyle w:val="Hipersaitas"/>
            <w:noProof/>
            <w:lang w:val="en-GB"/>
          </w:rPr>
          <w:t>V. RESEARCH AND ART</w:t>
        </w:r>
        <w:r w:rsidR="00CA7A57" w:rsidRPr="00DD4BAF">
          <w:rPr>
            <w:noProof/>
            <w:webHidden/>
            <w:lang w:val="en-GB"/>
          </w:rPr>
          <w:tab/>
        </w:r>
        <w:r w:rsidR="00CA7A57" w:rsidRPr="00DD4BAF">
          <w:rPr>
            <w:noProof/>
            <w:webHidden/>
            <w:lang w:val="en-GB"/>
          </w:rPr>
          <w:fldChar w:fldCharType="begin"/>
        </w:r>
        <w:r w:rsidR="00CA7A57" w:rsidRPr="00DD4BAF">
          <w:rPr>
            <w:noProof/>
            <w:webHidden/>
            <w:lang w:val="en-GB"/>
          </w:rPr>
          <w:instrText xml:space="preserve"> PAGEREF _Toc292963519 \h </w:instrText>
        </w:r>
        <w:r w:rsidR="00CA7A57" w:rsidRPr="00DD4BAF">
          <w:rPr>
            <w:noProof/>
            <w:webHidden/>
            <w:lang w:val="en-GB"/>
          </w:rPr>
        </w:r>
        <w:r w:rsidR="00CA7A57" w:rsidRPr="00DD4BAF">
          <w:rPr>
            <w:noProof/>
            <w:webHidden/>
            <w:lang w:val="en-GB"/>
          </w:rPr>
          <w:fldChar w:fldCharType="separate"/>
        </w:r>
        <w:r w:rsidR="000D6A4D">
          <w:rPr>
            <w:noProof/>
            <w:webHidden/>
            <w:lang w:val="en-GB"/>
          </w:rPr>
          <w:t>16</w:t>
        </w:r>
        <w:r w:rsidR="00CA7A57" w:rsidRPr="00DD4BAF">
          <w:rPr>
            <w:noProof/>
            <w:webHidden/>
            <w:lang w:val="en-GB"/>
          </w:rPr>
          <w:fldChar w:fldCharType="end"/>
        </w:r>
      </w:hyperlink>
    </w:p>
    <w:p w14:paraId="0C863461" w14:textId="77777777" w:rsidR="00CA7A57" w:rsidRPr="00DD4BAF" w:rsidRDefault="00FB4034">
      <w:pPr>
        <w:pStyle w:val="Turinys1"/>
        <w:rPr>
          <w:noProof/>
          <w:lang w:val="en-GB" w:eastAsia="lt-LT"/>
        </w:rPr>
      </w:pPr>
      <w:hyperlink w:anchor="_Toc292963520" w:history="1">
        <w:r w:rsidR="00CA7A57" w:rsidRPr="00DD4BAF">
          <w:rPr>
            <w:rStyle w:val="Hipersaitas"/>
            <w:noProof/>
            <w:lang w:val="en-GB"/>
          </w:rPr>
          <w:t>VI. IMPACT ON REGIONAL AND NATIONAL DEVELOPMENT</w:t>
        </w:r>
        <w:r w:rsidR="00CA7A57" w:rsidRPr="00DD4BAF">
          <w:rPr>
            <w:noProof/>
            <w:webHidden/>
            <w:lang w:val="en-GB"/>
          </w:rPr>
          <w:tab/>
        </w:r>
        <w:r w:rsidR="00CA7A57" w:rsidRPr="00DD4BAF">
          <w:rPr>
            <w:noProof/>
            <w:webHidden/>
            <w:lang w:val="en-GB"/>
          </w:rPr>
          <w:fldChar w:fldCharType="begin"/>
        </w:r>
        <w:r w:rsidR="00CA7A57" w:rsidRPr="00DD4BAF">
          <w:rPr>
            <w:noProof/>
            <w:webHidden/>
            <w:lang w:val="en-GB"/>
          </w:rPr>
          <w:instrText xml:space="preserve"> PAGEREF _Toc292963520 \h </w:instrText>
        </w:r>
        <w:r w:rsidR="00CA7A57" w:rsidRPr="00DD4BAF">
          <w:rPr>
            <w:noProof/>
            <w:webHidden/>
            <w:lang w:val="en-GB"/>
          </w:rPr>
        </w:r>
        <w:r w:rsidR="00CA7A57" w:rsidRPr="00DD4BAF">
          <w:rPr>
            <w:noProof/>
            <w:webHidden/>
            <w:lang w:val="en-GB"/>
          </w:rPr>
          <w:fldChar w:fldCharType="separate"/>
        </w:r>
        <w:r w:rsidR="000D6A4D">
          <w:rPr>
            <w:noProof/>
            <w:webHidden/>
            <w:lang w:val="en-GB"/>
          </w:rPr>
          <w:t>18</w:t>
        </w:r>
        <w:r w:rsidR="00CA7A57" w:rsidRPr="00DD4BAF">
          <w:rPr>
            <w:noProof/>
            <w:webHidden/>
            <w:lang w:val="en-GB"/>
          </w:rPr>
          <w:fldChar w:fldCharType="end"/>
        </w:r>
      </w:hyperlink>
    </w:p>
    <w:p w14:paraId="139415DA" w14:textId="77777777" w:rsidR="00CA7A57" w:rsidRPr="00DD4BAF" w:rsidRDefault="00FB4034">
      <w:pPr>
        <w:pStyle w:val="Turinys1"/>
        <w:rPr>
          <w:noProof/>
          <w:lang w:val="en-GB" w:eastAsia="lt-LT"/>
        </w:rPr>
      </w:pPr>
      <w:hyperlink w:anchor="_Toc292963521" w:history="1">
        <w:r w:rsidR="00CA7A57" w:rsidRPr="00DD4BAF">
          <w:rPr>
            <w:rStyle w:val="Hipersaitas"/>
            <w:noProof/>
            <w:lang w:val="en-GB"/>
          </w:rPr>
          <w:t>VII.</w:t>
        </w:r>
        <w:r w:rsidR="00D200B4" w:rsidRPr="00DD4BAF">
          <w:rPr>
            <w:rStyle w:val="Hipersaitas"/>
            <w:noProof/>
            <w:lang w:val="en-GB"/>
          </w:rPr>
          <w:t xml:space="preserve"> GOOD PRACTICE </w:t>
        </w:r>
        <w:r w:rsidR="00CA7A57" w:rsidRPr="00DD4BAF">
          <w:rPr>
            <w:rStyle w:val="Hipersaitas"/>
            <w:noProof/>
            <w:lang w:val="en-GB"/>
          </w:rPr>
          <w:t xml:space="preserve">AND </w:t>
        </w:r>
        <w:r w:rsidR="00D200B4" w:rsidRPr="00DD4BAF">
          <w:rPr>
            <w:rStyle w:val="Hipersaitas"/>
            <w:noProof/>
            <w:lang w:val="en-GB"/>
          </w:rPr>
          <w:t xml:space="preserve">ENHANCEMENT </w:t>
        </w:r>
        <w:r w:rsidR="00CA7A57" w:rsidRPr="00DD4BAF">
          <w:rPr>
            <w:rStyle w:val="Hipersaitas"/>
            <w:noProof/>
            <w:lang w:val="en-GB"/>
          </w:rPr>
          <w:t>RECOMMENDATIONS</w:t>
        </w:r>
        <w:r w:rsidR="00CA7A57" w:rsidRPr="00DD4BAF">
          <w:rPr>
            <w:noProof/>
            <w:webHidden/>
            <w:lang w:val="en-GB"/>
          </w:rPr>
          <w:tab/>
        </w:r>
        <w:r w:rsidR="00CA7A57" w:rsidRPr="00DD4BAF">
          <w:rPr>
            <w:noProof/>
            <w:webHidden/>
            <w:lang w:val="en-GB"/>
          </w:rPr>
          <w:fldChar w:fldCharType="begin"/>
        </w:r>
        <w:r w:rsidR="00CA7A57" w:rsidRPr="00DD4BAF">
          <w:rPr>
            <w:noProof/>
            <w:webHidden/>
            <w:lang w:val="en-GB"/>
          </w:rPr>
          <w:instrText xml:space="preserve"> PAGEREF _Toc292963521 \h </w:instrText>
        </w:r>
        <w:r w:rsidR="00CA7A57" w:rsidRPr="00DD4BAF">
          <w:rPr>
            <w:noProof/>
            <w:webHidden/>
            <w:lang w:val="en-GB"/>
          </w:rPr>
        </w:r>
        <w:r w:rsidR="00CA7A57" w:rsidRPr="00DD4BAF">
          <w:rPr>
            <w:noProof/>
            <w:webHidden/>
            <w:lang w:val="en-GB"/>
          </w:rPr>
          <w:fldChar w:fldCharType="separate"/>
        </w:r>
        <w:r w:rsidR="000D6A4D">
          <w:rPr>
            <w:noProof/>
            <w:webHidden/>
            <w:lang w:val="en-GB"/>
          </w:rPr>
          <w:t>20</w:t>
        </w:r>
        <w:r w:rsidR="00CA7A57" w:rsidRPr="00DD4BAF">
          <w:rPr>
            <w:noProof/>
            <w:webHidden/>
            <w:lang w:val="en-GB"/>
          </w:rPr>
          <w:fldChar w:fldCharType="end"/>
        </w:r>
      </w:hyperlink>
    </w:p>
    <w:p w14:paraId="331710E8" w14:textId="4257C642" w:rsidR="00CA7A57" w:rsidRPr="00DD4BAF" w:rsidRDefault="00FB4034">
      <w:pPr>
        <w:pStyle w:val="Turinys1"/>
        <w:rPr>
          <w:noProof/>
          <w:lang w:val="en-GB" w:eastAsia="lt-LT"/>
        </w:rPr>
      </w:pPr>
      <w:hyperlink w:anchor="_Toc292963522" w:history="1">
        <w:r w:rsidR="00CA7A57" w:rsidRPr="00DD4BAF">
          <w:rPr>
            <w:rStyle w:val="Hipersaitas"/>
            <w:noProof/>
            <w:lang w:val="en-GB"/>
          </w:rPr>
          <w:t>VIII. JUDGEMENT</w:t>
        </w:r>
        <w:r w:rsidR="00CA7A57" w:rsidRPr="00DD4BAF">
          <w:rPr>
            <w:noProof/>
            <w:webHidden/>
            <w:lang w:val="en-GB"/>
          </w:rPr>
          <w:tab/>
        </w:r>
      </w:hyperlink>
      <w:r w:rsidR="00F125A9">
        <w:rPr>
          <w:noProof/>
          <w:lang w:val="en-GB"/>
        </w:rPr>
        <w:t>23</w:t>
      </w:r>
    </w:p>
    <w:p w14:paraId="16F05D6A" w14:textId="72E28815" w:rsidR="00CA7A57" w:rsidRPr="00DD4BAF" w:rsidRDefault="00FB4034">
      <w:pPr>
        <w:pStyle w:val="Turinys1"/>
        <w:rPr>
          <w:noProof/>
          <w:lang w:val="en-GB" w:eastAsia="lt-LT"/>
        </w:rPr>
      </w:pPr>
      <w:hyperlink w:anchor="_Toc292963523" w:history="1">
        <w:r w:rsidR="00CA7A57" w:rsidRPr="00DD4BAF">
          <w:rPr>
            <w:rStyle w:val="Hipersaitas"/>
            <w:noProof/>
            <w:lang w:val="en-GB"/>
          </w:rPr>
          <w:t xml:space="preserve">ANNEX. </w:t>
        </w:r>
        <w:r w:rsidR="00692DE5" w:rsidRPr="00DD4BAF">
          <w:rPr>
            <w:rStyle w:val="Hipersaitas"/>
            <w:noProof/>
            <w:lang w:val="en-GB"/>
          </w:rPr>
          <w:t xml:space="preserve">VILNIUS </w:t>
        </w:r>
        <w:r w:rsidR="00F244BC" w:rsidRPr="00DD4BAF">
          <w:rPr>
            <w:rStyle w:val="Hipersaitas"/>
            <w:noProof/>
            <w:lang w:val="en-GB"/>
          </w:rPr>
          <w:t xml:space="preserve">COOPERATIVE </w:t>
        </w:r>
        <w:r w:rsidR="00FC5E41" w:rsidRPr="00DD4BAF">
          <w:rPr>
            <w:rStyle w:val="Hipersaitas"/>
            <w:noProof/>
            <w:lang w:val="en-GB"/>
          </w:rPr>
          <w:t xml:space="preserve">COLLEGE </w:t>
        </w:r>
        <w:r w:rsidR="0071792A" w:rsidRPr="00DD4BAF">
          <w:rPr>
            <w:rStyle w:val="Hipersaitas"/>
            <w:noProof/>
            <w:lang w:val="en-GB"/>
          </w:rPr>
          <w:t xml:space="preserve">OF </w:t>
        </w:r>
        <w:r w:rsidR="008E740D" w:rsidRPr="00DD4BAF">
          <w:rPr>
            <w:rStyle w:val="Hipersaitas"/>
            <w:noProof/>
            <w:lang w:val="en-GB"/>
          </w:rPr>
          <w:t>HIGHER EDUCATION</w:t>
        </w:r>
        <w:r w:rsidR="0071792A" w:rsidRPr="00DD4BAF">
          <w:rPr>
            <w:rStyle w:val="Hipersaitas"/>
            <w:noProof/>
            <w:lang w:val="en-GB"/>
          </w:rPr>
          <w:t xml:space="preserve"> </w:t>
        </w:r>
        <w:r w:rsidR="0035604E" w:rsidRPr="00DD4BAF">
          <w:rPr>
            <w:rStyle w:val="Hipersaitas"/>
            <w:noProof/>
            <w:lang w:val="en-GB"/>
          </w:rPr>
          <w:t>RESPONSE TO REVIEW REPORT</w:t>
        </w:r>
        <w:r w:rsidR="00CA7A57" w:rsidRPr="00DD4BAF">
          <w:rPr>
            <w:noProof/>
            <w:webHidden/>
            <w:lang w:val="en-GB"/>
          </w:rPr>
          <w:tab/>
        </w:r>
        <w:r w:rsidR="00CA7A57" w:rsidRPr="00DD4BAF">
          <w:rPr>
            <w:noProof/>
            <w:webHidden/>
            <w:lang w:val="en-GB"/>
          </w:rPr>
          <w:fldChar w:fldCharType="begin"/>
        </w:r>
        <w:r w:rsidR="00CA7A57" w:rsidRPr="00DD4BAF">
          <w:rPr>
            <w:noProof/>
            <w:webHidden/>
            <w:lang w:val="en-GB"/>
          </w:rPr>
          <w:instrText xml:space="preserve"> PAGEREF _Toc292963523 \h </w:instrText>
        </w:r>
        <w:r w:rsidR="00CA7A57" w:rsidRPr="00DD4BAF">
          <w:rPr>
            <w:noProof/>
            <w:webHidden/>
            <w:lang w:val="en-GB"/>
          </w:rPr>
        </w:r>
        <w:r w:rsidR="00CA7A57" w:rsidRPr="00DD4BAF">
          <w:rPr>
            <w:noProof/>
            <w:webHidden/>
            <w:lang w:val="en-GB"/>
          </w:rPr>
          <w:fldChar w:fldCharType="separate"/>
        </w:r>
        <w:r w:rsidR="000D6A4D">
          <w:rPr>
            <w:noProof/>
            <w:webHidden/>
            <w:lang w:val="en-GB"/>
          </w:rPr>
          <w:t>2</w:t>
        </w:r>
        <w:r w:rsidR="00F125A9">
          <w:rPr>
            <w:noProof/>
            <w:webHidden/>
            <w:lang w:val="en-GB"/>
          </w:rPr>
          <w:t>4</w:t>
        </w:r>
        <w:r w:rsidR="00CA7A57" w:rsidRPr="00DD4BAF">
          <w:rPr>
            <w:noProof/>
            <w:webHidden/>
            <w:lang w:val="en-GB"/>
          </w:rPr>
          <w:fldChar w:fldCharType="end"/>
        </w:r>
      </w:hyperlink>
    </w:p>
    <w:p w14:paraId="1E3C69C7" w14:textId="77777777" w:rsidR="00D854FD" w:rsidRPr="00DD4BAF" w:rsidRDefault="00F25FF7" w:rsidP="00D854FD">
      <w:pPr>
        <w:pStyle w:val="Antrat1"/>
        <w:tabs>
          <w:tab w:val="left" w:pos="567"/>
        </w:tabs>
        <w:jc w:val="both"/>
        <w:rPr>
          <w:lang w:val="en-GB"/>
        </w:rPr>
      </w:pPr>
      <w:r w:rsidRPr="00DD4BAF">
        <w:rPr>
          <w:sz w:val="24"/>
          <w:lang w:val="en-GB"/>
        </w:rPr>
        <w:fldChar w:fldCharType="end"/>
      </w:r>
      <w:bookmarkStart w:id="1" w:name="_Toc292963515"/>
    </w:p>
    <w:p w14:paraId="0EB2A899" w14:textId="778B8C8E" w:rsidR="00F125A9" w:rsidRDefault="00F125A9" w:rsidP="006A0526">
      <w:pPr>
        <w:pStyle w:val="Antrat1"/>
        <w:spacing w:before="120" w:after="240"/>
        <w:jc w:val="left"/>
        <w:rPr>
          <w:lang w:val="en-GB"/>
        </w:rPr>
      </w:pPr>
    </w:p>
    <w:p w14:paraId="3F9C1866" w14:textId="77777777" w:rsidR="00F25FF7" w:rsidRPr="00DD4BAF" w:rsidRDefault="00D854FD" w:rsidP="00096293">
      <w:pPr>
        <w:pStyle w:val="Antrat1"/>
        <w:numPr>
          <w:ilvl w:val="0"/>
          <w:numId w:val="5"/>
        </w:numPr>
        <w:spacing w:before="120" w:after="240"/>
        <w:ind w:left="567" w:hanging="567"/>
        <w:jc w:val="left"/>
        <w:rPr>
          <w:b/>
          <w:sz w:val="28"/>
          <w:szCs w:val="28"/>
          <w:lang w:val="en-GB"/>
        </w:rPr>
      </w:pPr>
      <w:r w:rsidRPr="00F125A9">
        <w:rPr>
          <w:lang w:val="en-GB"/>
        </w:rPr>
        <w:br w:type="page"/>
      </w:r>
      <w:r w:rsidRPr="00DD4BAF">
        <w:rPr>
          <w:b/>
          <w:sz w:val="28"/>
          <w:szCs w:val="28"/>
          <w:lang w:val="en-GB"/>
        </w:rPr>
        <w:lastRenderedPageBreak/>
        <w:t>INTRODUCTION</w:t>
      </w:r>
      <w:bookmarkEnd w:id="1"/>
    </w:p>
    <w:p w14:paraId="76FABCFC" w14:textId="56E2FCD7" w:rsidR="00E556CE" w:rsidRPr="00A76B22" w:rsidRDefault="00D76D29" w:rsidP="005016EF">
      <w:pPr>
        <w:numPr>
          <w:ilvl w:val="0"/>
          <w:numId w:val="4"/>
        </w:numPr>
        <w:tabs>
          <w:tab w:val="left" w:pos="284"/>
        </w:tabs>
        <w:spacing w:before="120" w:after="120" w:line="260" w:lineRule="atLeast"/>
        <w:ind w:left="284" w:hanging="284"/>
        <w:rPr>
          <w:lang w:val="en-GB"/>
        </w:rPr>
      </w:pPr>
      <w:r w:rsidRPr="00A76B22">
        <w:rPr>
          <w:lang w:val="en-GB"/>
        </w:rPr>
        <w:t xml:space="preserve">This report </w:t>
      </w:r>
      <w:r w:rsidR="00751AD2" w:rsidRPr="00A76B22">
        <w:rPr>
          <w:lang w:val="en-GB"/>
        </w:rPr>
        <w:t xml:space="preserve">presents findings of </w:t>
      </w:r>
      <w:r w:rsidRPr="00A76B22">
        <w:rPr>
          <w:lang w:val="en-GB"/>
        </w:rPr>
        <w:t xml:space="preserve">a review of </w:t>
      </w:r>
      <w:r w:rsidR="001B591C" w:rsidRPr="00A76B22">
        <w:rPr>
          <w:lang w:val="en-GB"/>
        </w:rPr>
        <w:t>Viln</w:t>
      </w:r>
      <w:r w:rsidR="00083244" w:rsidRPr="00A76B22">
        <w:rPr>
          <w:lang w:val="en-GB"/>
        </w:rPr>
        <w:t xml:space="preserve">iaus Kooperacijos </w:t>
      </w:r>
      <w:r w:rsidR="004B42CB" w:rsidRPr="00A76B22">
        <w:rPr>
          <w:lang w:val="en-GB"/>
        </w:rPr>
        <w:t>Kolegij</w:t>
      </w:r>
      <w:r w:rsidR="004B42CB">
        <w:rPr>
          <w:lang w:val="en-GB"/>
        </w:rPr>
        <w:t>a</w:t>
      </w:r>
      <w:r w:rsidR="004B42CB" w:rsidRPr="00A76B22">
        <w:rPr>
          <w:lang w:val="en-GB"/>
        </w:rPr>
        <w:t xml:space="preserve"> </w:t>
      </w:r>
      <w:r w:rsidR="00083244" w:rsidRPr="00A76B22">
        <w:rPr>
          <w:lang w:val="en-GB"/>
        </w:rPr>
        <w:t xml:space="preserve">/ Vilnius Cooperative College (referred to below as VKK or the College) </w:t>
      </w:r>
      <w:r w:rsidR="006851E3" w:rsidRPr="00A76B22">
        <w:rPr>
          <w:lang w:val="en-GB"/>
        </w:rPr>
        <w:t xml:space="preserve">conducted in 2014 by a team of experts from Lithuania and other European countries (the team). </w:t>
      </w:r>
    </w:p>
    <w:p w14:paraId="0C3113B9" w14:textId="5D4C63FA" w:rsidR="0092011B" w:rsidRPr="00A76B22" w:rsidRDefault="00E556CE" w:rsidP="005016EF">
      <w:pPr>
        <w:numPr>
          <w:ilvl w:val="0"/>
          <w:numId w:val="4"/>
        </w:numPr>
        <w:tabs>
          <w:tab w:val="left" w:pos="284"/>
        </w:tabs>
        <w:spacing w:before="120" w:after="120" w:line="260" w:lineRule="atLeast"/>
        <w:ind w:left="284" w:hanging="284"/>
        <w:rPr>
          <w:lang w:val="en-GB"/>
        </w:rPr>
      </w:pPr>
      <w:r w:rsidRPr="00A76B22">
        <w:rPr>
          <w:lang w:val="en-GB"/>
        </w:rPr>
        <w:t>The review was organised by the Centre for Quality Assessment in Higher Education (SKVC)</w:t>
      </w:r>
      <w:r w:rsidR="0092011B" w:rsidRPr="00A76B22">
        <w:rPr>
          <w:lang w:val="en-GB"/>
        </w:rPr>
        <w:t xml:space="preserve">. It was carried out </w:t>
      </w:r>
      <w:r w:rsidRPr="00A76B22">
        <w:rPr>
          <w:lang w:val="en-GB"/>
        </w:rPr>
        <w:t xml:space="preserve">in accordance with </w:t>
      </w:r>
      <w:r w:rsidR="006B7B48" w:rsidRPr="00A76B22">
        <w:rPr>
          <w:lang w:val="en-GB"/>
        </w:rPr>
        <w:t>the Procedure for the External Review of Higher Education approved by Government Resolution no. 1317 of 22 September 201</w:t>
      </w:r>
      <w:r w:rsidR="00082933">
        <w:rPr>
          <w:lang w:val="en-GB"/>
        </w:rPr>
        <w:t>0</w:t>
      </w:r>
      <w:r w:rsidR="006B7B48" w:rsidRPr="00A76B22">
        <w:rPr>
          <w:lang w:val="en-GB"/>
        </w:rPr>
        <w:t xml:space="preserve"> and </w:t>
      </w:r>
      <w:r w:rsidR="003F3294" w:rsidRPr="00A76B22">
        <w:rPr>
          <w:lang w:val="en-GB"/>
        </w:rPr>
        <w:t xml:space="preserve">the Methodology for Conducting an Institutional Review in Higher Education approved by Order No. 1-01-135 of </w:t>
      </w:r>
      <w:r w:rsidR="00E92C76" w:rsidRPr="00A76B22">
        <w:rPr>
          <w:lang w:val="en-GB"/>
        </w:rPr>
        <w:t>the Director of SKVC of 25 October 2010</w:t>
      </w:r>
      <w:r w:rsidR="00C801D7" w:rsidRPr="00A76B22">
        <w:rPr>
          <w:lang w:val="en-GB"/>
        </w:rPr>
        <w:t xml:space="preserve"> (‘the Methodology’)</w:t>
      </w:r>
      <w:r w:rsidR="00E92C76" w:rsidRPr="00A76B22">
        <w:rPr>
          <w:lang w:val="en-GB"/>
        </w:rPr>
        <w:t xml:space="preserve">. </w:t>
      </w:r>
    </w:p>
    <w:p w14:paraId="51CE6391" w14:textId="6BC7E190" w:rsidR="00D17AF5" w:rsidRPr="00A76B22" w:rsidRDefault="00B75215" w:rsidP="005016EF">
      <w:pPr>
        <w:numPr>
          <w:ilvl w:val="0"/>
          <w:numId w:val="4"/>
        </w:numPr>
        <w:tabs>
          <w:tab w:val="left" w:pos="284"/>
        </w:tabs>
        <w:spacing w:before="120" w:after="120" w:line="260" w:lineRule="atLeast"/>
        <w:ind w:left="284" w:hanging="284"/>
        <w:rPr>
          <w:lang w:val="en-GB"/>
        </w:rPr>
      </w:pPr>
      <w:r w:rsidRPr="00A76B22">
        <w:rPr>
          <w:lang w:val="en-GB"/>
        </w:rPr>
        <w:t xml:space="preserve">VKK submitted </w:t>
      </w:r>
      <w:r w:rsidR="00BB25D4" w:rsidRPr="00A76B22">
        <w:rPr>
          <w:lang w:val="en-GB"/>
        </w:rPr>
        <w:t>a S</w:t>
      </w:r>
      <w:r w:rsidRPr="00A76B22">
        <w:rPr>
          <w:lang w:val="en-GB"/>
        </w:rPr>
        <w:t>elf-</w:t>
      </w:r>
      <w:r w:rsidR="00BB25D4" w:rsidRPr="00A76B22">
        <w:rPr>
          <w:lang w:val="en-GB"/>
        </w:rPr>
        <w:t>E</w:t>
      </w:r>
      <w:r w:rsidRPr="00A76B22">
        <w:rPr>
          <w:lang w:val="en-GB"/>
        </w:rPr>
        <w:t xml:space="preserve">valuation </w:t>
      </w:r>
      <w:r w:rsidR="00BB25D4" w:rsidRPr="00A76B22">
        <w:rPr>
          <w:lang w:val="en-GB"/>
        </w:rPr>
        <w:t>R</w:t>
      </w:r>
      <w:r w:rsidR="0091646C" w:rsidRPr="00A76B22">
        <w:rPr>
          <w:lang w:val="en-GB"/>
        </w:rPr>
        <w:t xml:space="preserve">eport </w:t>
      </w:r>
      <w:r w:rsidR="00BB25D4" w:rsidRPr="00A76B22">
        <w:rPr>
          <w:lang w:val="en-GB"/>
        </w:rPr>
        <w:t xml:space="preserve">(SER) </w:t>
      </w:r>
      <w:r w:rsidR="00FD5625" w:rsidRPr="00A76B22">
        <w:rPr>
          <w:lang w:val="en-GB"/>
        </w:rPr>
        <w:t xml:space="preserve">with annexes and </w:t>
      </w:r>
      <w:r w:rsidR="00834DCF" w:rsidRPr="00A76B22">
        <w:rPr>
          <w:lang w:val="en-GB"/>
        </w:rPr>
        <w:t xml:space="preserve">other documents </w:t>
      </w:r>
      <w:r w:rsidR="00FD5625" w:rsidRPr="00A76B22">
        <w:rPr>
          <w:lang w:val="en-GB"/>
        </w:rPr>
        <w:t xml:space="preserve">as requested by the team. The team was also </w:t>
      </w:r>
      <w:r w:rsidR="00D4024E" w:rsidRPr="00A76B22">
        <w:rPr>
          <w:lang w:val="en-GB"/>
        </w:rPr>
        <w:t xml:space="preserve">presented with the results of the evaluation of learning resources and associated infrastructure </w:t>
      </w:r>
      <w:r w:rsidR="006800E2" w:rsidRPr="00A76B22">
        <w:rPr>
          <w:lang w:val="en-GB"/>
        </w:rPr>
        <w:t xml:space="preserve">carried out </w:t>
      </w:r>
      <w:r w:rsidR="00D4024E" w:rsidRPr="00A76B22">
        <w:rPr>
          <w:lang w:val="en-GB"/>
        </w:rPr>
        <w:t>by MOSTA</w:t>
      </w:r>
      <w:r w:rsidR="004B42CB">
        <w:rPr>
          <w:lang w:val="en-GB"/>
        </w:rPr>
        <w:t xml:space="preserve"> (</w:t>
      </w:r>
      <w:r w:rsidR="004B42CB">
        <w:t>Research and Higher Education Monitoring and Analysis Centre)</w:t>
      </w:r>
      <w:r w:rsidR="00D4024E" w:rsidRPr="00A76B22">
        <w:rPr>
          <w:lang w:val="en-GB"/>
        </w:rPr>
        <w:t xml:space="preserve"> and with the evaluation decision of 14 June 2013.</w:t>
      </w:r>
      <w:r w:rsidR="001709BA" w:rsidRPr="00A76B22">
        <w:rPr>
          <w:lang w:val="en-GB"/>
        </w:rPr>
        <w:t xml:space="preserve"> The site visit was </w:t>
      </w:r>
      <w:r w:rsidR="000E7DDD" w:rsidRPr="00A76B22">
        <w:rPr>
          <w:lang w:val="en-GB"/>
        </w:rPr>
        <w:t>preceded by one-day training and a preparatory meeting of the team</w:t>
      </w:r>
      <w:r w:rsidR="001709BA" w:rsidRPr="00A76B22">
        <w:rPr>
          <w:lang w:val="en-GB"/>
        </w:rPr>
        <w:t xml:space="preserve">. The </w:t>
      </w:r>
      <w:r w:rsidR="006D5440" w:rsidRPr="00A76B22">
        <w:rPr>
          <w:lang w:val="en-GB"/>
        </w:rPr>
        <w:t xml:space="preserve">team visited the College </w:t>
      </w:r>
      <w:r w:rsidR="000E7DDD" w:rsidRPr="00A76B22">
        <w:rPr>
          <w:lang w:val="en-GB"/>
        </w:rPr>
        <w:t>between 20 and 22 May 2014</w:t>
      </w:r>
      <w:r w:rsidR="006D5440" w:rsidRPr="00A76B22">
        <w:rPr>
          <w:lang w:val="en-GB"/>
        </w:rPr>
        <w:t xml:space="preserve"> and had meetings </w:t>
      </w:r>
      <w:r w:rsidR="002678DA" w:rsidRPr="00A76B22">
        <w:rPr>
          <w:lang w:val="en-GB"/>
        </w:rPr>
        <w:t xml:space="preserve">with the VKK community, </w:t>
      </w:r>
      <w:r w:rsidR="00AF7194" w:rsidRPr="00A76B22">
        <w:rPr>
          <w:lang w:val="en-GB"/>
        </w:rPr>
        <w:t xml:space="preserve">college </w:t>
      </w:r>
      <w:r w:rsidR="002678DA" w:rsidRPr="00A76B22">
        <w:rPr>
          <w:lang w:val="en-GB"/>
        </w:rPr>
        <w:t>graduates and social partners</w:t>
      </w:r>
      <w:r w:rsidR="00E83816" w:rsidRPr="00A76B22">
        <w:rPr>
          <w:lang w:val="en-GB"/>
        </w:rPr>
        <w:t xml:space="preserve">. After the visit </w:t>
      </w:r>
      <w:r w:rsidR="006D5440" w:rsidRPr="00A76B22">
        <w:rPr>
          <w:lang w:val="en-GB"/>
        </w:rPr>
        <w:t xml:space="preserve">it </w:t>
      </w:r>
      <w:r w:rsidR="0095786D" w:rsidRPr="00A76B22">
        <w:rPr>
          <w:lang w:val="en-GB"/>
        </w:rPr>
        <w:t xml:space="preserve">met to discuss </w:t>
      </w:r>
      <w:r w:rsidR="0016285B" w:rsidRPr="00A76B22">
        <w:rPr>
          <w:lang w:val="en-GB"/>
        </w:rPr>
        <w:t xml:space="preserve">findings and </w:t>
      </w:r>
      <w:r w:rsidR="00D526E5" w:rsidRPr="00A76B22">
        <w:rPr>
          <w:lang w:val="en-GB"/>
        </w:rPr>
        <w:t xml:space="preserve">agree </w:t>
      </w:r>
      <w:r w:rsidR="0016285B" w:rsidRPr="00A76B22">
        <w:rPr>
          <w:lang w:val="en-GB"/>
        </w:rPr>
        <w:t xml:space="preserve">the main conclusions and recommendations. The report was </w:t>
      </w:r>
      <w:r w:rsidR="00335C9F" w:rsidRPr="00A76B22">
        <w:rPr>
          <w:lang w:val="en-GB"/>
        </w:rPr>
        <w:t xml:space="preserve">subsequently </w:t>
      </w:r>
      <w:r w:rsidR="00C100EB" w:rsidRPr="00A76B22">
        <w:rPr>
          <w:lang w:val="en-GB"/>
        </w:rPr>
        <w:t xml:space="preserve">finalised </w:t>
      </w:r>
      <w:r w:rsidR="00335C9F" w:rsidRPr="00A76B22">
        <w:rPr>
          <w:lang w:val="en-GB"/>
        </w:rPr>
        <w:t xml:space="preserve">by correspondence. </w:t>
      </w:r>
    </w:p>
    <w:p w14:paraId="75CE96D3" w14:textId="77777777" w:rsidR="00726789" w:rsidRPr="00A76B22" w:rsidRDefault="00E96EB9" w:rsidP="00174437">
      <w:pPr>
        <w:numPr>
          <w:ilvl w:val="0"/>
          <w:numId w:val="4"/>
        </w:numPr>
        <w:tabs>
          <w:tab w:val="left" w:pos="284"/>
        </w:tabs>
        <w:spacing w:before="120" w:after="120" w:line="260" w:lineRule="atLeast"/>
        <w:ind w:left="284" w:hanging="284"/>
        <w:rPr>
          <w:lang w:val="en-GB"/>
        </w:rPr>
      </w:pPr>
      <w:r w:rsidRPr="00A76B22">
        <w:rPr>
          <w:lang w:val="en-GB"/>
        </w:rPr>
        <w:t xml:space="preserve">The </w:t>
      </w:r>
      <w:r w:rsidR="00BB25D4" w:rsidRPr="00A76B22">
        <w:rPr>
          <w:lang w:val="en-GB"/>
        </w:rPr>
        <w:t>SER</w:t>
      </w:r>
      <w:r w:rsidR="000C729A" w:rsidRPr="00A76B22">
        <w:rPr>
          <w:lang w:val="en-GB"/>
        </w:rPr>
        <w:t xml:space="preserve"> </w:t>
      </w:r>
      <w:r w:rsidR="00AC291A" w:rsidRPr="00A76B22">
        <w:rPr>
          <w:lang w:val="en-GB"/>
        </w:rPr>
        <w:t xml:space="preserve">provided the evidence </w:t>
      </w:r>
      <w:r w:rsidR="00A26C34" w:rsidRPr="00A76B22">
        <w:rPr>
          <w:lang w:val="en-GB"/>
        </w:rPr>
        <w:t>required by th</w:t>
      </w:r>
      <w:r w:rsidR="009C6D26" w:rsidRPr="00A76B22">
        <w:rPr>
          <w:lang w:val="en-GB"/>
        </w:rPr>
        <w:t>e team to prepare for the site visit</w:t>
      </w:r>
      <w:r w:rsidR="00194263" w:rsidRPr="00A76B22">
        <w:rPr>
          <w:lang w:val="en-GB"/>
        </w:rPr>
        <w:t xml:space="preserve">, though it would have been more informative if it had discussed, at least briefly, various arrangements </w:t>
      </w:r>
      <w:r w:rsidR="00757AE9" w:rsidRPr="00A76B22">
        <w:rPr>
          <w:lang w:val="en-GB"/>
        </w:rPr>
        <w:t xml:space="preserve">which </w:t>
      </w:r>
      <w:r w:rsidR="00251283" w:rsidRPr="00A76B22">
        <w:rPr>
          <w:lang w:val="en-GB"/>
        </w:rPr>
        <w:t xml:space="preserve">were </w:t>
      </w:r>
      <w:r w:rsidR="00194263" w:rsidRPr="00A76B22">
        <w:rPr>
          <w:lang w:val="en-GB"/>
        </w:rPr>
        <w:t xml:space="preserve">in place rather than referring to detailed documents (not attached to the SER) </w:t>
      </w:r>
      <w:r w:rsidR="003A1250" w:rsidRPr="00A76B22">
        <w:rPr>
          <w:lang w:val="en-GB"/>
        </w:rPr>
        <w:t xml:space="preserve">where the </w:t>
      </w:r>
      <w:r w:rsidR="00757AE9" w:rsidRPr="00A76B22">
        <w:rPr>
          <w:lang w:val="en-GB"/>
        </w:rPr>
        <w:t>relevant matters</w:t>
      </w:r>
      <w:r w:rsidR="003A1250" w:rsidRPr="00A76B22">
        <w:rPr>
          <w:lang w:val="en-GB"/>
        </w:rPr>
        <w:t xml:space="preserve"> were regulated</w:t>
      </w:r>
      <w:r w:rsidR="009C6D26" w:rsidRPr="00A76B22">
        <w:rPr>
          <w:lang w:val="en-GB"/>
        </w:rPr>
        <w:t xml:space="preserve">. </w:t>
      </w:r>
      <w:r w:rsidR="005F5834" w:rsidRPr="00A76B22">
        <w:rPr>
          <w:lang w:val="en-GB"/>
        </w:rPr>
        <w:t xml:space="preserve">It contained self-critical comments </w:t>
      </w:r>
      <w:r w:rsidR="00B56596" w:rsidRPr="00A76B22">
        <w:rPr>
          <w:lang w:val="en-GB"/>
        </w:rPr>
        <w:t xml:space="preserve">and </w:t>
      </w:r>
      <w:r w:rsidR="00547E5C" w:rsidRPr="00A76B22">
        <w:rPr>
          <w:lang w:val="en-GB"/>
        </w:rPr>
        <w:t xml:space="preserve">mentioned </w:t>
      </w:r>
      <w:r w:rsidR="00610271" w:rsidRPr="00A76B22">
        <w:rPr>
          <w:lang w:val="en-GB"/>
        </w:rPr>
        <w:t xml:space="preserve">in this context </w:t>
      </w:r>
      <w:r w:rsidR="00B56596" w:rsidRPr="00A76B22">
        <w:rPr>
          <w:lang w:val="en-GB"/>
        </w:rPr>
        <w:t>a number of changes which had been introduced recently or were planned in the coming months</w:t>
      </w:r>
      <w:r w:rsidR="00FE4866" w:rsidRPr="00A76B22">
        <w:rPr>
          <w:lang w:val="en-GB"/>
        </w:rPr>
        <w:t xml:space="preserve"> (e.g. </w:t>
      </w:r>
      <w:r w:rsidR="00B16DAD" w:rsidRPr="00A76B22">
        <w:rPr>
          <w:lang w:val="en-GB"/>
        </w:rPr>
        <w:t>organisational changes</w:t>
      </w:r>
      <w:r w:rsidR="008C7998">
        <w:rPr>
          <w:lang w:val="en-GB"/>
        </w:rPr>
        <w:t>)</w:t>
      </w:r>
      <w:r w:rsidR="0081205E" w:rsidRPr="00A76B22">
        <w:rPr>
          <w:lang w:val="en-GB"/>
        </w:rPr>
        <w:t xml:space="preserve">. The changes could have been discussed in greater detail to </w:t>
      </w:r>
      <w:r w:rsidR="00F609A4" w:rsidRPr="00A76B22">
        <w:rPr>
          <w:lang w:val="en-GB"/>
        </w:rPr>
        <w:t xml:space="preserve">show </w:t>
      </w:r>
      <w:r w:rsidR="005F3E2F" w:rsidRPr="00A76B22">
        <w:rPr>
          <w:lang w:val="en-GB"/>
        </w:rPr>
        <w:t xml:space="preserve">how </w:t>
      </w:r>
      <w:r w:rsidR="004F72D9" w:rsidRPr="00A76B22">
        <w:rPr>
          <w:lang w:val="en-GB"/>
        </w:rPr>
        <w:t xml:space="preserve">findings from </w:t>
      </w:r>
      <w:r w:rsidR="005F3E2F" w:rsidRPr="00A76B22">
        <w:rPr>
          <w:lang w:val="en-GB"/>
        </w:rPr>
        <w:t xml:space="preserve">the critical analysis of VKK’s activities </w:t>
      </w:r>
      <w:r w:rsidR="004F72D9" w:rsidRPr="00A76B22">
        <w:rPr>
          <w:lang w:val="en-GB"/>
        </w:rPr>
        <w:t xml:space="preserve">had been </w:t>
      </w:r>
      <w:r w:rsidR="005F3E2F" w:rsidRPr="00A76B22">
        <w:rPr>
          <w:lang w:val="en-GB"/>
        </w:rPr>
        <w:t xml:space="preserve">or </w:t>
      </w:r>
      <w:r w:rsidR="00F609A4" w:rsidRPr="00A76B22">
        <w:rPr>
          <w:lang w:val="en-GB"/>
        </w:rPr>
        <w:t xml:space="preserve">would </w:t>
      </w:r>
      <w:r w:rsidR="005F3E2F" w:rsidRPr="00A76B22">
        <w:rPr>
          <w:lang w:val="en-GB"/>
        </w:rPr>
        <w:t xml:space="preserve">be used </w:t>
      </w:r>
      <w:r w:rsidR="00E71148" w:rsidRPr="00A76B22">
        <w:rPr>
          <w:lang w:val="en-GB"/>
        </w:rPr>
        <w:t>for improvement</w:t>
      </w:r>
      <w:r w:rsidR="005F3E2F" w:rsidRPr="00A76B22">
        <w:rPr>
          <w:lang w:val="en-GB"/>
        </w:rPr>
        <w:t xml:space="preserve">. </w:t>
      </w:r>
      <w:r w:rsidR="0081205E" w:rsidRPr="00A76B22">
        <w:rPr>
          <w:lang w:val="en-GB"/>
        </w:rPr>
        <w:t xml:space="preserve">These points were clarified during the site visit. </w:t>
      </w:r>
    </w:p>
    <w:p w14:paraId="117D251A" w14:textId="77777777" w:rsidR="00335C9F" w:rsidRPr="00A76B22" w:rsidRDefault="00FE0AA8" w:rsidP="005016EF">
      <w:pPr>
        <w:numPr>
          <w:ilvl w:val="0"/>
          <w:numId w:val="4"/>
        </w:numPr>
        <w:tabs>
          <w:tab w:val="left" w:pos="284"/>
        </w:tabs>
        <w:spacing w:before="120" w:after="120" w:line="260" w:lineRule="atLeast"/>
        <w:ind w:left="284" w:hanging="284"/>
        <w:rPr>
          <w:lang w:val="en-GB"/>
        </w:rPr>
      </w:pPr>
      <w:r w:rsidRPr="00A76B22">
        <w:rPr>
          <w:lang w:val="en-GB"/>
        </w:rPr>
        <w:t xml:space="preserve">The team </w:t>
      </w:r>
      <w:r w:rsidR="00C801D7" w:rsidRPr="00A76B22">
        <w:rPr>
          <w:lang w:val="en-GB"/>
        </w:rPr>
        <w:t xml:space="preserve">explored </w:t>
      </w:r>
      <w:r w:rsidRPr="00A76B22">
        <w:rPr>
          <w:lang w:val="en-GB"/>
        </w:rPr>
        <w:t xml:space="preserve">the four main areas of </w:t>
      </w:r>
      <w:r w:rsidR="00C801D7" w:rsidRPr="00A76B22">
        <w:rPr>
          <w:lang w:val="en-GB"/>
        </w:rPr>
        <w:t xml:space="preserve">VKK’s activity as set out in the </w:t>
      </w:r>
      <w:r w:rsidR="002E662B" w:rsidRPr="00A76B22">
        <w:rPr>
          <w:lang w:val="en-GB"/>
        </w:rPr>
        <w:t xml:space="preserve">Methodology: strategic </w:t>
      </w:r>
      <w:r w:rsidR="00EC50C3" w:rsidRPr="00A76B22">
        <w:rPr>
          <w:lang w:val="en-GB"/>
        </w:rPr>
        <w:t>management</w:t>
      </w:r>
      <w:r w:rsidR="002E662B" w:rsidRPr="00A76B22">
        <w:rPr>
          <w:lang w:val="en-GB"/>
        </w:rPr>
        <w:t xml:space="preserve">, academic studies and lifelong learning, research and / or art activities, and impact on regional and national development. </w:t>
      </w:r>
      <w:r w:rsidR="00227343" w:rsidRPr="00A76B22">
        <w:rPr>
          <w:lang w:val="en-GB"/>
        </w:rPr>
        <w:t xml:space="preserve">In discussing the evidence collected and reaching its conclusions, the team made </w:t>
      </w:r>
      <w:r w:rsidR="00E70D57" w:rsidRPr="00A76B22">
        <w:rPr>
          <w:lang w:val="en-GB"/>
        </w:rPr>
        <w:t xml:space="preserve">appropriate reference to the criteria </w:t>
      </w:r>
      <w:r w:rsidR="00B85275" w:rsidRPr="00A76B22">
        <w:rPr>
          <w:lang w:val="en-GB"/>
        </w:rPr>
        <w:t xml:space="preserve">and sub-criteria </w:t>
      </w:r>
      <w:r w:rsidR="00634555" w:rsidRPr="00A76B22">
        <w:rPr>
          <w:lang w:val="en-GB"/>
        </w:rPr>
        <w:t xml:space="preserve">of the Methodology. </w:t>
      </w:r>
    </w:p>
    <w:p w14:paraId="09050115" w14:textId="77777777" w:rsidR="00FE0AA8" w:rsidRPr="00A76B22" w:rsidRDefault="00FE0AA8" w:rsidP="00DB0222">
      <w:pPr>
        <w:numPr>
          <w:ilvl w:val="0"/>
          <w:numId w:val="4"/>
        </w:numPr>
        <w:tabs>
          <w:tab w:val="left" w:pos="284"/>
        </w:tabs>
        <w:spacing w:before="120" w:after="120" w:line="280" w:lineRule="atLeast"/>
        <w:ind w:left="284" w:hanging="284"/>
        <w:rPr>
          <w:lang w:val="en-GB"/>
        </w:rPr>
      </w:pPr>
      <w:r w:rsidRPr="00A76B22">
        <w:rPr>
          <w:lang w:val="en-GB"/>
        </w:rPr>
        <w:t xml:space="preserve">The team </w:t>
      </w:r>
      <w:r w:rsidR="00C819E3" w:rsidRPr="00A76B22">
        <w:rPr>
          <w:lang w:val="en-GB"/>
        </w:rPr>
        <w:t xml:space="preserve">consisted </w:t>
      </w:r>
      <w:r w:rsidRPr="00A76B22">
        <w:rPr>
          <w:lang w:val="en-GB"/>
        </w:rPr>
        <w:t xml:space="preserve">of the following members: </w:t>
      </w:r>
    </w:p>
    <w:p w14:paraId="200743AB" w14:textId="77777777" w:rsidR="00277964" w:rsidRPr="00A76B22" w:rsidRDefault="00277964" w:rsidP="001C0DB3">
      <w:pPr>
        <w:pStyle w:val="Sraopastraipa"/>
        <w:numPr>
          <w:ilvl w:val="0"/>
          <w:numId w:val="10"/>
        </w:numPr>
        <w:spacing w:before="20"/>
        <w:ind w:left="714" w:hanging="357"/>
        <w:jc w:val="both"/>
        <w:rPr>
          <w:rFonts w:ascii="Times New Roman" w:hAnsi="Times New Roman"/>
          <w:sz w:val="24"/>
          <w:szCs w:val="24"/>
          <w:lang w:val="en-GB"/>
        </w:rPr>
      </w:pPr>
      <w:r w:rsidRPr="00A76B22">
        <w:rPr>
          <w:rFonts w:ascii="Times New Roman" w:hAnsi="Times New Roman"/>
          <w:bCs/>
          <w:sz w:val="24"/>
          <w:szCs w:val="24"/>
          <w:lang w:val="en-GB"/>
        </w:rPr>
        <w:t>Prof. David Timms</w:t>
      </w:r>
      <w:r w:rsidR="002B2B7E" w:rsidRPr="00A76B22">
        <w:rPr>
          <w:rFonts w:ascii="Times New Roman" w:hAnsi="Times New Roman"/>
          <w:sz w:val="24"/>
          <w:szCs w:val="24"/>
          <w:lang w:val="en-GB"/>
        </w:rPr>
        <w:t xml:space="preserve"> (team l</w:t>
      </w:r>
      <w:r w:rsidR="0000267D" w:rsidRPr="00A76B22">
        <w:rPr>
          <w:rFonts w:ascii="Times New Roman" w:hAnsi="Times New Roman"/>
          <w:sz w:val="24"/>
          <w:szCs w:val="24"/>
          <w:lang w:val="en-GB"/>
        </w:rPr>
        <w:t xml:space="preserve">eader): </w:t>
      </w:r>
      <w:r w:rsidRPr="00A76B22">
        <w:rPr>
          <w:rFonts w:ascii="Times New Roman" w:hAnsi="Times New Roman"/>
          <w:sz w:val="24"/>
          <w:szCs w:val="24"/>
          <w:lang w:val="en-GB"/>
        </w:rPr>
        <w:t xml:space="preserve">higher education consultant, </w:t>
      </w:r>
      <w:r w:rsidR="00E75DC1" w:rsidRPr="00A76B22">
        <w:rPr>
          <w:rFonts w:ascii="Times New Roman" w:hAnsi="Times New Roman"/>
          <w:sz w:val="24"/>
          <w:szCs w:val="24"/>
          <w:lang w:val="en-GB"/>
        </w:rPr>
        <w:t xml:space="preserve">Chair of many European reviews including those of ENQA, </w:t>
      </w:r>
      <w:r w:rsidRPr="00A76B22">
        <w:rPr>
          <w:rFonts w:ascii="Times New Roman" w:hAnsi="Times New Roman"/>
          <w:sz w:val="24"/>
          <w:szCs w:val="24"/>
          <w:lang w:val="en-GB"/>
        </w:rPr>
        <w:t>United Kingdom;</w:t>
      </w:r>
    </w:p>
    <w:p w14:paraId="51BBC412" w14:textId="77777777" w:rsidR="00277964" w:rsidRPr="00A76B22" w:rsidRDefault="00277964" w:rsidP="001C0DB3">
      <w:pPr>
        <w:pStyle w:val="Sraopastraipa"/>
        <w:numPr>
          <w:ilvl w:val="0"/>
          <w:numId w:val="10"/>
        </w:numPr>
        <w:spacing w:before="20"/>
        <w:ind w:left="714" w:hanging="357"/>
        <w:jc w:val="both"/>
        <w:rPr>
          <w:rFonts w:ascii="Times New Roman" w:hAnsi="Times New Roman"/>
          <w:sz w:val="24"/>
          <w:szCs w:val="24"/>
          <w:lang w:val="en-GB"/>
        </w:rPr>
      </w:pPr>
      <w:r w:rsidRPr="00A76B22">
        <w:rPr>
          <w:rFonts w:ascii="Times New Roman" w:hAnsi="Times New Roman"/>
          <w:bCs/>
          <w:sz w:val="24"/>
          <w:szCs w:val="24"/>
          <w:lang w:val="en-GB"/>
        </w:rPr>
        <w:t>Prof. Tiiu Paas</w:t>
      </w:r>
      <w:r w:rsidR="0000267D" w:rsidRPr="00A76B22">
        <w:rPr>
          <w:rFonts w:ascii="Times New Roman" w:hAnsi="Times New Roman"/>
          <w:sz w:val="24"/>
          <w:szCs w:val="24"/>
          <w:lang w:val="en-GB"/>
        </w:rPr>
        <w:t xml:space="preserve"> (team member): </w:t>
      </w:r>
      <w:r w:rsidRPr="00A76B22">
        <w:rPr>
          <w:rFonts w:ascii="Times New Roman" w:hAnsi="Times New Roman"/>
          <w:sz w:val="24"/>
          <w:szCs w:val="24"/>
          <w:lang w:val="en-GB"/>
        </w:rPr>
        <w:t xml:space="preserve">Professor </w:t>
      </w:r>
      <w:r w:rsidR="00EC2D59" w:rsidRPr="00A76B22">
        <w:rPr>
          <w:rFonts w:ascii="Times New Roman" w:hAnsi="Times New Roman"/>
          <w:sz w:val="24"/>
          <w:szCs w:val="24"/>
          <w:lang w:val="en-GB"/>
        </w:rPr>
        <w:t xml:space="preserve">at </w:t>
      </w:r>
      <w:r w:rsidRPr="00A76B22">
        <w:rPr>
          <w:rFonts w:ascii="Times New Roman" w:hAnsi="Times New Roman"/>
          <w:sz w:val="24"/>
          <w:szCs w:val="24"/>
          <w:lang w:val="en-GB"/>
        </w:rPr>
        <w:t xml:space="preserve">Faculty </w:t>
      </w:r>
      <w:r w:rsidR="004974E9" w:rsidRPr="00A76B22">
        <w:rPr>
          <w:rFonts w:ascii="Times New Roman" w:hAnsi="Times New Roman"/>
          <w:sz w:val="24"/>
          <w:szCs w:val="24"/>
          <w:lang w:val="en-GB"/>
        </w:rPr>
        <w:t xml:space="preserve">of </w:t>
      </w:r>
      <w:r w:rsidRPr="00A76B22">
        <w:rPr>
          <w:rFonts w:ascii="Times New Roman" w:hAnsi="Times New Roman"/>
          <w:sz w:val="24"/>
          <w:szCs w:val="24"/>
          <w:lang w:val="en-GB"/>
        </w:rPr>
        <w:t>Economics and Business Administration, University of Tartu, Estonia;</w:t>
      </w:r>
    </w:p>
    <w:p w14:paraId="2B5DD549" w14:textId="77777777" w:rsidR="00277964" w:rsidRPr="00A76B22" w:rsidRDefault="00277964" w:rsidP="001C0DB3">
      <w:pPr>
        <w:pStyle w:val="Sraopastraipa"/>
        <w:numPr>
          <w:ilvl w:val="0"/>
          <w:numId w:val="10"/>
        </w:numPr>
        <w:spacing w:before="20"/>
        <w:ind w:left="714" w:hanging="357"/>
        <w:jc w:val="both"/>
        <w:rPr>
          <w:rFonts w:ascii="Times New Roman" w:hAnsi="Times New Roman"/>
          <w:sz w:val="24"/>
          <w:szCs w:val="24"/>
          <w:lang w:val="en-GB"/>
        </w:rPr>
      </w:pPr>
      <w:r w:rsidRPr="00A76B22">
        <w:rPr>
          <w:rFonts w:ascii="Times New Roman" w:hAnsi="Times New Roman"/>
          <w:bCs/>
          <w:sz w:val="24"/>
          <w:szCs w:val="24"/>
          <w:lang w:val="en-GB"/>
        </w:rPr>
        <w:t>Lars Lynge Nielsen</w:t>
      </w:r>
      <w:r w:rsidR="0000267D" w:rsidRPr="00A76B22">
        <w:rPr>
          <w:rFonts w:ascii="Times New Roman" w:hAnsi="Times New Roman"/>
          <w:sz w:val="24"/>
          <w:szCs w:val="24"/>
          <w:lang w:val="en-GB"/>
        </w:rPr>
        <w:t xml:space="preserve"> (team member): </w:t>
      </w:r>
      <w:r w:rsidR="004974E9" w:rsidRPr="00A76B22">
        <w:rPr>
          <w:rFonts w:ascii="Times New Roman" w:hAnsi="Times New Roman"/>
          <w:sz w:val="24"/>
          <w:szCs w:val="24"/>
          <w:lang w:val="en-GB"/>
        </w:rPr>
        <w:t>former President and Vice-P</w:t>
      </w:r>
      <w:r w:rsidRPr="00A76B22">
        <w:rPr>
          <w:rFonts w:ascii="Times New Roman" w:hAnsi="Times New Roman"/>
          <w:sz w:val="24"/>
          <w:szCs w:val="24"/>
          <w:lang w:val="en-GB"/>
        </w:rPr>
        <w:t>resident of EURASHE, Head of International Relations and Head of Department of Social Education at University College Lillebaelt, Denmark;</w:t>
      </w:r>
    </w:p>
    <w:p w14:paraId="49CC16D4" w14:textId="77777777" w:rsidR="00277964" w:rsidRPr="00A76B22" w:rsidRDefault="00277964" w:rsidP="001C0DB3">
      <w:pPr>
        <w:pStyle w:val="Sraopastraipa"/>
        <w:numPr>
          <w:ilvl w:val="0"/>
          <w:numId w:val="10"/>
        </w:numPr>
        <w:spacing w:before="20"/>
        <w:ind w:left="714" w:hanging="357"/>
        <w:jc w:val="both"/>
        <w:rPr>
          <w:rFonts w:ascii="Times New Roman" w:hAnsi="Times New Roman"/>
          <w:sz w:val="24"/>
          <w:szCs w:val="24"/>
          <w:lang w:val="en-GB"/>
        </w:rPr>
      </w:pPr>
      <w:r w:rsidRPr="00A76B22">
        <w:rPr>
          <w:rFonts w:ascii="Times New Roman" w:hAnsi="Times New Roman"/>
          <w:bCs/>
          <w:sz w:val="24"/>
          <w:szCs w:val="24"/>
          <w:lang w:val="en-GB"/>
        </w:rPr>
        <w:t xml:space="preserve">Mindaugas Juodaitis </w:t>
      </w:r>
      <w:r w:rsidRPr="00A76B22">
        <w:rPr>
          <w:rFonts w:ascii="Times New Roman" w:hAnsi="Times New Roman"/>
          <w:sz w:val="24"/>
          <w:szCs w:val="24"/>
          <w:lang w:val="en-GB"/>
        </w:rPr>
        <w:t xml:space="preserve">(team member, </w:t>
      </w:r>
      <w:r w:rsidR="0000267D" w:rsidRPr="00A76B22">
        <w:rPr>
          <w:rFonts w:ascii="Times New Roman" w:hAnsi="Times New Roman"/>
          <w:sz w:val="24"/>
          <w:szCs w:val="24"/>
          <w:lang w:val="en-GB"/>
        </w:rPr>
        <w:t xml:space="preserve">social partner representative): </w:t>
      </w:r>
      <w:r w:rsidRPr="00A76B22">
        <w:rPr>
          <w:rFonts w:ascii="Times New Roman" w:hAnsi="Times New Roman"/>
          <w:sz w:val="24"/>
          <w:szCs w:val="24"/>
          <w:lang w:val="en-GB"/>
        </w:rPr>
        <w:t xml:space="preserve">Director of JSC „WEB Partners“, Director of JSC „WEBGROUP projektai“, </w:t>
      </w:r>
      <w:r w:rsidR="0000267D" w:rsidRPr="00A76B22">
        <w:rPr>
          <w:rFonts w:ascii="Times New Roman" w:hAnsi="Times New Roman"/>
          <w:sz w:val="24"/>
          <w:szCs w:val="24"/>
          <w:lang w:val="en-GB"/>
        </w:rPr>
        <w:t xml:space="preserve">President of the </w:t>
      </w:r>
      <w:r w:rsidRPr="00A76B22">
        <w:rPr>
          <w:rFonts w:ascii="Times New Roman" w:hAnsi="Times New Roman"/>
          <w:sz w:val="24"/>
          <w:szCs w:val="24"/>
          <w:lang w:val="en-GB"/>
        </w:rPr>
        <w:t xml:space="preserve">Board of </w:t>
      </w:r>
      <w:r w:rsidR="004974E9" w:rsidRPr="00A76B22">
        <w:rPr>
          <w:rFonts w:ascii="Times New Roman" w:hAnsi="Times New Roman"/>
          <w:sz w:val="24"/>
          <w:szCs w:val="24"/>
          <w:lang w:val="en-GB"/>
        </w:rPr>
        <w:t xml:space="preserve">the </w:t>
      </w:r>
      <w:r w:rsidRPr="00A76B22">
        <w:rPr>
          <w:rFonts w:ascii="Times New Roman" w:hAnsi="Times New Roman"/>
          <w:sz w:val="24"/>
          <w:szCs w:val="24"/>
          <w:lang w:val="en-GB"/>
        </w:rPr>
        <w:t>Finance and Credit Management Association, Lithuania;</w:t>
      </w:r>
    </w:p>
    <w:p w14:paraId="35949D88" w14:textId="77777777" w:rsidR="00277964" w:rsidRPr="00A76B22" w:rsidRDefault="00277964" w:rsidP="001C0DB3">
      <w:pPr>
        <w:pStyle w:val="Sraopastraipa"/>
        <w:numPr>
          <w:ilvl w:val="0"/>
          <w:numId w:val="10"/>
        </w:numPr>
        <w:spacing w:before="20"/>
        <w:ind w:left="714" w:hanging="357"/>
        <w:jc w:val="both"/>
        <w:rPr>
          <w:rFonts w:ascii="Times New Roman" w:hAnsi="Times New Roman"/>
          <w:sz w:val="24"/>
          <w:szCs w:val="24"/>
          <w:lang w:val="en-GB"/>
        </w:rPr>
      </w:pPr>
      <w:r w:rsidRPr="00A76B22">
        <w:rPr>
          <w:rFonts w:ascii="Times New Roman" w:hAnsi="Times New Roman"/>
          <w:bCs/>
          <w:sz w:val="24"/>
          <w:szCs w:val="24"/>
          <w:lang w:val="en-GB"/>
        </w:rPr>
        <w:t xml:space="preserve">Darius Vizbaras </w:t>
      </w:r>
      <w:r w:rsidRPr="00A76B22">
        <w:rPr>
          <w:rFonts w:ascii="Times New Roman" w:hAnsi="Times New Roman"/>
          <w:sz w:val="24"/>
          <w:szCs w:val="24"/>
          <w:lang w:val="en-GB"/>
        </w:rPr>
        <w:t>(team m</w:t>
      </w:r>
      <w:r w:rsidR="0000267D" w:rsidRPr="00A76B22">
        <w:rPr>
          <w:rFonts w:ascii="Times New Roman" w:hAnsi="Times New Roman"/>
          <w:sz w:val="24"/>
          <w:szCs w:val="24"/>
          <w:lang w:val="en-GB"/>
        </w:rPr>
        <w:t xml:space="preserve">ember, student representative): </w:t>
      </w:r>
      <w:r w:rsidR="004974E9" w:rsidRPr="00A76B22">
        <w:rPr>
          <w:rFonts w:ascii="Times New Roman" w:hAnsi="Times New Roman"/>
          <w:sz w:val="24"/>
          <w:szCs w:val="24"/>
          <w:lang w:val="en-GB"/>
        </w:rPr>
        <w:t>Vice-</w:t>
      </w:r>
      <w:r w:rsidRPr="00A76B22">
        <w:rPr>
          <w:rFonts w:ascii="Times New Roman" w:hAnsi="Times New Roman"/>
          <w:sz w:val="24"/>
          <w:szCs w:val="24"/>
          <w:lang w:val="en-GB"/>
        </w:rPr>
        <w:t xml:space="preserve">President of </w:t>
      </w:r>
      <w:r w:rsidR="0000267D" w:rsidRPr="00A76B22">
        <w:rPr>
          <w:rFonts w:ascii="Times New Roman" w:hAnsi="Times New Roman"/>
          <w:sz w:val="24"/>
          <w:szCs w:val="24"/>
          <w:lang w:val="en-GB"/>
        </w:rPr>
        <w:t xml:space="preserve">the </w:t>
      </w:r>
      <w:r w:rsidRPr="00A76B22">
        <w:rPr>
          <w:rFonts w:ascii="Times New Roman" w:hAnsi="Times New Roman"/>
          <w:sz w:val="24"/>
          <w:szCs w:val="24"/>
          <w:lang w:val="en-GB"/>
        </w:rPr>
        <w:t>Student Union at Vilnius College, Professi</w:t>
      </w:r>
      <w:r w:rsidR="004974E9" w:rsidRPr="00A76B22">
        <w:rPr>
          <w:rFonts w:ascii="Times New Roman" w:hAnsi="Times New Roman"/>
          <w:sz w:val="24"/>
          <w:szCs w:val="24"/>
          <w:lang w:val="en-GB"/>
        </w:rPr>
        <w:t>onal Bachelor of Management of Cultural A</w:t>
      </w:r>
      <w:r w:rsidRPr="00A76B22">
        <w:rPr>
          <w:rFonts w:ascii="Times New Roman" w:hAnsi="Times New Roman"/>
          <w:sz w:val="24"/>
          <w:szCs w:val="24"/>
          <w:lang w:val="en-GB"/>
        </w:rPr>
        <w:t>ctivity at Vi</w:t>
      </w:r>
      <w:r w:rsidR="004974E9" w:rsidRPr="00A76B22">
        <w:rPr>
          <w:rFonts w:ascii="Times New Roman" w:hAnsi="Times New Roman"/>
          <w:sz w:val="24"/>
          <w:szCs w:val="24"/>
          <w:lang w:val="en-GB"/>
        </w:rPr>
        <w:t>lnius College, Lithuania;</w:t>
      </w:r>
    </w:p>
    <w:p w14:paraId="216C2E12" w14:textId="77777777" w:rsidR="004974E9" w:rsidRPr="00A76B22" w:rsidRDefault="00277964" w:rsidP="001C0DB3">
      <w:pPr>
        <w:pStyle w:val="Sraopastraipa"/>
        <w:numPr>
          <w:ilvl w:val="0"/>
          <w:numId w:val="10"/>
        </w:numPr>
        <w:spacing w:before="20"/>
        <w:ind w:left="714" w:hanging="357"/>
        <w:jc w:val="both"/>
        <w:rPr>
          <w:rFonts w:ascii="Times New Roman" w:hAnsi="Times New Roman"/>
          <w:sz w:val="24"/>
          <w:szCs w:val="24"/>
          <w:lang w:val="en-GB"/>
        </w:rPr>
      </w:pPr>
      <w:r w:rsidRPr="00A76B22">
        <w:rPr>
          <w:rFonts w:ascii="Times New Roman" w:hAnsi="Times New Roman"/>
          <w:bCs/>
          <w:sz w:val="24"/>
          <w:szCs w:val="24"/>
          <w:lang w:val="en-GB"/>
        </w:rPr>
        <w:t>Ewa Kolanowska</w:t>
      </w:r>
      <w:r w:rsidRPr="00A76B22">
        <w:rPr>
          <w:rFonts w:ascii="Times New Roman" w:hAnsi="Times New Roman"/>
          <w:sz w:val="24"/>
          <w:szCs w:val="24"/>
          <w:lang w:val="en-GB"/>
        </w:rPr>
        <w:t xml:space="preserve"> (team secretary), higher education consultant, Poland.</w:t>
      </w:r>
    </w:p>
    <w:p w14:paraId="4E301CD7" w14:textId="77777777" w:rsidR="00000A07" w:rsidRPr="00A76B22" w:rsidRDefault="00407B83" w:rsidP="004974E9">
      <w:pPr>
        <w:pStyle w:val="Sraopastraipa"/>
        <w:ind w:left="0"/>
        <w:jc w:val="both"/>
        <w:rPr>
          <w:rFonts w:ascii="Times New Roman" w:hAnsi="Times New Roman"/>
          <w:sz w:val="24"/>
          <w:szCs w:val="24"/>
          <w:lang w:val="en-GB"/>
        </w:rPr>
      </w:pPr>
      <w:r w:rsidRPr="00A76B22">
        <w:rPr>
          <w:rFonts w:ascii="Times New Roman" w:hAnsi="Times New Roman"/>
          <w:sz w:val="24"/>
          <w:szCs w:val="24"/>
          <w:lang w:val="en-GB"/>
        </w:rPr>
        <w:br w:type="page"/>
      </w:r>
    </w:p>
    <w:p w14:paraId="26CF35B4" w14:textId="77777777" w:rsidR="00986D45" w:rsidRPr="00DD4BAF" w:rsidRDefault="00000A07" w:rsidP="00032EA2">
      <w:pPr>
        <w:pStyle w:val="Antrat1"/>
        <w:numPr>
          <w:ilvl w:val="0"/>
          <w:numId w:val="5"/>
        </w:numPr>
        <w:spacing w:before="120" w:after="120"/>
        <w:ind w:left="567" w:hanging="567"/>
        <w:jc w:val="both"/>
        <w:rPr>
          <w:b/>
          <w:sz w:val="28"/>
          <w:szCs w:val="28"/>
          <w:lang w:val="en-GB"/>
        </w:rPr>
      </w:pPr>
      <w:bookmarkStart w:id="2" w:name="_Toc292963516"/>
      <w:r w:rsidRPr="00DD4BAF">
        <w:rPr>
          <w:b/>
          <w:sz w:val="28"/>
          <w:szCs w:val="28"/>
          <w:lang w:val="en-GB"/>
        </w:rPr>
        <w:lastRenderedPageBreak/>
        <w:t>BACKGROUND INFORMATION ABOUT THE INSTITUTIO</w:t>
      </w:r>
      <w:bookmarkEnd w:id="2"/>
      <w:r w:rsidR="003203ED" w:rsidRPr="00DD4BAF">
        <w:rPr>
          <w:b/>
          <w:sz w:val="28"/>
          <w:szCs w:val="28"/>
          <w:lang w:val="en-GB"/>
        </w:rPr>
        <w:t>N</w:t>
      </w:r>
    </w:p>
    <w:p w14:paraId="764C0CCF" w14:textId="7DA48433" w:rsidR="009E60D4" w:rsidRPr="00A76B22" w:rsidRDefault="00094322" w:rsidP="005016EF">
      <w:pPr>
        <w:numPr>
          <w:ilvl w:val="0"/>
          <w:numId w:val="4"/>
        </w:numPr>
        <w:tabs>
          <w:tab w:val="left" w:pos="284"/>
        </w:tabs>
        <w:spacing w:before="120" w:after="120" w:line="260" w:lineRule="exact"/>
        <w:ind w:left="284" w:hanging="284"/>
        <w:rPr>
          <w:lang w:val="en-GB"/>
        </w:rPr>
      </w:pPr>
      <w:r w:rsidRPr="00A76B22">
        <w:rPr>
          <w:i/>
          <w:spacing w:val="-2"/>
          <w:lang w:val="en-GB"/>
        </w:rPr>
        <w:t xml:space="preserve">Vilniaus Kooperacijos </w:t>
      </w:r>
      <w:r w:rsidR="004B42CB" w:rsidRPr="00A76B22">
        <w:rPr>
          <w:i/>
          <w:spacing w:val="-2"/>
          <w:lang w:val="en-GB"/>
        </w:rPr>
        <w:t>Kolegij</w:t>
      </w:r>
      <w:r w:rsidR="004B42CB">
        <w:rPr>
          <w:i/>
          <w:spacing w:val="-2"/>
          <w:lang w:val="en-GB"/>
        </w:rPr>
        <w:t xml:space="preserve">a </w:t>
      </w:r>
      <w:r w:rsidRPr="00A76B22">
        <w:rPr>
          <w:spacing w:val="-2"/>
          <w:lang w:val="en-GB"/>
        </w:rPr>
        <w:t>is a non-state college</w:t>
      </w:r>
      <w:r w:rsidR="00E348B5" w:rsidRPr="00A76B22">
        <w:rPr>
          <w:spacing w:val="-2"/>
          <w:lang w:val="en-GB"/>
        </w:rPr>
        <w:t xml:space="preserve"> </w:t>
      </w:r>
      <w:r w:rsidR="00467993" w:rsidRPr="00A76B22">
        <w:rPr>
          <w:spacing w:val="-2"/>
          <w:lang w:val="en-GB"/>
        </w:rPr>
        <w:t>located in Vilnius</w:t>
      </w:r>
      <w:r w:rsidR="00951679" w:rsidRPr="00A76B22">
        <w:rPr>
          <w:spacing w:val="-2"/>
          <w:lang w:val="en-GB"/>
        </w:rPr>
        <w:t xml:space="preserve">, </w:t>
      </w:r>
      <w:r w:rsidR="009E60D4" w:rsidRPr="00A76B22">
        <w:rPr>
          <w:spacing w:val="-2"/>
          <w:lang w:val="en-GB"/>
        </w:rPr>
        <w:t xml:space="preserve">with </w:t>
      </w:r>
      <w:r w:rsidR="00E3547A" w:rsidRPr="00A76B22">
        <w:rPr>
          <w:spacing w:val="-2"/>
          <w:lang w:val="en-GB"/>
        </w:rPr>
        <w:t>a branch campus</w:t>
      </w:r>
      <w:r w:rsidR="00E3547A" w:rsidRPr="00A76B22">
        <w:rPr>
          <w:lang w:val="en-GB"/>
        </w:rPr>
        <w:t xml:space="preserve"> in Kaunas</w:t>
      </w:r>
      <w:r w:rsidR="009E60D4" w:rsidRPr="00A76B22">
        <w:rPr>
          <w:lang w:val="en-GB"/>
        </w:rPr>
        <w:t xml:space="preserve">. </w:t>
      </w:r>
      <w:r w:rsidR="0044345D" w:rsidRPr="00A76B22">
        <w:rPr>
          <w:lang w:val="en-GB"/>
        </w:rPr>
        <w:t xml:space="preserve">It originates from </w:t>
      </w:r>
      <w:r w:rsidR="00315238" w:rsidRPr="00A76B22">
        <w:rPr>
          <w:lang w:val="en-GB"/>
        </w:rPr>
        <w:t xml:space="preserve">the School of Economics in Kaunas </w:t>
      </w:r>
      <w:r w:rsidR="0044345D" w:rsidRPr="00A76B22">
        <w:rPr>
          <w:lang w:val="en-GB"/>
        </w:rPr>
        <w:t xml:space="preserve">which was established </w:t>
      </w:r>
      <w:r w:rsidR="00315238" w:rsidRPr="00A76B22">
        <w:rPr>
          <w:lang w:val="en-GB"/>
        </w:rPr>
        <w:t>in 1930</w:t>
      </w:r>
      <w:r w:rsidR="0044345D" w:rsidRPr="00A76B22">
        <w:rPr>
          <w:lang w:val="en-GB"/>
        </w:rPr>
        <w:t xml:space="preserve"> and taken over </w:t>
      </w:r>
      <w:r w:rsidR="00E5746F" w:rsidRPr="00A76B22">
        <w:rPr>
          <w:lang w:val="en-GB"/>
        </w:rPr>
        <w:t xml:space="preserve">in 1945 </w:t>
      </w:r>
      <w:r w:rsidR="00315238" w:rsidRPr="00A76B22">
        <w:rPr>
          <w:lang w:val="en-GB"/>
        </w:rPr>
        <w:t>by the Union of Lithuanian Cooperatives</w:t>
      </w:r>
      <w:r w:rsidR="0044345D" w:rsidRPr="00A76B22">
        <w:rPr>
          <w:lang w:val="en-GB"/>
        </w:rPr>
        <w:t xml:space="preserve"> (</w:t>
      </w:r>
      <w:r w:rsidR="0044345D" w:rsidRPr="00A76B22">
        <w:rPr>
          <w:i/>
          <w:lang w:val="en-GB"/>
        </w:rPr>
        <w:t>Lietkoopsajunga</w:t>
      </w:r>
      <w:r w:rsidR="007F2E7D" w:rsidRPr="00A76B22">
        <w:rPr>
          <w:i/>
          <w:lang w:val="en-GB"/>
        </w:rPr>
        <w:t xml:space="preserve">, </w:t>
      </w:r>
      <w:r w:rsidR="002F1709" w:rsidRPr="002F1709">
        <w:rPr>
          <w:lang w:val="en-GB"/>
        </w:rPr>
        <w:t>hereafter</w:t>
      </w:r>
      <w:r w:rsidR="002F1709">
        <w:rPr>
          <w:i/>
          <w:lang w:val="en-GB"/>
        </w:rPr>
        <w:t xml:space="preserve"> </w:t>
      </w:r>
      <w:r w:rsidR="007F2E7D" w:rsidRPr="00A76B22">
        <w:rPr>
          <w:lang w:val="en-GB"/>
        </w:rPr>
        <w:t>referred to as the ULC</w:t>
      </w:r>
      <w:r w:rsidR="0044345D" w:rsidRPr="00A76B22">
        <w:rPr>
          <w:lang w:val="en-GB"/>
        </w:rPr>
        <w:t xml:space="preserve">), VKK’s </w:t>
      </w:r>
      <w:r w:rsidR="0044345D" w:rsidRPr="00A76B22">
        <w:rPr>
          <w:spacing w:val="-2"/>
          <w:lang w:val="en-GB"/>
        </w:rPr>
        <w:t>Founder</w:t>
      </w:r>
      <w:r w:rsidR="0009035F" w:rsidRPr="00A76B22">
        <w:rPr>
          <w:spacing w:val="-2"/>
          <w:lang w:val="en-GB"/>
        </w:rPr>
        <w:t xml:space="preserve"> / Stakeholders</w:t>
      </w:r>
      <w:r w:rsidR="0080273C" w:rsidRPr="00A76B22">
        <w:rPr>
          <w:rStyle w:val="Puslapioinaosnuoroda"/>
          <w:spacing w:val="-2"/>
          <w:lang w:val="en-GB"/>
        </w:rPr>
        <w:footnoteReference w:id="1"/>
      </w:r>
      <w:r w:rsidR="0044345D" w:rsidRPr="00A76B22">
        <w:rPr>
          <w:spacing w:val="-2"/>
          <w:lang w:val="en-GB"/>
        </w:rPr>
        <w:t xml:space="preserve">. Since then it has changed its status </w:t>
      </w:r>
      <w:r w:rsidR="00162A6A" w:rsidRPr="00A76B22">
        <w:rPr>
          <w:spacing w:val="-2"/>
          <w:lang w:val="en-GB"/>
        </w:rPr>
        <w:t xml:space="preserve">and </w:t>
      </w:r>
      <w:r w:rsidR="0044345D" w:rsidRPr="00A76B22">
        <w:rPr>
          <w:spacing w:val="-2"/>
          <w:lang w:val="en-GB"/>
        </w:rPr>
        <w:t>name several times and has operated</w:t>
      </w:r>
      <w:r w:rsidR="0044345D" w:rsidRPr="00A76B22">
        <w:rPr>
          <w:lang w:val="en-GB"/>
        </w:rPr>
        <w:t xml:space="preserve"> under its present </w:t>
      </w:r>
      <w:r w:rsidR="00162A6A" w:rsidRPr="00A76B22">
        <w:rPr>
          <w:lang w:val="en-GB"/>
        </w:rPr>
        <w:t xml:space="preserve">name </w:t>
      </w:r>
      <w:r w:rsidR="0044345D" w:rsidRPr="00A76B22">
        <w:rPr>
          <w:lang w:val="en-GB"/>
        </w:rPr>
        <w:t xml:space="preserve">since 2000. </w:t>
      </w:r>
      <w:r w:rsidR="00315238" w:rsidRPr="00A76B22">
        <w:rPr>
          <w:lang w:val="en-GB"/>
        </w:rPr>
        <w:t xml:space="preserve"> </w:t>
      </w:r>
    </w:p>
    <w:p w14:paraId="5E9459E8" w14:textId="77777777" w:rsidR="006E0441" w:rsidRPr="00A76B22" w:rsidRDefault="00840647" w:rsidP="005016EF">
      <w:pPr>
        <w:numPr>
          <w:ilvl w:val="0"/>
          <w:numId w:val="4"/>
        </w:numPr>
        <w:tabs>
          <w:tab w:val="left" w:pos="284"/>
        </w:tabs>
        <w:autoSpaceDE w:val="0"/>
        <w:autoSpaceDN w:val="0"/>
        <w:adjustRightInd w:val="0"/>
        <w:spacing w:before="120" w:after="120" w:line="260" w:lineRule="exact"/>
        <w:ind w:left="284" w:hanging="284"/>
        <w:rPr>
          <w:spacing w:val="-4"/>
          <w:lang w:val="en-GB"/>
        </w:rPr>
      </w:pPr>
      <w:r w:rsidRPr="00A76B22">
        <w:rPr>
          <w:lang w:val="en-GB"/>
        </w:rPr>
        <w:t xml:space="preserve">The mission of </w:t>
      </w:r>
      <w:r w:rsidR="0034283B" w:rsidRPr="00A76B22">
        <w:rPr>
          <w:lang w:val="en-GB"/>
        </w:rPr>
        <w:t xml:space="preserve">VKK </w:t>
      </w:r>
      <w:r w:rsidRPr="00A76B22">
        <w:rPr>
          <w:lang w:val="en-GB"/>
        </w:rPr>
        <w:t xml:space="preserve">is “to execute higher education college studies, providing the higher education qualification, satisfying the society and labour market needs; to develop applied research, provide counselling for business and social stakeholders and training services for </w:t>
      </w:r>
      <w:r w:rsidRPr="00A76B22">
        <w:rPr>
          <w:spacing w:val="-4"/>
          <w:lang w:val="en-GB"/>
        </w:rPr>
        <w:t xml:space="preserve">people and entities; </w:t>
      </w:r>
      <w:r w:rsidR="00C3064A" w:rsidRPr="00A76B22">
        <w:rPr>
          <w:spacing w:val="-4"/>
          <w:lang w:val="en-GB"/>
        </w:rPr>
        <w:t>[</w:t>
      </w:r>
      <w:r w:rsidRPr="00A76B22">
        <w:rPr>
          <w:spacing w:val="-4"/>
          <w:lang w:val="en-GB"/>
        </w:rPr>
        <w:t>and</w:t>
      </w:r>
      <w:r w:rsidR="00C3064A" w:rsidRPr="00A76B22">
        <w:rPr>
          <w:spacing w:val="-4"/>
          <w:lang w:val="en-GB"/>
        </w:rPr>
        <w:t>]</w:t>
      </w:r>
      <w:r w:rsidRPr="00A76B22">
        <w:rPr>
          <w:spacing w:val="-4"/>
          <w:lang w:val="en-GB"/>
        </w:rPr>
        <w:t xml:space="preserve"> to develop the entrepreneurial, socially resp</w:t>
      </w:r>
      <w:r w:rsidR="00811C63" w:rsidRPr="00A76B22">
        <w:rPr>
          <w:spacing w:val="-4"/>
          <w:lang w:val="en-GB"/>
        </w:rPr>
        <w:t>onsible and civic personality.”</w:t>
      </w:r>
    </w:p>
    <w:p w14:paraId="7C4A0B18" w14:textId="77777777" w:rsidR="00C84713" w:rsidRPr="00A76B22" w:rsidRDefault="0009035F" w:rsidP="0009035F">
      <w:pPr>
        <w:numPr>
          <w:ilvl w:val="0"/>
          <w:numId w:val="4"/>
        </w:numPr>
        <w:tabs>
          <w:tab w:val="left" w:pos="284"/>
        </w:tabs>
        <w:spacing w:before="120" w:after="120" w:line="260" w:lineRule="exact"/>
        <w:ind w:left="284" w:hanging="284"/>
        <w:rPr>
          <w:lang w:val="en-GB"/>
        </w:rPr>
      </w:pPr>
      <w:r w:rsidRPr="00A76B22">
        <w:rPr>
          <w:lang w:val="en-GB"/>
        </w:rPr>
        <w:t xml:space="preserve">VKK provides </w:t>
      </w:r>
      <w:r w:rsidR="00591305" w:rsidRPr="00A76B22">
        <w:rPr>
          <w:lang w:val="en-GB"/>
        </w:rPr>
        <w:t xml:space="preserve">seven </w:t>
      </w:r>
      <w:r w:rsidRPr="00A76B22">
        <w:rPr>
          <w:lang w:val="en-GB"/>
        </w:rPr>
        <w:t>first-cycle programmes leading to professional Bachelor’s degrees</w:t>
      </w:r>
      <w:r w:rsidR="00591305" w:rsidRPr="00A76B22">
        <w:rPr>
          <w:lang w:val="en-GB"/>
        </w:rPr>
        <w:t xml:space="preserve"> in the following </w:t>
      </w:r>
      <w:r w:rsidRPr="00A76B22">
        <w:rPr>
          <w:spacing w:val="-2"/>
          <w:lang w:val="en-GB"/>
        </w:rPr>
        <w:t>fields</w:t>
      </w:r>
      <w:r w:rsidR="00895776" w:rsidRPr="00A76B22">
        <w:rPr>
          <w:spacing w:val="-2"/>
          <w:lang w:val="en-GB"/>
        </w:rPr>
        <w:t xml:space="preserve">: </w:t>
      </w:r>
      <w:r w:rsidRPr="00A76B22">
        <w:rPr>
          <w:spacing w:val="-2"/>
          <w:lang w:val="en-GB"/>
        </w:rPr>
        <w:t xml:space="preserve">Accounting; Business Management; Business Economics; Sales </w:t>
      </w:r>
      <w:r w:rsidRPr="00A76B22">
        <w:rPr>
          <w:spacing w:val="-4"/>
          <w:lang w:val="en-GB"/>
        </w:rPr>
        <w:t>Management; Catering Business Organisation; Information System Implementation and Maintenance; and Communication</w:t>
      </w:r>
      <w:r w:rsidRPr="00A76B22">
        <w:rPr>
          <w:lang w:val="en-GB"/>
        </w:rPr>
        <w:t xml:space="preserve"> Business English</w:t>
      </w:r>
      <w:r w:rsidR="00591305" w:rsidRPr="00A76B22">
        <w:rPr>
          <w:lang w:val="en-GB"/>
        </w:rPr>
        <w:t xml:space="preserve">. The last four programmes are new ones accredited in 2012. </w:t>
      </w:r>
      <w:r w:rsidR="0015550C" w:rsidRPr="00A76B22">
        <w:rPr>
          <w:spacing w:val="-6"/>
          <w:lang w:val="en-GB"/>
        </w:rPr>
        <w:t xml:space="preserve">Two other </w:t>
      </w:r>
      <w:r w:rsidR="00D71E49" w:rsidRPr="00A76B22">
        <w:rPr>
          <w:spacing w:val="-6"/>
          <w:lang w:val="en-GB"/>
        </w:rPr>
        <w:t xml:space="preserve">accredited </w:t>
      </w:r>
      <w:r w:rsidR="0015550C" w:rsidRPr="00A76B22">
        <w:rPr>
          <w:spacing w:val="-6"/>
          <w:lang w:val="en-GB"/>
        </w:rPr>
        <w:t>programmes,</w:t>
      </w:r>
      <w:r w:rsidR="00591305" w:rsidRPr="00A76B22">
        <w:rPr>
          <w:spacing w:val="-6"/>
          <w:lang w:val="en-GB"/>
        </w:rPr>
        <w:t xml:space="preserve"> </w:t>
      </w:r>
      <w:r w:rsidR="00895776" w:rsidRPr="00A76B22">
        <w:rPr>
          <w:spacing w:val="-6"/>
          <w:lang w:val="en-GB"/>
        </w:rPr>
        <w:t>Communication and Information Management</w:t>
      </w:r>
      <w:r w:rsidR="00591305" w:rsidRPr="00A76B22">
        <w:rPr>
          <w:spacing w:val="-6"/>
          <w:lang w:val="en-GB"/>
        </w:rPr>
        <w:t xml:space="preserve">, and </w:t>
      </w:r>
      <w:r w:rsidR="00A9770F" w:rsidRPr="00A76B22">
        <w:rPr>
          <w:spacing w:val="-6"/>
          <w:lang w:val="en-GB"/>
        </w:rPr>
        <w:t>Retail Banking Economics</w:t>
      </w:r>
      <w:r w:rsidR="0015550C" w:rsidRPr="00A76B22">
        <w:rPr>
          <w:spacing w:val="-4"/>
          <w:lang w:val="en-GB"/>
        </w:rPr>
        <w:t xml:space="preserve"> (also </w:t>
      </w:r>
      <w:r w:rsidR="0037334E" w:rsidRPr="00A76B22">
        <w:rPr>
          <w:spacing w:val="-4"/>
          <w:lang w:val="en-GB"/>
        </w:rPr>
        <w:t xml:space="preserve">established </w:t>
      </w:r>
      <w:r w:rsidR="0015550C" w:rsidRPr="00A76B22">
        <w:rPr>
          <w:spacing w:val="-4"/>
          <w:lang w:val="en-GB"/>
        </w:rPr>
        <w:t xml:space="preserve">in 2012), </w:t>
      </w:r>
      <w:r w:rsidR="00591305" w:rsidRPr="00A76B22">
        <w:rPr>
          <w:spacing w:val="-4"/>
          <w:lang w:val="en-GB"/>
        </w:rPr>
        <w:t>are not provided due to low numbers of applicants</w:t>
      </w:r>
      <w:r w:rsidR="00A9770F" w:rsidRPr="00A76B22">
        <w:rPr>
          <w:spacing w:val="-2"/>
          <w:lang w:val="en-GB"/>
        </w:rPr>
        <w:t>.</w:t>
      </w:r>
      <w:r w:rsidR="00895776" w:rsidRPr="00A76B22">
        <w:rPr>
          <w:spacing w:val="-2"/>
          <w:lang w:val="en-GB"/>
        </w:rPr>
        <w:t xml:space="preserve"> </w:t>
      </w:r>
      <w:r w:rsidRPr="00A76B22">
        <w:rPr>
          <w:lang w:val="en-GB"/>
        </w:rPr>
        <w:t xml:space="preserve">In 2013, </w:t>
      </w:r>
      <w:r w:rsidR="00591305" w:rsidRPr="00A76B22">
        <w:rPr>
          <w:lang w:val="en-GB"/>
        </w:rPr>
        <w:t xml:space="preserve">Information System Implementation and Maintenance </w:t>
      </w:r>
      <w:r w:rsidRPr="00A76B22">
        <w:rPr>
          <w:spacing w:val="-4"/>
          <w:lang w:val="en-GB"/>
        </w:rPr>
        <w:t>was recognised as a ‘unique</w:t>
      </w:r>
      <w:r w:rsidR="00D15B75" w:rsidRPr="00A76B22">
        <w:rPr>
          <w:spacing w:val="-4"/>
          <w:lang w:val="en-GB"/>
        </w:rPr>
        <w:t>’</w:t>
      </w:r>
      <w:r w:rsidRPr="00A76B22">
        <w:rPr>
          <w:spacing w:val="-4"/>
          <w:lang w:val="en-GB"/>
        </w:rPr>
        <w:t xml:space="preserve"> </w:t>
      </w:r>
      <w:r w:rsidR="00D15B75" w:rsidRPr="00A76B22">
        <w:rPr>
          <w:spacing w:val="-4"/>
          <w:lang w:val="en-GB"/>
        </w:rPr>
        <w:t>programme</w:t>
      </w:r>
      <w:r w:rsidRPr="00A76B22">
        <w:rPr>
          <w:spacing w:val="-4"/>
          <w:lang w:val="en-GB"/>
        </w:rPr>
        <w:t xml:space="preserve"> and awarded public funding. The programmes are delivered by </w:t>
      </w:r>
      <w:r w:rsidR="00FA6B78" w:rsidRPr="00A76B22">
        <w:rPr>
          <w:spacing w:val="-4"/>
          <w:lang w:val="en-GB"/>
        </w:rPr>
        <w:t xml:space="preserve">the </w:t>
      </w:r>
      <w:r w:rsidRPr="00A76B22">
        <w:rPr>
          <w:spacing w:val="-4"/>
          <w:lang w:val="en-GB"/>
        </w:rPr>
        <w:t xml:space="preserve">Departments of Economics and Finance, of Management, and of Information Technologies and Humanities. </w:t>
      </w:r>
      <w:r w:rsidR="00FA6B78" w:rsidRPr="00A76B22">
        <w:rPr>
          <w:spacing w:val="-4"/>
          <w:lang w:val="en-GB"/>
        </w:rPr>
        <w:t xml:space="preserve">The three ‘academic’ departments </w:t>
      </w:r>
      <w:r w:rsidR="006467DB" w:rsidRPr="00A76B22">
        <w:rPr>
          <w:spacing w:val="-4"/>
          <w:lang w:val="en-GB"/>
        </w:rPr>
        <w:t xml:space="preserve">are supported by the ‘administrative’ Divisions of Full-Time and Part-Time Studies. </w:t>
      </w:r>
    </w:p>
    <w:p w14:paraId="3F98948D" w14:textId="77777777" w:rsidR="004E701C" w:rsidRPr="00A76B22" w:rsidRDefault="0009035F" w:rsidP="00EE60AA">
      <w:pPr>
        <w:numPr>
          <w:ilvl w:val="0"/>
          <w:numId w:val="4"/>
        </w:numPr>
        <w:tabs>
          <w:tab w:val="left" w:pos="284"/>
        </w:tabs>
        <w:spacing w:before="120" w:after="120" w:line="260" w:lineRule="exact"/>
        <w:ind w:left="284" w:hanging="284"/>
        <w:rPr>
          <w:lang w:val="en-GB"/>
        </w:rPr>
      </w:pPr>
      <w:r w:rsidRPr="00A76B22">
        <w:rPr>
          <w:spacing w:val="-4"/>
          <w:lang w:val="en-GB"/>
        </w:rPr>
        <w:t xml:space="preserve">The College also offers non-degree postgraduate programmes in accounting, business and marketing fields and runs various adult education or professional development </w:t>
      </w:r>
      <w:r w:rsidR="00CE362E" w:rsidRPr="00A76B22">
        <w:rPr>
          <w:spacing w:val="-4"/>
          <w:lang w:val="en-GB"/>
        </w:rPr>
        <w:t xml:space="preserve">courses and seminars. </w:t>
      </w:r>
      <w:r w:rsidR="00EE60AA" w:rsidRPr="00A76B22">
        <w:rPr>
          <w:spacing w:val="-4"/>
          <w:lang w:val="en-GB"/>
        </w:rPr>
        <w:t xml:space="preserve">Adult education is provided by the VKK Adult Education Centre established in 2002. </w:t>
      </w:r>
    </w:p>
    <w:p w14:paraId="5B87B060" w14:textId="77777777" w:rsidR="00FE0AA8" w:rsidRPr="00A76B22" w:rsidRDefault="00466FEF" w:rsidP="00DD7523">
      <w:pPr>
        <w:numPr>
          <w:ilvl w:val="0"/>
          <w:numId w:val="4"/>
        </w:numPr>
        <w:tabs>
          <w:tab w:val="left" w:pos="284"/>
        </w:tabs>
        <w:spacing w:before="120" w:after="120" w:line="260" w:lineRule="exact"/>
        <w:ind w:left="284" w:hanging="284"/>
        <w:rPr>
          <w:lang w:val="en-GB"/>
        </w:rPr>
      </w:pPr>
      <w:r w:rsidRPr="00A76B22">
        <w:rPr>
          <w:spacing w:val="-2"/>
          <w:lang w:val="en-GB"/>
        </w:rPr>
        <w:t xml:space="preserve">The </w:t>
      </w:r>
      <w:r w:rsidR="00A77FB9" w:rsidRPr="00A76B22">
        <w:rPr>
          <w:spacing w:val="-2"/>
          <w:lang w:val="en-GB"/>
        </w:rPr>
        <w:t xml:space="preserve">College </w:t>
      </w:r>
      <w:r w:rsidR="000E518F" w:rsidRPr="00A76B22">
        <w:rPr>
          <w:spacing w:val="-2"/>
          <w:lang w:val="en-GB"/>
        </w:rPr>
        <w:t>had</w:t>
      </w:r>
      <w:r w:rsidR="00A77FB9" w:rsidRPr="00A76B22">
        <w:rPr>
          <w:spacing w:val="-2"/>
          <w:lang w:val="en-GB"/>
        </w:rPr>
        <w:t xml:space="preserve"> </w:t>
      </w:r>
      <w:r w:rsidR="002B0603" w:rsidRPr="00A76B22">
        <w:rPr>
          <w:spacing w:val="-2"/>
          <w:lang w:val="en-GB"/>
        </w:rPr>
        <w:t xml:space="preserve">780 students </w:t>
      </w:r>
      <w:r w:rsidR="000E518F" w:rsidRPr="00A76B22">
        <w:rPr>
          <w:spacing w:val="-2"/>
          <w:lang w:val="en-GB"/>
        </w:rPr>
        <w:t xml:space="preserve">in the academic year </w:t>
      </w:r>
      <w:r w:rsidR="00390AA8" w:rsidRPr="00A76B22">
        <w:rPr>
          <w:spacing w:val="-2"/>
          <w:lang w:val="en-GB"/>
        </w:rPr>
        <w:t>2013/</w:t>
      </w:r>
      <w:r w:rsidR="000E518F" w:rsidRPr="00A76B22">
        <w:rPr>
          <w:spacing w:val="-2"/>
          <w:lang w:val="en-GB"/>
        </w:rPr>
        <w:t>14</w:t>
      </w:r>
      <w:r w:rsidR="00B74E5B" w:rsidRPr="00A76B22">
        <w:rPr>
          <w:spacing w:val="-2"/>
          <w:lang w:val="en-GB"/>
        </w:rPr>
        <w:t xml:space="preserve">, including 603 in Vilnius and 177 in Kaunas, </w:t>
      </w:r>
      <w:r w:rsidR="00071D7B" w:rsidRPr="00A76B22">
        <w:rPr>
          <w:spacing w:val="-2"/>
          <w:lang w:val="en-GB"/>
        </w:rPr>
        <w:t>as compared to 2</w:t>
      </w:r>
      <w:r w:rsidR="007228DB" w:rsidRPr="00A76B22">
        <w:rPr>
          <w:spacing w:val="-2"/>
          <w:lang w:val="en-GB"/>
        </w:rPr>
        <w:t xml:space="preserve"> </w:t>
      </w:r>
      <w:r w:rsidR="00071D7B" w:rsidRPr="00A76B22">
        <w:rPr>
          <w:spacing w:val="-2"/>
          <w:lang w:val="en-GB"/>
        </w:rPr>
        <w:t xml:space="preserve">024 </w:t>
      </w:r>
      <w:r w:rsidR="00390AA8" w:rsidRPr="00A76B22">
        <w:rPr>
          <w:spacing w:val="-2"/>
          <w:lang w:val="en-GB"/>
        </w:rPr>
        <w:t>in 2008/</w:t>
      </w:r>
      <w:r w:rsidR="00071D7B" w:rsidRPr="00A76B22">
        <w:rPr>
          <w:spacing w:val="-2"/>
          <w:lang w:val="en-GB"/>
        </w:rPr>
        <w:t>09</w:t>
      </w:r>
      <w:r w:rsidR="00037567" w:rsidRPr="00A76B22">
        <w:rPr>
          <w:spacing w:val="-2"/>
          <w:lang w:val="en-GB"/>
        </w:rPr>
        <w:t xml:space="preserve"> </w:t>
      </w:r>
      <w:r w:rsidR="00037567" w:rsidRPr="00A76B22">
        <w:rPr>
          <w:lang w:val="en-GB"/>
        </w:rPr>
        <w:t>(SER, Annex 10; 2013 Performance Report). T</w:t>
      </w:r>
      <w:r w:rsidR="00AA3928" w:rsidRPr="00A76B22">
        <w:rPr>
          <w:lang w:val="en-GB"/>
        </w:rPr>
        <w:t xml:space="preserve">otal </w:t>
      </w:r>
      <w:r w:rsidR="00FB258C" w:rsidRPr="00A76B22">
        <w:rPr>
          <w:lang w:val="en-GB"/>
        </w:rPr>
        <w:t>e</w:t>
      </w:r>
      <w:r w:rsidR="003A1D86" w:rsidRPr="00A76B22">
        <w:rPr>
          <w:lang w:val="en-GB"/>
        </w:rPr>
        <w:t xml:space="preserve">nrolments </w:t>
      </w:r>
      <w:r w:rsidR="009C6D9C" w:rsidRPr="00A76B22">
        <w:rPr>
          <w:lang w:val="en-GB"/>
        </w:rPr>
        <w:t>r</w:t>
      </w:r>
      <w:r w:rsidR="00037567" w:rsidRPr="00A76B22">
        <w:rPr>
          <w:lang w:val="en-GB"/>
        </w:rPr>
        <w:t xml:space="preserve">ose </w:t>
      </w:r>
      <w:r w:rsidR="009C6D9C" w:rsidRPr="00A76B22">
        <w:rPr>
          <w:lang w:val="en-GB"/>
        </w:rPr>
        <w:t>by 4</w:t>
      </w:r>
      <w:r w:rsidR="00F11C04" w:rsidRPr="00A76B22">
        <w:rPr>
          <w:lang w:val="en-GB"/>
        </w:rPr>
        <w:t xml:space="preserve">.6% in 2013 as compared to 2012, which resulted from </w:t>
      </w:r>
      <w:r w:rsidR="005B2D2F" w:rsidRPr="00A76B22">
        <w:rPr>
          <w:lang w:val="en-GB"/>
        </w:rPr>
        <w:t xml:space="preserve">increasing enrolments </w:t>
      </w:r>
      <w:r w:rsidR="00654188" w:rsidRPr="00A76B22">
        <w:rPr>
          <w:lang w:val="en-GB"/>
        </w:rPr>
        <w:t>in three programmes</w:t>
      </w:r>
      <w:r w:rsidR="00106B99" w:rsidRPr="00A76B22">
        <w:rPr>
          <w:lang w:val="en-GB"/>
        </w:rPr>
        <w:t xml:space="preserve">. </w:t>
      </w:r>
      <w:r w:rsidR="00C97D48" w:rsidRPr="00A76B22">
        <w:rPr>
          <w:lang w:val="en-GB"/>
        </w:rPr>
        <w:t xml:space="preserve">In the last five years the number of part-time students was more than twice as high as that of full-time students. </w:t>
      </w:r>
      <w:r w:rsidR="0018463B" w:rsidRPr="00A76B22">
        <w:rPr>
          <w:lang w:val="en-GB"/>
        </w:rPr>
        <w:t>While the proportions varied</w:t>
      </w:r>
      <w:r w:rsidR="00F678E5" w:rsidRPr="00A76B22">
        <w:rPr>
          <w:lang w:val="en-GB"/>
        </w:rPr>
        <w:t xml:space="preserve">, part-time </w:t>
      </w:r>
      <w:r w:rsidR="0018463B" w:rsidRPr="00A76B22">
        <w:rPr>
          <w:lang w:val="en-GB"/>
        </w:rPr>
        <w:t xml:space="preserve">students outnumbered full-time students in most programmes available in both study modes. </w:t>
      </w:r>
    </w:p>
    <w:p w14:paraId="7F8633D4" w14:textId="77777777" w:rsidR="006E0441" w:rsidRPr="00A76B22" w:rsidRDefault="00390AA8" w:rsidP="00F208FD">
      <w:pPr>
        <w:numPr>
          <w:ilvl w:val="0"/>
          <w:numId w:val="4"/>
        </w:numPr>
        <w:tabs>
          <w:tab w:val="left" w:pos="284"/>
        </w:tabs>
        <w:spacing w:before="120" w:after="120" w:line="260" w:lineRule="exact"/>
        <w:ind w:left="284" w:hanging="284"/>
        <w:rPr>
          <w:lang w:val="en-GB"/>
        </w:rPr>
      </w:pPr>
      <w:r w:rsidRPr="00A76B22">
        <w:rPr>
          <w:lang w:val="en-GB"/>
        </w:rPr>
        <w:t>In the academic year 2013/</w:t>
      </w:r>
      <w:r w:rsidR="00F208FD" w:rsidRPr="00A76B22">
        <w:rPr>
          <w:lang w:val="en-GB"/>
        </w:rPr>
        <w:t>14, the total number of staff was 146, including 33 administrative staff</w:t>
      </w:r>
      <w:r w:rsidR="00761632" w:rsidRPr="00A76B22">
        <w:rPr>
          <w:lang w:val="en-GB"/>
        </w:rPr>
        <w:t xml:space="preserve"> (SER)</w:t>
      </w:r>
      <w:r w:rsidR="00F208FD" w:rsidRPr="00A76B22">
        <w:rPr>
          <w:lang w:val="en-GB"/>
        </w:rPr>
        <w:t xml:space="preserve">. </w:t>
      </w:r>
      <w:r w:rsidR="006C26FA" w:rsidRPr="00A76B22">
        <w:rPr>
          <w:lang w:val="en-GB"/>
        </w:rPr>
        <w:t xml:space="preserve">The College </w:t>
      </w:r>
      <w:r w:rsidR="00C94B6D" w:rsidRPr="00A76B22">
        <w:rPr>
          <w:lang w:val="en-GB"/>
        </w:rPr>
        <w:t xml:space="preserve">employed </w:t>
      </w:r>
      <w:r w:rsidR="00E366FE" w:rsidRPr="00A76B22">
        <w:rPr>
          <w:lang w:val="en-GB"/>
        </w:rPr>
        <w:t>88 academic staff</w:t>
      </w:r>
      <w:r w:rsidR="00ED705F" w:rsidRPr="00A76B22">
        <w:rPr>
          <w:lang w:val="en-GB"/>
        </w:rPr>
        <w:t xml:space="preserve"> </w:t>
      </w:r>
      <w:r w:rsidRPr="00A76B22">
        <w:rPr>
          <w:lang w:val="en-GB"/>
        </w:rPr>
        <w:t xml:space="preserve">as compared to 105 in </w:t>
      </w:r>
      <w:r w:rsidR="00BF11A2" w:rsidRPr="00A76B22">
        <w:rPr>
          <w:lang w:val="en-GB"/>
        </w:rPr>
        <w:t xml:space="preserve">2008/09 </w:t>
      </w:r>
      <w:r w:rsidR="00E4521A" w:rsidRPr="00A76B22">
        <w:rPr>
          <w:lang w:val="en-GB"/>
        </w:rPr>
        <w:t xml:space="preserve">(SER, Annex 13) </w:t>
      </w:r>
      <w:r w:rsidR="00BF11A2" w:rsidRPr="00A76B22">
        <w:rPr>
          <w:lang w:val="en-GB"/>
        </w:rPr>
        <w:t xml:space="preserve">(a </w:t>
      </w:r>
      <w:r w:rsidR="009A7E81" w:rsidRPr="00A76B22">
        <w:rPr>
          <w:lang w:val="en-GB"/>
        </w:rPr>
        <w:t xml:space="preserve">reduction of the total number </w:t>
      </w:r>
      <w:r w:rsidR="000B43E2" w:rsidRPr="00A76B22">
        <w:rPr>
          <w:lang w:val="en-GB"/>
        </w:rPr>
        <w:t xml:space="preserve">combined with that </w:t>
      </w:r>
      <w:r w:rsidR="0014466E" w:rsidRPr="00A76B22">
        <w:rPr>
          <w:lang w:val="en-GB"/>
        </w:rPr>
        <w:t xml:space="preserve">of </w:t>
      </w:r>
      <w:r w:rsidR="00AF2246" w:rsidRPr="00A76B22">
        <w:rPr>
          <w:lang w:val="en-GB"/>
        </w:rPr>
        <w:t>teachers’ workload</w:t>
      </w:r>
      <w:r w:rsidR="00BF11A2" w:rsidRPr="00A76B22">
        <w:rPr>
          <w:lang w:val="en-GB"/>
        </w:rPr>
        <w:t xml:space="preserve">). </w:t>
      </w:r>
      <w:r w:rsidR="00457270" w:rsidRPr="00A76B22">
        <w:rPr>
          <w:lang w:val="en-GB"/>
        </w:rPr>
        <w:t>The number of permanent staff dropped from 57 in 2008/09 to 34 in 2013/</w:t>
      </w:r>
      <w:r w:rsidR="0060329C" w:rsidRPr="00A76B22">
        <w:rPr>
          <w:lang w:val="en-GB"/>
        </w:rPr>
        <w:t xml:space="preserve">14, and that of temporary staff </w:t>
      </w:r>
      <w:r w:rsidR="00457270" w:rsidRPr="00A76B22">
        <w:rPr>
          <w:lang w:val="en-GB"/>
        </w:rPr>
        <w:t xml:space="preserve">increased slightly from 48 to 54. </w:t>
      </w:r>
      <w:r w:rsidR="008D33A9" w:rsidRPr="00A76B22">
        <w:rPr>
          <w:lang w:val="en-GB"/>
        </w:rPr>
        <w:t xml:space="preserve">In 2013/14, </w:t>
      </w:r>
      <w:r w:rsidR="00C94B6D" w:rsidRPr="00A76B22">
        <w:rPr>
          <w:lang w:val="en-GB"/>
        </w:rPr>
        <w:t xml:space="preserve">17 staff held the </w:t>
      </w:r>
      <w:r w:rsidR="008D33A9" w:rsidRPr="00A76B22">
        <w:rPr>
          <w:lang w:val="en-GB"/>
        </w:rPr>
        <w:t xml:space="preserve">position </w:t>
      </w:r>
      <w:r w:rsidR="00C94B6D" w:rsidRPr="00A76B22">
        <w:rPr>
          <w:lang w:val="en-GB"/>
        </w:rPr>
        <w:t>of Assoc</w:t>
      </w:r>
      <w:r w:rsidR="008D33A9" w:rsidRPr="00A76B22">
        <w:rPr>
          <w:lang w:val="en-GB"/>
        </w:rPr>
        <w:t xml:space="preserve">iate Professor (19 in 2008/09), and </w:t>
      </w:r>
      <w:r w:rsidR="00C94B6D" w:rsidRPr="00A76B22">
        <w:rPr>
          <w:lang w:val="en-GB"/>
        </w:rPr>
        <w:t xml:space="preserve">17 staff had a PhD, including 1 permanent staff member and 16 temporary staff </w:t>
      </w:r>
      <w:r w:rsidR="00CB1C6F" w:rsidRPr="00A76B22">
        <w:rPr>
          <w:lang w:val="en-GB"/>
        </w:rPr>
        <w:t xml:space="preserve">(as compared to 4 and 8 respectively in 2008/09). </w:t>
      </w:r>
    </w:p>
    <w:p w14:paraId="60DB0F3E" w14:textId="47524D43" w:rsidR="001C0DB3" w:rsidRPr="00316626" w:rsidRDefault="00D412CF" w:rsidP="00316626">
      <w:pPr>
        <w:numPr>
          <w:ilvl w:val="0"/>
          <w:numId w:val="4"/>
        </w:numPr>
        <w:tabs>
          <w:tab w:val="left" w:pos="284"/>
        </w:tabs>
        <w:spacing w:before="120" w:after="120" w:line="260" w:lineRule="exact"/>
        <w:ind w:left="284" w:hanging="284"/>
        <w:rPr>
          <w:sz w:val="23"/>
          <w:szCs w:val="23"/>
          <w:lang w:val="en-GB"/>
        </w:rPr>
      </w:pPr>
      <w:r w:rsidRPr="00A76B22">
        <w:rPr>
          <w:lang w:val="en-GB"/>
        </w:rPr>
        <w:t xml:space="preserve">The previous review of the College (2005) </w:t>
      </w:r>
      <w:r w:rsidR="0089240E" w:rsidRPr="00A76B22">
        <w:rPr>
          <w:lang w:val="en-GB"/>
        </w:rPr>
        <w:t xml:space="preserve">resulted in </w:t>
      </w:r>
      <w:r w:rsidR="009033D3" w:rsidRPr="00A76B22">
        <w:rPr>
          <w:lang w:val="en-GB"/>
        </w:rPr>
        <w:t xml:space="preserve">nine </w:t>
      </w:r>
      <w:r w:rsidR="0089240E" w:rsidRPr="00A76B22">
        <w:rPr>
          <w:lang w:val="en-GB"/>
        </w:rPr>
        <w:t>recommendations</w:t>
      </w:r>
      <w:r w:rsidR="00B942CE" w:rsidRPr="00A76B22">
        <w:rPr>
          <w:spacing w:val="-2"/>
          <w:lang w:val="en-GB"/>
        </w:rPr>
        <w:t xml:space="preserve">. </w:t>
      </w:r>
      <w:r w:rsidR="00564643" w:rsidRPr="00A76B22">
        <w:rPr>
          <w:spacing w:val="-2"/>
          <w:lang w:val="en-GB"/>
        </w:rPr>
        <w:t xml:space="preserve">They </w:t>
      </w:r>
      <w:r w:rsidR="00B46038" w:rsidRPr="00A76B22">
        <w:rPr>
          <w:spacing w:val="-2"/>
          <w:lang w:val="en-GB"/>
        </w:rPr>
        <w:t xml:space="preserve">stated that the College should: </w:t>
      </w:r>
      <w:r w:rsidR="002B07F2" w:rsidRPr="00A76B22">
        <w:rPr>
          <w:spacing w:val="-2"/>
          <w:lang w:val="en-GB"/>
        </w:rPr>
        <w:t xml:space="preserve">adopt regulations and </w:t>
      </w:r>
      <w:r w:rsidR="00B46038" w:rsidRPr="00A76B22">
        <w:rPr>
          <w:spacing w:val="-2"/>
          <w:lang w:val="en-GB"/>
        </w:rPr>
        <w:t xml:space="preserve">/ or </w:t>
      </w:r>
      <w:r w:rsidR="002B07F2" w:rsidRPr="00A76B22">
        <w:rPr>
          <w:spacing w:val="-2"/>
          <w:lang w:val="en-GB"/>
        </w:rPr>
        <w:t>arrangements</w:t>
      </w:r>
      <w:r w:rsidR="002B07F2" w:rsidRPr="00A76B22">
        <w:rPr>
          <w:lang w:val="en-GB"/>
        </w:rPr>
        <w:t xml:space="preserve"> </w:t>
      </w:r>
      <w:r w:rsidR="00B46038" w:rsidRPr="00A76B22">
        <w:rPr>
          <w:lang w:val="en-GB"/>
        </w:rPr>
        <w:t>increasing efficiency of research, encouraging the involvement of staff in, and improving the quality of, research, and boosting students’ motivation; host international students and staff</w:t>
      </w:r>
      <w:r w:rsidR="004008F1" w:rsidRPr="00A76B22">
        <w:rPr>
          <w:lang w:val="en-GB"/>
        </w:rPr>
        <w:t xml:space="preserve">; extend partnership with external stakeholders; </w:t>
      </w:r>
      <w:r w:rsidR="004008F1" w:rsidRPr="00A76B22">
        <w:rPr>
          <w:spacing w:val="-4"/>
          <w:lang w:val="en-GB"/>
        </w:rPr>
        <w:t>develop a Quality Manual</w:t>
      </w:r>
      <w:r w:rsidR="00752013" w:rsidRPr="00A76B22">
        <w:rPr>
          <w:spacing w:val="-4"/>
          <w:lang w:val="en-GB"/>
        </w:rPr>
        <w:t xml:space="preserve">; </w:t>
      </w:r>
      <w:r w:rsidR="00B46038" w:rsidRPr="00A76B22">
        <w:rPr>
          <w:spacing w:val="-4"/>
          <w:lang w:val="en-GB"/>
        </w:rPr>
        <w:t xml:space="preserve">and introduce an </w:t>
      </w:r>
      <w:r w:rsidR="00752013" w:rsidRPr="00A76B22">
        <w:rPr>
          <w:spacing w:val="-4"/>
          <w:lang w:val="en-GB"/>
        </w:rPr>
        <w:t xml:space="preserve">internal financial control </w:t>
      </w:r>
      <w:r w:rsidR="00B46038" w:rsidRPr="00A76B22">
        <w:rPr>
          <w:spacing w:val="-4"/>
          <w:lang w:val="en-GB"/>
        </w:rPr>
        <w:t xml:space="preserve">system. </w:t>
      </w:r>
      <w:r w:rsidR="00B03912" w:rsidRPr="00A76B22">
        <w:rPr>
          <w:spacing w:val="-4"/>
          <w:lang w:val="en-GB"/>
        </w:rPr>
        <w:t>All recommendations</w:t>
      </w:r>
      <w:r w:rsidR="00B03912" w:rsidRPr="00A76B22">
        <w:rPr>
          <w:lang w:val="en-GB"/>
        </w:rPr>
        <w:t xml:space="preserve"> were implemented</w:t>
      </w:r>
      <w:r w:rsidR="00CA013E" w:rsidRPr="00A76B22">
        <w:rPr>
          <w:lang w:val="en-GB"/>
        </w:rPr>
        <w:t>, but the SER acknowledges</w:t>
      </w:r>
      <w:r w:rsidR="00B03912" w:rsidRPr="00A76B22">
        <w:rPr>
          <w:lang w:val="en-GB"/>
        </w:rPr>
        <w:t xml:space="preserve"> that</w:t>
      </w:r>
      <w:r w:rsidR="00CA013E" w:rsidRPr="00A76B22">
        <w:rPr>
          <w:lang w:val="en-GB"/>
        </w:rPr>
        <w:t xml:space="preserve"> </w:t>
      </w:r>
      <w:r w:rsidR="00B03912" w:rsidRPr="00A76B22">
        <w:rPr>
          <w:lang w:val="en-GB"/>
        </w:rPr>
        <w:t xml:space="preserve">measures taken to follow those related to research and the motivation of staff and students </w:t>
      </w:r>
      <w:r w:rsidR="00B73C03" w:rsidRPr="00A76B22">
        <w:rPr>
          <w:lang w:val="en-GB"/>
        </w:rPr>
        <w:t>ha</w:t>
      </w:r>
      <w:r w:rsidR="00CA013E" w:rsidRPr="00A76B22">
        <w:rPr>
          <w:lang w:val="en-GB"/>
        </w:rPr>
        <w:t xml:space="preserve">ve </w:t>
      </w:r>
      <w:r w:rsidR="00B03912" w:rsidRPr="00A76B22">
        <w:rPr>
          <w:lang w:val="en-GB"/>
        </w:rPr>
        <w:t xml:space="preserve">not </w:t>
      </w:r>
      <w:r w:rsidR="0060329C" w:rsidRPr="00A76B22">
        <w:rPr>
          <w:lang w:val="en-GB"/>
        </w:rPr>
        <w:t xml:space="preserve">been </w:t>
      </w:r>
      <w:r w:rsidR="00B03912" w:rsidRPr="00A76B22">
        <w:rPr>
          <w:lang w:val="en-GB"/>
        </w:rPr>
        <w:t xml:space="preserve">sufficiently effective. </w:t>
      </w:r>
      <w:r w:rsidR="001C0DB3" w:rsidRPr="00316626">
        <w:rPr>
          <w:b/>
          <w:sz w:val="23"/>
          <w:szCs w:val="23"/>
          <w:lang w:val="en-GB"/>
        </w:rPr>
        <w:br w:type="page"/>
      </w:r>
    </w:p>
    <w:p w14:paraId="4EE4B64F" w14:textId="77777777" w:rsidR="00F27323" w:rsidRPr="00DD4BAF" w:rsidRDefault="00671578" w:rsidP="00F27323">
      <w:pPr>
        <w:pStyle w:val="Antrat1"/>
        <w:rPr>
          <w:b/>
          <w:sz w:val="28"/>
          <w:szCs w:val="28"/>
          <w:lang w:val="en-GB"/>
        </w:rPr>
      </w:pPr>
      <w:r w:rsidRPr="00DD4BAF">
        <w:rPr>
          <w:b/>
          <w:sz w:val="28"/>
          <w:szCs w:val="28"/>
          <w:lang w:val="en-GB"/>
        </w:rPr>
        <w:lastRenderedPageBreak/>
        <w:t>FINDINGS OF THE REVIEW TEAM</w:t>
      </w:r>
    </w:p>
    <w:p w14:paraId="3732C70C" w14:textId="77777777" w:rsidR="00F27323" w:rsidRPr="00A76B22" w:rsidRDefault="00F27323" w:rsidP="00F27323">
      <w:pPr>
        <w:rPr>
          <w:b/>
          <w:lang w:val="en-GB"/>
        </w:rPr>
      </w:pPr>
      <w:r w:rsidRPr="00A76B22">
        <w:rPr>
          <w:b/>
          <w:lang w:val="en-GB"/>
        </w:rPr>
        <w:t>General comment</w:t>
      </w:r>
    </w:p>
    <w:p w14:paraId="320AE2BD" w14:textId="77777777" w:rsidR="00665475" w:rsidRPr="00A76B22" w:rsidRDefault="00F9677E" w:rsidP="00C10A3E">
      <w:pPr>
        <w:numPr>
          <w:ilvl w:val="0"/>
          <w:numId w:val="4"/>
        </w:numPr>
        <w:tabs>
          <w:tab w:val="left" w:pos="284"/>
        </w:tabs>
        <w:spacing w:before="120" w:after="120" w:line="260" w:lineRule="exact"/>
        <w:ind w:left="284" w:hanging="284"/>
        <w:rPr>
          <w:lang w:val="en-GB"/>
        </w:rPr>
      </w:pPr>
      <w:r w:rsidRPr="00A76B22">
        <w:rPr>
          <w:lang w:val="en-GB"/>
        </w:rPr>
        <w:t xml:space="preserve">The VKK </w:t>
      </w:r>
      <w:r w:rsidR="00F166E9" w:rsidRPr="00A76B22">
        <w:rPr>
          <w:lang w:val="en-GB"/>
        </w:rPr>
        <w:t xml:space="preserve">Director and Deputy Director for </w:t>
      </w:r>
      <w:r w:rsidR="000D0B07" w:rsidRPr="00A76B22">
        <w:rPr>
          <w:lang w:val="en-GB"/>
        </w:rPr>
        <w:t xml:space="preserve">Development, Research and Quality were appointed in 2013. </w:t>
      </w:r>
      <w:r w:rsidR="00C64120" w:rsidRPr="00A76B22">
        <w:rPr>
          <w:lang w:val="en-GB"/>
        </w:rPr>
        <w:t xml:space="preserve">An analysis </w:t>
      </w:r>
      <w:r w:rsidR="00D133FF" w:rsidRPr="00A76B22">
        <w:rPr>
          <w:lang w:val="en-GB"/>
        </w:rPr>
        <w:t xml:space="preserve">of </w:t>
      </w:r>
      <w:r w:rsidR="001E31C7" w:rsidRPr="00A76B22">
        <w:rPr>
          <w:lang w:val="en-GB"/>
        </w:rPr>
        <w:t xml:space="preserve">the performance of the College </w:t>
      </w:r>
      <w:r w:rsidR="00C64120" w:rsidRPr="00A76B22">
        <w:rPr>
          <w:lang w:val="en-GB"/>
        </w:rPr>
        <w:t xml:space="preserve">initiated subsequently </w:t>
      </w:r>
      <w:r w:rsidR="001E31C7" w:rsidRPr="00A76B22">
        <w:rPr>
          <w:lang w:val="en-GB"/>
        </w:rPr>
        <w:t>identified some weak</w:t>
      </w:r>
      <w:r w:rsidR="00A2696E" w:rsidRPr="00A76B22">
        <w:rPr>
          <w:lang w:val="en-GB"/>
        </w:rPr>
        <w:t>nesses or areas for improvement</w:t>
      </w:r>
      <w:r w:rsidR="000D233B" w:rsidRPr="00A76B22">
        <w:rPr>
          <w:lang w:val="en-GB"/>
        </w:rPr>
        <w:t xml:space="preserve">. </w:t>
      </w:r>
      <w:r w:rsidR="00665475" w:rsidRPr="00A76B22">
        <w:rPr>
          <w:lang w:val="en-GB"/>
        </w:rPr>
        <w:t xml:space="preserve">As a result, action has been or will soon be taken to introduce changes, and a </w:t>
      </w:r>
      <w:r w:rsidR="007D5192" w:rsidRPr="00A76B22">
        <w:rPr>
          <w:lang w:val="en-GB"/>
        </w:rPr>
        <w:t xml:space="preserve">number of key documents </w:t>
      </w:r>
      <w:r w:rsidR="0031024D" w:rsidRPr="00A76B22">
        <w:rPr>
          <w:lang w:val="en-GB"/>
        </w:rPr>
        <w:t xml:space="preserve">and </w:t>
      </w:r>
      <w:r w:rsidR="009F5867" w:rsidRPr="00A76B22">
        <w:rPr>
          <w:lang w:val="en-GB"/>
        </w:rPr>
        <w:t>arrangements</w:t>
      </w:r>
      <w:r w:rsidR="0031024D" w:rsidRPr="00A76B22">
        <w:rPr>
          <w:lang w:val="en-GB"/>
        </w:rPr>
        <w:t xml:space="preserve"> </w:t>
      </w:r>
      <w:r w:rsidR="00591AA7" w:rsidRPr="00A76B22">
        <w:rPr>
          <w:lang w:val="en-GB"/>
        </w:rPr>
        <w:t xml:space="preserve">which (are expected to) provide a framework for </w:t>
      </w:r>
      <w:r w:rsidR="00F54F1D" w:rsidRPr="00A76B22">
        <w:rPr>
          <w:lang w:val="en-GB"/>
        </w:rPr>
        <w:t>activities</w:t>
      </w:r>
      <w:r w:rsidR="00DE5950" w:rsidRPr="00A76B22">
        <w:rPr>
          <w:lang w:val="en-GB"/>
        </w:rPr>
        <w:t xml:space="preserve"> </w:t>
      </w:r>
      <w:r w:rsidR="00F54F1D" w:rsidRPr="00A76B22">
        <w:rPr>
          <w:lang w:val="en-GB"/>
        </w:rPr>
        <w:t xml:space="preserve">of the College </w:t>
      </w:r>
      <w:r w:rsidR="003A1479" w:rsidRPr="00A76B22">
        <w:rPr>
          <w:lang w:val="en-GB"/>
        </w:rPr>
        <w:t>have recen</w:t>
      </w:r>
      <w:r w:rsidR="00591AA7" w:rsidRPr="00A76B22">
        <w:rPr>
          <w:lang w:val="en-GB"/>
        </w:rPr>
        <w:t xml:space="preserve">tly been, are now being or will soon be </w:t>
      </w:r>
      <w:r w:rsidR="003A1479" w:rsidRPr="00A76B22">
        <w:rPr>
          <w:lang w:val="en-GB"/>
        </w:rPr>
        <w:t xml:space="preserve">revised </w:t>
      </w:r>
      <w:r w:rsidR="0031024D" w:rsidRPr="00A76B22">
        <w:rPr>
          <w:lang w:val="en-GB"/>
        </w:rPr>
        <w:t xml:space="preserve">or developed. </w:t>
      </w:r>
      <w:r w:rsidR="00F54F1D" w:rsidRPr="00A76B22">
        <w:rPr>
          <w:lang w:val="en-GB"/>
        </w:rPr>
        <w:t>The</w:t>
      </w:r>
      <w:r w:rsidR="00445AE0" w:rsidRPr="00A76B22">
        <w:rPr>
          <w:lang w:val="en-GB"/>
        </w:rPr>
        <w:t xml:space="preserve"> latter </w:t>
      </w:r>
      <w:r w:rsidR="00F54F1D" w:rsidRPr="00A76B22">
        <w:rPr>
          <w:lang w:val="en-GB"/>
        </w:rPr>
        <w:t xml:space="preserve">include, in particular, </w:t>
      </w:r>
      <w:r w:rsidR="009F5867" w:rsidRPr="00A76B22">
        <w:rPr>
          <w:lang w:val="en-GB"/>
        </w:rPr>
        <w:t>the Statutes</w:t>
      </w:r>
      <w:r w:rsidR="008665B9" w:rsidRPr="00A76B22">
        <w:rPr>
          <w:lang w:val="en-GB"/>
        </w:rPr>
        <w:t xml:space="preserve"> </w:t>
      </w:r>
      <w:r w:rsidR="00F84465" w:rsidRPr="00A76B22">
        <w:rPr>
          <w:lang w:val="en-GB"/>
        </w:rPr>
        <w:t xml:space="preserve">which lay down the structure </w:t>
      </w:r>
      <w:r w:rsidR="0074084C" w:rsidRPr="00A76B22">
        <w:rPr>
          <w:lang w:val="en-GB"/>
        </w:rPr>
        <w:t xml:space="preserve">of VKK </w:t>
      </w:r>
      <w:r w:rsidR="00F84465" w:rsidRPr="00A76B22">
        <w:rPr>
          <w:lang w:val="en-GB"/>
        </w:rPr>
        <w:t xml:space="preserve">and </w:t>
      </w:r>
      <w:r w:rsidR="0074084C" w:rsidRPr="00A76B22">
        <w:rPr>
          <w:lang w:val="en-GB"/>
        </w:rPr>
        <w:t xml:space="preserve">the </w:t>
      </w:r>
      <w:r w:rsidR="00F84465" w:rsidRPr="00A76B22">
        <w:rPr>
          <w:lang w:val="en-GB"/>
        </w:rPr>
        <w:t xml:space="preserve">responsibilities of </w:t>
      </w:r>
      <w:r w:rsidR="0074084C" w:rsidRPr="00A76B22">
        <w:rPr>
          <w:lang w:val="en-GB"/>
        </w:rPr>
        <w:t xml:space="preserve">its governing bodies, </w:t>
      </w:r>
      <w:r w:rsidR="009F5867" w:rsidRPr="00A76B22">
        <w:rPr>
          <w:lang w:val="en-GB"/>
        </w:rPr>
        <w:t xml:space="preserve">the Strategic Plan and the Quality Manual together with their indicators, </w:t>
      </w:r>
      <w:r w:rsidR="0059313D" w:rsidRPr="00A76B22">
        <w:rPr>
          <w:lang w:val="en-GB"/>
        </w:rPr>
        <w:t xml:space="preserve">(elements of) </w:t>
      </w:r>
      <w:r w:rsidR="009F5867" w:rsidRPr="00A76B22">
        <w:rPr>
          <w:lang w:val="en-GB"/>
        </w:rPr>
        <w:t>a staff policy</w:t>
      </w:r>
      <w:r w:rsidR="000A1C7B" w:rsidRPr="00A76B22">
        <w:rPr>
          <w:lang w:val="en-GB"/>
        </w:rPr>
        <w:t>, a research activity plan, and a visibility strategy</w:t>
      </w:r>
      <w:r w:rsidR="004616BD" w:rsidRPr="00A76B22">
        <w:rPr>
          <w:lang w:val="en-GB"/>
        </w:rPr>
        <w:t>.</w:t>
      </w:r>
      <w:r w:rsidR="00B92EFD" w:rsidRPr="00A76B22">
        <w:rPr>
          <w:lang w:val="en-GB"/>
        </w:rPr>
        <w:t xml:space="preserve"> </w:t>
      </w:r>
      <w:r w:rsidR="00385904" w:rsidRPr="00A76B22">
        <w:rPr>
          <w:lang w:val="en-GB"/>
        </w:rPr>
        <w:t xml:space="preserve">Thus, the review team looked at </w:t>
      </w:r>
      <w:r w:rsidR="003C5C2C" w:rsidRPr="00A76B22">
        <w:rPr>
          <w:lang w:val="en-GB"/>
        </w:rPr>
        <w:t xml:space="preserve">VKK </w:t>
      </w:r>
      <w:r w:rsidR="00385904" w:rsidRPr="00A76B22">
        <w:rPr>
          <w:lang w:val="en-GB"/>
        </w:rPr>
        <w:t xml:space="preserve">as an institution </w:t>
      </w:r>
      <w:r w:rsidR="005020A3" w:rsidRPr="00A76B22">
        <w:rPr>
          <w:lang w:val="en-GB"/>
        </w:rPr>
        <w:t>in a period of transition</w:t>
      </w:r>
      <w:r w:rsidR="005E0820" w:rsidRPr="00A76B22">
        <w:rPr>
          <w:lang w:val="en-GB"/>
        </w:rPr>
        <w:t>, and in exploring the four areas</w:t>
      </w:r>
      <w:r w:rsidR="00C10A3E" w:rsidRPr="00A76B22">
        <w:rPr>
          <w:lang w:val="en-GB"/>
        </w:rPr>
        <w:t xml:space="preserve"> covered by the Methodology</w:t>
      </w:r>
      <w:r w:rsidR="005E0820" w:rsidRPr="00A76B22">
        <w:rPr>
          <w:lang w:val="en-GB"/>
        </w:rPr>
        <w:t xml:space="preserve">, it took into account the direction of changes initiated and </w:t>
      </w:r>
      <w:r w:rsidR="00C10A3E" w:rsidRPr="00A76B22">
        <w:rPr>
          <w:lang w:val="en-GB"/>
        </w:rPr>
        <w:t xml:space="preserve">planned and the potential of the College for success. </w:t>
      </w:r>
    </w:p>
    <w:p w14:paraId="66A93C28" w14:textId="77777777" w:rsidR="00F25FF7" w:rsidRPr="00AA1379" w:rsidRDefault="000777C3" w:rsidP="00670DA0">
      <w:pPr>
        <w:pStyle w:val="Antrat1"/>
        <w:numPr>
          <w:ilvl w:val="0"/>
          <w:numId w:val="5"/>
        </w:numPr>
        <w:tabs>
          <w:tab w:val="left" w:pos="567"/>
        </w:tabs>
        <w:spacing w:before="240" w:after="240"/>
        <w:ind w:left="357" w:hanging="357"/>
        <w:jc w:val="both"/>
        <w:rPr>
          <w:b/>
          <w:sz w:val="28"/>
          <w:szCs w:val="28"/>
          <w:lang w:val="en-GB"/>
        </w:rPr>
      </w:pPr>
      <w:bookmarkStart w:id="3" w:name="_Toc292963517"/>
      <w:r w:rsidRPr="00AA1379">
        <w:rPr>
          <w:b/>
          <w:sz w:val="28"/>
          <w:szCs w:val="28"/>
          <w:lang w:val="en-GB"/>
        </w:rPr>
        <w:t>STRATEGIC MANAGEMENT</w:t>
      </w:r>
      <w:bookmarkEnd w:id="3"/>
      <w:r w:rsidR="00F25FF7" w:rsidRPr="00AA1379">
        <w:rPr>
          <w:b/>
          <w:sz w:val="28"/>
          <w:szCs w:val="28"/>
          <w:lang w:val="en-GB"/>
        </w:rPr>
        <w:t xml:space="preserve"> </w:t>
      </w:r>
    </w:p>
    <w:p w14:paraId="0575C006" w14:textId="77777777" w:rsidR="00905EF1" w:rsidRPr="00A76B22" w:rsidRDefault="00905EF1" w:rsidP="00905EF1">
      <w:pPr>
        <w:tabs>
          <w:tab w:val="left" w:pos="284"/>
        </w:tabs>
        <w:spacing w:before="120" w:after="120" w:line="260" w:lineRule="exact"/>
        <w:rPr>
          <w:b/>
          <w:smallCaps/>
          <w:lang w:val="en-GB"/>
        </w:rPr>
      </w:pPr>
      <w:r w:rsidRPr="00A76B22">
        <w:rPr>
          <w:b/>
          <w:smallCaps/>
          <w:lang w:val="en-GB"/>
        </w:rPr>
        <w:t>Strategic planning: the Strategic Plan, its fitness for purpose and implementation</w:t>
      </w:r>
    </w:p>
    <w:p w14:paraId="11545277" w14:textId="100C7686" w:rsidR="00D97B6B" w:rsidRPr="00A76B22" w:rsidRDefault="007525E2" w:rsidP="00C43488">
      <w:pPr>
        <w:numPr>
          <w:ilvl w:val="0"/>
          <w:numId w:val="4"/>
        </w:numPr>
        <w:tabs>
          <w:tab w:val="left" w:pos="284"/>
        </w:tabs>
        <w:spacing w:before="120" w:after="120" w:line="260" w:lineRule="exact"/>
        <w:ind w:left="284" w:hanging="284"/>
        <w:rPr>
          <w:lang w:val="en-GB"/>
        </w:rPr>
      </w:pPr>
      <w:r w:rsidRPr="00A76B22">
        <w:rPr>
          <w:lang w:val="en-GB"/>
        </w:rPr>
        <w:t xml:space="preserve">The mission of VKK was defined </w:t>
      </w:r>
      <w:r w:rsidR="00F94CA1" w:rsidRPr="00A76B22">
        <w:rPr>
          <w:lang w:val="en-GB"/>
        </w:rPr>
        <w:t xml:space="preserve">as an integral part of the current Strategic Plan </w:t>
      </w:r>
      <w:r w:rsidR="008F5441" w:rsidRPr="00A76B22">
        <w:rPr>
          <w:lang w:val="en-GB"/>
        </w:rPr>
        <w:t xml:space="preserve">(2010-2015) </w:t>
      </w:r>
      <w:r w:rsidR="00F94CA1" w:rsidRPr="00A76B22">
        <w:rPr>
          <w:lang w:val="en-GB"/>
        </w:rPr>
        <w:t xml:space="preserve">and as based </w:t>
      </w:r>
      <w:r w:rsidR="0041582E" w:rsidRPr="00A76B22">
        <w:rPr>
          <w:lang w:val="en-GB"/>
        </w:rPr>
        <w:t xml:space="preserve">on an analysis of </w:t>
      </w:r>
      <w:r w:rsidR="00334E2C" w:rsidRPr="00A76B22">
        <w:rPr>
          <w:lang w:val="en-GB"/>
        </w:rPr>
        <w:t xml:space="preserve">the environment of the College underpinning </w:t>
      </w:r>
      <w:r w:rsidR="007060FF" w:rsidRPr="00A76B22">
        <w:rPr>
          <w:lang w:val="en-GB"/>
        </w:rPr>
        <w:t xml:space="preserve">the Plan. </w:t>
      </w:r>
      <w:r w:rsidR="009A324F" w:rsidRPr="00A76B22">
        <w:rPr>
          <w:lang w:val="en-GB"/>
        </w:rPr>
        <w:t xml:space="preserve">The </w:t>
      </w:r>
      <w:r w:rsidR="004B44D6" w:rsidRPr="00A76B22">
        <w:rPr>
          <w:lang w:val="en-GB"/>
        </w:rPr>
        <w:t xml:space="preserve">analysis </w:t>
      </w:r>
      <w:r w:rsidR="009E54F5" w:rsidRPr="00A76B22">
        <w:rPr>
          <w:lang w:val="en-GB"/>
        </w:rPr>
        <w:t xml:space="preserve">of the environment </w:t>
      </w:r>
      <w:r w:rsidR="00046839" w:rsidRPr="00A76B22">
        <w:rPr>
          <w:lang w:val="en-GB"/>
        </w:rPr>
        <w:t xml:space="preserve">does not seem to have been used to identify a niche for VKK </w:t>
      </w:r>
      <w:r w:rsidR="006D0D94">
        <w:rPr>
          <w:lang w:val="en-GB"/>
        </w:rPr>
        <w:t>i</w:t>
      </w:r>
      <w:r w:rsidR="00046839" w:rsidRPr="00A76B22">
        <w:rPr>
          <w:lang w:val="en-GB"/>
        </w:rPr>
        <w:t>n the Lithuanian education and labour market</w:t>
      </w:r>
      <w:r w:rsidR="00C923BA" w:rsidRPr="00A76B22">
        <w:rPr>
          <w:lang w:val="en-GB"/>
        </w:rPr>
        <w:t>s</w:t>
      </w:r>
      <w:r w:rsidR="006D0D94">
        <w:rPr>
          <w:lang w:val="en-GB"/>
        </w:rPr>
        <w:t>,</w:t>
      </w:r>
      <w:r w:rsidR="00046839" w:rsidRPr="00A76B22">
        <w:rPr>
          <w:lang w:val="en-GB"/>
        </w:rPr>
        <w:t xml:space="preserve"> as </w:t>
      </w:r>
      <w:r w:rsidR="004B44D6" w:rsidRPr="00A76B22">
        <w:rPr>
          <w:lang w:val="en-GB"/>
        </w:rPr>
        <w:t xml:space="preserve">the mission </w:t>
      </w:r>
      <w:r w:rsidR="00492879" w:rsidRPr="00A76B22">
        <w:rPr>
          <w:lang w:val="en-GB"/>
        </w:rPr>
        <w:t xml:space="preserve">statement </w:t>
      </w:r>
      <w:r w:rsidR="009E54F5" w:rsidRPr="00A76B22">
        <w:rPr>
          <w:lang w:val="en-GB"/>
        </w:rPr>
        <w:t xml:space="preserve">is generic, basically restating the </w:t>
      </w:r>
      <w:r w:rsidR="005D33AF" w:rsidRPr="00A76B22">
        <w:rPr>
          <w:lang w:val="en-GB"/>
        </w:rPr>
        <w:t xml:space="preserve">objectives </w:t>
      </w:r>
      <w:r w:rsidR="009E54F5" w:rsidRPr="00A76B22">
        <w:rPr>
          <w:lang w:val="en-GB"/>
        </w:rPr>
        <w:t>set for colleges in the Law on Higher Education</w:t>
      </w:r>
      <w:r w:rsidR="008E1481" w:rsidRPr="00A76B22">
        <w:rPr>
          <w:lang w:val="en-GB"/>
        </w:rPr>
        <w:t xml:space="preserve"> </w:t>
      </w:r>
      <w:r w:rsidR="00857B67" w:rsidRPr="00A76B22">
        <w:rPr>
          <w:lang w:val="en-GB"/>
        </w:rPr>
        <w:t xml:space="preserve">rather than </w:t>
      </w:r>
      <w:r w:rsidR="009E54F5" w:rsidRPr="00A76B22">
        <w:rPr>
          <w:lang w:val="en-GB"/>
        </w:rPr>
        <w:t>identify</w:t>
      </w:r>
      <w:r w:rsidR="008E1481" w:rsidRPr="00A76B22">
        <w:rPr>
          <w:lang w:val="en-GB"/>
        </w:rPr>
        <w:t>ing</w:t>
      </w:r>
      <w:r w:rsidR="009E54F5" w:rsidRPr="00A76B22">
        <w:rPr>
          <w:lang w:val="en-GB"/>
        </w:rPr>
        <w:t xml:space="preserve"> </w:t>
      </w:r>
      <w:r w:rsidR="00810662" w:rsidRPr="00A76B22">
        <w:rPr>
          <w:lang w:val="en-GB"/>
        </w:rPr>
        <w:t xml:space="preserve">any </w:t>
      </w:r>
      <w:r w:rsidR="008E1481" w:rsidRPr="00A76B22">
        <w:rPr>
          <w:lang w:val="en-GB"/>
        </w:rPr>
        <w:t>unique or distinctive feature</w:t>
      </w:r>
      <w:r w:rsidR="00A9272D" w:rsidRPr="00A76B22">
        <w:rPr>
          <w:lang w:val="en-GB"/>
        </w:rPr>
        <w:t>s</w:t>
      </w:r>
      <w:r w:rsidR="008E1481" w:rsidRPr="00A76B22">
        <w:rPr>
          <w:lang w:val="en-GB"/>
        </w:rPr>
        <w:t xml:space="preserve"> of VKK. </w:t>
      </w:r>
    </w:p>
    <w:p w14:paraId="6AEC601E" w14:textId="61A75CD6" w:rsidR="007525E2" w:rsidRPr="00A76B22" w:rsidRDefault="00CE3335" w:rsidP="00C43488">
      <w:pPr>
        <w:numPr>
          <w:ilvl w:val="0"/>
          <w:numId w:val="4"/>
        </w:numPr>
        <w:tabs>
          <w:tab w:val="left" w:pos="284"/>
        </w:tabs>
        <w:spacing w:before="120" w:after="120" w:line="260" w:lineRule="exact"/>
        <w:ind w:left="284" w:hanging="284"/>
        <w:rPr>
          <w:lang w:val="en-GB"/>
        </w:rPr>
      </w:pPr>
      <w:r w:rsidRPr="00A76B22">
        <w:rPr>
          <w:lang w:val="en-GB"/>
        </w:rPr>
        <w:t xml:space="preserve">During the team’s site visit, the VKK Director pointed to a very strong link </w:t>
      </w:r>
      <w:r w:rsidR="006D0D94">
        <w:rPr>
          <w:lang w:val="en-GB"/>
        </w:rPr>
        <w:t>between</w:t>
      </w:r>
      <w:r w:rsidR="006D0D94" w:rsidRPr="00A76B22">
        <w:rPr>
          <w:lang w:val="en-GB"/>
        </w:rPr>
        <w:t xml:space="preserve"> </w:t>
      </w:r>
      <w:r w:rsidR="005714B8" w:rsidRPr="00A76B22">
        <w:rPr>
          <w:lang w:val="en-GB"/>
        </w:rPr>
        <w:t>the College</w:t>
      </w:r>
      <w:r w:rsidR="006D0D94">
        <w:rPr>
          <w:lang w:val="en-GB"/>
        </w:rPr>
        <w:t>,</w:t>
      </w:r>
      <w:r w:rsidR="005714B8" w:rsidRPr="00A76B22">
        <w:rPr>
          <w:lang w:val="en-GB"/>
        </w:rPr>
        <w:t xml:space="preserve"> the labour market </w:t>
      </w:r>
      <w:r w:rsidR="00C05D5E" w:rsidRPr="00A76B22">
        <w:rPr>
          <w:lang w:val="en-GB"/>
        </w:rPr>
        <w:t xml:space="preserve">and social partners </w:t>
      </w:r>
      <w:r w:rsidR="005714B8" w:rsidRPr="00A76B22">
        <w:rPr>
          <w:lang w:val="en-GB"/>
        </w:rPr>
        <w:t xml:space="preserve">(a strong focus on practical training, topics of </w:t>
      </w:r>
      <w:r w:rsidR="004A6426" w:rsidRPr="00A76B22">
        <w:rPr>
          <w:lang w:val="en-GB"/>
        </w:rPr>
        <w:t xml:space="preserve">students’ </w:t>
      </w:r>
      <w:r w:rsidR="005714B8" w:rsidRPr="00A76B22">
        <w:rPr>
          <w:lang w:val="en-GB"/>
        </w:rPr>
        <w:t xml:space="preserve">final </w:t>
      </w:r>
      <w:r w:rsidR="004A6426" w:rsidRPr="00A76B22">
        <w:rPr>
          <w:lang w:val="en-GB"/>
        </w:rPr>
        <w:t xml:space="preserve">projects </w:t>
      </w:r>
      <w:r w:rsidR="005714B8" w:rsidRPr="00A76B22">
        <w:rPr>
          <w:lang w:val="en-GB"/>
        </w:rPr>
        <w:t xml:space="preserve">agreed with companies, and </w:t>
      </w:r>
      <w:r w:rsidR="004B064E" w:rsidRPr="00A76B22">
        <w:rPr>
          <w:lang w:val="en-GB"/>
        </w:rPr>
        <w:t xml:space="preserve">graduate </w:t>
      </w:r>
      <w:r w:rsidR="005714B8" w:rsidRPr="00A76B22">
        <w:rPr>
          <w:lang w:val="en-GB"/>
        </w:rPr>
        <w:t xml:space="preserve">employment </w:t>
      </w:r>
      <w:r w:rsidR="004B064E" w:rsidRPr="00A76B22">
        <w:rPr>
          <w:lang w:val="en-GB"/>
        </w:rPr>
        <w:t>rates</w:t>
      </w:r>
      <w:r w:rsidR="005714B8" w:rsidRPr="00A76B22">
        <w:rPr>
          <w:lang w:val="en-GB"/>
        </w:rPr>
        <w:t xml:space="preserve">) </w:t>
      </w:r>
      <w:r w:rsidR="00CC0B67" w:rsidRPr="00A76B22">
        <w:rPr>
          <w:lang w:val="en-GB"/>
        </w:rPr>
        <w:t xml:space="preserve">– a </w:t>
      </w:r>
      <w:r w:rsidR="005714B8" w:rsidRPr="00A76B22">
        <w:rPr>
          <w:lang w:val="en-GB"/>
        </w:rPr>
        <w:t xml:space="preserve">distinctive feature </w:t>
      </w:r>
      <w:r w:rsidR="00485060" w:rsidRPr="00A76B22">
        <w:rPr>
          <w:lang w:val="en-GB"/>
        </w:rPr>
        <w:t xml:space="preserve">which results to a large extent from the fact that, unlike other non-state colleges, VKK was established by a business </w:t>
      </w:r>
      <w:r w:rsidR="006D0D94">
        <w:rPr>
          <w:lang w:val="en-GB"/>
        </w:rPr>
        <w:t>organisation</w:t>
      </w:r>
      <w:r w:rsidR="006D0D94" w:rsidRPr="00A76B22">
        <w:rPr>
          <w:lang w:val="en-GB"/>
        </w:rPr>
        <w:t xml:space="preserve"> </w:t>
      </w:r>
      <w:r w:rsidR="00485060" w:rsidRPr="00A76B22">
        <w:rPr>
          <w:lang w:val="en-GB"/>
        </w:rPr>
        <w:t>(</w:t>
      </w:r>
      <w:r w:rsidR="000D3F7F" w:rsidRPr="00A76B22">
        <w:rPr>
          <w:lang w:val="en-GB"/>
        </w:rPr>
        <w:t>ULC</w:t>
      </w:r>
      <w:r w:rsidR="00485060" w:rsidRPr="00A76B22">
        <w:rPr>
          <w:lang w:val="en-GB"/>
        </w:rPr>
        <w:t xml:space="preserve">). </w:t>
      </w:r>
      <w:r w:rsidR="009A324F" w:rsidRPr="00A76B22">
        <w:rPr>
          <w:lang w:val="en-GB"/>
        </w:rPr>
        <w:t>S</w:t>
      </w:r>
      <w:r w:rsidR="00886FE8" w:rsidRPr="00A76B22">
        <w:rPr>
          <w:lang w:val="en-GB"/>
        </w:rPr>
        <w:t>ome of the s</w:t>
      </w:r>
      <w:r w:rsidR="0075601C" w:rsidRPr="00A76B22">
        <w:rPr>
          <w:lang w:val="en-GB"/>
        </w:rPr>
        <w:t>tudents interviewed by the team</w:t>
      </w:r>
      <w:r w:rsidR="009A324F" w:rsidRPr="00A76B22">
        <w:rPr>
          <w:lang w:val="en-GB"/>
        </w:rPr>
        <w:t xml:space="preserve"> chose </w:t>
      </w:r>
      <w:r w:rsidR="00F67ED8" w:rsidRPr="00A76B22">
        <w:rPr>
          <w:lang w:val="en-GB"/>
        </w:rPr>
        <w:t xml:space="preserve">VKK </w:t>
      </w:r>
      <w:r w:rsidR="009A324F" w:rsidRPr="00A76B22">
        <w:rPr>
          <w:lang w:val="en-GB"/>
        </w:rPr>
        <w:t xml:space="preserve">because </w:t>
      </w:r>
      <w:r w:rsidR="0075601C" w:rsidRPr="00A76B22">
        <w:rPr>
          <w:lang w:val="en-GB"/>
        </w:rPr>
        <w:t xml:space="preserve">it provided a programme </w:t>
      </w:r>
      <w:r w:rsidR="000A2857" w:rsidRPr="00A76B22">
        <w:rPr>
          <w:lang w:val="en-GB"/>
        </w:rPr>
        <w:t xml:space="preserve">which was either not available </w:t>
      </w:r>
      <w:r w:rsidR="002B1269" w:rsidRPr="00A76B22">
        <w:rPr>
          <w:lang w:val="en-GB"/>
        </w:rPr>
        <w:t xml:space="preserve">elsewhere </w:t>
      </w:r>
      <w:r w:rsidR="000A2857" w:rsidRPr="00A76B22">
        <w:rPr>
          <w:lang w:val="en-GB"/>
        </w:rPr>
        <w:t xml:space="preserve">or </w:t>
      </w:r>
      <w:r w:rsidR="000D3F7F" w:rsidRPr="00A76B22">
        <w:rPr>
          <w:lang w:val="en-GB"/>
        </w:rPr>
        <w:t xml:space="preserve">offered by </w:t>
      </w:r>
      <w:r w:rsidR="000A2857" w:rsidRPr="00A76B22">
        <w:rPr>
          <w:lang w:val="en-GB"/>
        </w:rPr>
        <w:t xml:space="preserve">very few other Colleges. </w:t>
      </w:r>
      <w:r w:rsidR="004845A8" w:rsidRPr="00A76B22">
        <w:rPr>
          <w:lang w:val="en-GB"/>
        </w:rPr>
        <w:t>T</w:t>
      </w:r>
      <w:r w:rsidR="00703B20" w:rsidRPr="00A76B22">
        <w:rPr>
          <w:lang w:val="en-GB"/>
        </w:rPr>
        <w:t>h</w:t>
      </w:r>
      <w:r w:rsidR="00CD5D3C" w:rsidRPr="00A76B22">
        <w:rPr>
          <w:lang w:val="en-GB"/>
        </w:rPr>
        <w:t xml:space="preserve">ese aspects </w:t>
      </w:r>
      <w:r w:rsidR="00653FDB" w:rsidRPr="00A76B22">
        <w:rPr>
          <w:lang w:val="en-GB"/>
        </w:rPr>
        <w:t xml:space="preserve">may be taken into account when </w:t>
      </w:r>
      <w:r w:rsidR="007C2477" w:rsidRPr="00A76B22">
        <w:rPr>
          <w:lang w:val="en-GB"/>
        </w:rPr>
        <w:t xml:space="preserve">the College </w:t>
      </w:r>
      <w:r w:rsidR="00653FDB" w:rsidRPr="00A76B22">
        <w:rPr>
          <w:lang w:val="en-GB"/>
        </w:rPr>
        <w:t xml:space="preserve">considers features that could differentiate it from its competitors. </w:t>
      </w:r>
    </w:p>
    <w:p w14:paraId="09304448" w14:textId="058436FA" w:rsidR="00D70B92" w:rsidRPr="00A76B22" w:rsidRDefault="008A27CC" w:rsidP="002748CC">
      <w:pPr>
        <w:numPr>
          <w:ilvl w:val="0"/>
          <w:numId w:val="4"/>
        </w:numPr>
        <w:tabs>
          <w:tab w:val="left" w:pos="284"/>
        </w:tabs>
        <w:spacing w:before="120" w:after="120" w:line="260" w:lineRule="exact"/>
        <w:ind w:left="284" w:hanging="284"/>
        <w:rPr>
          <w:lang w:val="en-GB"/>
        </w:rPr>
      </w:pPr>
      <w:r w:rsidRPr="00A76B22">
        <w:rPr>
          <w:lang w:val="en-GB"/>
        </w:rPr>
        <w:t>The U</w:t>
      </w:r>
      <w:r w:rsidR="002F4B48" w:rsidRPr="00A76B22">
        <w:rPr>
          <w:lang w:val="en-GB"/>
        </w:rPr>
        <w:t xml:space="preserve">nion of </w:t>
      </w:r>
      <w:r w:rsidRPr="00A76B22">
        <w:rPr>
          <w:lang w:val="en-GB"/>
        </w:rPr>
        <w:t>L</w:t>
      </w:r>
      <w:r w:rsidR="002F4B48" w:rsidRPr="00A76B22">
        <w:rPr>
          <w:lang w:val="en-GB"/>
        </w:rPr>
        <w:t xml:space="preserve">ithuanian </w:t>
      </w:r>
      <w:r w:rsidRPr="00A76B22">
        <w:rPr>
          <w:lang w:val="en-GB"/>
        </w:rPr>
        <w:t>C</w:t>
      </w:r>
      <w:r w:rsidR="002F4B48" w:rsidRPr="00A76B22">
        <w:rPr>
          <w:lang w:val="en-GB"/>
        </w:rPr>
        <w:t>ooperatives</w:t>
      </w:r>
      <w:r w:rsidRPr="00A76B22">
        <w:rPr>
          <w:lang w:val="en-GB"/>
        </w:rPr>
        <w:t xml:space="preserve"> as the VKK Founder / Stakeholders </w:t>
      </w:r>
      <w:r w:rsidR="002F4B48" w:rsidRPr="00A76B22">
        <w:rPr>
          <w:lang w:val="en-GB"/>
        </w:rPr>
        <w:t xml:space="preserve">is </w:t>
      </w:r>
      <w:r w:rsidR="004B0F39" w:rsidRPr="00A76B22">
        <w:rPr>
          <w:lang w:val="en-GB"/>
        </w:rPr>
        <w:t xml:space="preserve">evidently </w:t>
      </w:r>
      <w:r w:rsidR="004449A2" w:rsidRPr="00A76B22">
        <w:rPr>
          <w:lang w:val="en-GB"/>
        </w:rPr>
        <w:t xml:space="preserve">an invaluable </w:t>
      </w:r>
      <w:r w:rsidR="00AD5E7F" w:rsidRPr="00A76B22">
        <w:rPr>
          <w:lang w:val="en-GB"/>
        </w:rPr>
        <w:t xml:space="preserve">asset of the College in terms of ensuring </w:t>
      </w:r>
      <w:r w:rsidR="004449A2" w:rsidRPr="00A76B22">
        <w:rPr>
          <w:lang w:val="en-GB"/>
        </w:rPr>
        <w:t xml:space="preserve">its </w:t>
      </w:r>
      <w:r w:rsidR="00AD5E7F" w:rsidRPr="00A76B22">
        <w:rPr>
          <w:lang w:val="en-GB"/>
        </w:rPr>
        <w:t>close link with the labour market</w:t>
      </w:r>
      <w:r w:rsidR="00C05D5E" w:rsidRPr="00A76B22">
        <w:rPr>
          <w:lang w:val="en-GB"/>
        </w:rPr>
        <w:t xml:space="preserve"> and social partners</w:t>
      </w:r>
      <w:r w:rsidR="00AD5E7F" w:rsidRPr="00A76B22">
        <w:rPr>
          <w:lang w:val="en-GB"/>
        </w:rPr>
        <w:t xml:space="preserve">. </w:t>
      </w:r>
      <w:r w:rsidR="002B7C32" w:rsidRPr="00A76B22">
        <w:rPr>
          <w:lang w:val="en-GB"/>
        </w:rPr>
        <w:t xml:space="preserve">At the same time, </w:t>
      </w:r>
      <w:r w:rsidR="00F707A6" w:rsidRPr="00A76B22">
        <w:rPr>
          <w:lang w:val="en-GB"/>
        </w:rPr>
        <w:t xml:space="preserve">the </w:t>
      </w:r>
      <w:r w:rsidR="008F5F83" w:rsidRPr="00A76B22">
        <w:rPr>
          <w:lang w:val="en-GB"/>
        </w:rPr>
        <w:t xml:space="preserve">2012 </w:t>
      </w:r>
      <w:r w:rsidR="00F707A6" w:rsidRPr="00A76B22">
        <w:rPr>
          <w:lang w:val="en-GB"/>
        </w:rPr>
        <w:t>VKK Annual Report</w:t>
      </w:r>
      <w:r w:rsidR="008F5F83" w:rsidRPr="00A76B22">
        <w:rPr>
          <w:lang w:val="en-GB"/>
        </w:rPr>
        <w:t xml:space="preserve"> and the team’s discussions with the VKK </w:t>
      </w:r>
      <w:r w:rsidR="001572CC" w:rsidRPr="00A76B22">
        <w:rPr>
          <w:lang w:val="en-GB"/>
        </w:rPr>
        <w:t xml:space="preserve">Stakeholders, </w:t>
      </w:r>
      <w:r w:rsidR="008F5F83" w:rsidRPr="00A76B22">
        <w:rPr>
          <w:lang w:val="en-GB"/>
        </w:rPr>
        <w:t xml:space="preserve">management, staff and graduates indicate that there is </w:t>
      </w:r>
      <w:r w:rsidR="006D0DC5" w:rsidRPr="00A76B22">
        <w:rPr>
          <w:lang w:val="en-GB"/>
        </w:rPr>
        <w:t>some tension</w:t>
      </w:r>
      <w:r w:rsidR="00695BA5">
        <w:rPr>
          <w:lang w:val="en-GB"/>
        </w:rPr>
        <w:t>,</w:t>
      </w:r>
      <w:r w:rsidR="006D0DC5" w:rsidRPr="00A76B22">
        <w:rPr>
          <w:lang w:val="en-GB"/>
        </w:rPr>
        <w:t xml:space="preserve"> or </w:t>
      </w:r>
      <w:r w:rsidR="0068770D" w:rsidRPr="00A76B22">
        <w:rPr>
          <w:lang w:val="en-GB"/>
        </w:rPr>
        <w:t xml:space="preserve">at least a relationship </w:t>
      </w:r>
      <w:r w:rsidR="004B0F39" w:rsidRPr="00A76B22">
        <w:rPr>
          <w:lang w:val="en-GB"/>
        </w:rPr>
        <w:t>which could usefully be clarified</w:t>
      </w:r>
      <w:r w:rsidR="00695BA5">
        <w:rPr>
          <w:lang w:val="en-GB"/>
        </w:rPr>
        <w:t>,</w:t>
      </w:r>
      <w:r w:rsidR="004B0F39" w:rsidRPr="00A76B22">
        <w:rPr>
          <w:lang w:val="en-GB"/>
        </w:rPr>
        <w:t xml:space="preserve"> </w:t>
      </w:r>
      <w:r w:rsidR="0068770D" w:rsidRPr="00A76B22">
        <w:rPr>
          <w:lang w:val="en-GB"/>
        </w:rPr>
        <w:t xml:space="preserve">between </w:t>
      </w:r>
      <w:r w:rsidR="00CD5D3C" w:rsidRPr="00A76B22">
        <w:rPr>
          <w:lang w:val="en-GB"/>
        </w:rPr>
        <w:t xml:space="preserve">what may be called </w:t>
      </w:r>
      <w:r w:rsidR="00695BA5">
        <w:rPr>
          <w:lang w:val="en-GB"/>
        </w:rPr>
        <w:t>the</w:t>
      </w:r>
      <w:r w:rsidR="00695BA5" w:rsidRPr="00A76B22">
        <w:rPr>
          <w:lang w:val="en-GB"/>
        </w:rPr>
        <w:t xml:space="preserve"> </w:t>
      </w:r>
      <w:r w:rsidR="004B0F39" w:rsidRPr="00A76B22">
        <w:rPr>
          <w:lang w:val="en-GB"/>
        </w:rPr>
        <w:t>cooperative</w:t>
      </w:r>
      <w:r w:rsidR="00CD5D3C" w:rsidRPr="00A76B22">
        <w:rPr>
          <w:lang w:val="en-GB"/>
        </w:rPr>
        <w:t xml:space="preserve"> </w:t>
      </w:r>
      <w:r w:rsidR="008B353C" w:rsidRPr="00A76B22">
        <w:rPr>
          <w:lang w:val="en-GB"/>
        </w:rPr>
        <w:t>mission</w:t>
      </w:r>
      <w:r w:rsidR="004B0F39" w:rsidRPr="00A76B22">
        <w:rPr>
          <w:lang w:val="en-GB"/>
        </w:rPr>
        <w:t xml:space="preserve"> </w:t>
      </w:r>
      <w:r w:rsidR="00CD5D3C" w:rsidRPr="00A76B22">
        <w:rPr>
          <w:lang w:val="en-GB"/>
        </w:rPr>
        <w:t xml:space="preserve">and identity of the College </w:t>
      </w:r>
      <w:r w:rsidR="003566FB" w:rsidRPr="00A76B22">
        <w:rPr>
          <w:lang w:val="en-GB"/>
        </w:rPr>
        <w:t xml:space="preserve">and </w:t>
      </w:r>
      <w:r w:rsidR="00CD5D3C" w:rsidRPr="00A76B22">
        <w:rPr>
          <w:lang w:val="en-GB"/>
        </w:rPr>
        <w:t xml:space="preserve">its </w:t>
      </w:r>
      <w:r w:rsidR="003566FB" w:rsidRPr="00A76B22">
        <w:rPr>
          <w:lang w:val="en-GB"/>
        </w:rPr>
        <w:t xml:space="preserve">practical strategic needs. </w:t>
      </w:r>
      <w:r w:rsidR="00BD31AC" w:rsidRPr="00A76B22">
        <w:rPr>
          <w:lang w:val="en-GB"/>
        </w:rPr>
        <w:t xml:space="preserve">All groups </w:t>
      </w:r>
      <w:r w:rsidR="00950E0C" w:rsidRPr="00A76B22">
        <w:rPr>
          <w:lang w:val="en-GB"/>
        </w:rPr>
        <w:t xml:space="preserve">interviewed </w:t>
      </w:r>
      <w:r w:rsidR="00BD31AC" w:rsidRPr="00A76B22">
        <w:rPr>
          <w:lang w:val="en-GB"/>
        </w:rPr>
        <w:t>agree</w:t>
      </w:r>
      <w:r w:rsidR="00C05D5E" w:rsidRPr="00A76B22">
        <w:rPr>
          <w:lang w:val="en-GB"/>
        </w:rPr>
        <w:t>d</w:t>
      </w:r>
      <w:r w:rsidR="00BD31AC" w:rsidRPr="00A76B22">
        <w:rPr>
          <w:lang w:val="en-GB"/>
        </w:rPr>
        <w:t xml:space="preserve"> that it </w:t>
      </w:r>
      <w:r w:rsidR="00C05D5E" w:rsidRPr="00A76B22">
        <w:rPr>
          <w:lang w:val="en-GB"/>
        </w:rPr>
        <w:t xml:space="preserve">was </w:t>
      </w:r>
      <w:r w:rsidR="00BD31AC" w:rsidRPr="00A76B22">
        <w:rPr>
          <w:lang w:val="en-GB"/>
        </w:rPr>
        <w:t xml:space="preserve">imperative </w:t>
      </w:r>
      <w:r w:rsidR="00CC49D1" w:rsidRPr="00A76B22">
        <w:rPr>
          <w:lang w:val="en-GB"/>
        </w:rPr>
        <w:t xml:space="preserve">for VKK </w:t>
      </w:r>
      <w:r w:rsidR="00BD31AC" w:rsidRPr="00A76B22">
        <w:rPr>
          <w:lang w:val="en-GB"/>
        </w:rPr>
        <w:t xml:space="preserve">to </w:t>
      </w:r>
      <w:r w:rsidR="008C0E90" w:rsidRPr="00A76B22">
        <w:rPr>
          <w:lang w:val="en-GB"/>
        </w:rPr>
        <w:t xml:space="preserve">increase student enrolment and </w:t>
      </w:r>
      <w:r w:rsidR="00E6211F" w:rsidRPr="00A76B22">
        <w:rPr>
          <w:lang w:val="en-GB"/>
        </w:rPr>
        <w:t>that new programmes c</w:t>
      </w:r>
      <w:r w:rsidR="00C05D5E" w:rsidRPr="00A76B22">
        <w:rPr>
          <w:lang w:val="en-GB"/>
        </w:rPr>
        <w:t xml:space="preserve">ould </w:t>
      </w:r>
      <w:r w:rsidR="00E6211F" w:rsidRPr="00A76B22">
        <w:rPr>
          <w:lang w:val="en-GB"/>
        </w:rPr>
        <w:t xml:space="preserve">be a solution to recruitment problems. The VKK </w:t>
      </w:r>
      <w:r w:rsidR="0087340A" w:rsidRPr="00A76B22">
        <w:rPr>
          <w:lang w:val="en-GB"/>
        </w:rPr>
        <w:t xml:space="preserve">management, staff and graduates </w:t>
      </w:r>
      <w:r w:rsidR="00FF3FF9" w:rsidRPr="00A76B22">
        <w:rPr>
          <w:lang w:val="en-GB"/>
        </w:rPr>
        <w:t>also point</w:t>
      </w:r>
      <w:r w:rsidR="00C05D5E" w:rsidRPr="00A76B22">
        <w:rPr>
          <w:lang w:val="en-GB"/>
        </w:rPr>
        <w:t>ed</w:t>
      </w:r>
      <w:r w:rsidR="00FF3FF9" w:rsidRPr="00A76B22">
        <w:rPr>
          <w:lang w:val="en-GB"/>
        </w:rPr>
        <w:t xml:space="preserve"> to the name of the College as a liability or burden in this context as it carries negative historical connotations. </w:t>
      </w:r>
      <w:r w:rsidR="00212D60" w:rsidRPr="00A76B22">
        <w:rPr>
          <w:lang w:val="en-GB"/>
        </w:rPr>
        <w:t>A</w:t>
      </w:r>
      <w:r w:rsidR="00C50D17" w:rsidRPr="00A76B22">
        <w:rPr>
          <w:lang w:val="en-GB"/>
        </w:rPr>
        <w:t xml:space="preserve"> change of name would</w:t>
      </w:r>
      <w:r w:rsidR="00E05867" w:rsidRPr="00A76B22">
        <w:rPr>
          <w:lang w:val="en-GB"/>
        </w:rPr>
        <w:t xml:space="preserve"> </w:t>
      </w:r>
      <w:r w:rsidR="00212D60" w:rsidRPr="00A76B22">
        <w:rPr>
          <w:lang w:val="en-GB"/>
        </w:rPr>
        <w:t>require consent of the Stakeholders</w:t>
      </w:r>
      <w:r w:rsidR="00880AF6" w:rsidRPr="00A76B22">
        <w:rPr>
          <w:lang w:val="en-GB"/>
        </w:rPr>
        <w:t>; requests submitted in recent years have not been approved</w:t>
      </w:r>
      <w:r w:rsidR="00212D60" w:rsidRPr="00A76B22">
        <w:rPr>
          <w:lang w:val="en-GB"/>
        </w:rPr>
        <w:t xml:space="preserve">. </w:t>
      </w:r>
      <w:r w:rsidR="00B94353" w:rsidRPr="00A76B22">
        <w:rPr>
          <w:lang w:val="en-GB"/>
        </w:rPr>
        <w:t xml:space="preserve">The </w:t>
      </w:r>
      <w:r w:rsidR="00212D60" w:rsidRPr="00A76B22">
        <w:rPr>
          <w:lang w:val="en-GB"/>
        </w:rPr>
        <w:t xml:space="preserve">Stakeholders </w:t>
      </w:r>
      <w:r w:rsidR="00CD5D3C" w:rsidRPr="00A76B22">
        <w:rPr>
          <w:lang w:val="en-GB"/>
        </w:rPr>
        <w:t xml:space="preserve">stated </w:t>
      </w:r>
      <w:r w:rsidR="00B94353" w:rsidRPr="00A76B22">
        <w:rPr>
          <w:lang w:val="en-GB"/>
        </w:rPr>
        <w:t xml:space="preserve">that they would support any new programmes, even if not directly responding to the needs of the ULC member cooperatives, </w:t>
      </w:r>
      <w:r w:rsidR="00CD5D3C" w:rsidRPr="00A76B22">
        <w:rPr>
          <w:lang w:val="en-GB"/>
        </w:rPr>
        <w:t xml:space="preserve">but also that </w:t>
      </w:r>
      <w:r w:rsidR="0089009B" w:rsidRPr="00A76B22">
        <w:rPr>
          <w:lang w:val="en-GB"/>
        </w:rPr>
        <w:t>their ‘vision’ for the College is to train professionals primarily in fields</w:t>
      </w:r>
      <w:r w:rsidR="00981B5F" w:rsidRPr="00A76B22">
        <w:rPr>
          <w:lang w:val="en-GB"/>
        </w:rPr>
        <w:t xml:space="preserve"> covered by cooperatives</w:t>
      </w:r>
      <w:r w:rsidR="00D70B92" w:rsidRPr="00A76B22">
        <w:rPr>
          <w:lang w:val="en-GB"/>
        </w:rPr>
        <w:t>; this is also clearly reflected in the VKK Statutes</w:t>
      </w:r>
      <w:r w:rsidR="0089009B" w:rsidRPr="00A76B22">
        <w:rPr>
          <w:lang w:val="en-GB"/>
        </w:rPr>
        <w:t xml:space="preserve">. </w:t>
      </w:r>
      <w:r w:rsidR="00D81A30" w:rsidRPr="00A76B22">
        <w:rPr>
          <w:lang w:val="en-GB"/>
        </w:rPr>
        <w:t xml:space="preserve">The team </w:t>
      </w:r>
      <w:r w:rsidR="004E0EA2" w:rsidRPr="00A76B22">
        <w:rPr>
          <w:lang w:val="en-GB"/>
        </w:rPr>
        <w:t xml:space="preserve">considers </w:t>
      </w:r>
      <w:r w:rsidR="00D81A30" w:rsidRPr="00A76B22">
        <w:rPr>
          <w:lang w:val="en-GB"/>
        </w:rPr>
        <w:t xml:space="preserve">that </w:t>
      </w:r>
      <w:r w:rsidR="00AA6390" w:rsidRPr="00A76B22">
        <w:rPr>
          <w:lang w:val="en-GB"/>
        </w:rPr>
        <w:t xml:space="preserve">VKK would need to go beyond the </w:t>
      </w:r>
      <w:r w:rsidR="007373D5" w:rsidRPr="00A76B22">
        <w:rPr>
          <w:lang w:val="en-GB"/>
        </w:rPr>
        <w:t xml:space="preserve">needs of the </w:t>
      </w:r>
      <w:r w:rsidR="00AA6390" w:rsidRPr="00A76B22">
        <w:rPr>
          <w:lang w:val="en-GB"/>
        </w:rPr>
        <w:t xml:space="preserve">ULC </w:t>
      </w:r>
      <w:r w:rsidR="00222A70" w:rsidRPr="00A76B22">
        <w:rPr>
          <w:lang w:val="en-GB"/>
        </w:rPr>
        <w:t xml:space="preserve">and reach out to </w:t>
      </w:r>
      <w:r w:rsidR="007373D5" w:rsidRPr="00A76B22">
        <w:rPr>
          <w:lang w:val="en-GB"/>
        </w:rPr>
        <w:t xml:space="preserve">other social and business partners </w:t>
      </w:r>
      <w:r w:rsidR="008F018B" w:rsidRPr="00A76B22">
        <w:rPr>
          <w:lang w:val="en-GB"/>
        </w:rPr>
        <w:t xml:space="preserve">as well, </w:t>
      </w:r>
      <w:r w:rsidR="00CD5D3C" w:rsidRPr="00A76B22">
        <w:rPr>
          <w:lang w:val="en-GB"/>
        </w:rPr>
        <w:t xml:space="preserve">in order </w:t>
      </w:r>
      <w:r w:rsidR="00AA6390" w:rsidRPr="00A76B22">
        <w:rPr>
          <w:lang w:val="en-GB"/>
        </w:rPr>
        <w:t xml:space="preserve">to ensure its viability on the education market and its sustainable development in the future. </w:t>
      </w:r>
    </w:p>
    <w:p w14:paraId="1BB8287E" w14:textId="77777777" w:rsidR="00682D91" w:rsidRDefault="00682D91">
      <w:pPr>
        <w:spacing w:line="240" w:lineRule="auto"/>
        <w:jc w:val="left"/>
        <w:rPr>
          <w:b/>
          <w:u w:val="single"/>
          <w:lang w:val="en-GB"/>
        </w:rPr>
      </w:pPr>
      <w:r>
        <w:rPr>
          <w:b/>
          <w:u w:val="single"/>
          <w:lang w:val="en-GB"/>
        </w:rPr>
        <w:br w:type="page"/>
      </w:r>
    </w:p>
    <w:p w14:paraId="02F6354E" w14:textId="4C45F33E" w:rsidR="00D70B92" w:rsidRPr="00A76B22" w:rsidRDefault="002748CC" w:rsidP="002748CC">
      <w:pPr>
        <w:numPr>
          <w:ilvl w:val="0"/>
          <w:numId w:val="4"/>
        </w:numPr>
        <w:tabs>
          <w:tab w:val="left" w:pos="284"/>
        </w:tabs>
        <w:spacing w:before="120" w:after="120" w:line="260" w:lineRule="exact"/>
        <w:ind w:left="284" w:hanging="284"/>
        <w:rPr>
          <w:lang w:val="en-GB"/>
        </w:rPr>
      </w:pPr>
      <w:r w:rsidRPr="00A76B22">
        <w:rPr>
          <w:b/>
          <w:u w:val="single"/>
          <w:lang w:val="en-GB"/>
        </w:rPr>
        <w:lastRenderedPageBreak/>
        <w:t>Recommendation</w:t>
      </w:r>
      <w:r w:rsidR="00CC5F80" w:rsidRPr="00A76B22">
        <w:rPr>
          <w:b/>
          <w:u w:val="single"/>
          <w:lang w:val="en-GB"/>
        </w:rPr>
        <w:t>s</w:t>
      </w:r>
      <w:r w:rsidRPr="00A76B22">
        <w:rPr>
          <w:lang w:val="en-GB"/>
        </w:rPr>
        <w:t xml:space="preserve">: </w:t>
      </w:r>
      <w:r w:rsidR="00CC1549" w:rsidRPr="00A76B22">
        <w:rPr>
          <w:lang w:val="en-GB"/>
        </w:rPr>
        <w:t xml:space="preserve">The team recommends that VKK revise its mission statement to make it more specific and </w:t>
      </w:r>
      <w:r w:rsidR="00066268" w:rsidRPr="00A76B22">
        <w:rPr>
          <w:lang w:val="en-GB"/>
        </w:rPr>
        <w:t xml:space="preserve">identify </w:t>
      </w:r>
      <w:r w:rsidR="00CC1549" w:rsidRPr="00A76B22">
        <w:rPr>
          <w:lang w:val="en-GB"/>
        </w:rPr>
        <w:t>any distinctive features of the College which may give it an a</w:t>
      </w:r>
      <w:r w:rsidR="00066268" w:rsidRPr="00A76B22">
        <w:rPr>
          <w:lang w:val="en-GB"/>
        </w:rPr>
        <w:t xml:space="preserve">dvantage over its competitors and which </w:t>
      </w:r>
      <w:r w:rsidR="005437E3" w:rsidRPr="00A76B22">
        <w:rPr>
          <w:lang w:val="en-GB"/>
        </w:rPr>
        <w:t xml:space="preserve">could </w:t>
      </w:r>
      <w:r w:rsidR="00066268" w:rsidRPr="00A76B22">
        <w:rPr>
          <w:lang w:val="en-GB"/>
        </w:rPr>
        <w:t xml:space="preserve">be highlighted </w:t>
      </w:r>
      <w:r w:rsidR="00E451B4" w:rsidRPr="00A76B22">
        <w:rPr>
          <w:lang w:val="en-GB"/>
        </w:rPr>
        <w:t>as part of its ‘brand name’</w:t>
      </w:r>
      <w:r w:rsidR="00695BA5" w:rsidRPr="00A76B22">
        <w:rPr>
          <w:lang w:val="en-GB"/>
        </w:rPr>
        <w:t>(</w:t>
      </w:r>
      <w:r w:rsidR="00695BA5">
        <w:rPr>
          <w:lang w:val="en-GB"/>
        </w:rPr>
        <w:t xml:space="preserve">and </w:t>
      </w:r>
      <w:r w:rsidR="00695BA5" w:rsidRPr="00A76B22">
        <w:rPr>
          <w:lang w:val="en-GB"/>
        </w:rPr>
        <w:t xml:space="preserve">possibly, </w:t>
      </w:r>
      <w:r w:rsidR="00695BA5">
        <w:rPr>
          <w:lang w:val="en-GB"/>
        </w:rPr>
        <w:t xml:space="preserve">‘brand </w:t>
      </w:r>
      <w:r w:rsidR="00695BA5" w:rsidRPr="00A76B22">
        <w:rPr>
          <w:lang w:val="en-GB"/>
        </w:rPr>
        <w:t>new</w:t>
      </w:r>
      <w:r w:rsidR="00695BA5">
        <w:rPr>
          <w:lang w:val="en-GB"/>
        </w:rPr>
        <w:t>’ name</w:t>
      </w:r>
      <w:r w:rsidR="00695BA5" w:rsidRPr="00A76B22">
        <w:rPr>
          <w:lang w:val="en-GB"/>
        </w:rPr>
        <w:t xml:space="preserve">) </w:t>
      </w:r>
      <w:r w:rsidR="00066268" w:rsidRPr="00A76B22">
        <w:rPr>
          <w:lang w:val="en-GB"/>
        </w:rPr>
        <w:t>in its external communication policy</w:t>
      </w:r>
      <w:r w:rsidR="00D70B92" w:rsidRPr="00A76B22">
        <w:rPr>
          <w:lang w:val="en-GB"/>
        </w:rPr>
        <w:t xml:space="preserve">. </w:t>
      </w:r>
    </w:p>
    <w:p w14:paraId="3A67A869" w14:textId="0E27339A" w:rsidR="00A25F43" w:rsidRPr="00A76B22" w:rsidRDefault="004E4017" w:rsidP="00D70B92">
      <w:pPr>
        <w:tabs>
          <w:tab w:val="left" w:pos="284"/>
        </w:tabs>
        <w:spacing w:before="120" w:after="120" w:line="260" w:lineRule="exact"/>
        <w:ind w:left="284"/>
        <w:rPr>
          <w:lang w:val="en-GB"/>
        </w:rPr>
      </w:pPr>
      <w:r w:rsidRPr="00A76B22">
        <w:rPr>
          <w:lang w:val="en-GB"/>
        </w:rPr>
        <w:t xml:space="preserve">In reconsidering its mission, </w:t>
      </w:r>
      <w:r w:rsidR="00CC32DD" w:rsidRPr="00A76B22">
        <w:rPr>
          <w:lang w:val="en-GB"/>
        </w:rPr>
        <w:t xml:space="preserve">the College </w:t>
      </w:r>
      <w:r w:rsidRPr="00A76B22">
        <w:rPr>
          <w:lang w:val="en-GB"/>
        </w:rPr>
        <w:t xml:space="preserve">should </w:t>
      </w:r>
      <w:r w:rsidR="00695BA5">
        <w:rPr>
          <w:lang w:val="en-GB"/>
        </w:rPr>
        <w:t>try to</w:t>
      </w:r>
      <w:r w:rsidR="00695BA5" w:rsidRPr="00A76B22">
        <w:rPr>
          <w:lang w:val="en-GB"/>
        </w:rPr>
        <w:t xml:space="preserve"> </w:t>
      </w:r>
      <w:r w:rsidRPr="00A76B22">
        <w:rPr>
          <w:lang w:val="en-GB"/>
        </w:rPr>
        <w:t xml:space="preserve">identify a niche for itself </w:t>
      </w:r>
      <w:r w:rsidR="00DB1534">
        <w:rPr>
          <w:lang w:val="en-GB"/>
        </w:rPr>
        <w:t>i</w:t>
      </w:r>
      <w:r w:rsidRPr="00A76B22">
        <w:rPr>
          <w:lang w:val="en-GB"/>
        </w:rPr>
        <w:t>n t</w:t>
      </w:r>
      <w:r w:rsidR="005921C5" w:rsidRPr="00A76B22">
        <w:rPr>
          <w:lang w:val="en-GB"/>
        </w:rPr>
        <w:t>he e</w:t>
      </w:r>
      <w:r w:rsidR="00CF7099" w:rsidRPr="00A76B22">
        <w:rPr>
          <w:lang w:val="en-GB"/>
        </w:rPr>
        <w:t>ducation and labour markets</w:t>
      </w:r>
      <w:r w:rsidR="00CC32DD" w:rsidRPr="00A76B22">
        <w:rPr>
          <w:lang w:val="en-GB"/>
        </w:rPr>
        <w:t xml:space="preserve"> which takes into account </w:t>
      </w:r>
      <w:r w:rsidR="001E475D" w:rsidRPr="00A76B22">
        <w:rPr>
          <w:lang w:val="en-GB"/>
        </w:rPr>
        <w:t xml:space="preserve">a balance between legitimate interests and needs of </w:t>
      </w:r>
      <w:r w:rsidR="00CC32DD" w:rsidRPr="00A76B22">
        <w:rPr>
          <w:lang w:val="en-GB"/>
        </w:rPr>
        <w:t xml:space="preserve">VKK’s cooperative </w:t>
      </w:r>
      <w:r w:rsidR="001E475D" w:rsidRPr="00A76B22">
        <w:rPr>
          <w:lang w:val="en-GB"/>
        </w:rPr>
        <w:t xml:space="preserve">Stakeholders and </w:t>
      </w:r>
      <w:r w:rsidR="006F6658" w:rsidRPr="00A76B22">
        <w:rPr>
          <w:lang w:val="en-GB"/>
        </w:rPr>
        <w:t xml:space="preserve">its </w:t>
      </w:r>
      <w:r w:rsidR="001E475D" w:rsidRPr="00A76B22">
        <w:rPr>
          <w:lang w:val="en-GB"/>
        </w:rPr>
        <w:t xml:space="preserve">strategic </w:t>
      </w:r>
      <w:r w:rsidR="00F1331F" w:rsidRPr="00A76B22">
        <w:rPr>
          <w:lang w:val="en-GB"/>
        </w:rPr>
        <w:t xml:space="preserve">imperatives </w:t>
      </w:r>
      <w:r w:rsidR="006F6658" w:rsidRPr="00A76B22">
        <w:rPr>
          <w:lang w:val="en-GB"/>
        </w:rPr>
        <w:t xml:space="preserve">which require </w:t>
      </w:r>
      <w:r w:rsidR="00CF7099" w:rsidRPr="00A76B22">
        <w:rPr>
          <w:lang w:val="en-GB"/>
        </w:rPr>
        <w:t xml:space="preserve">going beyond </w:t>
      </w:r>
      <w:r w:rsidR="00CC32DD" w:rsidRPr="00A76B22">
        <w:rPr>
          <w:lang w:val="en-GB"/>
        </w:rPr>
        <w:t xml:space="preserve">the Stakeholders’ </w:t>
      </w:r>
      <w:r w:rsidR="00502B18" w:rsidRPr="00A76B22">
        <w:rPr>
          <w:lang w:val="en-GB"/>
        </w:rPr>
        <w:t xml:space="preserve">immediate </w:t>
      </w:r>
      <w:r w:rsidR="00CC32DD" w:rsidRPr="00A76B22">
        <w:rPr>
          <w:lang w:val="en-GB"/>
        </w:rPr>
        <w:t xml:space="preserve">interests </w:t>
      </w:r>
      <w:r w:rsidR="00F1331F" w:rsidRPr="00A76B22">
        <w:rPr>
          <w:lang w:val="en-GB"/>
        </w:rPr>
        <w:t>and needs</w:t>
      </w:r>
      <w:r w:rsidR="00CC32DD" w:rsidRPr="00A76B22">
        <w:rPr>
          <w:lang w:val="en-GB"/>
        </w:rPr>
        <w:t xml:space="preserve">. </w:t>
      </w:r>
      <w:r w:rsidR="00542BC2" w:rsidRPr="00A76B22">
        <w:rPr>
          <w:lang w:val="en-GB"/>
        </w:rPr>
        <w:t xml:space="preserve">Such a possible </w:t>
      </w:r>
      <w:r w:rsidR="00D81790" w:rsidRPr="00A76B22">
        <w:rPr>
          <w:lang w:val="en-GB"/>
        </w:rPr>
        <w:t xml:space="preserve">niche </w:t>
      </w:r>
      <w:r w:rsidR="00542BC2" w:rsidRPr="00A76B22">
        <w:rPr>
          <w:lang w:val="en-GB"/>
        </w:rPr>
        <w:t xml:space="preserve">would also need to be a focal point around which the College develops its next </w:t>
      </w:r>
      <w:r w:rsidR="00E5102F" w:rsidRPr="00A76B22">
        <w:rPr>
          <w:lang w:val="en-GB"/>
        </w:rPr>
        <w:t xml:space="preserve">Strategic Plan. </w:t>
      </w:r>
    </w:p>
    <w:p w14:paraId="35B48B08" w14:textId="78FA21F3" w:rsidR="001B696F" w:rsidRPr="00A76B22" w:rsidRDefault="008E1481" w:rsidP="00EC5E3D">
      <w:pPr>
        <w:numPr>
          <w:ilvl w:val="0"/>
          <w:numId w:val="4"/>
        </w:numPr>
        <w:tabs>
          <w:tab w:val="left" w:pos="284"/>
        </w:tabs>
        <w:spacing w:before="120" w:after="120" w:line="260" w:lineRule="exact"/>
        <w:ind w:left="284" w:hanging="284"/>
        <w:rPr>
          <w:lang w:val="en-GB"/>
        </w:rPr>
      </w:pPr>
      <w:r w:rsidRPr="00A76B22">
        <w:rPr>
          <w:lang w:val="en-GB"/>
        </w:rPr>
        <w:t xml:space="preserve">The </w:t>
      </w:r>
      <w:r w:rsidR="008F5441" w:rsidRPr="00A76B22">
        <w:rPr>
          <w:lang w:val="en-GB"/>
        </w:rPr>
        <w:t xml:space="preserve">2010-2015 </w:t>
      </w:r>
      <w:r w:rsidR="00752187" w:rsidRPr="00A76B22">
        <w:rPr>
          <w:lang w:val="en-GB"/>
        </w:rPr>
        <w:t xml:space="preserve">Strategic Plan </w:t>
      </w:r>
      <w:r w:rsidR="0001285E" w:rsidRPr="00A76B22">
        <w:rPr>
          <w:lang w:val="en-GB"/>
        </w:rPr>
        <w:t xml:space="preserve">complies </w:t>
      </w:r>
      <w:r w:rsidR="00B81FC4" w:rsidRPr="00A76B22">
        <w:rPr>
          <w:lang w:val="en-GB"/>
        </w:rPr>
        <w:t xml:space="preserve">with the mission, linking </w:t>
      </w:r>
      <w:r w:rsidR="00322319" w:rsidRPr="00A76B22">
        <w:rPr>
          <w:lang w:val="en-GB"/>
        </w:rPr>
        <w:t xml:space="preserve">its </w:t>
      </w:r>
      <w:r w:rsidR="007B6305" w:rsidRPr="00A76B22">
        <w:rPr>
          <w:lang w:val="en-GB"/>
        </w:rPr>
        <w:t xml:space="preserve">main goals, </w:t>
      </w:r>
      <w:r w:rsidR="00322319" w:rsidRPr="00A76B22">
        <w:rPr>
          <w:lang w:val="en-GB"/>
        </w:rPr>
        <w:t xml:space="preserve">objectives </w:t>
      </w:r>
      <w:r w:rsidR="009251E6" w:rsidRPr="00A76B22">
        <w:rPr>
          <w:lang w:val="en-GB"/>
        </w:rPr>
        <w:t xml:space="preserve">and activities </w:t>
      </w:r>
      <w:r w:rsidR="00322319" w:rsidRPr="00A76B22">
        <w:rPr>
          <w:lang w:val="en-GB"/>
        </w:rPr>
        <w:t xml:space="preserve">with </w:t>
      </w:r>
      <w:r w:rsidR="00487C4A" w:rsidRPr="00A76B22">
        <w:rPr>
          <w:lang w:val="en-GB"/>
        </w:rPr>
        <w:t xml:space="preserve">the aims </w:t>
      </w:r>
      <w:r w:rsidR="006E723D" w:rsidRPr="00A76B22">
        <w:rPr>
          <w:lang w:val="en-GB"/>
        </w:rPr>
        <w:t>of VKK</w:t>
      </w:r>
      <w:r w:rsidR="00FE4A79" w:rsidRPr="00A76B22">
        <w:rPr>
          <w:lang w:val="en-GB"/>
        </w:rPr>
        <w:t xml:space="preserve">. </w:t>
      </w:r>
      <w:r w:rsidR="00E438DF" w:rsidRPr="00A76B22">
        <w:rPr>
          <w:lang w:val="en-GB"/>
        </w:rPr>
        <w:t xml:space="preserve">The Plan </w:t>
      </w:r>
      <w:r w:rsidR="007E217F" w:rsidRPr="00A76B22">
        <w:rPr>
          <w:lang w:val="en-GB"/>
        </w:rPr>
        <w:t xml:space="preserve">is consistent with the national </w:t>
      </w:r>
      <w:r w:rsidR="00F13F82" w:rsidRPr="00A76B22">
        <w:rPr>
          <w:lang w:val="en-GB"/>
        </w:rPr>
        <w:t>higher edu</w:t>
      </w:r>
      <w:r w:rsidR="00EF3C58" w:rsidRPr="00A76B22">
        <w:rPr>
          <w:lang w:val="en-GB"/>
        </w:rPr>
        <w:t xml:space="preserve">cation and research policies </w:t>
      </w:r>
      <w:r w:rsidR="003E271E" w:rsidRPr="00A76B22">
        <w:rPr>
          <w:lang w:val="en-GB"/>
        </w:rPr>
        <w:t xml:space="preserve">and the </w:t>
      </w:r>
      <w:r w:rsidR="00906B36" w:rsidRPr="00A76B22">
        <w:rPr>
          <w:lang w:val="en-GB"/>
        </w:rPr>
        <w:t xml:space="preserve">main </w:t>
      </w:r>
      <w:r w:rsidR="003E271E" w:rsidRPr="00A76B22">
        <w:rPr>
          <w:lang w:val="en-GB"/>
        </w:rPr>
        <w:t xml:space="preserve">principles of the </w:t>
      </w:r>
      <w:r w:rsidR="00EF3C58" w:rsidRPr="00A76B22">
        <w:rPr>
          <w:lang w:val="en-GB"/>
        </w:rPr>
        <w:t>European Higher Education Area</w:t>
      </w:r>
      <w:r w:rsidR="0024186E" w:rsidRPr="00A76B22">
        <w:rPr>
          <w:lang w:val="en-GB"/>
        </w:rPr>
        <w:t xml:space="preserve"> (EHEA)</w:t>
      </w:r>
      <w:r w:rsidR="00EF3C58" w:rsidRPr="00A76B22">
        <w:rPr>
          <w:lang w:val="en-GB"/>
        </w:rPr>
        <w:t xml:space="preserve">. </w:t>
      </w:r>
      <w:r w:rsidR="00EF3495" w:rsidRPr="00A76B22">
        <w:rPr>
          <w:lang w:val="en-GB"/>
        </w:rPr>
        <w:t xml:space="preserve">Its relevance to national higher education priorities is </w:t>
      </w:r>
      <w:r w:rsidR="009274A6" w:rsidRPr="00A76B22">
        <w:rPr>
          <w:lang w:val="en-GB"/>
        </w:rPr>
        <w:t xml:space="preserve">also </w:t>
      </w:r>
      <w:r w:rsidR="00EF3495" w:rsidRPr="00A76B22">
        <w:rPr>
          <w:lang w:val="en-GB"/>
        </w:rPr>
        <w:t xml:space="preserve">confirmed by VKK’s success in bidding for publicly funded student places on </w:t>
      </w:r>
      <w:r w:rsidR="000343D2" w:rsidRPr="00A76B22">
        <w:rPr>
          <w:lang w:val="en-GB"/>
        </w:rPr>
        <w:t>its IT programme</w:t>
      </w:r>
      <w:r w:rsidR="00EF3495" w:rsidRPr="00A76B22">
        <w:rPr>
          <w:lang w:val="en-GB"/>
        </w:rPr>
        <w:t xml:space="preserve">. </w:t>
      </w:r>
      <w:r w:rsidR="00517901" w:rsidRPr="00A76B22">
        <w:rPr>
          <w:lang w:val="en-GB"/>
        </w:rPr>
        <w:t>S</w:t>
      </w:r>
      <w:r w:rsidR="00261179" w:rsidRPr="00A76B22">
        <w:rPr>
          <w:lang w:val="en-GB"/>
        </w:rPr>
        <w:t>tudent-centred learning</w:t>
      </w:r>
      <w:r w:rsidR="006337B4" w:rsidRPr="00A76B22">
        <w:rPr>
          <w:lang w:val="en-GB"/>
        </w:rPr>
        <w:t xml:space="preserve"> (SCL)</w:t>
      </w:r>
      <w:r w:rsidR="00261179" w:rsidRPr="00A76B22">
        <w:rPr>
          <w:lang w:val="en-GB"/>
        </w:rPr>
        <w:t xml:space="preserve">, a </w:t>
      </w:r>
      <w:r w:rsidR="00A30EA3" w:rsidRPr="00A76B22">
        <w:rPr>
          <w:lang w:val="en-GB"/>
        </w:rPr>
        <w:t xml:space="preserve">key theme in </w:t>
      </w:r>
      <w:r w:rsidR="00261179" w:rsidRPr="00A76B22">
        <w:rPr>
          <w:lang w:val="en-GB"/>
        </w:rPr>
        <w:t xml:space="preserve">the EHEA, </w:t>
      </w:r>
      <w:r w:rsidR="001A7906" w:rsidRPr="00A76B22">
        <w:rPr>
          <w:lang w:val="en-GB"/>
        </w:rPr>
        <w:t xml:space="preserve">does not feature </w:t>
      </w:r>
      <w:r w:rsidR="00BF6998" w:rsidRPr="00A76B22">
        <w:rPr>
          <w:lang w:val="en-GB"/>
        </w:rPr>
        <w:t xml:space="preserve">strongly </w:t>
      </w:r>
      <w:r w:rsidR="001A7906" w:rsidRPr="00A76B22">
        <w:rPr>
          <w:lang w:val="en-GB"/>
        </w:rPr>
        <w:t>in the Strategic Plan</w:t>
      </w:r>
      <w:r w:rsidR="002C2B7D" w:rsidRPr="00A76B22">
        <w:rPr>
          <w:lang w:val="en-GB"/>
        </w:rPr>
        <w:t xml:space="preserve">, </w:t>
      </w:r>
      <w:r w:rsidR="00002D3C" w:rsidRPr="00A76B22">
        <w:rPr>
          <w:lang w:val="en-GB"/>
        </w:rPr>
        <w:t xml:space="preserve">but </w:t>
      </w:r>
      <w:r w:rsidR="009802B7" w:rsidRPr="00A76B22">
        <w:rPr>
          <w:lang w:val="en-GB"/>
        </w:rPr>
        <w:t xml:space="preserve">it </w:t>
      </w:r>
      <w:r w:rsidR="00A30EA3" w:rsidRPr="00A76B22">
        <w:rPr>
          <w:lang w:val="en-GB"/>
        </w:rPr>
        <w:t xml:space="preserve">emerged as a </w:t>
      </w:r>
      <w:r w:rsidR="006A6CB6" w:rsidRPr="00A76B22">
        <w:rPr>
          <w:lang w:val="en-GB"/>
        </w:rPr>
        <w:t xml:space="preserve">distinct </w:t>
      </w:r>
      <w:r w:rsidR="00A30EA3" w:rsidRPr="00A76B22">
        <w:rPr>
          <w:lang w:val="en-GB"/>
        </w:rPr>
        <w:t>priority of the EHEA only when the Plan was being finalised</w:t>
      </w:r>
      <w:r w:rsidR="00CE40AF" w:rsidRPr="00A76B22">
        <w:rPr>
          <w:lang w:val="en-GB"/>
        </w:rPr>
        <w:t xml:space="preserve">, </w:t>
      </w:r>
      <w:r w:rsidR="002C2B7D" w:rsidRPr="00A76B22">
        <w:rPr>
          <w:lang w:val="en-GB"/>
        </w:rPr>
        <w:t xml:space="preserve">and the </w:t>
      </w:r>
      <w:r w:rsidR="00BF6998" w:rsidRPr="00A76B22">
        <w:rPr>
          <w:lang w:val="en-GB"/>
        </w:rPr>
        <w:t xml:space="preserve">Plan includes the development of distance learning as a way of responding to the needs of </w:t>
      </w:r>
      <w:r w:rsidR="000343D2" w:rsidRPr="00A76B22">
        <w:rPr>
          <w:lang w:val="en-GB"/>
        </w:rPr>
        <w:t>students</w:t>
      </w:r>
      <w:r w:rsidR="00BF6998" w:rsidRPr="00A76B22">
        <w:rPr>
          <w:lang w:val="en-GB"/>
        </w:rPr>
        <w:t xml:space="preserve">. </w:t>
      </w:r>
      <w:r w:rsidR="00C43488" w:rsidRPr="00A76B22">
        <w:rPr>
          <w:lang w:val="en-GB"/>
        </w:rPr>
        <w:t xml:space="preserve">Nevertheless, </w:t>
      </w:r>
      <w:r w:rsidR="00002D3C" w:rsidRPr="00A76B22">
        <w:rPr>
          <w:lang w:val="en-GB"/>
        </w:rPr>
        <w:t xml:space="preserve">VKK is </w:t>
      </w:r>
      <w:r w:rsidR="00002D3C" w:rsidRPr="00A76B22">
        <w:rPr>
          <w:b/>
          <w:u w:val="single"/>
          <w:lang w:val="en-GB"/>
        </w:rPr>
        <w:t>encouraged</w:t>
      </w:r>
      <w:r w:rsidR="00002D3C" w:rsidRPr="00A76B22">
        <w:rPr>
          <w:lang w:val="en-GB"/>
        </w:rPr>
        <w:t xml:space="preserve"> </w:t>
      </w:r>
      <w:r w:rsidR="00610A50" w:rsidRPr="00A76B22">
        <w:rPr>
          <w:lang w:val="en-GB"/>
        </w:rPr>
        <w:t xml:space="preserve">to give more consideration to SCL in the process of developing the next Strategic Plan, in particular </w:t>
      </w:r>
      <w:r w:rsidR="007E4CFC" w:rsidRPr="00A76B22">
        <w:rPr>
          <w:lang w:val="en-GB"/>
        </w:rPr>
        <w:t xml:space="preserve">considering </w:t>
      </w:r>
      <w:r w:rsidR="00654557">
        <w:rPr>
          <w:lang w:val="en-GB"/>
        </w:rPr>
        <w:t xml:space="preserve">the diversity of the student population, </w:t>
      </w:r>
      <w:r w:rsidR="00DB1534">
        <w:rPr>
          <w:lang w:val="en-GB"/>
        </w:rPr>
        <w:t>the</w:t>
      </w:r>
      <w:r w:rsidR="00DB1534" w:rsidRPr="00A76B22">
        <w:rPr>
          <w:lang w:val="en-GB"/>
        </w:rPr>
        <w:t xml:space="preserve"> </w:t>
      </w:r>
      <w:r w:rsidR="007E4CFC" w:rsidRPr="00A76B22">
        <w:rPr>
          <w:lang w:val="en-GB"/>
        </w:rPr>
        <w:t>decline in student numbers in</w:t>
      </w:r>
      <w:r w:rsidR="00602AE7" w:rsidRPr="00A76B22">
        <w:rPr>
          <w:lang w:val="en-GB"/>
        </w:rPr>
        <w:t xml:space="preserve"> recent years, </w:t>
      </w:r>
      <w:r w:rsidR="007E4CFC" w:rsidRPr="00A76B22">
        <w:rPr>
          <w:lang w:val="en-GB"/>
        </w:rPr>
        <w:t>a h</w:t>
      </w:r>
      <w:r w:rsidR="003D5CDD" w:rsidRPr="00A76B22">
        <w:rPr>
          <w:lang w:val="en-GB"/>
        </w:rPr>
        <w:t xml:space="preserve">igh dropout rate, </w:t>
      </w:r>
      <w:r w:rsidR="00602AE7" w:rsidRPr="00A76B22">
        <w:rPr>
          <w:lang w:val="en-GB"/>
        </w:rPr>
        <w:t xml:space="preserve">and low motivation of students </w:t>
      </w:r>
      <w:r w:rsidR="00CB0750" w:rsidRPr="00A76B22">
        <w:rPr>
          <w:lang w:val="en-GB"/>
        </w:rPr>
        <w:t xml:space="preserve">identified as </w:t>
      </w:r>
      <w:r w:rsidR="00602AE7" w:rsidRPr="00A76B22">
        <w:rPr>
          <w:lang w:val="en-GB"/>
        </w:rPr>
        <w:t>an issue by VKK itself</w:t>
      </w:r>
      <w:r w:rsidR="00610A50" w:rsidRPr="00A76B22">
        <w:rPr>
          <w:lang w:val="en-GB"/>
        </w:rPr>
        <w:t xml:space="preserve">. </w:t>
      </w:r>
    </w:p>
    <w:p w14:paraId="6A4675F0" w14:textId="415523A1" w:rsidR="000343D2" w:rsidRPr="00A76B22" w:rsidRDefault="000343D2" w:rsidP="00D6250B">
      <w:pPr>
        <w:numPr>
          <w:ilvl w:val="0"/>
          <w:numId w:val="4"/>
        </w:numPr>
        <w:tabs>
          <w:tab w:val="left" w:pos="284"/>
        </w:tabs>
        <w:spacing w:before="120" w:after="120" w:line="260" w:lineRule="exact"/>
        <w:ind w:left="284" w:hanging="284"/>
        <w:rPr>
          <w:lang w:val="en-GB"/>
        </w:rPr>
      </w:pPr>
      <w:r w:rsidRPr="00A76B22">
        <w:rPr>
          <w:lang w:val="en-GB"/>
        </w:rPr>
        <w:t xml:space="preserve">There is no explicit reference to the European </w:t>
      </w:r>
      <w:r w:rsidR="00F76C2A" w:rsidRPr="00A76B22">
        <w:rPr>
          <w:lang w:val="en-GB"/>
        </w:rPr>
        <w:t xml:space="preserve">Research Area (ERA) in the Plan, </w:t>
      </w:r>
      <w:r w:rsidRPr="00A76B22">
        <w:rPr>
          <w:lang w:val="en-GB"/>
        </w:rPr>
        <w:t xml:space="preserve">and </w:t>
      </w:r>
      <w:r w:rsidR="00F76C2A" w:rsidRPr="00A76B22">
        <w:rPr>
          <w:lang w:val="en-GB"/>
        </w:rPr>
        <w:t xml:space="preserve">during the site visit staff did not seem to be fully familiar </w:t>
      </w:r>
      <w:r w:rsidRPr="00A76B22">
        <w:rPr>
          <w:lang w:val="en-GB"/>
        </w:rPr>
        <w:t xml:space="preserve">with the concept of the ERA. However, as the SKVC explained to the team, the ERA-related criteria of institutional reviews are not applicable to colleges which, though required by law to conduct applied research, are </w:t>
      </w:r>
      <w:r w:rsidR="001F2333" w:rsidRPr="00A76B22">
        <w:rPr>
          <w:lang w:val="en-GB"/>
        </w:rPr>
        <w:t xml:space="preserve">established </w:t>
      </w:r>
      <w:r w:rsidRPr="00A76B22">
        <w:rPr>
          <w:lang w:val="en-GB"/>
        </w:rPr>
        <w:t xml:space="preserve">primarily as training institutions. In this context, it is </w:t>
      </w:r>
      <w:r w:rsidR="00117011" w:rsidRPr="00A76B22">
        <w:rPr>
          <w:lang w:val="en-GB"/>
        </w:rPr>
        <w:t xml:space="preserve">worth noting </w:t>
      </w:r>
      <w:r w:rsidRPr="00A76B22">
        <w:rPr>
          <w:lang w:val="en-GB"/>
        </w:rPr>
        <w:t xml:space="preserve">that the strategic objectives of applied research approved by a 2012 Order of the VKK Director are, </w:t>
      </w:r>
      <w:r w:rsidR="00873502">
        <w:rPr>
          <w:lang w:val="en-GB"/>
        </w:rPr>
        <w:t>nonetheless</w:t>
      </w:r>
      <w:r w:rsidR="002F7708">
        <w:rPr>
          <w:lang w:val="en-GB"/>
        </w:rPr>
        <w:t>,</w:t>
      </w:r>
      <w:r w:rsidRPr="00A76B22">
        <w:rPr>
          <w:lang w:val="en-GB"/>
        </w:rPr>
        <w:t xml:space="preserve"> in line with the current principles of the ERA related to partnerships with social and business organisations, international research projects and research mobility. </w:t>
      </w:r>
    </w:p>
    <w:p w14:paraId="2C2775B2" w14:textId="77777777" w:rsidR="00D6250B" w:rsidRPr="00A76B22" w:rsidRDefault="00921644" w:rsidP="006C4BF0">
      <w:pPr>
        <w:numPr>
          <w:ilvl w:val="0"/>
          <w:numId w:val="4"/>
        </w:numPr>
        <w:tabs>
          <w:tab w:val="left" w:pos="284"/>
        </w:tabs>
        <w:spacing w:before="120" w:after="120" w:line="260" w:lineRule="exact"/>
        <w:ind w:left="284" w:hanging="284"/>
        <w:rPr>
          <w:lang w:val="en-GB"/>
        </w:rPr>
      </w:pPr>
      <w:r w:rsidRPr="00A76B22">
        <w:rPr>
          <w:lang w:val="en-GB"/>
        </w:rPr>
        <w:t xml:space="preserve">The </w:t>
      </w:r>
      <w:r w:rsidR="00422703" w:rsidRPr="00A76B22">
        <w:rPr>
          <w:lang w:val="en-GB"/>
        </w:rPr>
        <w:t xml:space="preserve">current </w:t>
      </w:r>
      <w:r w:rsidRPr="00A76B22">
        <w:rPr>
          <w:lang w:val="en-GB"/>
        </w:rPr>
        <w:t xml:space="preserve">Strategic Plan is based on a </w:t>
      </w:r>
      <w:r w:rsidR="00F65533" w:rsidRPr="00A76B22">
        <w:rPr>
          <w:lang w:val="en-GB"/>
        </w:rPr>
        <w:t xml:space="preserve">quite </w:t>
      </w:r>
      <w:r w:rsidR="00632206" w:rsidRPr="00A76B22">
        <w:rPr>
          <w:lang w:val="en-GB"/>
        </w:rPr>
        <w:t xml:space="preserve">thorough </w:t>
      </w:r>
      <w:r w:rsidR="00030A7F" w:rsidRPr="00A76B22">
        <w:rPr>
          <w:lang w:val="en-GB"/>
        </w:rPr>
        <w:t xml:space="preserve">analysis </w:t>
      </w:r>
      <w:r w:rsidR="008A566F" w:rsidRPr="00A76B22">
        <w:rPr>
          <w:lang w:val="en-GB"/>
        </w:rPr>
        <w:t xml:space="preserve">of the external and </w:t>
      </w:r>
      <w:r w:rsidR="009333C1" w:rsidRPr="00A76B22">
        <w:rPr>
          <w:lang w:val="en-GB"/>
        </w:rPr>
        <w:t>internal environment of the College</w:t>
      </w:r>
      <w:r w:rsidR="00F65533" w:rsidRPr="00A76B22">
        <w:rPr>
          <w:lang w:val="en-GB"/>
        </w:rPr>
        <w:t xml:space="preserve">, except that </w:t>
      </w:r>
      <w:r w:rsidR="00EB1116" w:rsidRPr="00A76B22">
        <w:rPr>
          <w:lang w:val="en-GB"/>
        </w:rPr>
        <w:t xml:space="preserve">in discussing the </w:t>
      </w:r>
      <w:r w:rsidR="0015357D" w:rsidRPr="00A76B22">
        <w:rPr>
          <w:lang w:val="en-GB"/>
        </w:rPr>
        <w:t xml:space="preserve">performance of study programmes, </w:t>
      </w:r>
      <w:r w:rsidR="009333C1" w:rsidRPr="00A76B22">
        <w:rPr>
          <w:lang w:val="en-GB"/>
        </w:rPr>
        <w:t xml:space="preserve">it does not </w:t>
      </w:r>
      <w:r w:rsidR="00F65533" w:rsidRPr="00A76B22">
        <w:rPr>
          <w:lang w:val="en-GB"/>
        </w:rPr>
        <w:t xml:space="preserve">refer to student dropout </w:t>
      </w:r>
      <w:r w:rsidR="00451549" w:rsidRPr="00A76B22">
        <w:rPr>
          <w:lang w:val="en-GB"/>
        </w:rPr>
        <w:t>(which has</w:t>
      </w:r>
      <w:r w:rsidR="00F65533" w:rsidRPr="00A76B22">
        <w:rPr>
          <w:lang w:val="en-GB"/>
        </w:rPr>
        <w:t xml:space="preserve"> contributed to a decline in student numbers over the years) and </w:t>
      </w:r>
      <w:r w:rsidR="008A6B54" w:rsidRPr="00A76B22">
        <w:rPr>
          <w:lang w:val="en-GB"/>
        </w:rPr>
        <w:t xml:space="preserve">its causes </w:t>
      </w:r>
      <w:r w:rsidR="0015357D" w:rsidRPr="00A76B22">
        <w:rPr>
          <w:lang w:val="en-GB"/>
        </w:rPr>
        <w:t xml:space="preserve">which may </w:t>
      </w:r>
      <w:r w:rsidR="00AE7A02" w:rsidRPr="00A76B22">
        <w:rPr>
          <w:lang w:val="en-GB"/>
        </w:rPr>
        <w:t xml:space="preserve">be </w:t>
      </w:r>
      <w:r w:rsidR="002F679B" w:rsidRPr="00A76B22">
        <w:rPr>
          <w:lang w:val="en-GB"/>
        </w:rPr>
        <w:t xml:space="preserve">inherent in </w:t>
      </w:r>
      <w:r w:rsidR="008D2681" w:rsidRPr="00A76B22">
        <w:rPr>
          <w:lang w:val="en-GB"/>
        </w:rPr>
        <w:t xml:space="preserve">the </w:t>
      </w:r>
      <w:r w:rsidR="00E936C6" w:rsidRPr="00A76B22">
        <w:rPr>
          <w:lang w:val="en-GB"/>
        </w:rPr>
        <w:t xml:space="preserve">content of, or ways of delivering, </w:t>
      </w:r>
      <w:r w:rsidR="00AE7A02" w:rsidRPr="00A76B22">
        <w:rPr>
          <w:lang w:val="en-GB"/>
        </w:rPr>
        <w:t xml:space="preserve">established </w:t>
      </w:r>
      <w:r w:rsidR="0015357D" w:rsidRPr="00A76B22">
        <w:rPr>
          <w:lang w:val="en-GB"/>
        </w:rPr>
        <w:t>programmes.</w:t>
      </w:r>
      <w:r w:rsidR="008D2681" w:rsidRPr="00A76B22">
        <w:rPr>
          <w:lang w:val="en-GB"/>
        </w:rPr>
        <w:t xml:space="preserve"> </w:t>
      </w:r>
      <w:r w:rsidR="001F2333" w:rsidRPr="00A76B22">
        <w:rPr>
          <w:lang w:val="en-GB"/>
        </w:rPr>
        <w:t xml:space="preserve">The </w:t>
      </w:r>
      <w:r w:rsidR="005C1124" w:rsidRPr="00A76B22">
        <w:rPr>
          <w:lang w:val="en-GB"/>
        </w:rPr>
        <w:t xml:space="preserve">Plan </w:t>
      </w:r>
      <w:r w:rsidR="003116ED" w:rsidRPr="00A76B22">
        <w:rPr>
          <w:lang w:val="en-GB"/>
        </w:rPr>
        <w:t>clearly defines four strategic goals toget</w:t>
      </w:r>
      <w:r w:rsidR="00682CAD" w:rsidRPr="00A76B22">
        <w:rPr>
          <w:lang w:val="en-GB"/>
        </w:rPr>
        <w:t>her with op</w:t>
      </w:r>
      <w:r w:rsidR="00873F90" w:rsidRPr="00A76B22">
        <w:rPr>
          <w:lang w:val="en-GB"/>
        </w:rPr>
        <w:t xml:space="preserve">erational objectives, </w:t>
      </w:r>
      <w:r w:rsidR="00682CAD" w:rsidRPr="00A76B22">
        <w:rPr>
          <w:lang w:val="en-GB"/>
        </w:rPr>
        <w:t xml:space="preserve">logically linked with the analysis of the environment, </w:t>
      </w:r>
      <w:r w:rsidR="00873F90" w:rsidRPr="00A76B22">
        <w:rPr>
          <w:lang w:val="en-GB"/>
        </w:rPr>
        <w:t xml:space="preserve">and </w:t>
      </w:r>
      <w:r w:rsidR="003116ED" w:rsidRPr="00A76B22">
        <w:rPr>
          <w:lang w:val="en-GB"/>
        </w:rPr>
        <w:t>implementation measures</w:t>
      </w:r>
      <w:r w:rsidR="00E141F5" w:rsidRPr="00A76B22">
        <w:rPr>
          <w:lang w:val="en-GB"/>
        </w:rPr>
        <w:t xml:space="preserve"> and expected outcomes</w:t>
      </w:r>
      <w:r w:rsidR="003116ED" w:rsidRPr="00A76B22">
        <w:rPr>
          <w:lang w:val="en-GB"/>
        </w:rPr>
        <w:t xml:space="preserve">. </w:t>
      </w:r>
      <w:r w:rsidR="009834C1" w:rsidRPr="00A76B22">
        <w:rPr>
          <w:lang w:val="en-GB"/>
        </w:rPr>
        <w:t xml:space="preserve">No </w:t>
      </w:r>
      <w:r w:rsidR="001B2505" w:rsidRPr="00A76B22">
        <w:rPr>
          <w:lang w:val="en-GB"/>
        </w:rPr>
        <w:t>consideration is</w:t>
      </w:r>
      <w:r w:rsidR="009834C1" w:rsidRPr="00A76B22">
        <w:rPr>
          <w:lang w:val="en-GB"/>
        </w:rPr>
        <w:t xml:space="preserve"> </w:t>
      </w:r>
      <w:r w:rsidR="001B2505" w:rsidRPr="00A76B22">
        <w:rPr>
          <w:lang w:val="en-GB"/>
        </w:rPr>
        <w:t xml:space="preserve">given </w:t>
      </w:r>
      <w:r w:rsidR="009834C1" w:rsidRPr="00A76B22">
        <w:rPr>
          <w:lang w:val="en-GB"/>
        </w:rPr>
        <w:t xml:space="preserve">in the Plan </w:t>
      </w:r>
      <w:r w:rsidR="001B2505" w:rsidRPr="00A76B22">
        <w:rPr>
          <w:lang w:val="en-GB"/>
        </w:rPr>
        <w:t xml:space="preserve">to </w:t>
      </w:r>
      <w:r w:rsidR="00F60399" w:rsidRPr="00A76B22">
        <w:rPr>
          <w:lang w:val="en-GB"/>
        </w:rPr>
        <w:t xml:space="preserve">necessary </w:t>
      </w:r>
      <w:r w:rsidR="001B2505" w:rsidRPr="00A76B22">
        <w:rPr>
          <w:lang w:val="en-GB"/>
        </w:rPr>
        <w:t>human and financial resources</w:t>
      </w:r>
      <w:r w:rsidR="008A6B54" w:rsidRPr="00A76B22">
        <w:rPr>
          <w:lang w:val="en-GB"/>
        </w:rPr>
        <w:t xml:space="preserve">; hence, for example, as the SER acknowledges, a mismatch between the number of indicators </w:t>
      </w:r>
      <w:r w:rsidR="004C55F9" w:rsidRPr="00A76B22">
        <w:rPr>
          <w:lang w:val="en-GB"/>
        </w:rPr>
        <w:t xml:space="preserve">for monitoring </w:t>
      </w:r>
      <w:r w:rsidR="008A6B54" w:rsidRPr="00A76B22">
        <w:rPr>
          <w:lang w:val="en-GB"/>
        </w:rPr>
        <w:t xml:space="preserve">the implementation of the Plan and available resources. </w:t>
      </w:r>
      <w:r w:rsidR="006C4BF0" w:rsidRPr="00A76B22">
        <w:rPr>
          <w:lang w:val="en-GB"/>
        </w:rPr>
        <w:t xml:space="preserve">However, </w:t>
      </w:r>
      <w:r w:rsidR="00821999" w:rsidRPr="00A76B22">
        <w:rPr>
          <w:lang w:val="en-GB"/>
        </w:rPr>
        <w:t xml:space="preserve">the </w:t>
      </w:r>
      <w:r w:rsidR="009834C1" w:rsidRPr="00A76B22">
        <w:rPr>
          <w:lang w:val="en-GB"/>
        </w:rPr>
        <w:t xml:space="preserve">evidence collected by the team </w:t>
      </w:r>
      <w:r w:rsidR="00821999" w:rsidRPr="00A76B22">
        <w:rPr>
          <w:lang w:val="en-GB"/>
        </w:rPr>
        <w:t xml:space="preserve">shows that the current VKK management team </w:t>
      </w:r>
      <w:r w:rsidR="006C4BF0" w:rsidRPr="00A76B22">
        <w:rPr>
          <w:lang w:val="en-GB"/>
        </w:rPr>
        <w:t xml:space="preserve">takes a realistic approach and, thus, </w:t>
      </w:r>
      <w:r w:rsidR="007A7FD5" w:rsidRPr="00A76B22">
        <w:rPr>
          <w:lang w:val="en-GB"/>
        </w:rPr>
        <w:t xml:space="preserve">resourcing </w:t>
      </w:r>
      <w:r w:rsidR="006F2214" w:rsidRPr="00A76B22">
        <w:rPr>
          <w:lang w:val="en-GB"/>
        </w:rPr>
        <w:t xml:space="preserve">is likely to be </w:t>
      </w:r>
      <w:r w:rsidR="007A7FD5" w:rsidRPr="00A76B22">
        <w:rPr>
          <w:lang w:val="en-GB"/>
        </w:rPr>
        <w:t xml:space="preserve">given due attention </w:t>
      </w:r>
      <w:r w:rsidR="006F2214" w:rsidRPr="00A76B22">
        <w:rPr>
          <w:lang w:val="en-GB"/>
        </w:rPr>
        <w:t xml:space="preserve">in the next Strategic Plan. </w:t>
      </w:r>
    </w:p>
    <w:p w14:paraId="00DAEAA9" w14:textId="4F9D5A79" w:rsidR="00FF62DC" w:rsidRPr="00A76B22" w:rsidRDefault="00460839" w:rsidP="004366D0">
      <w:pPr>
        <w:numPr>
          <w:ilvl w:val="0"/>
          <w:numId w:val="4"/>
        </w:numPr>
        <w:tabs>
          <w:tab w:val="left" w:pos="284"/>
        </w:tabs>
        <w:spacing w:before="120" w:after="120" w:line="260" w:lineRule="exact"/>
        <w:ind w:left="284" w:hanging="284"/>
        <w:rPr>
          <w:lang w:val="en-GB"/>
        </w:rPr>
      </w:pPr>
      <w:r w:rsidRPr="00A76B22">
        <w:rPr>
          <w:lang w:val="en-GB"/>
        </w:rPr>
        <w:t xml:space="preserve">Considering the above, the Strategic Plan is, overall, fit for purpose, though, as </w:t>
      </w:r>
      <w:r w:rsidR="00AD1FE2" w:rsidRPr="00A76B22">
        <w:rPr>
          <w:lang w:val="en-GB"/>
        </w:rPr>
        <w:t xml:space="preserve">the SER </w:t>
      </w:r>
      <w:r w:rsidRPr="00A76B22">
        <w:rPr>
          <w:lang w:val="en-GB"/>
        </w:rPr>
        <w:t>acknowledge</w:t>
      </w:r>
      <w:r w:rsidR="00AD1FE2" w:rsidRPr="00A76B22">
        <w:rPr>
          <w:lang w:val="en-GB"/>
        </w:rPr>
        <w:t>s</w:t>
      </w:r>
      <w:r w:rsidRPr="00A76B22">
        <w:rPr>
          <w:lang w:val="en-GB"/>
        </w:rPr>
        <w:t xml:space="preserve">, it does not </w:t>
      </w:r>
      <w:r w:rsidR="00304C34" w:rsidRPr="00A76B22">
        <w:rPr>
          <w:lang w:val="en-GB"/>
        </w:rPr>
        <w:t xml:space="preserve">reflect </w:t>
      </w:r>
      <w:r w:rsidR="00516ECD" w:rsidRPr="00A76B22">
        <w:rPr>
          <w:lang w:val="en-GB"/>
        </w:rPr>
        <w:t xml:space="preserve">recent </w:t>
      </w:r>
      <w:r w:rsidR="00304C34" w:rsidRPr="00A76B22">
        <w:rPr>
          <w:lang w:val="en-GB"/>
        </w:rPr>
        <w:t xml:space="preserve">changes </w:t>
      </w:r>
      <w:r w:rsidR="00654A13" w:rsidRPr="00A76B22">
        <w:rPr>
          <w:lang w:val="en-GB"/>
        </w:rPr>
        <w:t xml:space="preserve">in the economy and </w:t>
      </w:r>
      <w:r w:rsidR="00257720" w:rsidRPr="00A76B22">
        <w:rPr>
          <w:lang w:val="en-GB"/>
        </w:rPr>
        <w:t>education system</w:t>
      </w:r>
      <w:r w:rsidR="00440150" w:rsidRPr="00A76B22">
        <w:rPr>
          <w:lang w:val="en-GB"/>
        </w:rPr>
        <w:t xml:space="preserve">. </w:t>
      </w:r>
      <w:r w:rsidR="00DF054D">
        <w:rPr>
          <w:lang w:val="en-GB"/>
        </w:rPr>
        <w:t>These are</w:t>
      </w:r>
      <w:r w:rsidR="004366D0" w:rsidRPr="00A76B22">
        <w:rPr>
          <w:lang w:val="en-GB"/>
        </w:rPr>
        <w:t xml:space="preserve">, however, addressed through annual plans which define priorities within the strategic goals and operational objectives of the </w:t>
      </w:r>
      <w:r w:rsidR="00B51B7D" w:rsidRPr="00A76B22">
        <w:rPr>
          <w:lang w:val="en-GB"/>
        </w:rPr>
        <w:t xml:space="preserve">Strategic </w:t>
      </w:r>
      <w:r w:rsidR="004366D0" w:rsidRPr="00A76B22">
        <w:rPr>
          <w:lang w:val="en-GB"/>
        </w:rPr>
        <w:t xml:space="preserve">Plan. </w:t>
      </w:r>
      <w:r w:rsidR="00A26689" w:rsidRPr="00A76B22">
        <w:rPr>
          <w:lang w:val="en-GB"/>
        </w:rPr>
        <w:t xml:space="preserve">Ideally, </w:t>
      </w:r>
      <w:r w:rsidR="00DF054D">
        <w:rPr>
          <w:lang w:val="en-GB"/>
        </w:rPr>
        <w:t>the</w:t>
      </w:r>
      <w:r w:rsidR="00DF054D" w:rsidRPr="00A76B22">
        <w:rPr>
          <w:lang w:val="en-GB"/>
        </w:rPr>
        <w:t xml:space="preserve"> </w:t>
      </w:r>
      <w:r w:rsidR="0058720B" w:rsidRPr="00A76B22">
        <w:rPr>
          <w:lang w:val="en-GB"/>
        </w:rPr>
        <w:t>Annual Plan</w:t>
      </w:r>
      <w:r w:rsidR="00A26689" w:rsidRPr="00A76B22">
        <w:rPr>
          <w:lang w:val="en-GB"/>
        </w:rPr>
        <w:t xml:space="preserve"> should </w:t>
      </w:r>
      <w:r w:rsidR="0058720B" w:rsidRPr="00A76B22">
        <w:rPr>
          <w:lang w:val="en-GB"/>
        </w:rPr>
        <w:t xml:space="preserve">also </w:t>
      </w:r>
      <w:r w:rsidR="00A26689" w:rsidRPr="00A76B22">
        <w:rPr>
          <w:lang w:val="en-GB"/>
        </w:rPr>
        <w:t xml:space="preserve">provide some background information </w:t>
      </w:r>
      <w:r w:rsidR="00A213DD" w:rsidRPr="00A76B22">
        <w:rPr>
          <w:lang w:val="en-GB"/>
        </w:rPr>
        <w:t xml:space="preserve">on </w:t>
      </w:r>
      <w:r w:rsidR="00EB2BBA" w:rsidRPr="00A76B22">
        <w:rPr>
          <w:lang w:val="en-GB"/>
        </w:rPr>
        <w:t xml:space="preserve">recent </w:t>
      </w:r>
      <w:r w:rsidR="0058720B" w:rsidRPr="00A76B22">
        <w:rPr>
          <w:lang w:val="en-GB"/>
        </w:rPr>
        <w:t xml:space="preserve">changes </w:t>
      </w:r>
      <w:r w:rsidR="00A213DD" w:rsidRPr="00A76B22">
        <w:rPr>
          <w:lang w:val="en-GB"/>
        </w:rPr>
        <w:t xml:space="preserve">within and outside the College and on the progress </w:t>
      </w:r>
      <w:r w:rsidR="002322BF" w:rsidRPr="00A76B22">
        <w:rPr>
          <w:lang w:val="en-GB"/>
        </w:rPr>
        <w:t xml:space="preserve">in the implementation of the Strategic Plan to </w:t>
      </w:r>
      <w:r w:rsidR="0058720B" w:rsidRPr="00A76B22">
        <w:rPr>
          <w:lang w:val="en-GB"/>
        </w:rPr>
        <w:t xml:space="preserve">set </w:t>
      </w:r>
      <w:r w:rsidR="00EB2BBA" w:rsidRPr="00A76B22">
        <w:rPr>
          <w:lang w:val="en-GB"/>
        </w:rPr>
        <w:t xml:space="preserve">a </w:t>
      </w:r>
      <w:r w:rsidR="0058720B" w:rsidRPr="00A76B22">
        <w:rPr>
          <w:lang w:val="en-GB"/>
        </w:rPr>
        <w:t>context for</w:t>
      </w:r>
      <w:r w:rsidR="00EB2BBA" w:rsidRPr="00A76B22">
        <w:rPr>
          <w:lang w:val="en-GB"/>
        </w:rPr>
        <w:t>, and justify, annual priorities</w:t>
      </w:r>
      <w:r w:rsidR="0058720B" w:rsidRPr="00A76B22">
        <w:rPr>
          <w:lang w:val="en-GB"/>
        </w:rPr>
        <w:t xml:space="preserve">. </w:t>
      </w:r>
    </w:p>
    <w:p w14:paraId="69690353" w14:textId="2695E09D" w:rsidR="00214138" w:rsidRPr="00A76B22" w:rsidRDefault="00F854A7" w:rsidP="00FF62DC">
      <w:pPr>
        <w:numPr>
          <w:ilvl w:val="0"/>
          <w:numId w:val="4"/>
        </w:numPr>
        <w:tabs>
          <w:tab w:val="left" w:pos="284"/>
        </w:tabs>
        <w:spacing w:before="120" w:after="120" w:line="260" w:lineRule="exact"/>
        <w:ind w:left="284" w:hanging="284"/>
        <w:rPr>
          <w:lang w:val="en-GB"/>
        </w:rPr>
      </w:pPr>
      <w:r w:rsidRPr="00A76B22">
        <w:rPr>
          <w:lang w:val="en-GB"/>
        </w:rPr>
        <w:t xml:space="preserve">In the team’s view, </w:t>
      </w:r>
      <w:r w:rsidR="00AD0C4D">
        <w:rPr>
          <w:lang w:val="en-GB"/>
        </w:rPr>
        <w:t xml:space="preserve">the </w:t>
      </w:r>
      <w:r w:rsidRPr="00A76B22">
        <w:rPr>
          <w:lang w:val="en-GB"/>
        </w:rPr>
        <w:t>t</w:t>
      </w:r>
      <w:r w:rsidR="00DE0EF4" w:rsidRPr="00A76B22">
        <w:rPr>
          <w:lang w:val="en-GB"/>
        </w:rPr>
        <w:t xml:space="preserve">wo </w:t>
      </w:r>
      <w:r w:rsidR="00214138" w:rsidRPr="00A76B22">
        <w:rPr>
          <w:lang w:val="en-GB"/>
        </w:rPr>
        <w:t xml:space="preserve">main </w:t>
      </w:r>
      <w:r w:rsidRPr="00A76B22">
        <w:rPr>
          <w:lang w:val="en-GB"/>
        </w:rPr>
        <w:t xml:space="preserve">strategic </w:t>
      </w:r>
      <w:r w:rsidR="00214138" w:rsidRPr="00A76B22">
        <w:rPr>
          <w:lang w:val="en-GB"/>
        </w:rPr>
        <w:t xml:space="preserve">challenges currently facing VKK are to </w:t>
      </w:r>
      <w:r w:rsidR="00230676" w:rsidRPr="00A76B22">
        <w:rPr>
          <w:rFonts w:eastAsia="Calibri"/>
          <w:u w:color="000000"/>
          <w:lang w:val="en-GB"/>
        </w:rPr>
        <w:t>recruit more</w:t>
      </w:r>
      <w:r w:rsidR="00AD0C4D">
        <w:rPr>
          <w:rFonts w:eastAsia="Calibri"/>
          <w:u w:color="000000"/>
          <w:lang w:val="en-GB"/>
        </w:rPr>
        <w:t>,</w:t>
      </w:r>
      <w:r w:rsidR="00230676" w:rsidRPr="00A76B22">
        <w:rPr>
          <w:rFonts w:eastAsia="Calibri"/>
          <w:u w:color="000000"/>
          <w:lang w:val="en-GB"/>
        </w:rPr>
        <w:t xml:space="preserve"> and lose fewer students at a time when </w:t>
      </w:r>
      <w:r w:rsidR="00214138" w:rsidRPr="00A76B22">
        <w:rPr>
          <w:rFonts w:eastAsia="Calibri"/>
          <w:u w:color="000000"/>
          <w:lang w:val="en-GB"/>
        </w:rPr>
        <w:t xml:space="preserve">the </w:t>
      </w:r>
      <w:r w:rsidR="00230676" w:rsidRPr="00A76B22">
        <w:rPr>
          <w:rFonts w:eastAsia="Calibri"/>
          <w:u w:color="000000"/>
          <w:lang w:val="en-GB"/>
        </w:rPr>
        <w:t xml:space="preserve">population of 19-22 year olds is falling. </w:t>
      </w:r>
      <w:r w:rsidR="00066125" w:rsidRPr="00A76B22">
        <w:rPr>
          <w:rFonts w:eastAsia="Calibri"/>
          <w:u w:color="000000"/>
          <w:lang w:val="en-GB"/>
        </w:rPr>
        <w:t xml:space="preserve">The former </w:t>
      </w:r>
      <w:r w:rsidR="00C410A3" w:rsidRPr="00A76B22">
        <w:rPr>
          <w:rFonts w:eastAsia="Calibri"/>
          <w:u w:color="000000"/>
          <w:lang w:val="en-GB"/>
        </w:rPr>
        <w:t>is clearly reflected in both the Strategic Pla</w:t>
      </w:r>
      <w:r w:rsidR="00FF1679" w:rsidRPr="00A76B22">
        <w:rPr>
          <w:rFonts w:eastAsia="Calibri"/>
          <w:u w:color="000000"/>
          <w:lang w:val="en-GB"/>
        </w:rPr>
        <w:t>n and the 2013-2014 Annual Plan</w:t>
      </w:r>
      <w:r w:rsidR="004E6D2D" w:rsidRPr="00A76B22">
        <w:rPr>
          <w:rFonts w:eastAsia="Calibri"/>
          <w:u w:color="000000"/>
          <w:lang w:val="en-GB"/>
        </w:rPr>
        <w:t xml:space="preserve"> </w:t>
      </w:r>
      <w:r w:rsidR="00FC180C" w:rsidRPr="00A76B22">
        <w:rPr>
          <w:rFonts w:eastAsia="Calibri"/>
          <w:u w:color="000000"/>
          <w:lang w:val="en-GB"/>
        </w:rPr>
        <w:t xml:space="preserve">and in </w:t>
      </w:r>
      <w:r w:rsidR="00556B60" w:rsidRPr="00A76B22">
        <w:rPr>
          <w:rFonts w:eastAsia="Calibri"/>
          <w:u w:color="000000"/>
          <w:lang w:val="en-GB"/>
        </w:rPr>
        <w:t xml:space="preserve">action taken </w:t>
      </w:r>
      <w:r w:rsidR="004B2E49" w:rsidRPr="00A76B22">
        <w:rPr>
          <w:rFonts w:eastAsia="Calibri"/>
          <w:u w:color="000000"/>
          <w:lang w:val="en-GB"/>
        </w:rPr>
        <w:t>accordingly</w:t>
      </w:r>
      <w:r w:rsidR="00F2357F" w:rsidRPr="00A76B22">
        <w:rPr>
          <w:rFonts w:eastAsia="Calibri"/>
          <w:u w:color="000000"/>
          <w:lang w:val="en-GB"/>
        </w:rPr>
        <w:t xml:space="preserve"> in recent years</w:t>
      </w:r>
      <w:r w:rsidR="00FF1679" w:rsidRPr="00A76B22">
        <w:rPr>
          <w:rFonts w:eastAsia="Calibri"/>
          <w:u w:color="000000"/>
          <w:lang w:val="en-GB"/>
        </w:rPr>
        <w:t xml:space="preserve">. The </w:t>
      </w:r>
      <w:r w:rsidR="00DF163E" w:rsidRPr="00A76B22">
        <w:rPr>
          <w:rFonts w:eastAsia="Calibri"/>
          <w:u w:color="000000"/>
          <w:lang w:val="en-GB"/>
        </w:rPr>
        <w:t xml:space="preserve">answers developed by VKK </w:t>
      </w:r>
      <w:r w:rsidR="00DE0EF4" w:rsidRPr="00A76B22">
        <w:rPr>
          <w:rFonts w:eastAsia="Calibri"/>
          <w:u w:color="000000"/>
          <w:lang w:val="en-GB"/>
        </w:rPr>
        <w:t xml:space="preserve">in response to the challenge </w:t>
      </w:r>
      <w:r w:rsidR="00155801" w:rsidRPr="00A76B22">
        <w:rPr>
          <w:rFonts w:eastAsia="Calibri"/>
          <w:u w:color="000000"/>
          <w:lang w:val="en-GB"/>
        </w:rPr>
        <w:t>are</w:t>
      </w:r>
      <w:r w:rsidR="00FF1679" w:rsidRPr="00A76B22">
        <w:rPr>
          <w:rFonts w:eastAsia="Calibri"/>
          <w:u w:color="000000"/>
          <w:lang w:val="en-GB"/>
        </w:rPr>
        <w:t xml:space="preserve"> </w:t>
      </w:r>
      <w:r w:rsidR="005C109A" w:rsidRPr="00A76B22">
        <w:rPr>
          <w:rFonts w:eastAsia="Calibri"/>
          <w:u w:color="000000"/>
          <w:lang w:val="en-GB"/>
        </w:rPr>
        <w:t xml:space="preserve">valid. </w:t>
      </w:r>
      <w:r w:rsidR="007F4411" w:rsidRPr="00A76B22">
        <w:rPr>
          <w:rFonts w:eastAsia="Calibri"/>
          <w:u w:color="000000"/>
          <w:lang w:val="en-GB"/>
        </w:rPr>
        <w:t xml:space="preserve">It </w:t>
      </w:r>
      <w:r w:rsidR="00A9255E" w:rsidRPr="00A76B22">
        <w:rPr>
          <w:rFonts w:eastAsia="Calibri"/>
          <w:u w:color="000000"/>
          <w:lang w:val="en-GB"/>
        </w:rPr>
        <w:t xml:space="preserve">established </w:t>
      </w:r>
      <w:r w:rsidR="0039752F" w:rsidRPr="00A76B22">
        <w:rPr>
          <w:rFonts w:eastAsia="Calibri"/>
          <w:u w:color="000000"/>
          <w:lang w:val="en-GB"/>
        </w:rPr>
        <w:t xml:space="preserve">four </w:t>
      </w:r>
      <w:r w:rsidR="00A9255E" w:rsidRPr="00A76B22">
        <w:rPr>
          <w:rFonts w:eastAsia="Calibri"/>
          <w:u w:color="000000"/>
          <w:lang w:val="en-GB"/>
        </w:rPr>
        <w:t>new programme</w:t>
      </w:r>
      <w:r w:rsidR="0039752F" w:rsidRPr="00A76B22">
        <w:rPr>
          <w:rFonts w:eastAsia="Calibri"/>
          <w:u w:color="000000"/>
          <w:lang w:val="en-GB"/>
        </w:rPr>
        <w:t>s</w:t>
      </w:r>
      <w:r w:rsidR="00A9255E" w:rsidRPr="00A76B22">
        <w:rPr>
          <w:rFonts w:eastAsia="Calibri"/>
          <w:u w:color="000000"/>
          <w:lang w:val="en-GB"/>
        </w:rPr>
        <w:t xml:space="preserve"> </w:t>
      </w:r>
      <w:r w:rsidR="0060741E" w:rsidRPr="00A76B22">
        <w:rPr>
          <w:rFonts w:eastAsia="Calibri"/>
          <w:u w:color="000000"/>
          <w:lang w:val="en-GB"/>
        </w:rPr>
        <w:t xml:space="preserve">in 2012, </w:t>
      </w:r>
      <w:r w:rsidR="00BA30D7" w:rsidRPr="00A76B22">
        <w:rPr>
          <w:rFonts w:eastAsia="Calibri"/>
          <w:u w:color="000000"/>
          <w:lang w:val="en-GB"/>
        </w:rPr>
        <w:t xml:space="preserve">including two </w:t>
      </w:r>
      <w:r w:rsidR="007F4411" w:rsidRPr="00A76B22">
        <w:rPr>
          <w:rFonts w:eastAsia="Calibri"/>
          <w:u w:color="000000"/>
          <w:lang w:val="en-GB"/>
        </w:rPr>
        <w:t xml:space="preserve">(Catering </w:t>
      </w:r>
      <w:r w:rsidR="007F4411" w:rsidRPr="00A76B22">
        <w:rPr>
          <w:rFonts w:eastAsia="Calibri"/>
          <w:u w:color="000000"/>
          <w:lang w:val="en-GB"/>
        </w:rPr>
        <w:lastRenderedPageBreak/>
        <w:t xml:space="preserve">Business Organisation, and Information System Implementation &amp; Maintenance) </w:t>
      </w:r>
      <w:r w:rsidR="004F6682" w:rsidRPr="00A76B22">
        <w:rPr>
          <w:rFonts w:eastAsia="Calibri"/>
          <w:u w:color="000000"/>
          <w:lang w:val="en-GB"/>
        </w:rPr>
        <w:t xml:space="preserve">where student enrolment increased </w:t>
      </w:r>
      <w:r w:rsidRPr="00A76B22">
        <w:rPr>
          <w:rFonts w:eastAsia="Calibri"/>
          <w:u w:color="000000"/>
          <w:lang w:val="en-GB"/>
        </w:rPr>
        <w:t xml:space="preserve">this </w:t>
      </w:r>
      <w:r w:rsidR="007F4411" w:rsidRPr="00A76B22">
        <w:rPr>
          <w:rFonts w:eastAsia="Calibri"/>
          <w:u w:color="000000"/>
          <w:lang w:val="en-GB"/>
        </w:rPr>
        <w:t xml:space="preserve">year; the latter also meets state priorities and, thus, </w:t>
      </w:r>
      <w:r w:rsidR="00AD44DE" w:rsidRPr="00A76B22">
        <w:rPr>
          <w:rFonts w:eastAsia="Calibri"/>
          <w:u w:color="000000"/>
          <w:lang w:val="en-GB"/>
        </w:rPr>
        <w:t>students receive</w:t>
      </w:r>
      <w:r w:rsidR="00134B03" w:rsidRPr="00A76B22">
        <w:rPr>
          <w:rFonts w:eastAsia="Calibri"/>
          <w:u w:color="000000"/>
          <w:lang w:val="en-GB"/>
        </w:rPr>
        <w:t xml:space="preserve"> public funding. </w:t>
      </w:r>
      <w:r w:rsidRPr="00A76B22">
        <w:rPr>
          <w:rFonts w:eastAsia="Calibri"/>
          <w:u w:color="000000"/>
          <w:lang w:val="en-GB"/>
        </w:rPr>
        <w:t xml:space="preserve">Further, the </w:t>
      </w:r>
      <w:r w:rsidR="00155801" w:rsidRPr="00A76B22">
        <w:rPr>
          <w:rFonts w:eastAsia="Calibri"/>
          <w:u w:color="000000"/>
          <w:lang w:val="en-GB"/>
        </w:rPr>
        <w:t xml:space="preserve">College </w:t>
      </w:r>
      <w:r w:rsidR="007C2A3B" w:rsidRPr="00A76B22">
        <w:rPr>
          <w:rFonts w:eastAsia="Calibri"/>
          <w:u w:color="000000"/>
          <w:lang w:val="en-GB"/>
        </w:rPr>
        <w:t>is developing new modes of delivery (distance learning</w:t>
      </w:r>
      <w:r w:rsidR="00203420" w:rsidRPr="00A76B22">
        <w:rPr>
          <w:rFonts w:eastAsia="Calibri"/>
          <w:u w:color="000000"/>
          <w:lang w:val="en-GB"/>
        </w:rPr>
        <w:t xml:space="preserve"> to be introduced as from the academic year 2014/15</w:t>
      </w:r>
      <w:r w:rsidR="007C2A3B" w:rsidRPr="00A76B22">
        <w:rPr>
          <w:rFonts w:eastAsia="Calibri"/>
          <w:u w:color="000000"/>
          <w:lang w:val="en-GB"/>
        </w:rPr>
        <w:t xml:space="preserve">) that might open up new markets both within Lithuania and abroad (discussions </w:t>
      </w:r>
      <w:r w:rsidR="00AD0C4D">
        <w:rPr>
          <w:rFonts w:eastAsia="Calibri"/>
          <w:u w:color="000000"/>
          <w:lang w:val="en-GB"/>
        </w:rPr>
        <w:t>are under way</w:t>
      </w:r>
      <w:r w:rsidR="00AD0C4D" w:rsidRPr="00A76B22">
        <w:rPr>
          <w:rFonts w:eastAsia="Calibri"/>
          <w:u w:color="000000"/>
          <w:lang w:val="en-GB"/>
        </w:rPr>
        <w:t xml:space="preserve"> </w:t>
      </w:r>
      <w:r w:rsidR="007C2A3B" w:rsidRPr="00A76B22">
        <w:rPr>
          <w:rFonts w:eastAsia="Calibri"/>
          <w:u w:color="000000"/>
          <w:lang w:val="en-GB"/>
        </w:rPr>
        <w:t xml:space="preserve">with institutions in Belarus and Ukraine). </w:t>
      </w:r>
      <w:r w:rsidR="00216CED" w:rsidRPr="00A76B22">
        <w:rPr>
          <w:rFonts w:eastAsia="Calibri"/>
          <w:u w:color="000000"/>
          <w:lang w:val="en-GB"/>
        </w:rPr>
        <w:t xml:space="preserve">Its </w:t>
      </w:r>
      <w:r w:rsidR="000C06B6" w:rsidRPr="00A76B22">
        <w:rPr>
          <w:rFonts w:eastAsia="Calibri"/>
          <w:u w:color="000000"/>
          <w:lang w:val="en-GB"/>
        </w:rPr>
        <w:t xml:space="preserve">intensive and </w:t>
      </w:r>
      <w:r w:rsidR="00AD44DE" w:rsidRPr="00A76B22">
        <w:rPr>
          <w:rFonts w:eastAsia="Calibri"/>
          <w:u w:color="000000"/>
          <w:lang w:val="en-GB"/>
        </w:rPr>
        <w:t xml:space="preserve">extensive </w:t>
      </w:r>
      <w:r w:rsidR="00216CED" w:rsidRPr="00A76B22">
        <w:rPr>
          <w:rFonts w:eastAsia="Calibri"/>
          <w:u w:color="000000"/>
          <w:lang w:val="en-GB"/>
        </w:rPr>
        <w:t>promotion campaign</w:t>
      </w:r>
      <w:r w:rsidR="00022858" w:rsidRPr="00A76B22">
        <w:rPr>
          <w:rFonts w:eastAsia="Calibri"/>
          <w:u w:color="000000"/>
          <w:lang w:val="en-GB"/>
        </w:rPr>
        <w:t xml:space="preserve"> launched in 2013</w:t>
      </w:r>
      <w:r w:rsidR="0032228E" w:rsidRPr="00A76B22">
        <w:rPr>
          <w:rFonts w:eastAsia="Calibri"/>
          <w:u w:color="000000"/>
          <w:lang w:val="en-GB"/>
        </w:rPr>
        <w:t xml:space="preserve"> </w:t>
      </w:r>
      <w:r w:rsidR="0041397F" w:rsidRPr="00A76B22">
        <w:rPr>
          <w:lang w:val="en-GB"/>
        </w:rPr>
        <w:t>(the website updated in three languages; visits to secondary schools and new agreements signed with vocational schools; participation in fairs; advertisements in the media)</w:t>
      </w:r>
      <w:r w:rsidR="0041397F">
        <w:rPr>
          <w:lang w:val="en-GB"/>
        </w:rPr>
        <w:t xml:space="preserve"> </w:t>
      </w:r>
      <w:r w:rsidR="0032228E" w:rsidRPr="00A76B22">
        <w:rPr>
          <w:rFonts w:eastAsia="Calibri"/>
          <w:u w:color="000000"/>
          <w:lang w:val="en-GB"/>
        </w:rPr>
        <w:t xml:space="preserve">resulted </w:t>
      </w:r>
      <w:r w:rsidR="00322C07" w:rsidRPr="00A76B22">
        <w:rPr>
          <w:rFonts w:eastAsia="Calibri"/>
          <w:u w:color="000000"/>
          <w:lang w:val="en-GB"/>
        </w:rPr>
        <w:t>in a slight increa</w:t>
      </w:r>
      <w:r w:rsidR="007C2E2B" w:rsidRPr="00A76B22">
        <w:rPr>
          <w:rFonts w:eastAsia="Calibri"/>
          <w:u w:color="000000"/>
          <w:lang w:val="en-GB"/>
        </w:rPr>
        <w:t>se in total student enrolments a</w:t>
      </w:r>
      <w:r w:rsidR="00E57F06" w:rsidRPr="00A76B22">
        <w:rPr>
          <w:rFonts w:eastAsia="Calibri"/>
          <w:u w:color="000000"/>
          <w:lang w:val="en-GB"/>
        </w:rPr>
        <w:t>s compared to the previous year</w:t>
      </w:r>
      <w:r w:rsidR="007C2E2B" w:rsidRPr="00A76B22">
        <w:rPr>
          <w:rFonts w:eastAsia="Calibri"/>
          <w:u w:color="000000"/>
          <w:lang w:val="en-GB"/>
        </w:rPr>
        <w:t xml:space="preserve">. </w:t>
      </w:r>
    </w:p>
    <w:p w14:paraId="7CB16E40" w14:textId="3DD62906" w:rsidR="00D629F8" w:rsidRPr="00A76B22" w:rsidRDefault="00314C79" w:rsidP="0009287C">
      <w:pPr>
        <w:numPr>
          <w:ilvl w:val="0"/>
          <w:numId w:val="4"/>
        </w:numPr>
        <w:tabs>
          <w:tab w:val="left" w:pos="284"/>
        </w:tabs>
        <w:spacing w:before="120" w:after="120" w:line="260" w:lineRule="exact"/>
        <w:ind w:left="284" w:hanging="284"/>
        <w:rPr>
          <w:lang w:val="en-GB"/>
        </w:rPr>
      </w:pPr>
      <w:r w:rsidRPr="00A76B22">
        <w:rPr>
          <w:lang w:val="en-GB"/>
        </w:rPr>
        <w:t xml:space="preserve">The </w:t>
      </w:r>
      <w:r w:rsidR="00D629F8" w:rsidRPr="00A76B22">
        <w:rPr>
          <w:lang w:val="en-GB"/>
        </w:rPr>
        <w:t xml:space="preserve">intensive work carried out recently to establish distance learning courses in response </w:t>
      </w:r>
      <w:r w:rsidR="006241C8" w:rsidRPr="00A76B22">
        <w:rPr>
          <w:lang w:val="en-GB"/>
        </w:rPr>
        <w:t xml:space="preserve">to not only external but also internal demand </w:t>
      </w:r>
      <w:r w:rsidR="00376E71" w:rsidRPr="00A76B22">
        <w:rPr>
          <w:lang w:val="en-GB"/>
        </w:rPr>
        <w:t xml:space="preserve">also </w:t>
      </w:r>
      <w:r w:rsidR="00D629F8" w:rsidRPr="00A76B22">
        <w:rPr>
          <w:lang w:val="en-GB"/>
        </w:rPr>
        <w:t xml:space="preserve">shows that VKK is seeking to make its </w:t>
      </w:r>
      <w:r w:rsidR="00376E71" w:rsidRPr="00A76B22">
        <w:rPr>
          <w:lang w:val="en-GB"/>
        </w:rPr>
        <w:t xml:space="preserve">established </w:t>
      </w:r>
      <w:r w:rsidR="00D629F8" w:rsidRPr="00A76B22">
        <w:rPr>
          <w:lang w:val="en-GB"/>
        </w:rPr>
        <w:t xml:space="preserve">programmes more attractive, and </w:t>
      </w:r>
      <w:r w:rsidR="000A6841" w:rsidRPr="00A76B22">
        <w:rPr>
          <w:lang w:val="en-GB"/>
        </w:rPr>
        <w:t xml:space="preserve">thus </w:t>
      </w:r>
      <w:r w:rsidR="00B43D18" w:rsidRPr="00A76B22">
        <w:rPr>
          <w:lang w:val="en-GB"/>
        </w:rPr>
        <w:t>to retain</w:t>
      </w:r>
      <w:r w:rsidR="00D629F8" w:rsidRPr="00A76B22">
        <w:rPr>
          <w:lang w:val="en-GB"/>
        </w:rPr>
        <w:t xml:space="preserve"> its students. This is also confirmed by </w:t>
      </w:r>
      <w:r w:rsidR="006D50B5" w:rsidRPr="00A76B22">
        <w:rPr>
          <w:lang w:val="en-GB"/>
        </w:rPr>
        <w:t xml:space="preserve">efforts </w:t>
      </w:r>
      <w:r w:rsidR="00D629F8" w:rsidRPr="00A76B22">
        <w:rPr>
          <w:lang w:val="en-GB"/>
        </w:rPr>
        <w:t>to introduce more flexible ‘individual study plans’</w:t>
      </w:r>
      <w:r w:rsidR="008F5E33" w:rsidRPr="00A76B22">
        <w:rPr>
          <w:lang w:val="en-GB"/>
        </w:rPr>
        <w:t xml:space="preserve"> (</w:t>
      </w:r>
      <w:r w:rsidR="00D629F8" w:rsidRPr="00A76B22">
        <w:rPr>
          <w:lang w:val="en-GB"/>
        </w:rPr>
        <w:t>though, as the SER acknowledges,</w:t>
      </w:r>
      <w:r w:rsidR="00FC6A1A" w:rsidRPr="00A76B22">
        <w:rPr>
          <w:lang w:val="en-GB"/>
        </w:rPr>
        <w:t xml:space="preserve"> </w:t>
      </w:r>
      <w:r w:rsidR="00D50621" w:rsidRPr="00A76B22">
        <w:rPr>
          <w:lang w:val="en-GB"/>
        </w:rPr>
        <w:t xml:space="preserve">this </w:t>
      </w:r>
      <w:r w:rsidR="00CD7676" w:rsidRPr="00A76B22">
        <w:rPr>
          <w:lang w:val="en-GB"/>
        </w:rPr>
        <w:t>option is still limited to a small number of courses</w:t>
      </w:r>
      <w:r w:rsidR="008F5E33" w:rsidRPr="00A76B22">
        <w:rPr>
          <w:lang w:val="en-GB"/>
        </w:rPr>
        <w:t>)</w:t>
      </w:r>
      <w:r w:rsidR="00CD7676" w:rsidRPr="00A76B22">
        <w:rPr>
          <w:lang w:val="en-GB"/>
        </w:rPr>
        <w:t xml:space="preserve">. </w:t>
      </w:r>
      <w:r w:rsidR="00D9040F" w:rsidRPr="00A76B22">
        <w:rPr>
          <w:lang w:val="en-GB"/>
        </w:rPr>
        <w:t xml:space="preserve">Further, the </w:t>
      </w:r>
      <w:r w:rsidR="00B85521" w:rsidRPr="00A76B22">
        <w:rPr>
          <w:lang w:val="en-GB"/>
        </w:rPr>
        <w:t xml:space="preserve">College </w:t>
      </w:r>
      <w:r w:rsidR="00D9040F" w:rsidRPr="00A76B22">
        <w:rPr>
          <w:lang w:val="en-GB"/>
        </w:rPr>
        <w:t xml:space="preserve">has some imaginative ways of encouraging the community of students with activities such as arts classes. </w:t>
      </w:r>
    </w:p>
    <w:p w14:paraId="3DDF9685" w14:textId="0691E258" w:rsidR="00955E78" w:rsidRPr="00A76B22" w:rsidRDefault="00FC6A1A" w:rsidP="00955E78">
      <w:pPr>
        <w:numPr>
          <w:ilvl w:val="0"/>
          <w:numId w:val="4"/>
        </w:numPr>
        <w:tabs>
          <w:tab w:val="left" w:pos="284"/>
        </w:tabs>
        <w:spacing w:before="120" w:after="120" w:line="260" w:lineRule="exact"/>
        <w:ind w:left="284" w:hanging="284"/>
        <w:rPr>
          <w:lang w:val="en-GB"/>
        </w:rPr>
      </w:pPr>
      <w:r w:rsidRPr="00A76B22">
        <w:rPr>
          <w:lang w:val="en-GB"/>
        </w:rPr>
        <w:t xml:space="preserve">Nevertheless, the College does not </w:t>
      </w:r>
      <w:r w:rsidR="00B43D18" w:rsidRPr="00A76B22">
        <w:rPr>
          <w:lang w:val="en-GB"/>
        </w:rPr>
        <w:t xml:space="preserve">yet </w:t>
      </w:r>
      <w:r w:rsidR="00366353">
        <w:rPr>
          <w:lang w:val="en-GB"/>
        </w:rPr>
        <w:t xml:space="preserve">pay </w:t>
      </w:r>
      <w:r w:rsidR="00652350" w:rsidRPr="00A76B22">
        <w:rPr>
          <w:lang w:val="en-GB"/>
        </w:rPr>
        <w:t xml:space="preserve">sufficient attention to keeping </w:t>
      </w:r>
      <w:r w:rsidR="00185EBB" w:rsidRPr="00A76B22">
        <w:rPr>
          <w:lang w:val="en-GB"/>
        </w:rPr>
        <w:t xml:space="preserve">its </w:t>
      </w:r>
      <w:r w:rsidR="00652350" w:rsidRPr="00A76B22">
        <w:rPr>
          <w:lang w:val="en-GB"/>
        </w:rPr>
        <w:t xml:space="preserve">students </w:t>
      </w:r>
      <w:r w:rsidR="006473C5" w:rsidRPr="00A76B22">
        <w:rPr>
          <w:lang w:val="en-GB"/>
        </w:rPr>
        <w:t xml:space="preserve">despite </w:t>
      </w:r>
      <w:r w:rsidR="00031E50" w:rsidRPr="00A76B22">
        <w:rPr>
          <w:lang w:val="en-GB"/>
        </w:rPr>
        <w:t xml:space="preserve">the fact that </w:t>
      </w:r>
      <w:r w:rsidR="00387F47" w:rsidRPr="00A76B22">
        <w:rPr>
          <w:lang w:val="en-GB"/>
        </w:rPr>
        <w:t xml:space="preserve">the dropout rate </w:t>
      </w:r>
      <w:r w:rsidR="00D618FC" w:rsidRPr="00A76B22">
        <w:rPr>
          <w:lang w:val="en-GB"/>
        </w:rPr>
        <w:t xml:space="preserve">has </w:t>
      </w:r>
      <w:r w:rsidR="00B43D18" w:rsidRPr="00A76B22">
        <w:rPr>
          <w:lang w:val="en-GB"/>
        </w:rPr>
        <w:t xml:space="preserve">been </w:t>
      </w:r>
      <w:r w:rsidR="006473C5" w:rsidRPr="00A76B22">
        <w:rPr>
          <w:lang w:val="en-GB"/>
        </w:rPr>
        <w:t xml:space="preserve">high </w:t>
      </w:r>
      <w:r w:rsidR="00B43D18" w:rsidRPr="00A76B22">
        <w:rPr>
          <w:lang w:val="en-GB"/>
        </w:rPr>
        <w:t xml:space="preserve">in recent years </w:t>
      </w:r>
      <w:r w:rsidR="006473C5" w:rsidRPr="00A76B22">
        <w:rPr>
          <w:lang w:val="en-GB"/>
        </w:rPr>
        <w:t>(over 30% in 2013</w:t>
      </w:r>
      <w:r w:rsidR="003712F2" w:rsidRPr="00A76B22">
        <w:rPr>
          <w:lang w:val="en-GB"/>
        </w:rPr>
        <w:t>; SER</w:t>
      </w:r>
      <w:r w:rsidR="006473C5" w:rsidRPr="00A76B22">
        <w:rPr>
          <w:lang w:val="en-GB"/>
        </w:rPr>
        <w:t>)</w:t>
      </w:r>
      <w:r w:rsidR="003712F2" w:rsidRPr="00A76B22">
        <w:rPr>
          <w:lang w:val="en-GB"/>
        </w:rPr>
        <w:t xml:space="preserve">, even </w:t>
      </w:r>
      <w:r w:rsidR="00F632A6" w:rsidRPr="00A76B22">
        <w:rPr>
          <w:lang w:val="en-GB"/>
        </w:rPr>
        <w:t xml:space="preserve">if </w:t>
      </w:r>
      <w:r w:rsidR="003712F2" w:rsidRPr="00A76B22">
        <w:rPr>
          <w:lang w:val="en-GB"/>
        </w:rPr>
        <w:t xml:space="preserve">– as the team was informed during the visit – between 2 and 8% of those dropping out return after some time. </w:t>
      </w:r>
      <w:r w:rsidR="00F36B35" w:rsidRPr="00A76B22">
        <w:rPr>
          <w:lang w:val="en-GB"/>
        </w:rPr>
        <w:t xml:space="preserve">In identifying causes of the dropout, the </w:t>
      </w:r>
      <w:r w:rsidR="00A757CF" w:rsidRPr="00A76B22">
        <w:rPr>
          <w:lang w:val="en-GB"/>
        </w:rPr>
        <w:t xml:space="preserve">College tends to </w:t>
      </w:r>
      <w:r w:rsidR="00F36B35" w:rsidRPr="00A76B22">
        <w:rPr>
          <w:lang w:val="en-GB"/>
        </w:rPr>
        <w:t xml:space="preserve">focus on </w:t>
      </w:r>
      <w:r w:rsidR="00307623" w:rsidRPr="00A76B22">
        <w:rPr>
          <w:lang w:val="en-GB"/>
        </w:rPr>
        <w:t>external f</w:t>
      </w:r>
      <w:r w:rsidR="00B07B52" w:rsidRPr="00A76B22">
        <w:rPr>
          <w:lang w:val="en-GB"/>
        </w:rPr>
        <w:t xml:space="preserve">actors (emigration; </w:t>
      </w:r>
      <w:r w:rsidR="00307623" w:rsidRPr="00A76B22">
        <w:rPr>
          <w:lang w:val="en-GB"/>
        </w:rPr>
        <w:t>limited financial resources available to students</w:t>
      </w:r>
      <w:r w:rsidR="00B07B52" w:rsidRPr="00A76B22">
        <w:rPr>
          <w:lang w:val="en-GB"/>
        </w:rPr>
        <w:t>;</w:t>
      </w:r>
      <w:r w:rsidR="00307623" w:rsidRPr="00A76B22">
        <w:rPr>
          <w:lang w:val="en-GB"/>
        </w:rPr>
        <w:t xml:space="preserve"> </w:t>
      </w:r>
      <w:r w:rsidR="00B07B52" w:rsidRPr="00A76B22">
        <w:rPr>
          <w:lang w:val="en-GB"/>
        </w:rPr>
        <w:t xml:space="preserve">family or work commitments; </w:t>
      </w:r>
      <w:r w:rsidR="00F36B35" w:rsidRPr="00A76B22">
        <w:rPr>
          <w:lang w:val="en-GB"/>
        </w:rPr>
        <w:t>insufficient prerequisite knowle</w:t>
      </w:r>
      <w:r w:rsidR="00B07B52" w:rsidRPr="00A76B22">
        <w:rPr>
          <w:lang w:val="en-GB"/>
        </w:rPr>
        <w:t xml:space="preserve">dge of newly enrolled students; </w:t>
      </w:r>
      <w:r w:rsidR="00F36B35" w:rsidRPr="00A76B22">
        <w:rPr>
          <w:lang w:val="en-GB"/>
        </w:rPr>
        <w:t>low motivation of students</w:t>
      </w:r>
      <w:r w:rsidR="00307623" w:rsidRPr="00A76B22">
        <w:rPr>
          <w:lang w:val="en-GB"/>
        </w:rPr>
        <w:t xml:space="preserve">). There appears to be some reluctance to investigate </w:t>
      </w:r>
      <w:r w:rsidR="00822BCF" w:rsidRPr="00A76B22">
        <w:rPr>
          <w:lang w:val="en-GB"/>
        </w:rPr>
        <w:t xml:space="preserve">whether </w:t>
      </w:r>
      <w:r w:rsidR="00307623" w:rsidRPr="00A76B22">
        <w:rPr>
          <w:lang w:val="en-GB"/>
        </w:rPr>
        <w:t>there are any internal factors</w:t>
      </w:r>
      <w:r w:rsidR="00AE7A02" w:rsidRPr="00A76B22">
        <w:rPr>
          <w:lang w:val="en-GB"/>
        </w:rPr>
        <w:t xml:space="preserve"> (e.g. </w:t>
      </w:r>
      <w:r w:rsidR="00813DEA" w:rsidRPr="00A76B22">
        <w:rPr>
          <w:lang w:val="en-GB"/>
        </w:rPr>
        <w:t xml:space="preserve">the </w:t>
      </w:r>
      <w:r w:rsidR="00AE7A02" w:rsidRPr="00A76B22">
        <w:rPr>
          <w:lang w:val="en-GB"/>
        </w:rPr>
        <w:t xml:space="preserve">content of programmes, </w:t>
      </w:r>
      <w:r w:rsidR="00766A8D" w:rsidRPr="00A76B22">
        <w:rPr>
          <w:lang w:val="en-GB"/>
        </w:rPr>
        <w:t xml:space="preserve">the ways they are </w:t>
      </w:r>
      <w:r w:rsidR="00AE7A02" w:rsidRPr="00A76B22">
        <w:rPr>
          <w:lang w:val="en-GB"/>
        </w:rPr>
        <w:t xml:space="preserve">delivered or insufficient student support) </w:t>
      </w:r>
      <w:r w:rsidR="00307623" w:rsidRPr="00A76B22">
        <w:rPr>
          <w:lang w:val="en-GB"/>
        </w:rPr>
        <w:t xml:space="preserve">that make the situation worse </w:t>
      </w:r>
      <w:r w:rsidR="009747E9" w:rsidRPr="00A76B22">
        <w:rPr>
          <w:lang w:val="en-GB"/>
        </w:rPr>
        <w:t xml:space="preserve">or could make it better </w:t>
      </w:r>
      <w:r w:rsidR="00766A8D" w:rsidRPr="00A76B22">
        <w:rPr>
          <w:lang w:val="en-GB"/>
        </w:rPr>
        <w:t>and, thus, whether any changes in established programmes may be necessary</w:t>
      </w:r>
      <w:r w:rsidR="009747E9" w:rsidRPr="00A76B22">
        <w:rPr>
          <w:lang w:val="en-GB"/>
        </w:rPr>
        <w:t>.</w:t>
      </w:r>
      <w:r w:rsidR="00813DEA" w:rsidRPr="00A76B22">
        <w:rPr>
          <w:lang w:val="en-GB"/>
        </w:rPr>
        <w:t xml:space="preserve"> Further, </w:t>
      </w:r>
      <w:r w:rsidR="003D1CC4" w:rsidRPr="00A76B22">
        <w:rPr>
          <w:lang w:val="en-GB"/>
        </w:rPr>
        <w:t xml:space="preserve">while detailed data </w:t>
      </w:r>
      <w:r w:rsidR="006A5C90" w:rsidRPr="00A76B22">
        <w:rPr>
          <w:lang w:val="en-GB"/>
        </w:rPr>
        <w:t xml:space="preserve">about dropout </w:t>
      </w:r>
      <w:r w:rsidR="003D1CC4" w:rsidRPr="00A76B22">
        <w:rPr>
          <w:lang w:val="en-GB"/>
        </w:rPr>
        <w:t xml:space="preserve">is collected, </w:t>
      </w:r>
      <w:r w:rsidR="006A5C90" w:rsidRPr="00A76B22">
        <w:rPr>
          <w:lang w:val="en-GB"/>
        </w:rPr>
        <w:t xml:space="preserve">it is analysed only </w:t>
      </w:r>
      <w:r w:rsidR="00C650AF" w:rsidRPr="00A76B22">
        <w:rPr>
          <w:lang w:val="en-GB"/>
        </w:rPr>
        <w:t xml:space="preserve">or mainly </w:t>
      </w:r>
      <w:r w:rsidR="00A30EBC" w:rsidRPr="00A76B22">
        <w:rPr>
          <w:lang w:val="en-GB"/>
        </w:rPr>
        <w:t>for individual students</w:t>
      </w:r>
      <w:r w:rsidR="00AD7DFE" w:rsidRPr="00A76B22">
        <w:rPr>
          <w:lang w:val="en-GB"/>
        </w:rPr>
        <w:t xml:space="preserve">, whereas a comparative analysis in a breakdown by programme would identify </w:t>
      </w:r>
      <w:r w:rsidR="00586F2D" w:rsidRPr="00A76B22">
        <w:rPr>
          <w:lang w:val="en-GB"/>
        </w:rPr>
        <w:t xml:space="preserve">those </w:t>
      </w:r>
      <w:r w:rsidR="00766A8D" w:rsidRPr="00A76B22">
        <w:rPr>
          <w:lang w:val="en-GB"/>
        </w:rPr>
        <w:t xml:space="preserve">in which </w:t>
      </w:r>
      <w:r w:rsidR="006A5C90" w:rsidRPr="00A76B22">
        <w:rPr>
          <w:lang w:val="en-GB"/>
        </w:rPr>
        <w:t xml:space="preserve">changes may be necessary. </w:t>
      </w:r>
    </w:p>
    <w:p w14:paraId="459E3D2A" w14:textId="0B0CA321" w:rsidR="00CE5A45" w:rsidRPr="00A76B22" w:rsidRDefault="0009287C" w:rsidP="00955E78">
      <w:pPr>
        <w:numPr>
          <w:ilvl w:val="0"/>
          <w:numId w:val="4"/>
        </w:numPr>
        <w:tabs>
          <w:tab w:val="left" w:pos="284"/>
        </w:tabs>
        <w:spacing w:before="120" w:after="120" w:line="260" w:lineRule="exact"/>
        <w:ind w:left="284" w:hanging="284"/>
        <w:rPr>
          <w:lang w:val="en-GB"/>
        </w:rPr>
      </w:pPr>
      <w:r w:rsidRPr="00A76B22">
        <w:rPr>
          <w:b/>
          <w:u w:val="single"/>
          <w:lang w:val="en-GB"/>
        </w:rPr>
        <w:t>Recommendation</w:t>
      </w:r>
      <w:r w:rsidR="00D94D94" w:rsidRPr="00A76B22">
        <w:rPr>
          <w:b/>
          <w:u w:val="single"/>
          <w:lang w:val="en-GB"/>
        </w:rPr>
        <w:t>s</w:t>
      </w:r>
      <w:r w:rsidRPr="00A76B22">
        <w:rPr>
          <w:lang w:val="en-GB"/>
        </w:rPr>
        <w:t xml:space="preserve">: </w:t>
      </w:r>
      <w:r w:rsidR="00955E78" w:rsidRPr="00A76B22">
        <w:rPr>
          <w:lang w:val="en-GB"/>
        </w:rPr>
        <w:t xml:space="preserve">The team recommends that VKK adopt </w:t>
      </w:r>
      <w:r w:rsidR="00457FF3" w:rsidRPr="00A76B22">
        <w:rPr>
          <w:lang w:val="en-GB"/>
        </w:rPr>
        <w:t xml:space="preserve">a </w:t>
      </w:r>
      <w:r w:rsidR="00DD63DD" w:rsidRPr="00A76B22">
        <w:rPr>
          <w:lang w:val="en-GB"/>
        </w:rPr>
        <w:t xml:space="preserve">balanced approach to </w:t>
      </w:r>
      <w:r w:rsidR="00B70B4B" w:rsidRPr="00A76B22">
        <w:rPr>
          <w:lang w:val="en-GB"/>
        </w:rPr>
        <w:t xml:space="preserve">student recruitment and retention </w:t>
      </w:r>
      <w:r w:rsidR="00C607A1" w:rsidRPr="00A76B22">
        <w:rPr>
          <w:lang w:val="en-GB"/>
        </w:rPr>
        <w:t xml:space="preserve">where </w:t>
      </w:r>
      <w:r w:rsidR="00AA5E7E" w:rsidRPr="00A76B22">
        <w:rPr>
          <w:lang w:val="en-GB"/>
        </w:rPr>
        <w:t xml:space="preserve">due consideration is given not only to factors </w:t>
      </w:r>
      <w:r w:rsidR="003943D8" w:rsidRPr="00A76B22">
        <w:rPr>
          <w:lang w:val="en-GB"/>
        </w:rPr>
        <w:t>which may be pulling</w:t>
      </w:r>
      <w:r w:rsidR="00AA5E7E" w:rsidRPr="00A76B22">
        <w:rPr>
          <w:lang w:val="en-GB"/>
        </w:rPr>
        <w:t xml:space="preserve"> students to VKK (</w:t>
      </w:r>
      <w:r w:rsidR="00955E78" w:rsidRPr="00A76B22">
        <w:rPr>
          <w:lang w:val="en-GB"/>
        </w:rPr>
        <w:t xml:space="preserve">e.g. </w:t>
      </w:r>
      <w:r w:rsidR="00AA5E7E" w:rsidRPr="00A76B22">
        <w:rPr>
          <w:lang w:val="en-GB"/>
        </w:rPr>
        <w:t xml:space="preserve">new programmes, promotion), but also to </w:t>
      </w:r>
      <w:r w:rsidR="007A55D3" w:rsidRPr="00A76B22">
        <w:rPr>
          <w:lang w:val="en-GB"/>
        </w:rPr>
        <w:t>internal factors which may be pushing students away (</w:t>
      </w:r>
      <w:r w:rsidR="00955E78" w:rsidRPr="00A76B22">
        <w:rPr>
          <w:lang w:val="en-GB"/>
        </w:rPr>
        <w:t xml:space="preserve">e.g. </w:t>
      </w:r>
      <w:r w:rsidR="00165B2D">
        <w:rPr>
          <w:lang w:val="en-GB"/>
        </w:rPr>
        <w:t>content of programmes</w:t>
      </w:r>
      <w:r w:rsidR="00EB2E3B">
        <w:rPr>
          <w:lang w:val="en-GB"/>
        </w:rPr>
        <w:t xml:space="preserve">, </w:t>
      </w:r>
      <w:r w:rsidR="00165B2D">
        <w:rPr>
          <w:lang w:val="en-GB"/>
        </w:rPr>
        <w:t xml:space="preserve">the </w:t>
      </w:r>
      <w:r w:rsidR="007A55D3" w:rsidRPr="00A76B22">
        <w:rPr>
          <w:lang w:val="en-GB"/>
        </w:rPr>
        <w:t xml:space="preserve">ways </w:t>
      </w:r>
      <w:r w:rsidR="00D01220">
        <w:rPr>
          <w:lang w:val="en-GB"/>
        </w:rPr>
        <w:t xml:space="preserve">they are </w:t>
      </w:r>
      <w:r w:rsidR="007A55D3" w:rsidRPr="00A76B22">
        <w:rPr>
          <w:lang w:val="en-GB"/>
        </w:rPr>
        <w:t>delivered</w:t>
      </w:r>
      <w:r w:rsidR="003943D8" w:rsidRPr="00A76B22">
        <w:rPr>
          <w:lang w:val="en-GB"/>
        </w:rPr>
        <w:t>, insufficient learning support</w:t>
      </w:r>
      <w:r w:rsidR="007A55D3" w:rsidRPr="00A76B22">
        <w:rPr>
          <w:lang w:val="en-GB"/>
        </w:rPr>
        <w:t>)</w:t>
      </w:r>
      <w:r w:rsidR="003943D8" w:rsidRPr="00A76B22">
        <w:rPr>
          <w:lang w:val="en-GB"/>
        </w:rPr>
        <w:t xml:space="preserve">. </w:t>
      </w:r>
      <w:r w:rsidR="00837911" w:rsidRPr="00A76B22">
        <w:rPr>
          <w:lang w:val="en-GB"/>
        </w:rPr>
        <w:t>(See also a related recommendation in par.</w:t>
      </w:r>
      <w:r w:rsidR="0042547F" w:rsidRPr="00A76B22">
        <w:rPr>
          <w:lang w:val="en-GB"/>
        </w:rPr>
        <w:t xml:space="preserve"> </w:t>
      </w:r>
      <w:r w:rsidR="00C650AF" w:rsidRPr="00A76B22">
        <w:rPr>
          <w:lang w:val="en-GB"/>
        </w:rPr>
        <w:t>40</w:t>
      </w:r>
      <w:r w:rsidR="00837911" w:rsidRPr="00A76B22">
        <w:rPr>
          <w:lang w:val="en-GB"/>
        </w:rPr>
        <w:t>)</w:t>
      </w:r>
      <w:r w:rsidR="00955E78" w:rsidRPr="00A76B22">
        <w:rPr>
          <w:lang w:val="en-GB"/>
        </w:rPr>
        <w:t xml:space="preserve">. </w:t>
      </w:r>
    </w:p>
    <w:p w14:paraId="629D4DB8" w14:textId="77777777" w:rsidR="00E7781C" w:rsidRPr="00A76B22" w:rsidRDefault="00C13F94" w:rsidP="00100E80">
      <w:pPr>
        <w:numPr>
          <w:ilvl w:val="0"/>
          <w:numId w:val="4"/>
        </w:numPr>
        <w:tabs>
          <w:tab w:val="left" w:pos="284"/>
        </w:tabs>
        <w:spacing w:before="120" w:after="120" w:line="260" w:lineRule="exact"/>
        <w:ind w:left="284" w:hanging="284"/>
        <w:rPr>
          <w:lang w:val="en-GB"/>
        </w:rPr>
      </w:pPr>
      <w:r w:rsidRPr="00A76B22">
        <w:rPr>
          <w:lang w:val="en-GB"/>
        </w:rPr>
        <w:t xml:space="preserve">VKK </w:t>
      </w:r>
      <w:r w:rsidR="0043454C" w:rsidRPr="00A76B22">
        <w:rPr>
          <w:lang w:val="en-GB"/>
        </w:rPr>
        <w:t xml:space="preserve">currently </w:t>
      </w:r>
      <w:r w:rsidR="00D1337A" w:rsidRPr="00A76B22">
        <w:rPr>
          <w:lang w:val="en-GB"/>
        </w:rPr>
        <w:t>uses two different</w:t>
      </w:r>
      <w:r w:rsidR="00037562" w:rsidRPr="00A76B22">
        <w:rPr>
          <w:lang w:val="en-GB"/>
        </w:rPr>
        <w:t xml:space="preserve"> set of indicators</w:t>
      </w:r>
      <w:r w:rsidR="00482DFE" w:rsidRPr="00A76B22">
        <w:rPr>
          <w:lang w:val="en-GB"/>
        </w:rPr>
        <w:t xml:space="preserve"> for monitoring</w:t>
      </w:r>
      <w:r w:rsidR="00037562" w:rsidRPr="00A76B22">
        <w:rPr>
          <w:lang w:val="en-GB"/>
        </w:rPr>
        <w:t xml:space="preserve">, </w:t>
      </w:r>
      <w:r w:rsidR="005264C1" w:rsidRPr="00A76B22">
        <w:rPr>
          <w:lang w:val="en-GB"/>
        </w:rPr>
        <w:t xml:space="preserve">defined in the Strategic Plan </w:t>
      </w:r>
      <w:r w:rsidR="00C650AF" w:rsidRPr="00A76B22">
        <w:rPr>
          <w:lang w:val="en-GB"/>
        </w:rPr>
        <w:t xml:space="preserve">(for the monitoring of its implementation) </w:t>
      </w:r>
      <w:r w:rsidR="005264C1" w:rsidRPr="00A76B22">
        <w:rPr>
          <w:lang w:val="en-GB"/>
        </w:rPr>
        <w:t>and the Quality Manual</w:t>
      </w:r>
      <w:r w:rsidR="00C650AF" w:rsidRPr="00A76B22">
        <w:rPr>
          <w:lang w:val="en-GB"/>
        </w:rPr>
        <w:t xml:space="preserve"> (for quality assessment and improvement)</w:t>
      </w:r>
      <w:r w:rsidR="00037562" w:rsidRPr="00A76B22">
        <w:rPr>
          <w:lang w:val="en-GB"/>
        </w:rPr>
        <w:t xml:space="preserve">. </w:t>
      </w:r>
      <w:r w:rsidR="00221AB8" w:rsidRPr="00A76B22">
        <w:rPr>
          <w:lang w:val="en-GB"/>
        </w:rPr>
        <w:t xml:space="preserve">As </w:t>
      </w:r>
      <w:r w:rsidR="00C003B1" w:rsidRPr="00A76B22">
        <w:rPr>
          <w:lang w:val="en-GB"/>
        </w:rPr>
        <w:t xml:space="preserve">it </w:t>
      </w:r>
      <w:r w:rsidR="00221AB8" w:rsidRPr="00A76B22">
        <w:rPr>
          <w:lang w:val="en-GB"/>
        </w:rPr>
        <w:t xml:space="preserve">acknowledged in the SER and discussions with the team, the </w:t>
      </w:r>
      <w:r w:rsidR="006A7629" w:rsidRPr="00A76B22">
        <w:rPr>
          <w:lang w:val="en-GB"/>
        </w:rPr>
        <w:t xml:space="preserve">two sets are not </w:t>
      </w:r>
      <w:r w:rsidR="006628F3" w:rsidRPr="00A76B22">
        <w:rPr>
          <w:lang w:val="en-GB"/>
        </w:rPr>
        <w:t xml:space="preserve">fully </w:t>
      </w:r>
      <w:r w:rsidR="006A7629" w:rsidRPr="00A76B22">
        <w:rPr>
          <w:lang w:val="en-GB"/>
        </w:rPr>
        <w:t>compatible</w:t>
      </w:r>
      <w:r w:rsidR="007821F1" w:rsidRPr="00A76B22">
        <w:rPr>
          <w:lang w:val="en-GB"/>
        </w:rPr>
        <w:t xml:space="preserve">; there are too many </w:t>
      </w:r>
      <w:r w:rsidR="000705A0" w:rsidRPr="00A76B22">
        <w:rPr>
          <w:lang w:val="en-GB"/>
        </w:rPr>
        <w:t xml:space="preserve">indicators in the </w:t>
      </w:r>
      <w:r w:rsidR="007821F1" w:rsidRPr="00A76B22">
        <w:rPr>
          <w:lang w:val="en-GB"/>
        </w:rPr>
        <w:t>Plan</w:t>
      </w:r>
      <w:r w:rsidR="0041615A" w:rsidRPr="00A76B22">
        <w:rPr>
          <w:lang w:val="en-GB"/>
        </w:rPr>
        <w:t xml:space="preserve"> in relation to the resources available, </w:t>
      </w:r>
      <w:r w:rsidR="000705A0" w:rsidRPr="00A76B22">
        <w:rPr>
          <w:lang w:val="en-GB"/>
        </w:rPr>
        <w:t>which make</w:t>
      </w:r>
      <w:r w:rsidR="0041615A" w:rsidRPr="00A76B22">
        <w:rPr>
          <w:lang w:val="en-GB"/>
        </w:rPr>
        <w:t>s</w:t>
      </w:r>
      <w:r w:rsidR="000705A0" w:rsidRPr="00A76B22">
        <w:rPr>
          <w:lang w:val="en-GB"/>
        </w:rPr>
        <w:t xml:space="preserve"> it d</w:t>
      </w:r>
      <w:r w:rsidR="00636375" w:rsidRPr="00A76B22">
        <w:rPr>
          <w:lang w:val="en-GB"/>
        </w:rPr>
        <w:t xml:space="preserve">ifficult to measure achievement; </w:t>
      </w:r>
      <w:r w:rsidR="0041615A" w:rsidRPr="00A76B22">
        <w:rPr>
          <w:lang w:val="en-GB"/>
        </w:rPr>
        <w:t xml:space="preserve">and most of the indicators in the Plan are quantitative. </w:t>
      </w:r>
      <w:r w:rsidR="00C003B1" w:rsidRPr="00A76B22">
        <w:rPr>
          <w:lang w:val="en-GB"/>
        </w:rPr>
        <w:t xml:space="preserve">The College plans to consolidate and rationalise </w:t>
      </w:r>
      <w:r w:rsidR="006E3783" w:rsidRPr="00A76B22">
        <w:rPr>
          <w:lang w:val="en-GB"/>
        </w:rPr>
        <w:t>the indicators</w:t>
      </w:r>
      <w:r w:rsidR="007D5904" w:rsidRPr="00A76B22">
        <w:rPr>
          <w:lang w:val="en-GB"/>
        </w:rPr>
        <w:t xml:space="preserve">. Thus, </w:t>
      </w:r>
      <w:r w:rsidR="00E0513B" w:rsidRPr="00A76B22">
        <w:rPr>
          <w:lang w:val="en-GB"/>
        </w:rPr>
        <w:t xml:space="preserve">it has recently set up a working group </w:t>
      </w:r>
      <w:r w:rsidR="00100E80" w:rsidRPr="00A76B22">
        <w:rPr>
          <w:lang w:val="en-GB"/>
        </w:rPr>
        <w:t xml:space="preserve">which will </w:t>
      </w:r>
      <w:r w:rsidR="00265E82" w:rsidRPr="00A76B22">
        <w:rPr>
          <w:lang w:val="en-GB"/>
        </w:rPr>
        <w:t xml:space="preserve">propose arrangements to improve data management and a </w:t>
      </w:r>
      <w:r w:rsidR="0043454C" w:rsidRPr="00A76B22">
        <w:rPr>
          <w:lang w:val="en-GB"/>
        </w:rPr>
        <w:t xml:space="preserve">smaller </w:t>
      </w:r>
      <w:r w:rsidR="00265E82" w:rsidRPr="00A76B22">
        <w:rPr>
          <w:lang w:val="en-GB"/>
        </w:rPr>
        <w:t xml:space="preserve">and coherent set of indicators to monitor quality and the </w:t>
      </w:r>
      <w:r w:rsidR="00C650AF" w:rsidRPr="00A76B22">
        <w:rPr>
          <w:lang w:val="en-GB"/>
        </w:rPr>
        <w:t xml:space="preserve">implementation of the </w:t>
      </w:r>
      <w:r w:rsidR="00265E82" w:rsidRPr="00A76B22">
        <w:rPr>
          <w:lang w:val="en-GB"/>
        </w:rPr>
        <w:t xml:space="preserve">Plan. </w:t>
      </w:r>
    </w:p>
    <w:p w14:paraId="47BB8766" w14:textId="77777777" w:rsidR="00100E80" w:rsidRPr="00A76B22" w:rsidRDefault="00100E80" w:rsidP="00100E80">
      <w:pPr>
        <w:numPr>
          <w:ilvl w:val="0"/>
          <w:numId w:val="4"/>
        </w:numPr>
        <w:tabs>
          <w:tab w:val="left" w:pos="284"/>
        </w:tabs>
        <w:spacing w:before="120" w:after="120" w:line="260" w:lineRule="exact"/>
        <w:ind w:left="284" w:hanging="284"/>
        <w:rPr>
          <w:lang w:val="en-GB"/>
        </w:rPr>
      </w:pPr>
      <w:r w:rsidRPr="00A76B22">
        <w:rPr>
          <w:b/>
          <w:u w:val="single"/>
          <w:lang w:val="en-GB"/>
        </w:rPr>
        <w:t>Recommendation</w:t>
      </w:r>
      <w:r w:rsidRPr="00A76B22">
        <w:rPr>
          <w:lang w:val="en-GB"/>
        </w:rPr>
        <w:t xml:space="preserve">: </w:t>
      </w:r>
      <w:r w:rsidR="00DB3DD0" w:rsidRPr="00A76B22">
        <w:rPr>
          <w:lang w:val="en-GB"/>
        </w:rPr>
        <w:t xml:space="preserve">The team recommends that VKK </w:t>
      </w:r>
      <w:r w:rsidR="0090065D" w:rsidRPr="00A76B22">
        <w:rPr>
          <w:lang w:val="en-GB"/>
        </w:rPr>
        <w:t xml:space="preserve">urgently </w:t>
      </w:r>
      <w:r w:rsidR="00DB3DD0" w:rsidRPr="00A76B22">
        <w:rPr>
          <w:lang w:val="en-GB"/>
        </w:rPr>
        <w:t xml:space="preserve">finalise its work on </w:t>
      </w:r>
      <w:r w:rsidR="00B735CA" w:rsidRPr="00A76B22">
        <w:rPr>
          <w:lang w:val="en-GB"/>
        </w:rPr>
        <w:t xml:space="preserve">a </w:t>
      </w:r>
      <w:r w:rsidR="00580061" w:rsidRPr="00A76B22">
        <w:rPr>
          <w:lang w:val="en-GB"/>
        </w:rPr>
        <w:t xml:space="preserve">shorter list </w:t>
      </w:r>
      <w:r w:rsidR="00B735CA" w:rsidRPr="00A76B22">
        <w:rPr>
          <w:lang w:val="en-GB"/>
        </w:rPr>
        <w:t>of indicators</w:t>
      </w:r>
      <w:r w:rsidR="001B79CA" w:rsidRPr="00A76B22">
        <w:rPr>
          <w:lang w:val="en-GB"/>
        </w:rPr>
        <w:t xml:space="preserve"> </w:t>
      </w:r>
      <w:r w:rsidR="0090065D" w:rsidRPr="00A76B22">
        <w:rPr>
          <w:lang w:val="en-GB"/>
        </w:rPr>
        <w:t xml:space="preserve">so that it is used </w:t>
      </w:r>
      <w:r w:rsidR="00CE6A4E" w:rsidRPr="00A76B22">
        <w:rPr>
          <w:lang w:val="en-GB"/>
        </w:rPr>
        <w:t xml:space="preserve">for the purposes of </w:t>
      </w:r>
      <w:r w:rsidR="007F38BF" w:rsidRPr="00A76B22">
        <w:rPr>
          <w:lang w:val="en-GB"/>
        </w:rPr>
        <w:t xml:space="preserve">the next </w:t>
      </w:r>
      <w:r w:rsidR="00CE6A4E" w:rsidRPr="00A76B22">
        <w:rPr>
          <w:lang w:val="en-GB"/>
        </w:rPr>
        <w:t>Strategic Plan</w:t>
      </w:r>
      <w:r w:rsidR="00B735CA" w:rsidRPr="00A76B22">
        <w:rPr>
          <w:lang w:val="en-GB"/>
        </w:rPr>
        <w:t xml:space="preserve">, making sure that </w:t>
      </w:r>
      <w:r w:rsidR="0090065D" w:rsidRPr="00A76B22">
        <w:rPr>
          <w:lang w:val="en-GB"/>
        </w:rPr>
        <w:t xml:space="preserve">the </w:t>
      </w:r>
      <w:r w:rsidR="00580061" w:rsidRPr="00A76B22">
        <w:rPr>
          <w:lang w:val="en-GB"/>
        </w:rPr>
        <w:t xml:space="preserve">indicators selected </w:t>
      </w:r>
      <w:r w:rsidR="000327A8" w:rsidRPr="00A76B22">
        <w:rPr>
          <w:lang w:val="en-GB"/>
        </w:rPr>
        <w:t xml:space="preserve">have an added value in terms </w:t>
      </w:r>
      <w:r w:rsidR="00D76625" w:rsidRPr="00A76B22">
        <w:rPr>
          <w:lang w:val="en-GB"/>
        </w:rPr>
        <w:t xml:space="preserve">of monitoring the implementation of </w:t>
      </w:r>
      <w:r w:rsidR="003F3774" w:rsidRPr="00A76B22">
        <w:rPr>
          <w:lang w:val="en-GB"/>
        </w:rPr>
        <w:t>the Strategic Plan</w:t>
      </w:r>
      <w:r w:rsidR="00D76625" w:rsidRPr="00A76B22">
        <w:rPr>
          <w:lang w:val="en-GB"/>
        </w:rPr>
        <w:t xml:space="preserve"> and making improvements. </w:t>
      </w:r>
    </w:p>
    <w:p w14:paraId="0046420E" w14:textId="77777777" w:rsidR="001624BC" w:rsidRPr="00A76B22" w:rsidRDefault="00483B60" w:rsidP="00A17C43">
      <w:pPr>
        <w:numPr>
          <w:ilvl w:val="0"/>
          <w:numId w:val="4"/>
        </w:numPr>
        <w:tabs>
          <w:tab w:val="left" w:pos="284"/>
        </w:tabs>
        <w:spacing w:before="120" w:after="120" w:line="260" w:lineRule="exact"/>
        <w:ind w:left="284" w:hanging="284"/>
        <w:rPr>
          <w:lang w:val="en-GB"/>
        </w:rPr>
      </w:pPr>
      <w:r w:rsidRPr="00A76B22">
        <w:rPr>
          <w:lang w:val="en-GB"/>
        </w:rPr>
        <w:t>As a general comment going beyond Strategic Plans, m</w:t>
      </w:r>
      <w:r w:rsidR="0077531C" w:rsidRPr="00A76B22">
        <w:rPr>
          <w:lang w:val="en-GB"/>
        </w:rPr>
        <w:t xml:space="preserve">easurement and data management </w:t>
      </w:r>
      <w:r w:rsidR="007D34BA" w:rsidRPr="00A76B22">
        <w:rPr>
          <w:lang w:val="en-GB"/>
        </w:rPr>
        <w:t>are</w:t>
      </w:r>
      <w:r w:rsidR="001C23A9" w:rsidRPr="00A76B22">
        <w:rPr>
          <w:lang w:val="en-GB"/>
        </w:rPr>
        <w:t xml:space="preserve"> </w:t>
      </w:r>
      <w:r w:rsidR="00580C54" w:rsidRPr="00A76B22">
        <w:rPr>
          <w:lang w:val="en-GB"/>
        </w:rPr>
        <w:t>area</w:t>
      </w:r>
      <w:r w:rsidR="001624BC" w:rsidRPr="00A76B22">
        <w:rPr>
          <w:lang w:val="en-GB"/>
        </w:rPr>
        <w:t>s</w:t>
      </w:r>
      <w:r w:rsidR="00580C54" w:rsidRPr="00A76B22">
        <w:rPr>
          <w:lang w:val="en-GB"/>
        </w:rPr>
        <w:t xml:space="preserve"> where </w:t>
      </w:r>
      <w:r w:rsidR="001624BC" w:rsidRPr="00A76B22">
        <w:rPr>
          <w:lang w:val="en-GB"/>
        </w:rPr>
        <w:t xml:space="preserve">VKK needs to make considerable progress. </w:t>
      </w:r>
      <w:r w:rsidR="00A82B10" w:rsidRPr="00A76B22">
        <w:rPr>
          <w:lang w:val="en-GB"/>
        </w:rPr>
        <w:t>Overall, it collects a lot of data</w:t>
      </w:r>
      <w:r w:rsidR="00C650AF" w:rsidRPr="00A76B22">
        <w:rPr>
          <w:lang w:val="en-GB"/>
        </w:rPr>
        <w:t xml:space="preserve"> (especially considering its limited staff resources)</w:t>
      </w:r>
      <w:r w:rsidR="00A82B10" w:rsidRPr="00A76B22">
        <w:rPr>
          <w:lang w:val="en-GB"/>
        </w:rPr>
        <w:t xml:space="preserve">, but some data relevant to institutional performance is not collected or available data is not analysed. </w:t>
      </w:r>
      <w:r w:rsidR="006A073B" w:rsidRPr="00A76B22">
        <w:rPr>
          <w:lang w:val="en-GB"/>
        </w:rPr>
        <w:t>For example, a</w:t>
      </w:r>
      <w:r w:rsidR="00A82B10" w:rsidRPr="00A76B22">
        <w:rPr>
          <w:lang w:val="en-GB"/>
        </w:rPr>
        <w:t>side from the above-mentioned lack of internal research on causes of dropout by programme</w:t>
      </w:r>
      <w:r w:rsidR="007C2A98" w:rsidRPr="00A76B22">
        <w:rPr>
          <w:lang w:val="en-GB"/>
        </w:rPr>
        <w:t xml:space="preserve">, </w:t>
      </w:r>
      <w:r w:rsidR="0063145D" w:rsidRPr="00A76B22">
        <w:rPr>
          <w:lang w:val="en-GB"/>
        </w:rPr>
        <w:t xml:space="preserve">too little is done to measure graduate employment despite the fact that it is considered to be the main </w:t>
      </w:r>
      <w:r w:rsidR="0063145D" w:rsidRPr="00A76B22">
        <w:rPr>
          <w:lang w:val="en-GB"/>
        </w:rPr>
        <w:lastRenderedPageBreak/>
        <w:t xml:space="preserve">measure </w:t>
      </w:r>
      <w:r w:rsidR="0075304F" w:rsidRPr="00A76B22">
        <w:rPr>
          <w:lang w:val="en-GB"/>
        </w:rPr>
        <w:t>of</w:t>
      </w:r>
      <w:r w:rsidR="006A073B" w:rsidRPr="00A76B22">
        <w:rPr>
          <w:lang w:val="en-GB"/>
        </w:rPr>
        <w:t xml:space="preserve"> </w:t>
      </w:r>
      <w:r w:rsidR="0063145D" w:rsidRPr="00A76B22">
        <w:rPr>
          <w:lang w:val="en-GB"/>
        </w:rPr>
        <w:t>VKK’s impact on regional and national dev</w:t>
      </w:r>
      <w:r w:rsidR="00F066D4" w:rsidRPr="00A76B22">
        <w:rPr>
          <w:lang w:val="en-GB"/>
        </w:rPr>
        <w:t>elopment (for details, see par. 98</w:t>
      </w:r>
      <w:r w:rsidR="0063145D" w:rsidRPr="00A76B22">
        <w:rPr>
          <w:lang w:val="en-GB"/>
        </w:rPr>
        <w:t xml:space="preserve">). </w:t>
      </w:r>
      <w:r w:rsidR="00FA1C45" w:rsidRPr="00A76B22">
        <w:rPr>
          <w:lang w:val="en-GB"/>
        </w:rPr>
        <w:t>W</w:t>
      </w:r>
      <w:r w:rsidR="006A073B" w:rsidRPr="00A76B22">
        <w:rPr>
          <w:lang w:val="en-GB"/>
        </w:rPr>
        <w:t xml:space="preserve">hile the College has put in place some arrangements to </w:t>
      </w:r>
      <w:r w:rsidR="00F42F46" w:rsidRPr="00A76B22">
        <w:rPr>
          <w:lang w:val="en-GB"/>
        </w:rPr>
        <w:t xml:space="preserve">provide learning </w:t>
      </w:r>
      <w:r w:rsidR="006A073B" w:rsidRPr="00A76B22">
        <w:rPr>
          <w:lang w:val="en-GB"/>
        </w:rPr>
        <w:t xml:space="preserve">support </w:t>
      </w:r>
      <w:r w:rsidR="00F42F46" w:rsidRPr="00A76B22">
        <w:rPr>
          <w:lang w:val="en-GB"/>
        </w:rPr>
        <w:t xml:space="preserve">to </w:t>
      </w:r>
      <w:r w:rsidR="006A073B" w:rsidRPr="00A76B22">
        <w:rPr>
          <w:lang w:val="en-GB"/>
        </w:rPr>
        <w:t>students (group supervisors, ‘consultations’ with teache</w:t>
      </w:r>
      <w:r w:rsidR="00AE3316" w:rsidRPr="00A76B22">
        <w:rPr>
          <w:lang w:val="en-GB"/>
        </w:rPr>
        <w:t xml:space="preserve">rs / individual tutoring, counselling, and an electronic </w:t>
      </w:r>
      <w:r w:rsidR="006A073B" w:rsidRPr="00A76B22">
        <w:rPr>
          <w:lang w:val="en-GB"/>
        </w:rPr>
        <w:t xml:space="preserve">system </w:t>
      </w:r>
      <w:r w:rsidR="00F42F46" w:rsidRPr="00A76B22">
        <w:rPr>
          <w:lang w:val="en-GB"/>
        </w:rPr>
        <w:t xml:space="preserve">registering </w:t>
      </w:r>
      <w:r w:rsidR="00AE3316" w:rsidRPr="00A76B22">
        <w:rPr>
          <w:lang w:val="en-GB"/>
        </w:rPr>
        <w:t>meetings with teachers), it does not systematically collect and analyse data to assess the</w:t>
      </w:r>
      <w:r w:rsidR="00F42F46" w:rsidRPr="00A76B22">
        <w:rPr>
          <w:lang w:val="en-GB"/>
        </w:rPr>
        <w:t>ir</w:t>
      </w:r>
      <w:r w:rsidR="00AE3316" w:rsidRPr="00A76B22">
        <w:rPr>
          <w:lang w:val="en-GB"/>
        </w:rPr>
        <w:t xml:space="preserve"> effectiveness. </w:t>
      </w:r>
      <w:r w:rsidR="006545F7" w:rsidRPr="00A76B22">
        <w:rPr>
          <w:lang w:val="en-GB"/>
        </w:rPr>
        <w:t xml:space="preserve">Reviews of first-cycle programmes do not </w:t>
      </w:r>
      <w:r w:rsidR="003A1CD9" w:rsidRPr="00A76B22">
        <w:rPr>
          <w:lang w:val="en-GB"/>
        </w:rPr>
        <w:t xml:space="preserve">make use of </w:t>
      </w:r>
      <w:r w:rsidR="006545F7" w:rsidRPr="00A76B22">
        <w:rPr>
          <w:lang w:val="en-GB"/>
        </w:rPr>
        <w:t>all available data (see</w:t>
      </w:r>
      <w:r w:rsidR="004A45C8" w:rsidRPr="00A76B22">
        <w:rPr>
          <w:lang w:val="en-GB"/>
        </w:rPr>
        <w:t xml:space="preserve"> </w:t>
      </w:r>
      <w:r w:rsidR="004315C0" w:rsidRPr="00A76B22">
        <w:rPr>
          <w:lang w:val="en-GB"/>
        </w:rPr>
        <w:t>paras 36-40</w:t>
      </w:r>
      <w:r w:rsidR="003A1CD9" w:rsidRPr="00A76B22">
        <w:rPr>
          <w:lang w:val="en-GB"/>
        </w:rPr>
        <w:t xml:space="preserve">). </w:t>
      </w:r>
      <w:r w:rsidR="00CF7E6A" w:rsidRPr="00A76B22">
        <w:rPr>
          <w:lang w:val="en-GB"/>
        </w:rPr>
        <w:t xml:space="preserve">A </w:t>
      </w:r>
      <w:r w:rsidR="00FF7722" w:rsidRPr="00A76B22">
        <w:rPr>
          <w:lang w:val="en-GB"/>
        </w:rPr>
        <w:t xml:space="preserve">working group </w:t>
      </w:r>
      <w:r w:rsidR="00CF7E6A" w:rsidRPr="00A76B22">
        <w:rPr>
          <w:lang w:val="en-GB"/>
        </w:rPr>
        <w:t xml:space="preserve">for data management </w:t>
      </w:r>
      <w:r w:rsidR="008B1933" w:rsidRPr="00A76B22">
        <w:rPr>
          <w:lang w:val="en-GB"/>
        </w:rPr>
        <w:t xml:space="preserve">created </w:t>
      </w:r>
      <w:r w:rsidR="006E6D3E" w:rsidRPr="00A76B22">
        <w:rPr>
          <w:lang w:val="en-GB"/>
        </w:rPr>
        <w:t xml:space="preserve">at the beginning of 2014 </w:t>
      </w:r>
      <w:r w:rsidR="00FF7722" w:rsidRPr="00A76B22">
        <w:rPr>
          <w:lang w:val="en-GB"/>
        </w:rPr>
        <w:t xml:space="preserve">is </w:t>
      </w:r>
      <w:r w:rsidR="006E6D3E" w:rsidRPr="00A76B22">
        <w:rPr>
          <w:lang w:val="en-GB"/>
        </w:rPr>
        <w:t xml:space="preserve">a very good initiative </w:t>
      </w:r>
      <w:r w:rsidR="00FF7722" w:rsidRPr="00A76B22">
        <w:rPr>
          <w:lang w:val="en-GB"/>
        </w:rPr>
        <w:t xml:space="preserve">in this context. </w:t>
      </w:r>
    </w:p>
    <w:p w14:paraId="2260B914" w14:textId="77777777" w:rsidR="00F42F46" w:rsidRPr="00A76B22" w:rsidRDefault="00F42F46" w:rsidP="00175F38">
      <w:pPr>
        <w:numPr>
          <w:ilvl w:val="0"/>
          <w:numId w:val="4"/>
        </w:numPr>
        <w:tabs>
          <w:tab w:val="left" w:pos="284"/>
        </w:tabs>
        <w:spacing w:before="120" w:after="120" w:line="260" w:lineRule="exact"/>
        <w:ind w:left="284" w:hanging="284"/>
        <w:rPr>
          <w:lang w:val="en-GB"/>
        </w:rPr>
      </w:pPr>
      <w:r w:rsidRPr="00A76B22">
        <w:rPr>
          <w:b/>
          <w:u w:val="single"/>
          <w:lang w:val="en-GB"/>
        </w:rPr>
        <w:t>Recommendation</w:t>
      </w:r>
      <w:r w:rsidRPr="00A76B22">
        <w:rPr>
          <w:lang w:val="en-GB"/>
        </w:rPr>
        <w:t xml:space="preserve">: </w:t>
      </w:r>
      <w:r w:rsidR="00FF7722" w:rsidRPr="00A76B22">
        <w:rPr>
          <w:lang w:val="en-GB"/>
        </w:rPr>
        <w:t xml:space="preserve">The team recommends that, in line with preliminary arrangements, </w:t>
      </w:r>
      <w:r w:rsidR="00E0571F" w:rsidRPr="00A76B22">
        <w:rPr>
          <w:lang w:val="en-GB"/>
        </w:rPr>
        <w:t xml:space="preserve">VKK </w:t>
      </w:r>
      <w:r w:rsidR="00D05329" w:rsidRPr="00A76B22">
        <w:rPr>
          <w:lang w:val="en-GB"/>
        </w:rPr>
        <w:t xml:space="preserve">define a set of data necessary to measure its performance in key areas of its </w:t>
      </w:r>
      <w:r w:rsidR="00EB3AF6" w:rsidRPr="00A76B22">
        <w:rPr>
          <w:lang w:val="en-GB"/>
        </w:rPr>
        <w:t xml:space="preserve">regular </w:t>
      </w:r>
      <w:r w:rsidR="00D05329" w:rsidRPr="00A76B22">
        <w:rPr>
          <w:lang w:val="en-GB"/>
        </w:rPr>
        <w:t xml:space="preserve">activity, </w:t>
      </w:r>
      <w:r w:rsidR="00E0571F" w:rsidRPr="00A76B22">
        <w:rPr>
          <w:lang w:val="en-GB"/>
        </w:rPr>
        <w:t xml:space="preserve">develop ways of measuring performance and </w:t>
      </w:r>
      <w:r w:rsidR="00283858" w:rsidRPr="00A76B22">
        <w:rPr>
          <w:lang w:val="en-GB"/>
        </w:rPr>
        <w:t xml:space="preserve">regularly </w:t>
      </w:r>
      <w:r w:rsidR="001F6CD0" w:rsidRPr="00A76B22">
        <w:rPr>
          <w:lang w:val="en-GB"/>
        </w:rPr>
        <w:t xml:space="preserve">collect and </w:t>
      </w:r>
      <w:r w:rsidR="00E0571F" w:rsidRPr="00A76B22">
        <w:rPr>
          <w:lang w:val="en-GB"/>
        </w:rPr>
        <w:t xml:space="preserve">analyse data. </w:t>
      </w:r>
    </w:p>
    <w:p w14:paraId="73A8EB43" w14:textId="66A86078" w:rsidR="002B1D5F" w:rsidRPr="00A76B22" w:rsidRDefault="00B74491" w:rsidP="00D05329">
      <w:pPr>
        <w:pStyle w:val="Default"/>
        <w:numPr>
          <w:ilvl w:val="0"/>
          <w:numId w:val="4"/>
        </w:numPr>
        <w:spacing w:before="120" w:after="120" w:line="260" w:lineRule="exact"/>
        <w:ind w:left="357" w:hanging="357"/>
        <w:jc w:val="both"/>
        <w:rPr>
          <w:lang w:val="en-GB"/>
        </w:rPr>
      </w:pPr>
      <w:r w:rsidRPr="00A76B22">
        <w:rPr>
          <w:lang w:val="en-GB"/>
        </w:rPr>
        <w:t xml:space="preserve">The SER explains that the Strategic Plan “is implemented by annual plans and annual budgets”. </w:t>
      </w:r>
      <w:r w:rsidR="00C96A3A" w:rsidRPr="00A76B22">
        <w:rPr>
          <w:lang w:val="en-GB"/>
        </w:rPr>
        <w:t xml:space="preserve">As the team learned during the site visit, </w:t>
      </w:r>
      <w:r w:rsidR="008B239C" w:rsidRPr="00A76B22">
        <w:rPr>
          <w:lang w:val="en-GB"/>
        </w:rPr>
        <w:t>each VKK unit collects data on an annual basis to monitor progress against the ob</w:t>
      </w:r>
      <w:r w:rsidR="00AF225E" w:rsidRPr="00A76B22">
        <w:rPr>
          <w:lang w:val="en-GB"/>
        </w:rPr>
        <w:t xml:space="preserve">jectives of the Strategic Plan, and overall progress is assessed annually, though </w:t>
      </w:r>
      <w:r w:rsidR="00466266" w:rsidRPr="00A76B22">
        <w:rPr>
          <w:lang w:val="en-GB"/>
        </w:rPr>
        <w:t xml:space="preserve">this is difficult due </w:t>
      </w:r>
      <w:r w:rsidR="00770502" w:rsidRPr="00A76B22">
        <w:rPr>
          <w:lang w:val="en-GB"/>
        </w:rPr>
        <w:t xml:space="preserve">to the </w:t>
      </w:r>
      <w:r w:rsidR="00466266" w:rsidRPr="00A76B22">
        <w:rPr>
          <w:lang w:val="en-GB"/>
        </w:rPr>
        <w:t xml:space="preserve">excessive number of indicators on the one hand and </w:t>
      </w:r>
      <w:r w:rsidR="00770502" w:rsidRPr="00A76B22">
        <w:rPr>
          <w:lang w:val="en-GB"/>
        </w:rPr>
        <w:t xml:space="preserve">limited staff </w:t>
      </w:r>
      <w:r w:rsidR="00466266" w:rsidRPr="00A76B22">
        <w:rPr>
          <w:lang w:val="en-GB"/>
        </w:rPr>
        <w:t xml:space="preserve">resources on the other hand. </w:t>
      </w:r>
      <w:r w:rsidR="006715C7" w:rsidRPr="00A76B22">
        <w:rPr>
          <w:lang w:val="en-GB"/>
        </w:rPr>
        <w:t xml:space="preserve">Various reports are </w:t>
      </w:r>
      <w:r w:rsidR="009D0D37" w:rsidRPr="00A76B22">
        <w:rPr>
          <w:lang w:val="en-GB"/>
        </w:rPr>
        <w:t xml:space="preserve">also </w:t>
      </w:r>
      <w:r w:rsidR="006715C7" w:rsidRPr="00A76B22">
        <w:rPr>
          <w:lang w:val="en-GB"/>
        </w:rPr>
        <w:t>produced annually for internal use (e.g. reports from teachers on their performance, reports on student performance, departmental reports, etc.)</w:t>
      </w:r>
      <w:r w:rsidR="00DC08DE" w:rsidRPr="00A76B22">
        <w:rPr>
          <w:lang w:val="en-GB"/>
        </w:rPr>
        <w:t xml:space="preserve"> and provide the </w:t>
      </w:r>
      <w:r w:rsidR="006715C7" w:rsidRPr="00A76B22">
        <w:rPr>
          <w:lang w:val="en-GB"/>
        </w:rPr>
        <w:t xml:space="preserve">basis for </w:t>
      </w:r>
      <w:r w:rsidR="00466266" w:rsidRPr="00A76B22">
        <w:rPr>
          <w:lang w:val="en-GB"/>
        </w:rPr>
        <w:t xml:space="preserve">Annual Reports </w:t>
      </w:r>
      <w:r w:rsidR="006715C7" w:rsidRPr="00A76B22">
        <w:rPr>
          <w:lang w:val="en-GB"/>
        </w:rPr>
        <w:t xml:space="preserve">of the College. </w:t>
      </w:r>
      <w:r w:rsidR="00910C96">
        <w:rPr>
          <w:lang w:val="en-GB"/>
        </w:rPr>
        <w:t>T</w:t>
      </w:r>
      <w:r w:rsidRPr="00A76B22">
        <w:rPr>
          <w:lang w:val="en-GB"/>
        </w:rPr>
        <w:t xml:space="preserve">his </w:t>
      </w:r>
      <w:r w:rsidR="00527338" w:rsidRPr="00A76B22">
        <w:rPr>
          <w:lang w:val="en-GB"/>
        </w:rPr>
        <w:t>appear</w:t>
      </w:r>
      <w:r w:rsidR="00910C96">
        <w:rPr>
          <w:lang w:val="en-GB"/>
        </w:rPr>
        <w:t>ed</w:t>
      </w:r>
      <w:r w:rsidR="00527338" w:rsidRPr="00A76B22">
        <w:rPr>
          <w:lang w:val="en-GB"/>
        </w:rPr>
        <w:t xml:space="preserve"> to the team to be too little </w:t>
      </w:r>
      <w:r w:rsidR="00234522" w:rsidRPr="00A76B22">
        <w:rPr>
          <w:lang w:val="en-GB"/>
        </w:rPr>
        <w:t>monitoring and too infrequent</w:t>
      </w:r>
      <w:r w:rsidR="00231A1C" w:rsidRPr="00A76B22">
        <w:rPr>
          <w:lang w:val="en-GB"/>
        </w:rPr>
        <w:t>. T</w:t>
      </w:r>
      <w:r w:rsidR="00234522" w:rsidRPr="00A76B22">
        <w:rPr>
          <w:lang w:val="en-GB"/>
        </w:rPr>
        <w:t xml:space="preserve">here are no clearly defined procedures for the </w:t>
      </w:r>
      <w:r w:rsidR="001F5231" w:rsidRPr="00A76B22">
        <w:rPr>
          <w:lang w:val="en-GB"/>
        </w:rPr>
        <w:t xml:space="preserve">on-going </w:t>
      </w:r>
      <w:r w:rsidR="00234522" w:rsidRPr="00A76B22">
        <w:rPr>
          <w:lang w:val="en-GB"/>
        </w:rPr>
        <w:t xml:space="preserve">monitoring of progress in the implementation </w:t>
      </w:r>
      <w:r w:rsidR="000A4911" w:rsidRPr="00A76B22">
        <w:rPr>
          <w:lang w:val="en-GB"/>
        </w:rPr>
        <w:t xml:space="preserve">of </w:t>
      </w:r>
      <w:r w:rsidR="00666787" w:rsidRPr="00A76B22">
        <w:rPr>
          <w:lang w:val="en-GB"/>
        </w:rPr>
        <w:t xml:space="preserve">the </w:t>
      </w:r>
      <w:r w:rsidR="000A4911" w:rsidRPr="00A76B22">
        <w:rPr>
          <w:lang w:val="en-GB"/>
        </w:rPr>
        <w:t>Strate</w:t>
      </w:r>
      <w:r w:rsidR="00666787" w:rsidRPr="00A76B22">
        <w:rPr>
          <w:lang w:val="en-GB"/>
        </w:rPr>
        <w:t>gic Plan</w:t>
      </w:r>
      <w:r w:rsidR="00B13AB1" w:rsidRPr="00A76B22">
        <w:rPr>
          <w:lang w:val="en-GB"/>
        </w:rPr>
        <w:t xml:space="preserve">, identifying problems and </w:t>
      </w:r>
      <w:r w:rsidR="00231A1C" w:rsidRPr="00A76B22">
        <w:rPr>
          <w:lang w:val="en-GB"/>
        </w:rPr>
        <w:t xml:space="preserve">taking action </w:t>
      </w:r>
      <w:r w:rsidR="001F5231" w:rsidRPr="00A76B22">
        <w:rPr>
          <w:lang w:val="en-GB"/>
        </w:rPr>
        <w:t xml:space="preserve">during the year </w:t>
      </w:r>
      <w:r w:rsidR="00E73E12" w:rsidRPr="00A76B22">
        <w:rPr>
          <w:lang w:val="en-GB"/>
        </w:rPr>
        <w:t xml:space="preserve">in areas </w:t>
      </w:r>
      <w:r w:rsidR="001F5231" w:rsidRPr="00A76B22">
        <w:rPr>
          <w:lang w:val="en-GB"/>
        </w:rPr>
        <w:t xml:space="preserve">where </w:t>
      </w:r>
      <w:r w:rsidR="00231A1C" w:rsidRPr="00A76B22">
        <w:rPr>
          <w:lang w:val="en-GB"/>
        </w:rPr>
        <w:t xml:space="preserve">progress is not sufficient. </w:t>
      </w:r>
    </w:p>
    <w:p w14:paraId="32565E01" w14:textId="77777777" w:rsidR="00450D1E" w:rsidRPr="00A76B22" w:rsidRDefault="005002E4" w:rsidP="00D05329">
      <w:pPr>
        <w:pStyle w:val="Default"/>
        <w:numPr>
          <w:ilvl w:val="0"/>
          <w:numId w:val="4"/>
        </w:numPr>
        <w:spacing w:before="120" w:after="120" w:line="260" w:lineRule="exact"/>
        <w:ind w:left="357" w:hanging="357"/>
        <w:jc w:val="both"/>
        <w:rPr>
          <w:lang w:val="en-GB"/>
        </w:rPr>
      </w:pPr>
      <w:r w:rsidRPr="00A76B22">
        <w:rPr>
          <w:lang w:val="en-GB"/>
        </w:rPr>
        <w:t xml:space="preserve">The </w:t>
      </w:r>
      <w:r w:rsidR="00450D1E" w:rsidRPr="00A76B22">
        <w:rPr>
          <w:lang w:val="en-GB"/>
        </w:rPr>
        <w:t xml:space="preserve">2013-2014 </w:t>
      </w:r>
      <w:r w:rsidRPr="00A76B22">
        <w:rPr>
          <w:lang w:val="en-GB"/>
        </w:rPr>
        <w:t xml:space="preserve">Annual </w:t>
      </w:r>
      <w:r w:rsidR="00450D1E" w:rsidRPr="00A76B22">
        <w:rPr>
          <w:lang w:val="en-GB"/>
        </w:rPr>
        <w:t>Report</w:t>
      </w:r>
      <w:r w:rsidRPr="00A76B22">
        <w:rPr>
          <w:lang w:val="en-GB"/>
        </w:rPr>
        <w:t xml:space="preserve"> </w:t>
      </w:r>
      <w:r w:rsidR="00A25C51" w:rsidRPr="00A76B22">
        <w:rPr>
          <w:lang w:val="en-GB"/>
        </w:rPr>
        <w:t xml:space="preserve">shows a focus on </w:t>
      </w:r>
      <w:r w:rsidR="00450D1E" w:rsidRPr="00A76B22">
        <w:rPr>
          <w:lang w:val="en-GB"/>
        </w:rPr>
        <w:t>the goals and objectives of the Strategic Plan</w:t>
      </w:r>
      <w:r w:rsidR="00A25C51" w:rsidRPr="00A76B22">
        <w:rPr>
          <w:lang w:val="en-GB"/>
        </w:rPr>
        <w:t xml:space="preserve"> insofar as it is structured according to them</w:t>
      </w:r>
      <w:r w:rsidR="00450D1E" w:rsidRPr="00A76B22">
        <w:rPr>
          <w:lang w:val="en-GB"/>
        </w:rPr>
        <w:t xml:space="preserve">. However, </w:t>
      </w:r>
      <w:r w:rsidR="00A25C51" w:rsidRPr="00A76B22">
        <w:rPr>
          <w:lang w:val="en-GB"/>
        </w:rPr>
        <w:t xml:space="preserve">more attention could be paid to the progress towards expected outcomes based on indicators as defined in the Strategic Plan. </w:t>
      </w:r>
    </w:p>
    <w:p w14:paraId="36611F29" w14:textId="77777777" w:rsidR="00231A1C" w:rsidRPr="00A76B22" w:rsidRDefault="00BF5421" w:rsidP="00D05329">
      <w:pPr>
        <w:pStyle w:val="Default"/>
        <w:numPr>
          <w:ilvl w:val="0"/>
          <w:numId w:val="4"/>
        </w:numPr>
        <w:spacing w:before="120" w:after="120" w:line="260" w:lineRule="exact"/>
        <w:ind w:left="357" w:hanging="357"/>
        <w:jc w:val="both"/>
        <w:rPr>
          <w:lang w:val="en-GB"/>
        </w:rPr>
      </w:pPr>
      <w:r w:rsidRPr="00A76B22">
        <w:rPr>
          <w:lang w:val="en-GB"/>
        </w:rPr>
        <w:t>As confirmed by VKK during the site visit, g</w:t>
      </w:r>
      <w:r w:rsidR="00BE5296" w:rsidRPr="00A76B22">
        <w:rPr>
          <w:lang w:val="en-GB"/>
        </w:rPr>
        <w:t xml:space="preserve">eneral information about the implementation of the Strategic Plan is provided to staff at regular meetings. However, the only way in which the College as a whole records </w:t>
      </w:r>
      <w:r w:rsidR="00270F1A" w:rsidRPr="00A76B22">
        <w:rPr>
          <w:lang w:val="en-GB"/>
        </w:rPr>
        <w:t xml:space="preserve">and shares </w:t>
      </w:r>
      <w:r w:rsidR="00BE5296" w:rsidRPr="00A76B22">
        <w:rPr>
          <w:lang w:val="en-GB"/>
        </w:rPr>
        <w:t xml:space="preserve">findings from its monitoring against the Plan is through the Annual Report by the Director </w:t>
      </w:r>
      <w:r w:rsidR="00270F1A" w:rsidRPr="00A76B22">
        <w:rPr>
          <w:lang w:val="en-GB"/>
        </w:rPr>
        <w:t xml:space="preserve">to </w:t>
      </w:r>
      <w:r w:rsidR="00BE5296" w:rsidRPr="00A76B22">
        <w:rPr>
          <w:lang w:val="en-GB"/>
        </w:rPr>
        <w:t xml:space="preserve">the ULC Stakeholders. </w:t>
      </w:r>
      <w:r w:rsidR="00270F1A" w:rsidRPr="00A76B22">
        <w:rPr>
          <w:lang w:val="en-GB"/>
        </w:rPr>
        <w:t xml:space="preserve">The Report is published on the VKK website and, thus, </w:t>
      </w:r>
      <w:r w:rsidR="00510519" w:rsidRPr="00A76B22">
        <w:rPr>
          <w:lang w:val="en-GB"/>
        </w:rPr>
        <w:t xml:space="preserve">is </w:t>
      </w:r>
      <w:r w:rsidR="00270F1A" w:rsidRPr="00A76B22">
        <w:rPr>
          <w:lang w:val="en-GB"/>
        </w:rPr>
        <w:t xml:space="preserve">available not only to the VKK community but also to the general public. </w:t>
      </w:r>
      <w:r w:rsidR="00B46BFD" w:rsidRPr="00A76B22">
        <w:rPr>
          <w:lang w:val="en-GB"/>
        </w:rPr>
        <w:t xml:space="preserve">As the team learned during the visit, all interested parties seem to be satisfied with this arrangement. The team believes that more frequent reports in different forms (newsletters, better use of the website, etc.) </w:t>
      </w:r>
      <w:r w:rsidR="00C967C6" w:rsidRPr="00A76B22">
        <w:rPr>
          <w:lang w:val="en-GB"/>
        </w:rPr>
        <w:t xml:space="preserve">during the year </w:t>
      </w:r>
      <w:r w:rsidR="00B46BFD" w:rsidRPr="00A76B22">
        <w:rPr>
          <w:lang w:val="en-GB"/>
        </w:rPr>
        <w:t xml:space="preserve">could be used as a way of internal consciousness raising and ensuring that responsible bodies like the Stakeholders and the Academic Council are in a better position to oversee progress. </w:t>
      </w:r>
    </w:p>
    <w:p w14:paraId="46F536B8" w14:textId="77777777" w:rsidR="00B46BFD" w:rsidRPr="00A76B22" w:rsidRDefault="00B46BFD" w:rsidP="00D05329">
      <w:pPr>
        <w:pStyle w:val="Default"/>
        <w:numPr>
          <w:ilvl w:val="0"/>
          <w:numId w:val="4"/>
        </w:numPr>
        <w:spacing w:before="120" w:after="120" w:line="260" w:lineRule="exact"/>
        <w:ind w:left="357" w:hanging="357"/>
        <w:jc w:val="both"/>
        <w:rPr>
          <w:lang w:val="en-GB"/>
        </w:rPr>
      </w:pPr>
      <w:r w:rsidRPr="00A76B22">
        <w:rPr>
          <w:b/>
          <w:u w:val="single"/>
          <w:lang w:val="en-GB"/>
        </w:rPr>
        <w:t>Recommendation</w:t>
      </w:r>
      <w:r w:rsidRPr="00A76B22">
        <w:rPr>
          <w:lang w:val="en-GB"/>
        </w:rPr>
        <w:t xml:space="preserve">: The team recommends that VKK put in place </w:t>
      </w:r>
      <w:r w:rsidR="00C967C6" w:rsidRPr="00A76B22">
        <w:rPr>
          <w:lang w:val="en-GB"/>
        </w:rPr>
        <w:t xml:space="preserve">mechanisms </w:t>
      </w:r>
      <w:r w:rsidRPr="00A76B22">
        <w:rPr>
          <w:lang w:val="en-GB"/>
        </w:rPr>
        <w:t xml:space="preserve">for </w:t>
      </w:r>
      <w:r w:rsidR="00C967C6" w:rsidRPr="00A76B22">
        <w:rPr>
          <w:lang w:val="en-GB"/>
        </w:rPr>
        <w:t>more frequent monitoring of, and reporting on, progress in the implementation of its Strategic Plan, and for ensur</w:t>
      </w:r>
      <w:r w:rsidR="002E7BFA" w:rsidRPr="00A76B22">
        <w:rPr>
          <w:lang w:val="en-GB"/>
        </w:rPr>
        <w:t>ing that follow-up will happen.</w:t>
      </w:r>
    </w:p>
    <w:p w14:paraId="48410DFB" w14:textId="77777777" w:rsidR="00FA0693" w:rsidRPr="00A76B22" w:rsidRDefault="00FA0693" w:rsidP="00682D91">
      <w:pPr>
        <w:pStyle w:val="Default"/>
        <w:spacing w:before="240" w:after="120" w:line="260" w:lineRule="exact"/>
        <w:jc w:val="both"/>
        <w:rPr>
          <w:smallCaps/>
          <w:lang w:val="en-GB"/>
        </w:rPr>
      </w:pPr>
      <w:r w:rsidRPr="00A76B22">
        <w:rPr>
          <w:b/>
          <w:smallCaps/>
          <w:lang w:val="en-GB"/>
        </w:rPr>
        <w:t>Effectiveness of management</w:t>
      </w:r>
    </w:p>
    <w:p w14:paraId="02C2278F" w14:textId="18B923D1" w:rsidR="006A073B" w:rsidRPr="00A76B22" w:rsidRDefault="00A43881" w:rsidP="00175F38">
      <w:pPr>
        <w:numPr>
          <w:ilvl w:val="0"/>
          <w:numId w:val="4"/>
        </w:numPr>
        <w:tabs>
          <w:tab w:val="left" w:pos="284"/>
        </w:tabs>
        <w:spacing w:before="120" w:after="120" w:line="260" w:lineRule="exact"/>
        <w:ind w:left="284" w:hanging="284"/>
        <w:rPr>
          <w:lang w:val="en-GB"/>
        </w:rPr>
      </w:pPr>
      <w:r w:rsidRPr="00A76B22">
        <w:rPr>
          <w:lang w:val="en-GB"/>
        </w:rPr>
        <w:t xml:space="preserve">VKK has a ‘hybrid’ internal quality assurance system </w:t>
      </w:r>
      <w:r w:rsidR="00B31B2E" w:rsidRPr="00A76B22">
        <w:rPr>
          <w:lang w:val="en-GB"/>
        </w:rPr>
        <w:t xml:space="preserve">(Internal Education Quality Management System, IEQMS) </w:t>
      </w:r>
      <w:r w:rsidRPr="00A76B22">
        <w:rPr>
          <w:lang w:val="en-GB"/>
        </w:rPr>
        <w:t xml:space="preserve">combining ISO </w:t>
      </w:r>
      <w:r w:rsidR="000E163E" w:rsidRPr="00A76B22">
        <w:rPr>
          <w:lang w:val="en-GB"/>
        </w:rPr>
        <w:t xml:space="preserve">9001 </w:t>
      </w:r>
      <w:r w:rsidR="00A152FC" w:rsidRPr="00A76B22">
        <w:rPr>
          <w:lang w:val="en-GB"/>
        </w:rPr>
        <w:t xml:space="preserve">(for administration and management purposes) </w:t>
      </w:r>
      <w:r w:rsidR="000E163E" w:rsidRPr="00A76B22">
        <w:rPr>
          <w:lang w:val="en-GB"/>
        </w:rPr>
        <w:t>and the European Standards and Guidelines</w:t>
      </w:r>
      <w:r w:rsidR="00A152FC" w:rsidRPr="00A76B22">
        <w:rPr>
          <w:lang w:val="en-GB"/>
        </w:rPr>
        <w:t xml:space="preserve"> </w:t>
      </w:r>
      <w:r w:rsidR="00B31B2E" w:rsidRPr="00A76B22">
        <w:rPr>
          <w:lang w:val="en-GB"/>
        </w:rPr>
        <w:t xml:space="preserve">(ESG) </w:t>
      </w:r>
      <w:r w:rsidR="00A152FC" w:rsidRPr="00A76B22">
        <w:rPr>
          <w:lang w:val="en-GB"/>
        </w:rPr>
        <w:t>(for academic</w:t>
      </w:r>
      <w:r w:rsidR="00056BC9" w:rsidRPr="00A76B22">
        <w:rPr>
          <w:lang w:val="en-GB"/>
        </w:rPr>
        <w:t xml:space="preserve"> </w:t>
      </w:r>
      <w:r w:rsidR="00125203" w:rsidRPr="00A76B22">
        <w:rPr>
          <w:lang w:val="en-GB"/>
        </w:rPr>
        <w:t xml:space="preserve">purposes), with key arrangements described in the Quality Manual and more detailed documents for each process. </w:t>
      </w:r>
      <w:r w:rsidR="00B31B2E" w:rsidRPr="00A76B22">
        <w:rPr>
          <w:lang w:val="en-GB"/>
        </w:rPr>
        <w:t xml:space="preserve">The IEQMS was certified by external experts hired by the College as compliant with the ESG. </w:t>
      </w:r>
      <w:r w:rsidR="00AC1F99" w:rsidRPr="00A76B22">
        <w:rPr>
          <w:lang w:val="en-GB"/>
        </w:rPr>
        <w:t xml:space="preserve">As VKK acknowledged in the SER and during the site visit, </w:t>
      </w:r>
      <w:r w:rsidR="00DD3613" w:rsidRPr="00A76B22">
        <w:rPr>
          <w:lang w:val="en-GB"/>
        </w:rPr>
        <w:t xml:space="preserve">the system puts a quite heavy strain on limited staff resources </w:t>
      </w:r>
      <w:r w:rsidR="0036133E" w:rsidRPr="00A76B22">
        <w:rPr>
          <w:lang w:val="en-GB"/>
        </w:rPr>
        <w:t>(</w:t>
      </w:r>
      <w:r w:rsidR="00DD3613" w:rsidRPr="00A76B22">
        <w:rPr>
          <w:lang w:val="en-GB"/>
        </w:rPr>
        <w:t xml:space="preserve">and, thus, </w:t>
      </w:r>
      <w:r w:rsidR="00366353">
        <w:rPr>
          <w:lang w:val="en-GB"/>
        </w:rPr>
        <w:t xml:space="preserve">is </w:t>
      </w:r>
      <w:r w:rsidR="00C96BEF" w:rsidRPr="00A76B22">
        <w:rPr>
          <w:lang w:val="en-GB"/>
        </w:rPr>
        <w:t xml:space="preserve">to be </w:t>
      </w:r>
      <w:r w:rsidR="00DD3613" w:rsidRPr="00A76B22">
        <w:rPr>
          <w:lang w:val="en-GB"/>
        </w:rPr>
        <w:t xml:space="preserve">adjusted to </w:t>
      </w:r>
      <w:r w:rsidR="00C96BEF" w:rsidRPr="00A76B22">
        <w:rPr>
          <w:lang w:val="en-GB"/>
        </w:rPr>
        <w:t xml:space="preserve">the </w:t>
      </w:r>
      <w:r w:rsidR="00DD3613" w:rsidRPr="00A76B22">
        <w:rPr>
          <w:lang w:val="en-GB"/>
        </w:rPr>
        <w:t>real needs</w:t>
      </w:r>
      <w:r w:rsidR="00C96BEF" w:rsidRPr="00A76B22">
        <w:rPr>
          <w:lang w:val="en-GB"/>
        </w:rPr>
        <w:t xml:space="preserve"> and capacity</w:t>
      </w:r>
      <w:r w:rsidR="0036133E" w:rsidRPr="00A76B22">
        <w:rPr>
          <w:lang w:val="en-GB"/>
        </w:rPr>
        <w:t>)</w:t>
      </w:r>
      <w:r w:rsidR="00DD3613" w:rsidRPr="00A76B22">
        <w:rPr>
          <w:lang w:val="en-GB"/>
        </w:rPr>
        <w:t xml:space="preserve"> and </w:t>
      </w:r>
      <w:r w:rsidR="00385461" w:rsidRPr="00A76B22">
        <w:rPr>
          <w:lang w:val="en-GB"/>
        </w:rPr>
        <w:t xml:space="preserve">in some cases </w:t>
      </w:r>
      <w:r w:rsidR="0036133E" w:rsidRPr="00A76B22">
        <w:rPr>
          <w:lang w:val="en-GB"/>
        </w:rPr>
        <w:t xml:space="preserve">(e.g. in staff recruitment) </w:t>
      </w:r>
      <w:r w:rsidR="00385461" w:rsidRPr="00A76B22">
        <w:rPr>
          <w:lang w:val="en-GB"/>
        </w:rPr>
        <w:t xml:space="preserve">only a token effort is made to carry out procedures. </w:t>
      </w:r>
    </w:p>
    <w:p w14:paraId="6D745677" w14:textId="77777777" w:rsidR="00837911" w:rsidRPr="00A76B22" w:rsidRDefault="00CD0B7A" w:rsidP="00685B94">
      <w:pPr>
        <w:numPr>
          <w:ilvl w:val="0"/>
          <w:numId w:val="4"/>
        </w:numPr>
        <w:tabs>
          <w:tab w:val="left" w:pos="284"/>
        </w:tabs>
        <w:spacing w:before="120" w:after="120" w:line="260" w:lineRule="exact"/>
        <w:ind w:left="284" w:hanging="284"/>
        <w:rPr>
          <w:lang w:val="en-GB"/>
        </w:rPr>
      </w:pPr>
      <w:r w:rsidRPr="00A76B22">
        <w:rPr>
          <w:lang w:val="en-GB"/>
        </w:rPr>
        <w:t xml:space="preserve">The team confirms </w:t>
      </w:r>
      <w:r w:rsidR="00D90FBF" w:rsidRPr="00A76B22">
        <w:rPr>
          <w:lang w:val="en-GB"/>
        </w:rPr>
        <w:t>that, overall, the IEQMS conforms with the ESG</w:t>
      </w:r>
      <w:r w:rsidR="00DD63F1" w:rsidRPr="00A76B22">
        <w:rPr>
          <w:lang w:val="en-GB"/>
        </w:rPr>
        <w:t xml:space="preserve">, and changes made show that it is quite effective. However, </w:t>
      </w:r>
      <w:r w:rsidR="00D90FBF" w:rsidRPr="00A76B22">
        <w:rPr>
          <w:lang w:val="en-GB"/>
        </w:rPr>
        <w:t xml:space="preserve">certain aspects of the procedures, in particular those related to the approval, monitoring and review of programmes are not </w:t>
      </w:r>
      <w:r w:rsidR="003B7C49" w:rsidRPr="00A76B22">
        <w:rPr>
          <w:lang w:val="en-GB"/>
        </w:rPr>
        <w:t xml:space="preserve">yet fully </w:t>
      </w:r>
      <w:r w:rsidR="00D90FBF" w:rsidRPr="00A76B22">
        <w:rPr>
          <w:lang w:val="en-GB"/>
        </w:rPr>
        <w:t xml:space="preserve">developed or not yet in place. </w:t>
      </w:r>
      <w:r w:rsidR="00EB6B3B" w:rsidRPr="00A76B22">
        <w:rPr>
          <w:lang w:val="en-GB"/>
        </w:rPr>
        <w:t xml:space="preserve">As the Academic Council </w:t>
      </w:r>
      <w:r w:rsidR="007B6535" w:rsidRPr="00A76B22">
        <w:rPr>
          <w:lang w:val="en-GB"/>
        </w:rPr>
        <w:t xml:space="preserve">(responsible for approving </w:t>
      </w:r>
      <w:r w:rsidR="00C95E85" w:rsidRPr="00A76B22">
        <w:rPr>
          <w:lang w:val="en-GB"/>
        </w:rPr>
        <w:t xml:space="preserve">new </w:t>
      </w:r>
      <w:r w:rsidR="004A45C8" w:rsidRPr="00A76B22">
        <w:rPr>
          <w:lang w:val="en-GB"/>
        </w:rPr>
        <w:t xml:space="preserve">and evaluating the quality </w:t>
      </w:r>
      <w:r w:rsidR="004A45C8" w:rsidRPr="00A76B22">
        <w:rPr>
          <w:lang w:val="en-GB"/>
        </w:rPr>
        <w:lastRenderedPageBreak/>
        <w:t xml:space="preserve">of established </w:t>
      </w:r>
      <w:r w:rsidR="007B6535" w:rsidRPr="00A76B22">
        <w:rPr>
          <w:lang w:val="en-GB"/>
        </w:rPr>
        <w:t xml:space="preserve">programmes) </w:t>
      </w:r>
      <w:r w:rsidR="00EB6B3B" w:rsidRPr="00A76B22">
        <w:rPr>
          <w:lang w:val="en-GB"/>
        </w:rPr>
        <w:t xml:space="preserve">explained to the team, they receive a description of a new programme which VKK plans to establish on the basis of a market analysis. </w:t>
      </w:r>
      <w:r w:rsidR="00685B94" w:rsidRPr="00A76B22">
        <w:rPr>
          <w:lang w:val="en-GB"/>
        </w:rPr>
        <w:t xml:space="preserve">VKK referred to some market research which underpinned the establishment of the new IT programme and the programme is indeed successful. On the other hand, the fact that </w:t>
      </w:r>
      <w:r w:rsidR="00FF1679" w:rsidRPr="00A76B22">
        <w:rPr>
          <w:lang w:val="en-GB"/>
        </w:rPr>
        <w:t xml:space="preserve">enrolments on two </w:t>
      </w:r>
      <w:r w:rsidR="00685B94" w:rsidRPr="00A76B22">
        <w:rPr>
          <w:lang w:val="en-GB"/>
        </w:rPr>
        <w:t xml:space="preserve">other </w:t>
      </w:r>
      <w:r w:rsidR="00502A7B" w:rsidRPr="00A76B22">
        <w:rPr>
          <w:lang w:val="en-GB"/>
        </w:rPr>
        <w:t xml:space="preserve">new </w:t>
      </w:r>
      <w:r w:rsidR="00685B94" w:rsidRPr="00A76B22">
        <w:rPr>
          <w:lang w:val="en-GB"/>
        </w:rPr>
        <w:t xml:space="preserve">programmes </w:t>
      </w:r>
      <w:r w:rsidR="00FF1679" w:rsidRPr="00A76B22">
        <w:rPr>
          <w:lang w:val="en-GB"/>
        </w:rPr>
        <w:t>have been falling</w:t>
      </w:r>
      <w:r w:rsidR="00502A7B" w:rsidRPr="00A76B22">
        <w:rPr>
          <w:lang w:val="en-GB"/>
        </w:rPr>
        <w:t xml:space="preserve"> </w:t>
      </w:r>
      <w:r w:rsidR="00FF1679" w:rsidRPr="00A76B22">
        <w:rPr>
          <w:lang w:val="en-GB"/>
        </w:rPr>
        <w:t>may indicate that the decision to establish the</w:t>
      </w:r>
      <w:r w:rsidR="00502A7B" w:rsidRPr="00A76B22">
        <w:rPr>
          <w:lang w:val="en-GB"/>
        </w:rPr>
        <w:t>m</w:t>
      </w:r>
      <w:r w:rsidR="00FF1679" w:rsidRPr="00A76B22">
        <w:rPr>
          <w:lang w:val="en-GB"/>
        </w:rPr>
        <w:t xml:space="preserve"> was not based on a sufficiently reliable analysis of the education and labour markets. </w:t>
      </w:r>
      <w:r w:rsidR="00EA2F19" w:rsidRPr="00A76B22">
        <w:rPr>
          <w:lang w:val="en-GB"/>
        </w:rPr>
        <w:t>Some of the social partners t</w:t>
      </w:r>
      <w:r w:rsidR="00D21208" w:rsidRPr="00A76B22">
        <w:rPr>
          <w:lang w:val="en-GB"/>
        </w:rPr>
        <w:t xml:space="preserve">hat the team met also suggested </w:t>
      </w:r>
      <w:r w:rsidR="00EA2F19" w:rsidRPr="00A76B22">
        <w:rPr>
          <w:lang w:val="en-GB"/>
        </w:rPr>
        <w:t xml:space="preserve">that VKK could interact more with companies to ‘clarify the demand’ for </w:t>
      </w:r>
      <w:r w:rsidR="00D21208" w:rsidRPr="00A76B22">
        <w:rPr>
          <w:lang w:val="en-GB"/>
        </w:rPr>
        <w:t xml:space="preserve">specialists. </w:t>
      </w:r>
      <w:r w:rsidR="004D5EDD" w:rsidRPr="00A76B22">
        <w:rPr>
          <w:lang w:val="en-GB"/>
        </w:rPr>
        <w:t xml:space="preserve">(See a related recommendation in par. 61). </w:t>
      </w:r>
    </w:p>
    <w:p w14:paraId="2325F1F2" w14:textId="6489C9D0" w:rsidR="00AE5783" w:rsidRPr="00A76B22" w:rsidRDefault="007D0122" w:rsidP="00685B94">
      <w:pPr>
        <w:numPr>
          <w:ilvl w:val="0"/>
          <w:numId w:val="4"/>
        </w:numPr>
        <w:tabs>
          <w:tab w:val="left" w:pos="284"/>
        </w:tabs>
        <w:spacing w:before="120" w:after="120" w:line="260" w:lineRule="exact"/>
        <w:ind w:left="284" w:hanging="284"/>
        <w:rPr>
          <w:lang w:val="en-GB"/>
        </w:rPr>
      </w:pPr>
      <w:r w:rsidRPr="00A76B22">
        <w:rPr>
          <w:lang w:val="en-GB"/>
        </w:rPr>
        <w:t xml:space="preserve">Various arrangements are </w:t>
      </w:r>
      <w:r w:rsidR="00DE653F" w:rsidRPr="00A76B22">
        <w:rPr>
          <w:lang w:val="en-GB"/>
        </w:rPr>
        <w:t xml:space="preserve">indeed </w:t>
      </w:r>
      <w:r w:rsidRPr="00A76B22">
        <w:rPr>
          <w:lang w:val="en-GB"/>
        </w:rPr>
        <w:t xml:space="preserve">in place to </w:t>
      </w:r>
      <w:r w:rsidR="004E62E7" w:rsidRPr="00A76B22">
        <w:rPr>
          <w:lang w:val="en-GB"/>
        </w:rPr>
        <w:t>review the programmes delivered</w:t>
      </w:r>
      <w:r w:rsidR="0020134D" w:rsidRPr="00A76B22">
        <w:rPr>
          <w:lang w:val="en-GB"/>
        </w:rPr>
        <w:t xml:space="preserve"> (as well as to ensure the quality of teaching staff); these include, in pa</w:t>
      </w:r>
      <w:r w:rsidR="00C96BEF" w:rsidRPr="00A76B22">
        <w:rPr>
          <w:lang w:val="en-GB"/>
        </w:rPr>
        <w:t>r</w:t>
      </w:r>
      <w:r w:rsidR="0020134D" w:rsidRPr="00A76B22">
        <w:rPr>
          <w:lang w:val="en-GB"/>
        </w:rPr>
        <w:t xml:space="preserve">ticular, </w:t>
      </w:r>
      <w:r w:rsidRPr="00A76B22">
        <w:rPr>
          <w:lang w:val="en-GB"/>
        </w:rPr>
        <w:t>student course eva</w:t>
      </w:r>
      <w:r w:rsidR="0074774A" w:rsidRPr="00A76B22">
        <w:rPr>
          <w:lang w:val="en-GB"/>
        </w:rPr>
        <w:t xml:space="preserve">luation / satisfaction surveys; </w:t>
      </w:r>
      <w:r w:rsidR="00521F1B" w:rsidRPr="00A76B22">
        <w:rPr>
          <w:lang w:val="en-GB"/>
        </w:rPr>
        <w:t xml:space="preserve">collection and analysis </w:t>
      </w:r>
      <w:r w:rsidR="0074774A" w:rsidRPr="00A76B22">
        <w:rPr>
          <w:lang w:val="en-GB"/>
        </w:rPr>
        <w:t xml:space="preserve">of data on student performance; </w:t>
      </w:r>
      <w:r w:rsidR="004E62E7" w:rsidRPr="00A76B22">
        <w:rPr>
          <w:lang w:val="en-GB"/>
        </w:rPr>
        <w:t>st</w:t>
      </w:r>
      <w:r w:rsidR="004335BA" w:rsidRPr="00A76B22">
        <w:rPr>
          <w:lang w:val="en-GB"/>
        </w:rPr>
        <w:t>aff appraisal / ‘certification’;</w:t>
      </w:r>
      <w:r w:rsidR="004E62E7" w:rsidRPr="00A76B22">
        <w:rPr>
          <w:lang w:val="en-GB"/>
        </w:rPr>
        <w:t xml:space="preserve"> </w:t>
      </w:r>
      <w:r w:rsidR="0074774A" w:rsidRPr="00A76B22">
        <w:rPr>
          <w:lang w:val="en-GB"/>
        </w:rPr>
        <w:t>graduate surveys</w:t>
      </w:r>
      <w:r w:rsidR="00910C96">
        <w:rPr>
          <w:lang w:val="en-GB"/>
        </w:rPr>
        <w:t xml:space="preserve"> (</w:t>
      </w:r>
      <w:r w:rsidR="0074774A" w:rsidRPr="00A76B22">
        <w:rPr>
          <w:lang w:val="en-GB"/>
        </w:rPr>
        <w:t xml:space="preserve">though see the comments on their limitations in par. </w:t>
      </w:r>
      <w:r w:rsidR="0020134D" w:rsidRPr="00A76B22">
        <w:rPr>
          <w:lang w:val="en-GB"/>
        </w:rPr>
        <w:t>63</w:t>
      </w:r>
      <w:r w:rsidR="00910C96">
        <w:rPr>
          <w:lang w:val="en-GB"/>
        </w:rPr>
        <w:t>)</w:t>
      </w:r>
      <w:r w:rsidR="004335BA" w:rsidRPr="00A76B22">
        <w:rPr>
          <w:lang w:val="en-GB"/>
        </w:rPr>
        <w:t>; employer surveys; semester and / or annual reviews by Programme Committee</w:t>
      </w:r>
      <w:r w:rsidR="00FE6701" w:rsidRPr="00A76B22">
        <w:rPr>
          <w:lang w:val="en-GB"/>
        </w:rPr>
        <w:t>s</w:t>
      </w:r>
      <w:r w:rsidR="004335BA" w:rsidRPr="00A76B22">
        <w:rPr>
          <w:lang w:val="en-GB"/>
        </w:rPr>
        <w:t xml:space="preserve"> involving staff, students and social and business partners</w:t>
      </w:r>
      <w:r w:rsidR="00521F1B" w:rsidRPr="00A76B22">
        <w:rPr>
          <w:lang w:val="en-GB"/>
        </w:rPr>
        <w:t>).</w:t>
      </w:r>
      <w:r w:rsidR="004E62E7" w:rsidRPr="00A76B22">
        <w:rPr>
          <w:lang w:val="en-GB"/>
        </w:rPr>
        <w:t xml:space="preserve"> </w:t>
      </w:r>
      <w:r w:rsidR="0074774A" w:rsidRPr="00A76B22">
        <w:rPr>
          <w:lang w:val="en-GB"/>
        </w:rPr>
        <w:t xml:space="preserve">The team also notes that </w:t>
      </w:r>
      <w:r w:rsidR="00FE6701" w:rsidRPr="00A76B22">
        <w:rPr>
          <w:lang w:val="en-GB"/>
        </w:rPr>
        <w:t xml:space="preserve">the </w:t>
      </w:r>
      <w:r w:rsidR="0074774A" w:rsidRPr="00A76B22">
        <w:rPr>
          <w:lang w:val="en-GB"/>
        </w:rPr>
        <w:t>Programme Committee</w:t>
      </w:r>
      <w:r w:rsidR="00FE6701" w:rsidRPr="00A76B22">
        <w:rPr>
          <w:lang w:val="en-GB"/>
        </w:rPr>
        <w:t>s look</w:t>
      </w:r>
      <w:r w:rsidR="0074774A" w:rsidRPr="00A76B22">
        <w:rPr>
          <w:lang w:val="en-GB"/>
        </w:rPr>
        <w:t xml:space="preserve"> at </w:t>
      </w:r>
      <w:r w:rsidR="00D05831" w:rsidRPr="00A76B22">
        <w:rPr>
          <w:lang w:val="en-GB"/>
        </w:rPr>
        <w:t xml:space="preserve">findings from surveys and feedback from teachers </w:t>
      </w:r>
      <w:r w:rsidR="0074774A" w:rsidRPr="00A76B22">
        <w:rPr>
          <w:lang w:val="en-GB"/>
        </w:rPr>
        <w:t xml:space="preserve">at the end of each semester. </w:t>
      </w:r>
      <w:r w:rsidR="00390EFE" w:rsidRPr="00A76B22">
        <w:rPr>
          <w:lang w:val="en-GB"/>
        </w:rPr>
        <w:t xml:space="preserve">However, </w:t>
      </w:r>
      <w:r w:rsidR="00DE653F" w:rsidRPr="00A76B22">
        <w:rPr>
          <w:lang w:val="en-GB"/>
        </w:rPr>
        <w:t xml:space="preserve">the College does not appear to take the opportunity </w:t>
      </w:r>
      <w:r w:rsidR="00BC26BA" w:rsidRPr="00A76B22">
        <w:rPr>
          <w:lang w:val="en-GB"/>
        </w:rPr>
        <w:t>to put together and systematically analyse all collected data</w:t>
      </w:r>
      <w:r w:rsidR="001D29D9" w:rsidRPr="00A76B22">
        <w:rPr>
          <w:lang w:val="en-GB"/>
        </w:rPr>
        <w:t xml:space="preserve"> </w:t>
      </w:r>
      <w:r w:rsidR="00CA10EA" w:rsidRPr="00A76B22">
        <w:rPr>
          <w:lang w:val="en-GB"/>
        </w:rPr>
        <w:t xml:space="preserve">not only </w:t>
      </w:r>
      <w:r w:rsidR="001D29D9" w:rsidRPr="00A76B22">
        <w:rPr>
          <w:lang w:val="en-GB"/>
        </w:rPr>
        <w:t xml:space="preserve">for individual programmes </w:t>
      </w:r>
      <w:r w:rsidR="00CA10EA" w:rsidRPr="00A76B22">
        <w:rPr>
          <w:lang w:val="en-GB"/>
        </w:rPr>
        <w:t xml:space="preserve">but also </w:t>
      </w:r>
      <w:r w:rsidR="001D29D9" w:rsidRPr="00A76B22">
        <w:rPr>
          <w:lang w:val="en-GB"/>
        </w:rPr>
        <w:t>across programmes</w:t>
      </w:r>
      <w:r w:rsidR="00290409" w:rsidRPr="00A76B22">
        <w:rPr>
          <w:lang w:val="en-GB"/>
        </w:rPr>
        <w:t xml:space="preserve">. In particular, this would need to involve </w:t>
      </w:r>
      <w:r w:rsidR="00754449" w:rsidRPr="00A76B22">
        <w:rPr>
          <w:lang w:val="en-GB"/>
        </w:rPr>
        <w:t>link</w:t>
      </w:r>
      <w:r w:rsidR="00290409" w:rsidRPr="00A76B22">
        <w:rPr>
          <w:lang w:val="en-GB"/>
        </w:rPr>
        <w:t>ing</w:t>
      </w:r>
      <w:r w:rsidR="00BC26BA" w:rsidRPr="00A76B22">
        <w:rPr>
          <w:lang w:val="en-GB"/>
        </w:rPr>
        <w:t xml:space="preserve"> the performance of students in programmes with, for instance, findings from surveys of satisfaction with teachers, </w:t>
      </w:r>
      <w:r w:rsidR="00290409" w:rsidRPr="00A76B22">
        <w:rPr>
          <w:lang w:val="en-GB"/>
        </w:rPr>
        <w:t>data on the effectiveness of learning support provided to students (see par. 2</w:t>
      </w:r>
      <w:r w:rsidR="00B97D40" w:rsidRPr="00A76B22">
        <w:rPr>
          <w:lang w:val="en-GB"/>
        </w:rPr>
        <w:t>9</w:t>
      </w:r>
      <w:r w:rsidR="00290409" w:rsidRPr="00A76B22">
        <w:rPr>
          <w:lang w:val="en-GB"/>
        </w:rPr>
        <w:t xml:space="preserve">), </w:t>
      </w:r>
      <w:r w:rsidR="00BC26BA" w:rsidRPr="00A76B22">
        <w:rPr>
          <w:lang w:val="en-GB"/>
        </w:rPr>
        <w:t>results of staff appraisal, etc.</w:t>
      </w:r>
      <w:r w:rsidR="00004200" w:rsidRPr="00A76B22">
        <w:rPr>
          <w:lang w:val="en-GB"/>
        </w:rPr>
        <w:t xml:space="preserve"> (</w:t>
      </w:r>
      <w:r w:rsidR="006B5872" w:rsidRPr="00A76B22">
        <w:rPr>
          <w:lang w:val="en-GB"/>
        </w:rPr>
        <w:t>s</w:t>
      </w:r>
      <w:r w:rsidR="00004200" w:rsidRPr="00A76B22">
        <w:rPr>
          <w:lang w:val="en-GB"/>
        </w:rPr>
        <w:t xml:space="preserve">ee also related comments </w:t>
      </w:r>
      <w:r w:rsidR="004155F4" w:rsidRPr="00A76B22">
        <w:rPr>
          <w:lang w:val="en-GB"/>
        </w:rPr>
        <w:t>in par.</w:t>
      </w:r>
      <w:r w:rsidR="00004200" w:rsidRPr="00A76B22">
        <w:rPr>
          <w:lang w:val="en-GB"/>
        </w:rPr>
        <w:t xml:space="preserve"> 25). </w:t>
      </w:r>
      <w:r w:rsidR="007251E6" w:rsidRPr="00A76B22">
        <w:rPr>
          <w:lang w:val="en-GB"/>
        </w:rPr>
        <w:t xml:space="preserve">Students </w:t>
      </w:r>
      <w:r w:rsidR="00040773" w:rsidRPr="00A76B22">
        <w:rPr>
          <w:lang w:val="en-GB"/>
        </w:rPr>
        <w:t xml:space="preserve">are, overall, satisfied with their participation in </w:t>
      </w:r>
      <w:r w:rsidR="00522CA1" w:rsidRPr="00A76B22">
        <w:rPr>
          <w:lang w:val="en-GB"/>
        </w:rPr>
        <w:t xml:space="preserve">processes related to the review of programmes but </w:t>
      </w:r>
      <w:r w:rsidR="007251E6" w:rsidRPr="00A76B22">
        <w:rPr>
          <w:lang w:val="en-GB"/>
        </w:rPr>
        <w:t>would welcome more information on how their feedback is acted upon.</w:t>
      </w:r>
    </w:p>
    <w:p w14:paraId="01BF8BE3" w14:textId="2488764A" w:rsidR="00C95E85" w:rsidRPr="00A76B22" w:rsidRDefault="00CC6723" w:rsidP="00685B94">
      <w:pPr>
        <w:numPr>
          <w:ilvl w:val="0"/>
          <w:numId w:val="4"/>
        </w:numPr>
        <w:tabs>
          <w:tab w:val="left" w:pos="284"/>
        </w:tabs>
        <w:spacing w:before="120" w:after="120" w:line="260" w:lineRule="exact"/>
        <w:ind w:left="284" w:hanging="284"/>
        <w:rPr>
          <w:lang w:val="en-GB"/>
        </w:rPr>
      </w:pPr>
      <w:r w:rsidRPr="00A76B22">
        <w:rPr>
          <w:lang w:val="en-GB"/>
        </w:rPr>
        <w:t xml:space="preserve">In </w:t>
      </w:r>
      <w:r w:rsidR="004C60AC" w:rsidRPr="00A76B22">
        <w:rPr>
          <w:lang w:val="en-GB"/>
        </w:rPr>
        <w:t>the context of attracting more students, some of the social partners encouraged VKK to revisit ‘problematic’ programmes and identify wh</w:t>
      </w:r>
      <w:r w:rsidR="00492985" w:rsidRPr="00A76B22">
        <w:rPr>
          <w:lang w:val="en-GB"/>
        </w:rPr>
        <w:t>at is redundant in them, which duplicate</w:t>
      </w:r>
      <w:r w:rsidR="004C60AC" w:rsidRPr="00A76B22">
        <w:rPr>
          <w:lang w:val="en-GB"/>
        </w:rPr>
        <w:t xml:space="preserve"> </w:t>
      </w:r>
      <w:r w:rsidR="00A03680" w:rsidRPr="00A76B22">
        <w:rPr>
          <w:lang w:val="en-GB"/>
        </w:rPr>
        <w:t xml:space="preserve">other programmes, etc. </w:t>
      </w:r>
      <w:r w:rsidR="004C60AC" w:rsidRPr="00A76B22">
        <w:rPr>
          <w:lang w:val="en-GB"/>
        </w:rPr>
        <w:t xml:space="preserve">as there are, for example, too many programmes in Management in Lithuania. </w:t>
      </w:r>
      <w:r w:rsidR="0090537E" w:rsidRPr="00A76B22">
        <w:rPr>
          <w:lang w:val="en-GB"/>
        </w:rPr>
        <w:t xml:space="preserve">Moreover, as </w:t>
      </w:r>
      <w:r w:rsidR="00EB6BD8" w:rsidRPr="00A76B22">
        <w:rPr>
          <w:lang w:val="en-GB"/>
        </w:rPr>
        <w:t xml:space="preserve">not only </w:t>
      </w:r>
      <w:r w:rsidR="00B60F3E" w:rsidRPr="00A76B22">
        <w:rPr>
          <w:lang w:val="en-GB"/>
        </w:rPr>
        <w:t xml:space="preserve">the IT </w:t>
      </w:r>
      <w:r w:rsidR="00A03680" w:rsidRPr="00A76B22">
        <w:rPr>
          <w:lang w:val="en-GB"/>
        </w:rPr>
        <w:t xml:space="preserve">one </w:t>
      </w:r>
      <w:r w:rsidR="00B60F3E" w:rsidRPr="00A76B22">
        <w:rPr>
          <w:lang w:val="en-GB"/>
        </w:rPr>
        <w:t xml:space="preserve">but also other </w:t>
      </w:r>
      <w:r w:rsidR="00A15EC8" w:rsidRPr="00A76B22">
        <w:rPr>
          <w:lang w:val="en-GB"/>
        </w:rPr>
        <w:t xml:space="preserve">VKK </w:t>
      </w:r>
      <w:r w:rsidR="00B60F3E" w:rsidRPr="00A76B22">
        <w:rPr>
          <w:lang w:val="en-GB"/>
        </w:rPr>
        <w:t xml:space="preserve">programmes (e.g. Accounting) are based on </w:t>
      </w:r>
      <w:r w:rsidR="006B7424" w:rsidRPr="00A76B22">
        <w:rPr>
          <w:lang w:val="en-GB"/>
        </w:rPr>
        <w:t xml:space="preserve">rapidly evolving </w:t>
      </w:r>
      <w:r w:rsidR="00B60F3E" w:rsidRPr="00A76B22">
        <w:rPr>
          <w:lang w:val="en-GB"/>
        </w:rPr>
        <w:t xml:space="preserve">information technology, </w:t>
      </w:r>
      <w:r w:rsidR="0097477B">
        <w:rPr>
          <w:lang w:val="en-GB"/>
        </w:rPr>
        <w:t xml:space="preserve">the team believes that </w:t>
      </w:r>
      <w:r w:rsidR="006B7424" w:rsidRPr="00A76B22">
        <w:rPr>
          <w:lang w:val="en-GB"/>
        </w:rPr>
        <w:t xml:space="preserve">more frequent reviews, involving experts from the business sector, </w:t>
      </w:r>
      <w:r w:rsidR="00A03680" w:rsidRPr="00A76B22">
        <w:rPr>
          <w:lang w:val="en-GB"/>
        </w:rPr>
        <w:t xml:space="preserve">may </w:t>
      </w:r>
      <w:r w:rsidR="006B7424" w:rsidRPr="00A76B22">
        <w:rPr>
          <w:lang w:val="en-GB"/>
        </w:rPr>
        <w:t xml:space="preserve">help to ensure that latest developments on the market are integrated into programmes. </w:t>
      </w:r>
      <w:r w:rsidR="007B0FD1" w:rsidRPr="00A76B22">
        <w:rPr>
          <w:lang w:val="en-GB"/>
        </w:rPr>
        <w:t xml:space="preserve">This seems important, in particular, because VKK does not currently conduct applied research in areas covered by its new programmes, including the one in IT (see also par. </w:t>
      </w:r>
      <w:r w:rsidR="00A86C24" w:rsidRPr="00A76B22">
        <w:rPr>
          <w:lang w:val="en-GB"/>
        </w:rPr>
        <w:t>75</w:t>
      </w:r>
      <w:r w:rsidR="007B0FD1" w:rsidRPr="00A76B22">
        <w:rPr>
          <w:lang w:val="en-GB"/>
        </w:rPr>
        <w:t xml:space="preserve">). </w:t>
      </w:r>
    </w:p>
    <w:p w14:paraId="2C663512" w14:textId="77777777" w:rsidR="00D70480" w:rsidRPr="00A76B22" w:rsidRDefault="009D0A9A" w:rsidP="00685B94">
      <w:pPr>
        <w:numPr>
          <w:ilvl w:val="0"/>
          <w:numId w:val="4"/>
        </w:numPr>
        <w:tabs>
          <w:tab w:val="left" w:pos="284"/>
        </w:tabs>
        <w:spacing w:before="120" w:after="120" w:line="260" w:lineRule="exact"/>
        <w:ind w:left="284" w:hanging="284"/>
        <w:rPr>
          <w:lang w:val="en-GB"/>
        </w:rPr>
      </w:pPr>
      <w:r w:rsidRPr="00A76B22">
        <w:rPr>
          <w:lang w:val="en-GB"/>
        </w:rPr>
        <w:t>V</w:t>
      </w:r>
      <w:r w:rsidR="004662DC" w:rsidRPr="00A76B22">
        <w:rPr>
          <w:lang w:val="en-GB"/>
        </w:rPr>
        <w:t xml:space="preserve">arious </w:t>
      </w:r>
      <w:r w:rsidR="00450D1E" w:rsidRPr="00A76B22">
        <w:rPr>
          <w:lang w:val="en-GB"/>
        </w:rPr>
        <w:t>reports</w:t>
      </w:r>
      <w:r w:rsidR="004662DC" w:rsidRPr="00A76B22">
        <w:rPr>
          <w:lang w:val="en-GB"/>
        </w:rPr>
        <w:t xml:space="preserve"> now </w:t>
      </w:r>
      <w:r w:rsidR="00450D1E" w:rsidRPr="00A76B22">
        <w:rPr>
          <w:lang w:val="en-GB"/>
        </w:rPr>
        <w:t>produced by VKK</w:t>
      </w:r>
      <w:r w:rsidR="00B23246" w:rsidRPr="00A76B22">
        <w:rPr>
          <w:lang w:val="en-GB"/>
        </w:rPr>
        <w:t xml:space="preserve"> (see above)</w:t>
      </w:r>
      <w:r w:rsidR="009C6D34" w:rsidRPr="00A76B22">
        <w:rPr>
          <w:lang w:val="en-GB"/>
        </w:rPr>
        <w:t xml:space="preserve">, including the Annual Report </w:t>
      </w:r>
      <w:r w:rsidRPr="00A76B22">
        <w:rPr>
          <w:lang w:val="en-GB"/>
        </w:rPr>
        <w:t xml:space="preserve">available </w:t>
      </w:r>
      <w:r w:rsidR="009C6D34" w:rsidRPr="00A76B22">
        <w:rPr>
          <w:lang w:val="en-GB"/>
        </w:rPr>
        <w:t xml:space="preserve">to the ULC Stakeholders and the Academic Council, </w:t>
      </w:r>
      <w:r w:rsidR="00EA06E0" w:rsidRPr="00A76B22">
        <w:rPr>
          <w:lang w:val="en-GB"/>
        </w:rPr>
        <w:t xml:space="preserve">do not </w:t>
      </w:r>
      <w:r w:rsidR="004662DC" w:rsidRPr="00A76B22">
        <w:rPr>
          <w:lang w:val="en-GB"/>
        </w:rPr>
        <w:t xml:space="preserve">seem </w:t>
      </w:r>
      <w:r w:rsidR="00EA06E0" w:rsidRPr="00A76B22">
        <w:rPr>
          <w:lang w:val="en-GB"/>
        </w:rPr>
        <w:t xml:space="preserve">to provide a sufficient basis for </w:t>
      </w:r>
      <w:r w:rsidR="009C6D34" w:rsidRPr="00A76B22">
        <w:rPr>
          <w:lang w:val="en-GB"/>
        </w:rPr>
        <w:t xml:space="preserve">the </w:t>
      </w:r>
      <w:r w:rsidR="004662DC" w:rsidRPr="00A76B22">
        <w:rPr>
          <w:lang w:val="en-GB"/>
        </w:rPr>
        <w:t>improvement</w:t>
      </w:r>
      <w:r w:rsidR="00DE75C0" w:rsidRPr="00A76B22">
        <w:rPr>
          <w:lang w:val="en-GB"/>
        </w:rPr>
        <w:t xml:space="preserve"> </w:t>
      </w:r>
      <w:r w:rsidR="009C6D34" w:rsidRPr="00A76B22">
        <w:rPr>
          <w:lang w:val="en-GB"/>
        </w:rPr>
        <w:t>of programmes</w:t>
      </w:r>
      <w:r w:rsidR="004662DC" w:rsidRPr="00A76B22">
        <w:rPr>
          <w:lang w:val="en-GB"/>
        </w:rPr>
        <w:t xml:space="preserve">. </w:t>
      </w:r>
      <w:r w:rsidR="009C6D34" w:rsidRPr="00A76B22">
        <w:rPr>
          <w:lang w:val="en-GB"/>
        </w:rPr>
        <w:t xml:space="preserve">Discussions held regularly by the Programme Committees could provide a </w:t>
      </w:r>
      <w:r w:rsidRPr="00A76B22">
        <w:rPr>
          <w:lang w:val="en-GB"/>
        </w:rPr>
        <w:t xml:space="preserve">major </w:t>
      </w:r>
      <w:r w:rsidR="009C6D34" w:rsidRPr="00A76B22">
        <w:rPr>
          <w:lang w:val="en-GB"/>
        </w:rPr>
        <w:t xml:space="preserve">input </w:t>
      </w:r>
      <w:r w:rsidR="00091942" w:rsidRPr="00A76B22">
        <w:rPr>
          <w:lang w:val="en-GB"/>
        </w:rPr>
        <w:t xml:space="preserve">to a comprehensive report on the </w:t>
      </w:r>
      <w:r w:rsidRPr="00A76B22">
        <w:rPr>
          <w:lang w:val="en-GB"/>
        </w:rPr>
        <w:t xml:space="preserve">individual and comparative </w:t>
      </w:r>
      <w:r w:rsidR="00091942" w:rsidRPr="00A76B22">
        <w:rPr>
          <w:lang w:val="en-GB"/>
        </w:rPr>
        <w:t>performance of programmes</w:t>
      </w:r>
      <w:r w:rsidR="00FE6701" w:rsidRPr="00A76B22">
        <w:rPr>
          <w:lang w:val="en-GB"/>
        </w:rPr>
        <w:t xml:space="preserve">. </w:t>
      </w:r>
      <w:r w:rsidR="00091942" w:rsidRPr="00A76B22">
        <w:rPr>
          <w:lang w:val="en-GB"/>
        </w:rPr>
        <w:t xml:space="preserve"> </w:t>
      </w:r>
    </w:p>
    <w:p w14:paraId="680EB075" w14:textId="1C3E80AC" w:rsidR="004662DC" w:rsidRPr="00A76B22" w:rsidRDefault="004662DC" w:rsidP="001D29D9">
      <w:pPr>
        <w:numPr>
          <w:ilvl w:val="0"/>
          <w:numId w:val="4"/>
        </w:numPr>
        <w:tabs>
          <w:tab w:val="left" w:pos="284"/>
        </w:tabs>
        <w:spacing w:before="120" w:after="120" w:line="260" w:lineRule="exact"/>
        <w:ind w:left="284" w:hanging="284"/>
        <w:rPr>
          <w:lang w:val="en-GB"/>
        </w:rPr>
      </w:pPr>
      <w:r w:rsidRPr="00A76B22">
        <w:rPr>
          <w:b/>
          <w:u w:val="single"/>
          <w:lang w:val="en-GB"/>
        </w:rPr>
        <w:t>Recommendation</w:t>
      </w:r>
      <w:r w:rsidRPr="00A76B22">
        <w:rPr>
          <w:lang w:val="en-GB"/>
        </w:rPr>
        <w:t xml:space="preserve">: The team recommends that VKK put in place promptly </w:t>
      </w:r>
      <w:r w:rsidR="001D29D9" w:rsidRPr="00A76B22">
        <w:rPr>
          <w:lang w:val="en-GB"/>
        </w:rPr>
        <w:t>a procedure to report on individual and comparative performance of programmes each year and every five years, and make</w:t>
      </w:r>
      <w:r w:rsidR="00C5747D" w:rsidRPr="00A76B22">
        <w:rPr>
          <w:lang w:val="en-GB"/>
        </w:rPr>
        <w:t xml:space="preserve"> sure that reviews underpinning reports cover all relevant data. </w:t>
      </w:r>
      <w:r w:rsidR="0016653C" w:rsidRPr="00A76B22">
        <w:rPr>
          <w:lang w:val="en-GB"/>
        </w:rPr>
        <w:t xml:space="preserve">(See also a related recommendation in par. 26.) </w:t>
      </w:r>
    </w:p>
    <w:p w14:paraId="16945CD6" w14:textId="151011D3" w:rsidR="00FF1679" w:rsidRPr="00A76B22" w:rsidRDefault="00A1459B" w:rsidP="00FF1679">
      <w:pPr>
        <w:numPr>
          <w:ilvl w:val="0"/>
          <w:numId w:val="4"/>
        </w:numPr>
        <w:tabs>
          <w:tab w:val="left" w:pos="284"/>
        </w:tabs>
        <w:spacing w:before="120" w:after="120" w:line="260" w:lineRule="exact"/>
        <w:ind w:left="284" w:hanging="284"/>
        <w:rPr>
          <w:lang w:val="en-GB"/>
        </w:rPr>
      </w:pPr>
      <w:r w:rsidRPr="00A76B22">
        <w:rPr>
          <w:lang w:val="en-GB"/>
        </w:rPr>
        <w:t xml:space="preserve">The College gave a clear and convincing account of </w:t>
      </w:r>
      <w:r w:rsidR="00481BC2" w:rsidRPr="00A76B22">
        <w:rPr>
          <w:lang w:val="en-GB"/>
        </w:rPr>
        <w:t xml:space="preserve">the rationale and implementation of </w:t>
      </w:r>
      <w:r w:rsidR="003A529A" w:rsidRPr="00A76B22">
        <w:rPr>
          <w:lang w:val="en-GB"/>
        </w:rPr>
        <w:t xml:space="preserve">recent </w:t>
      </w:r>
      <w:r w:rsidR="00481BC2" w:rsidRPr="00A76B22">
        <w:rPr>
          <w:lang w:val="en-GB"/>
        </w:rPr>
        <w:t xml:space="preserve">and ongoing </w:t>
      </w:r>
      <w:r w:rsidRPr="00A76B22">
        <w:rPr>
          <w:lang w:val="en-GB"/>
        </w:rPr>
        <w:t xml:space="preserve">changes </w:t>
      </w:r>
      <w:r w:rsidR="003A529A" w:rsidRPr="00A76B22">
        <w:rPr>
          <w:lang w:val="en-GB"/>
        </w:rPr>
        <w:t xml:space="preserve">in </w:t>
      </w:r>
      <w:r w:rsidR="002F23C3" w:rsidRPr="00A76B22">
        <w:rPr>
          <w:lang w:val="en-GB"/>
        </w:rPr>
        <w:t xml:space="preserve">the </w:t>
      </w:r>
      <w:r w:rsidR="00481BC2" w:rsidRPr="00A76B22">
        <w:rPr>
          <w:lang w:val="en-GB"/>
        </w:rPr>
        <w:t>organisational structure (</w:t>
      </w:r>
      <w:r w:rsidR="00A0414A" w:rsidRPr="00A76B22">
        <w:rPr>
          <w:lang w:val="en-GB"/>
        </w:rPr>
        <w:t xml:space="preserve">e.g. </w:t>
      </w:r>
      <w:r w:rsidR="00A86C24" w:rsidRPr="00A76B22">
        <w:rPr>
          <w:lang w:val="en-GB"/>
        </w:rPr>
        <w:t xml:space="preserve">a new IT department; </w:t>
      </w:r>
      <w:r w:rsidR="00481BC2" w:rsidRPr="00A76B22">
        <w:rPr>
          <w:lang w:val="en-GB"/>
        </w:rPr>
        <w:t xml:space="preserve">job descriptions (being) revised to clarify responsibilities and avoid duplication; the appointment of </w:t>
      </w:r>
      <w:r w:rsidR="00A86C24" w:rsidRPr="00A76B22">
        <w:rPr>
          <w:lang w:val="en-GB"/>
        </w:rPr>
        <w:t>Programme C</w:t>
      </w:r>
      <w:r w:rsidR="00481BC2" w:rsidRPr="00A76B22">
        <w:rPr>
          <w:lang w:val="en-GB"/>
        </w:rPr>
        <w:t xml:space="preserve">oordinators). </w:t>
      </w:r>
      <w:r w:rsidR="004A549E" w:rsidRPr="00A76B22">
        <w:rPr>
          <w:lang w:val="en-GB"/>
        </w:rPr>
        <w:t xml:space="preserve">The changes are clearly geared towards streamlining management processes, including the management of programmes. </w:t>
      </w:r>
      <w:r w:rsidR="00DD4498" w:rsidRPr="00A76B22">
        <w:rPr>
          <w:lang w:val="en-GB"/>
        </w:rPr>
        <w:t xml:space="preserve">The team </w:t>
      </w:r>
      <w:r w:rsidR="00DD4498" w:rsidRPr="00A76B22">
        <w:rPr>
          <w:b/>
          <w:u w:val="single"/>
          <w:lang w:val="en-GB"/>
        </w:rPr>
        <w:t>encourages</w:t>
      </w:r>
      <w:r w:rsidR="00DD4498" w:rsidRPr="00A76B22">
        <w:rPr>
          <w:lang w:val="en-GB"/>
        </w:rPr>
        <w:t xml:space="preserve"> the College to continue streamlining job descriptions of administrative staff</w:t>
      </w:r>
      <w:r w:rsidR="0013330F" w:rsidRPr="00A76B22">
        <w:rPr>
          <w:lang w:val="en-GB"/>
        </w:rPr>
        <w:t xml:space="preserve"> </w:t>
      </w:r>
      <w:r w:rsidR="004F024D" w:rsidRPr="00A76B22">
        <w:rPr>
          <w:lang w:val="en-GB"/>
        </w:rPr>
        <w:t>so</w:t>
      </w:r>
      <w:r w:rsidR="00930975" w:rsidRPr="00A76B22">
        <w:rPr>
          <w:lang w:val="en-GB"/>
        </w:rPr>
        <w:t xml:space="preserve"> that it makes </w:t>
      </w:r>
      <w:r w:rsidR="0013330F" w:rsidRPr="00A76B22">
        <w:rPr>
          <w:lang w:val="en-GB"/>
        </w:rPr>
        <w:t xml:space="preserve">most effective use of </w:t>
      </w:r>
      <w:r w:rsidR="00930975" w:rsidRPr="00A76B22">
        <w:rPr>
          <w:lang w:val="en-GB"/>
        </w:rPr>
        <w:t xml:space="preserve">a quite small number of staff employed. </w:t>
      </w:r>
      <w:r w:rsidR="000D5D62" w:rsidRPr="00A76B22">
        <w:rPr>
          <w:lang w:val="en-GB"/>
        </w:rPr>
        <w:t xml:space="preserve">The </w:t>
      </w:r>
      <w:r w:rsidR="009C4663" w:rsidRPr="00A76B22">
        <w:rPr>
          <w:lang w:val="en-GB"/>
        </w:rPr>
        <w:t xml:space="preserve">VKK </w:t>
      </w:r>
      <w:r w:rsidR="000D5D62" w:rsidRPr="00A76B22">
        <w:rPr>
          <w:lang w:val="en-GB"/>
        </w:rPr>
        <w:t xml:space="preserve">management is willing to make further changes </w:t>
      </w:r>
      <w:r w:rsidR="00684C24" w:rsidRPr="00A76B22">
        <w:rPr>
          <w:lang w:val="en-GB"/>
        </w:rPr>
        <w:t xml:space="preserve">to ensure effective implementation </w:t>
      </w:r>
      <w:r w:rsidR="000D5D62" w:rsidRPr="00A76B22">
        <w:rPr>
          <w:lang w:val="en-GB"/>
        </w:rPr>
        <w:t>of the next Strategic Plan.</w:t>
      </w:r>
      <w:r w:rsidR="00DD4498" w:rsidRPr="00A76B22">
        <w:rPr>
          <w:lang w:val="en-GB"/>
        </w:rPr>
        <w:t xml:space="preserve"> </w:t>
      </w:r>
    </w:p>
    <w:p w14:paraId="54BA3989" w14:textId="77777777" w:rsidR="00390965" w:rsidRPr="00A76B22" w:rsidRDefault="00735166" w:rsidP="00175F38">
      <w:pPr>
        <w:numPr>
          <w:ilvl w:val="0"/>
          <w:numId w:val="4"/>
        </w:numPr>
        <w:tabs>
          <w:tab w:val="left" w:pos="284"/>
        </w:tabs>
        <w:spacing w:before="120" w:after="120" w:line="260" w:lineRule="exact"/>
        <w:ind w:left="284" w:hanging="284"/>
        <w:rPr>
          <w:lang w:val="en-GB"/>
        </w:rPr>
      </w:pPr>
      <w:r w:rsidRPr="00A76B22">
        <w:rPr>
          <w:lang w:val="en-GB"/>
        </w:rPr>
        <w:t>There are three main governing bodies: the Meeting</w:t>
      </w:r>
      <w:r w:rsidR="00372BC6" w:rsidRPr="00A76B22">
        <w:rPr>
          <w:lang w:val="en-GB"/>
        </w:rPr>
        <w:t xml:space="preserve"> of Stakeholders representing the ULC Founder of VKK</w:t>
      </w:r>
      <w:r w:rsidRPr="00A76B22">
        <w:rPr>
          <w:lang w:val="en-GB"/>
        </w:rPr>
        <w:t xml:space="preserve">, the </w:t>
      </w:r>
      <w:r w:rsidR="00372BC6" w:rsidRPr="00A76B22">
        <w:rPr>
          <w:lang w:val="en-GB"/>
        </w:rPr>
        <w:t>Di</w:t>
      </w:r>
      <w:r w:rsidR="006E1F41" w:rsidRPr="00A76B22">
        <w:rPr>
          <w:lang w:val="en-GB"/>
        </w:rPr>
        <w:t xml:space="preserve">rector and the Academic Council. </w:t>
      </w:r>
      <w:r w:rsidR="0008268D" w:rsidRPr="00A76B22">
        <w:rPr>
          <w:lang w:val="en-GB"/>
        </w:rPr>
        <w:t xml:space="preserve">Students have </w:t>
      </w:r>
      <w:r w:rsidR="00EF0ABB" w:rsidRPr="00A76B22">
        <w:rPr>
          <w:lang w:val="en-GB"/>
        </w:rPr>
        <w:t xml:space="preserve">a self-government body </w:t>
      </w:r>
      <w:r w:rsidR="0008268D" w:rsidRPr="00A76B22">
        <w:rPr>
          <w:lang w:val="en-GB"/>
        </w:rPr>
        <w:t xml:space="preserve">and are </w:t>
      </w:r>
      <w:r w:rsidR="00FE6701" w:rsidRPr="00A76B22">
        <w:rPr>
          <w:lang w:val="en-GB"/>
        </w:rPr>
        <w:t>members of other bodies (e.g. Programme Committee</w:t>
      </w:r>
      <w:r w:rsidR="002E71D5" w:rsidRPr="00A76B22">
        <w:rPr>
          <w:lang w:val="en-GB"/>
        </w:rPr>
        <w:t>s</w:t>
      </w:r>
      <w:r w:rsidR="00FE6701" w:rsidRPr="00A76B22">
        <w:rPr>
          <w:lang w:val="en-GB"/>
        </w:rPr>
        <w:t xml:space="preserve">). </w:t>
      </w:r>
      <w:r w:rsidR="006E1F41" w:rsidRPr="00A76B22">
        <w:rPr>
          <w:lang w:val="en-GB"/>
        </w:rPr>
        <w:t xml:space="preserve">The </w:t>
      </w:r>
      <w:r w:rsidR="002E71D5" w:rsidRPr="00A76B22">
        <w:rPr>
          <w:lang w:val="en-GB"/>
        </w:rPr>
        <w:t xml:space="preserve">Academic </w:t>
      </w:r>
      <w:r w:rsidR="006E1F41" w:rsidRPr="00A76B22">
        <w:rPr>
          <w:lang w:val="en-GB"/>
        </w:rPr>
        <w:t xml:space="preserve">Council is </w:t>
      </w:r>
      <w:r w:rsidR="00372BC6" w:rsidRPr="00A76B22">
        <w:rPr>
          <w:lang w:val="en-GB"/>
        </w:rPr>
        <w:t xml:space="preserve">composed </w:t>
      </w:r>
      <w:r w:rsidR="00D74442" w:rsidRPr="00A76B22">
        <w:rPr>
          <w:lang w:val="en-GB"/>
        </w:rPr>
        <w:t xml:space="preserve">of representatives of the College and of other higher education institutions and </w:t>
      </w:r>
      <w:r w:rsidR="00D74442" w:rsidRPr="00A76B22">
        <w:rPr>
          <w:lang w:val="en-GB"/>
        </w:rPr>
        <w:lastRenderedPageBreak/>
        <w:t>social and business partners</w:t>
      </w:r>
      <w:r w:rsidR="008751B8" w:rsidRPr="00A76B22">
        <w:rPr>
          <w:lang w:val="en-GB"/>
        </w:rPr>
        <w:t xml:space="preserve">. </w:t>
      </w:r>
      <w:r w:rsidR="00D74442" w:rsidRPr="00A76B22">
        <w:rPr>
          <w:lang w:val="en-GB"/>
        </w:rPr>
        <w:t xml:space="preserve">The distribution of powers and responsibilities among the three </w:t>
      </w:r>
      <w:r w:rsidR="002E71D5" w:rsidRPr="00A76B22">
        <w:rPr>
          <w:lang w:val="en-GB"/>
        </w:rPr>
        <w:t xml:space="preserve">main </w:t>
      </w:r>
      <w:r w:rsidR="00D74442" w:rsidRPr="00A76B22">
        <w:rPr>
          <w:lang w:val="en-GB"/>
        </w:rPr>
        <w:t>bodies ensures effective decis</w:t>
      </w:r>
      <w:r w:rsidR="00097325" w:rsidRPr="00A76B22">
        <w:rPr>
          <w:lang w:val="en-GB"/>
        </w:rPr>
        <w:t>ion-making</w:t>
      </w:r>
      <w:r w:rsidR="008751B8" w:rsidRPr="00A76B22">
        <w:rPr>
          <w:lang w:val="en-GB"/>
        </w:rPr>
        <w:t>, and there is an element of external scrutiny in making key decisions through external members of the Academic Council.</w:t>
      </w:r>
      <w:r w:rsidR="00097325" w:rsidRPr="00A76B22">
        <w:rPr>
          <w:lang w:val="en-GB"/>
        </w:rPr>
        <w:t xml:space="preserve"> </w:t>
      </w:r>
      <w:r w:rsidR="004F024D" w:rsidRPr="00A76B22">
        <w:rPr>
          <w:lang w:val="en-GB"/>
        </w:rPr>
        <w:t>VKK has strong and active top management. At the same time, there is a strong commitment to the principle of collegiality</w:t>
      </w:r>
      <w:r w:rsidR="002436F7" w:rsidRPr="00A76B22">
        <w:rPr>
          <w:lang w:val="en-GB"/>
        </w:rPr>
        <w:t xml:space="preserve">, </w:t>
      </w:r>
      <w:r w:rsidR="0082090C" w:rsidRPr="00A76B22">
        <w:rPr>
          <w:lang w:val="en-GB"/>
        </w:rPr>
        <w:t xml:space="preserve">evidenced by involving representatives from all constituencies in the development of </w:t>
      </w:r>
      <w:r w:rsidR="002436F7" w:rsidRPr="00A76B22">
        <w:rPr>
          <w:lang w:val="en-GB"/>
        </w:rPr>
        <w:t>Strategic and Annual Plans and in the</w:t>
      </w:r>
      <w:r w:rsidR="007C411B" w:rsidRPr="00A76B22">
        <w:rPr>
          <w:lang w:val="en-GB"/>
        </w:rPr>
        <w:t xml:space="preserve"> life and work of the College. Strong leadership provided by the top management combined with the principle of collegiality is </w:t>
      </w:r>
      <w:r w:rsidR="002436F7" w:rsidRPr="00A76B22">
        <w:rPr>
          <w:lang w:val="en-GB"/>
        </w:rPr>
        <w:t xml:space="preserve">an example of </w:t>
      </w:r>
      <w:r w:rsidR="002436F7" w:rsidRPr="00A76B22">
        <w:rPr>
          <w:b/>
          <w:u w:val="single"/>
          <w:lang w:val="en-GB"/>
        </w:rPr>
        <w:t>good practice</w:t>
      </w:r>
      <w:r w:rsidR="002436F7" w:rsidRPr="00A76B22">
        <w:rPr>
          <w:lang w:val="en-GB"/>
        </w:rPr>
        <w:t xml:space="preserve">. Procedures for allocating resources are consultative and fit for purpose. The only problem may be the relationship between the timing of budget setting (by calendar year) and the academic year, where the College seems to pose itself difficulties of revising budgets in the light of recruitment because of different time-frames. VKK </w:t>
      </w:r>
      <w:r w:rsidR="00765A42" w:rsidRPr="00A76B22">
        <w:rPr>
          <w:b/>
          <w:u w:val="single"/>
          <w:lang w:val="en-GB"/>
        </w:rPr>
        <w:t xml:space="preserve">could </w:t>
      </w:r>
      <w:r w:rsidR="002436F7" w:rsidRPr="00A76B22">
        <w:rPr>
          <w:b/>
          <w:u w:val="single"/>
          <w:lang w:val="en-GB"/>
        </w:rPr>
        <w:t>consider</w:t>
      </w:r>
      <w:r w:rsidR="002436F7" w:rsidRPr="00A76B22">
        <w:rPr>
          <w:lang w:val="en-GB"/>
        </w:rPr>
        <w:t xml:space="preserve"> coordinating the timetable for budget setting and student recruitment. </w:t>
      </w:r>
    </w:p>
    <w:p w14:paraId="073E14AA" w14:textId="53EA8666" w:rsidR="002436F7" w:rsidRPr="00A76B22" w:rsidRDefault="00022E56" w:rsidP="00175F38">
      <w:pPr>
        <w:numPr>
          <w:ilvl w:val="0"/>
          <w:numId w:val="4"/>
        </w:numPr>
        <w:tabs>
          <w:tab w:val="left" w:pos="284"/>
        </w:tabs>
        <w:spacing w:before="120" w:after="120" w:line="260" w:lineRule="exact"/>
        <w:ind w:left="284" w:hanging="284"/>
        <w:rPr>
          <w:lang w:val="en-GB"/>
        </w:rPr>
      </w:pPr>
      <w:r w:rsidRPr="00A76B22">
        <w:rPr>
          <w:lang w:val="en-GB"/>
        </w:rPr>
        <w:t xml:space="preserve">Staff development features prominently in the Strategic Plan as one of its </w:t>
      </w:r>
      <w:r w:rsidR="008963EA" w:rsidRPr="00A76B22">
        <w:rPr>
          <w:lang w:val="en-GB"/>
        </w:rPr>
        <w:t xml:space="preserve">four </w:t>
      </w:r>
      <w:r w:rsidRPr="00A76B22">
        <w:rPr>
          <w:lang w:val="en-GB"/>
        </w:rPr>
        <w:t xml:space="preserve">key goals. </w:t>
      </w:r>
      <w:r w:rsidR="001301E3" w:rsidRPr="00A76B22">
        <w:rPr>
          <w:lang w:val="en-GB"/>
        </w:rPr>
        <w:t xml:space="preserve">Staff confirm that their needs are assessed regularly, their feedback is acted upon (e.g. the recent and on-going revision of job descriptions based on findings from a staff survey), and that the College provides opportunities for them to upgrade skills and meet the needs of professional </w:t>
      </w:r>
      <w:r w:rsidR="00697326" w:rsidRPr="00A76B22">
        <w:rPr>
          <w:lang w:val="en-GB"/>
        </w:rPr>
        <w:t xml:space="preserve">development, in relation to both new directions taken by the College and their self-identified needs. </w:t>
      </w:r>
      <w:r w:rsidR="00B51B71" w:rsidRPr="00A76B22">
        <w:rPr>
          <w:lang w:val="en-GB"/>
        </w:rPr>
        <w:t xml:space="preserve">This is also </w:t>
      </w:r>
      <w:r w:rsidR="00FA3FC7" w:rsidRPr="00A76B22">
        <w:rPr>
          <w:lang w:val="en-GB"/>
        </w:rPr>
        <w:t xml:space="preserve">evidenced </w:t>
      </w:r>
      <w:r w:rsidR="00B51B71" w:rsidRPr="00A76B22">
        <w:rPr>
          <w:lang w:val="en-GB"/>
        </w:rPr>
        <w:t xml:space="preserve">by a number of projects </w:t>
      </w:r>
      <w:r w:rsidR="009D0C95" w:rsidRPr="00A76B22">
        <w:rPr>
          <w:lang w:val="en-GB"/>
        </w:rPr>
        <w:t xml:space="preserve">with a staff development component </w:t>
      </w:r>
      <w:r w:rsidR="00B51B71" w:rsidRPr="00A76B22">
        <w:rPr>
          <w:lang w:val="en-GB"/>
        </w:rPr>
        <w:t xml:space="preserve">carried out by VKK in recent years. </w:t>
      </w:r>
      <w:r w:rsidR="00044CCF" w:rsidRPr="00A76B22">
        <w:rPr>
          <w:lang w:val="en-GB"/>
        </w:rPr>
        <w:t xml:space="preserve">Staff appraisal (‘certification’) is underpinned by relevant procedures and the data provided </w:t>
      </w:r>
      <w:r w:rsidR="003146FF" w:rsidRPr="00A76B22">
        <w:rPr>
          <w:lang w:val="en-GB"/>
        </w:rPr>
        <w:t xml:space="preserve">to the team </w:t>
      </w:r>
      <w:r w:rsidR="00044CCF" w:rsidRPr="00A76B22">
        <w:rPr>
          <w:lang w:val="en-GB"/>
        </w:rPr>
        <w:t xml:space="preserve">shows that </w:t>
      </w:r>
      <w:r w:rsidR="00EA6651" w:rsidRPr="00A76B22">
        <w:rPr>
          <w:lang w:val="en-GB"/>
        </w:rPr>
        <w:t xml:space="preserve">the procedures are strictly adhered to. </w:t>
      </w:r>
      <w:r w:rsidR="00BE0600" w:rsidRPr="00A76B22">
        <w:rPr>
          <w:lang w:val="en-GB"/>
        </w:rPr>
        <w:t xml:space="preserve">At the same time, as VKK acknowledged in the SER and discussions with the team, the motivation of </w:t>
      </w:r>
      <w:r w:rsidR="00B053D1" w:rsidRPr="00A76B22">
        <w:rPr>
          <w:lang w:val="en-GB"/>
        </w:rPr>
        <w:t xml:space="preserve">some </w:t>
      </w:r>
      <w:r w:rsidR="00BE0600" w:rsidRPr="00A76B22">
        <w:rPr>
          <w:lang w:val="en-GB"/>
        </w:rPr>
        <w:t>staff to pursue activities that are in the interest of the College, such</w:t>
      </w:r>
      <w:r w:rsidR="00B053D1" w:rsidRPr="00A76B22">
        <w:rPr>
          <w:lang w:val="en-GB"/>
        </w:rPr>
        <w:t xml:space="preserve"> as applied research (see paras 78-79</w:t>
      </w:r>
      <w:r w:rsidR="00BE0600" w:rsidRPr="00A76B22">
        <w:rPr>
          <w:lang w:val="en-GB"/>
        </w:rPr>
        <w:t xml:space="preserve">) </w:t>
      </w:r>
      <w:r w:rsidR="002D7A72" w:rsidRPr="00A76B22">
        <w:rPr>
          <w:lang w:val="en-GB"/>
        </w:rPr>
        <w:t xml:space="preserve">or </w:t>
      </w:r>
      <w:r w:rsidR="00D30215" w:rsidRPr="00A76B22">
        <w:rPr>
          <w:lang w:val="en-GB"/>
        </w:rPr>
        <w:t xml:space="preserve">initiatives which may contribute to local, regional or national development (see par. </w:t>
      </w:r>
      <w:r w:rsidR="00B053D1" w:rsidRPr="00A76B22">
        <w:rPr>
          <w:lang w:val="en-GB"/>
        </w:rPr>
        <w:t>99</w:t>
      </w:r>
      <w:r w:rsidR="002D7A72" w:rsidRPr="00A76B22">
        <w:rPr>
          <w:lang w:val="en-GB"/>
        </w:rPr>
        <w:t xml:space="preserve">), is still quite low. The team also notes that there appear to be </w:t>
      </w:r>
      <w:r w:rsidR="00910C96" w:rsidRPr="00A76B22">
        <w:rPr>
          <w:lang w:val="en-GB"/>
        </w:rPr>
        <w:t xml:space="preserve">few or </w:t>
      </w:r>
      <w:r w:rsidR="002D7A72" w:rsidRPr="00A76B22">
        <w:rPr>
          <w:lang w:val="en-GB"/>
        </w:rPr>
        <w:t xml:space="preserve">no incentives </w:t>
      </w:r>
      <w:r w:rsidR="00C576A5" w:rsidRPr="00A76B22">
        <w:rPr>
          <w:lang w:val="en-GB"/>
        </w:rPr>
        <w:t>to encourage the participation of staff in such activities and in in</w:t>
      </w:r>
      <w:r w:rsidR="00C96BEF" w:rsidRPr="00A76B22">
        <w:rPr>
          <w:lang w:val="en-GB"/>
        </w:rPr>
        <w:t>ternational mobility (see par. 70</w:t>
      </w:r>
      <w:r w:rsidR="00C576A5" w:rsidRPr="00A76B22">
        <w:rPr>
          <w:lang w:val="en-GB"/>
        </w:rPr>
        <w:t xml:space="preserve">). </w:t>
      </w:r>
      <w:r w:rsidR="00D76DB8" w:rsidRPr="00A76B22">
        <w:rPr>
          <w:lang w:val="en-GB"/>
        </w:rPr>
        <w:t xml:space="preserve">This is to be addressed by a new staff policy </w:t>
      </w:r>
      <w:r w:rsidR="00BF42C9" w:rsidRPr="00A76B22">
        <w:rPr>
          <w:lang w:val="en-GB"/>
        </w:rPr>
        <w:t xml:space="preserve">which will be designed in the third quarter of 2014. </w:t>
      </w:r>
    </w:p>
    <w:p w14:paraId="73AB73B4" w14:textId="77777777" w:rsidR="002436F7" w:rsidRPr="00A76B22" w:rsidRDefault="00BF42C9" w:rsidP="00175F38">
      <w:pPr>
        <w:numPr>
          <w:ilvl w:val="0"/>
          <w:numId w:val="4"/>
        </w:numPr>
        <w:tabs>
          <w:tab w:val="left" w:pos="284"/>
        </w:tabs>
        <w:spacing w:before="120" w:after="120" w:line="260" w:lineRule="exact"/>
        <w:ind w:left="284" w:hanging="284"/>
        <w:rPr>
          <w:lang w:val="en-GB"/>
        </w:rPr>
      </w:pPr>
      <w:r w:rsidRPr="00A76B22">
        <w:rPr>
          <w:b/>
          <w:u w:val="single"/>
          <w:lang w:val="en-GB"/>
        </w:rPr>
        <w:t>Recommendation</w:t>
      </w:r>
      <w:r w:rsidRPr="00A76B22">
        <w:rPr>
          <w:lang w:val="en-GB"/>
        </w:rPr>
        <w:t xml:space="preserve">: The team recommends that, in line with VKK’s plans, existing arrangements related to the management of human resources be integrated into an overarching staff policy, including a scheme of incentives for staff to participate in </w:t>
      </w:r>
      <w:r w:rsidR="00CE2BE5" w:rsidRPr="00A76B22">
        <w:rPr>
          <w:lang w:val="en-GB"/>
        </w:rPr>
        <w:t xml:space="preserve">international mobility, </w:t>
      </w:r>
      <w:r w:rsidRPr="00A76B22">
        <w:rPr>
          <w:lang w:val="en-GB"/>
        </w:rPr>
        <w:t>applied research</w:t>
      </w:r>
      <w:r w:rsidR="00CE2BE5" w:rsidRPr="00A76B22">
        <w:rPr>
          <w:lang w:val="en-GB"/>
        </w:rPr>
        <w:t xml:space="preserve"> and voluntary activities.  </w:t>
      </w:r>
    </w:p>
    <w:p w14:paraId="1382B834" w14:textId="77777777" w:rsidR="00CA151F" w:rsidRPr="00A76B22" w:rsidRDefault="00C96BEF" w:rsidP="004F02D1">
      <w:pPr>
        <w:numPr>
          <w:ilvl w:val="0"/>
          <w:numId w:val="4"/>
        </w:numPr>
        <w:tabs>
          <w:tab w:val="left" w:pos="284"/>
        </w:tabs>
        <w:spacing w:before="120" w:after="120" w:line="260" w:lineRule="exact"/>
        <w:ind w:left="284" w:hanging="284"/>
        <w:rPr>
          <w:lang w:val="en-GB"/>
        </w:rPr>
      </w:pPr>
      <w:r w:rsidRPr="00A76B22">
        <w:rPr>
          <w:lang w:val="en-GB"/>
        </w:rPr>
        <w:t xml:space="preserve">With regard to change management (process optimisation), there </w:t>
      </w:r>
      <w:r w:rsidR="00C66FC1" w:rsidRPr="00A76B22">
        <w:rPr>
          <w:lang w:val="en-GB"/>
        </w:rPr>
        <w:t>is evi</w:t>
      </w:r>
      <w:r w:rsidR="00DE69B7" w:rsidRPr="00A76B22">
        <w:rPr>
          <w:lang w:val="en-GB"/>
        </w:rPr>
        <w:t>dence of the introduction</w:t>
      </w:r>
      <w:r w:rsidR="00DA7463" w:rsidRPr="00A76B22">
        <w:rPr>
          <w:lang w:val="en-GB"/>
        </w:rPr>
        <w:t xml:space="preserve"> and regular </w:t>
      </w:r>
      <w:r w:rsidR="00DE69B7" w:rsidRPr="00A76B22">
        <w:rPr>
          <w:lang w:val="en-GB"/>
        </w:rPr>
        <w:t xml:space="preserve">revision </w:t>
      </w:r>
      <w:r w:rsidR="00C66FC1" w:rsidRPr="00A76B22">
        <w:rPr>
          <w:lang w:val="en-GB"/>
        </w:rPr>
        <w:t xml:space="preserve">of written procedures </w:t>
      </w:r>
      <w:r w:rsidR="0070329F" w:rsidRPr="00A76B22">
        <w:rPr>
          <w:lang w:val="en-GB"/>
        </w:rPr>
        <w:t xml:space="preserve">geared towards quality improvement </w:t>
      </w:r>
      <w:r w:rsidR="00097E5D" w:rsidRPr="00A76B22">
        <w:rPr>
          <w:lang w:val="en-GB"/>
        </w:rPr>
        <w:t xml:space="preserve">(The Quality Manual). The Manual is </w:t>
      </w:r>
      <w:r w:rsidR="00C66FC1" w:rsidRPr="00A76B22">
        <w:rPr>
          <w:lang w:val="en-GB"/>
        </w:rPr>
        <w:t xml:space="preserve">updated </w:t>
      </w:r>
      <w:r w:rsidR="00D91E72" w:rsidRPr="00A76B22">
        <w:rPr>
          <w:lang w:val="en-GB"/>
        </w:rPr>
        <w:t xml:space="preserve">annually </w:t>
      </w:r>
      <w:r w:rsidR="00097E5D" w:rsidRPr="00A76B22">
        <w:rPr>
          <w:lang w:val="en-GB"/>
        </w:rPr>
        <w:t xml:space="preserve">and </w:t>
      </w:r>
      <w:r w:rsidRPr="00A76B22">
        <w:rPr>
          <w:lang w:val="en-GB"/>
        </w:rPr>
        <w:t xml:space="preserve">will be </w:t>
      </w:r>
      <w:r w:rsidR="00097E5D" w:rsidRPr="00A76B22">
        <w:rPr>
          <w:lang w:val="en-GB"/>
        </w:rPr>
        <w:t xml:space="preserve">revised </w:t>
      </w:r>
      <w:r w:rsidRPr="00A76B22">
        <w:rPr>
          <w:lang w:val="en-GB"/>
        </w:rPr>
        <w:t xml:space="preserve">soon </w:t>
      </w:r>
      <w:r w:rsidR="00097E5D" w:rsidRPr="00A76B22">
        <w:rPr>
          <w:lang w:val="en-GB"/>
        </w:rPr>
        <w:t xml:space="preserve">to adjust procedures </w:t>
      </w:r>
      <w:r w:rsidR="00C4625C" w:rsidRPr="00A76B22">
        <w:rPr>
          <w:lang w:val="en-GB"/>
        </w:rPr>
        <w:t>to ensure that they are the most efficient ways of achieving the ends sought</w:t>
      </w:r>
      <w:r w:rsidR="00097E5D" w:rsidRPr="00A76B22">
        <w:rPr>
          <w:lang w:val="en-GB"/>
        </w:rPr>
        <w:t xml:space="preserve">. There is also </w:t>
      </w:r>
      <w:r w:rsidR="00774CAE" w:rsidRPr="00A76B22">
        <w:rPr>
          <w:lang w:val="en-GB"/>
        </w:rPr>
        <w:t xml:space="preserve">evidence </w:t>
      </w:r>
      <w:r w:rsidR="0070329F" w:rsidRPr="00A76B22">
        <w:rPr>
          <w:lang w:val="en-GB"/>
        </w:rPr>
        <w:t xml:space="preserve">of </w:t>
      </w:r>
      <w:r w:rsidR="00C66FC1" w:rsidRPr="00A76B22">
        <w:rPr>
          <w:lang w:val="en-GB"/>
        </w:rPr>
        <w:t xml:space="preserve">consultation on contents of such procedural manuals as well as blueprints for change such as the Strategic Plan. </w:t>
      </w:r>
    </w:p>
    <w:p w14:paraId="18E16774" w14:textId="6732D730" w:rsidR="002436F7" w:rsidRPr="00A76B22" w:rsidRDefault="00A97084" w:rsidP="004F02D1">
      <w:pPr>
        <w:numPr>
          <w:ilvl w:val="0"/>
          <w:numId w:val="4"/>
        </w:numPr>
        <w:tabs>
          <w:tab w:val="left" w:pos="284"/>
        </w:tabs>
        <w:spacing w:before="120" w:after="120" w:line="260" w:lineRule="exact"/>
        <w:ind w:left="284" w:hanging="284"/>
        <w:rPr>
          <w:lang w:val="en-GB"/>
        </w:rPr>
      </w:pPr>
      <w:r w:rsidRPr="00A76B22">
        <w:rPr>
          <w:lang w:val="en-GB"/>
        </w:rPr>
        <w:t>Despite its limited staff resources, VKK conducts</w:t>
      </w:r>
      <w:r w:rsidR="004F02D1" w:rsidRPr="00A76B22">
        <w:rPr>
          <w:lang w:val="en-GB"/>
        </w:rPr>
        <w:t xml:space="preserve"> </w:t>
      </w:r>
      <w:r w:rsidR="00FA7F20">
        <w:rPr>
          <w:lang w:val="en-GB"/>
        </w:rPr>
        <w:t>many</w:t>
      </w:r>
      <w:r w:rsidRPr="00A76B22">
        <w:rPr>
          <w:lang w:val="en-GB"/>
        </w:rPr>
        <w:t xml:space="preserve"> surveys (among students, staff, graduates and employers) </w:t>
      </w:r>
      <w:r w:rsidR="00D91E72" w:rsidRPr="00A76B22">
        <w:rPr>
          <w:lang w:val="en-GB"/>
        </w:rPr>
        <w:t>as w</w:t>
      </w:r>
      <w:r w:rsidR="008202FC" w:rsidRPr="00A76B22">
        <w:rPr>
          <w:lang w:val="en-GB"/>
        </w:rPr>
        <w:t xml:space="preserve">ell as regular internal audits, The examples given to the team show that </w:t>
      </w:r>
      <w:r w:rsidR="00A0260E" w:rsidRPr="00A76B22">
        <w:rPr>
          <w:lang w:val="en-GB"/>
        </w:rPr>
        <w:t xml:space="preserve">it </w:t>
      </w:r>
      <w:r w:rsidR="008202FC" w:rsidRPr="00A76B22">
        <w:rPr>
          <w:lang w:val="en-GB"/>
        </w:rPr>
        <w:t xml:space="preserve">acts upon </w:t>
      </w:r>
      <w:r w:rsidR="0084401B" w:rsidRPr="00A76B22">
        <w:rPr>
          <w:lang w:val="en-GB"/>
        </w:rPr>
        <w:t xml:space="preserve">the feedback collected (e.g. </w:t>
      </w:r>
      <w:r w:rsidR="008202FC" w:rsidRPr="00A76B22">
        <w:rPr>
          <w:lang w:val="en-GB"/>
        </w:rPr>
        <w:t xml:space="preserve">job descriptions revised in response to findings from a recent staff survey and an internal audit; quality assurance procedures to be simplified in the next academic year in response to a </w:t>
      </w:r>
      <w:r w:rsidR="00B31C20" w:rsidRPr="00A76B22">
        <w:rPr>
          <w:lang w:val="en-GB"/>
        </w:rPr>
        <w:t xml:space="preserve">recent </w:t>
      </w:r>
      <w:r w:rsidR="004518DE" w:rsidRPr="00A76B22">
        <w:rPr>
          <w:lang w:val="en-GB"/>
        </w:rPr>
        <w:t xml:space="preserve">staff and student </w:t>
      </w:r>
      <w:r w:rsidR="008202FC" w:rsidRPr="00A76B22">
        <w:rPr>
          <w:lang w:val="en-GB"/>
        </w:rPr>
        <w:t xml:space="preserve">survey). </w:t>
      </w:r>
      <w:r w:rsidR="001868B2" w:rsidRPr="00A76B22">
        <w:rPr>
          <w:lang w:val="en-GB"/>
        </w:rPr>
        <w:t xml:space="preserve">Various changes referred to in this report have been initiated on the basis of a recent analysis of VKK’s performance initiated by the new management, and the self-evaluation </w:t>
      </w:r>
      <w:r w:rsidR="00A0260E" w:rsidRPr="00A76B22">
        <w:rPr>
          <w:lang w:val="en-GB"/>
        </w:rPr>
        <w:t xml:space="preserve">carried out </w:t>
      </w:r>
      <w:r w:rsidR="001868B2" w:rsidRPr="00A76B22">
        <w:rPr>
          <w:lang w:val="en-GB"/>
        </w:rPr>
        <w:t xml:space="preserve">as part of this institutional review seems to have provided some further impetus to change. </w:t>
      </w:r>
      <w:r w:rsidR="00F22ECA" w:rsidRPr="00A76B22">
        <w:rPr>
          <w:lang w:val="en-GB"/>
        </w:rPr>
        <w:t>There is no formal mechanism for risk analysis</w:t>
      </w:r>
      <w:r w:rsidR="00425F05" w:rsidRPr="00A76B22">
        <w:rPr>
          <w:lang w:val="en-GB"/>
        </w:rPr>
        <w:t xml:space="preserve">. However, </w:t>
      </w:r>
      <w:r w:rsidR="00F22ECA" w:rsidRPr="00A76B22">
        <w:rPr>
          <w:lang w:val="en-GB"/>
        </w:rPr>
        <w:t xml:space="preserve">VKK has correctly identified a need to </w:t>
      </w:r>
      <w:r w:rsidR="004104CF" w:rsidRPr="00A76B22">
        <w:rPr>
          <w:lang w:val="en-GB"/>
        </w:rPr>
        <w:t xml:space="preserve">extend the range of </w:t>
      </w:r>
      <w:r w:rsidR="005F41C2" w:rsidRPr="00A76B22">
        <w:rPr>
          <w:lang w:val="en-GB"/>
        </w:rPr>
        <w:t xml:space="preserve">programmes </w:t>
      </w:r>
      <w:r w:rsidR="004104CF" w:rsidRPr="00A76B22">
        <w:rPr>
          <w:lang w:val="en-GB"/>
        </w:rPr>
        <w:t xml:space="preserve">offered </w:t>
      </w:r>
      <w:r w:rsidR="005F41C2" w:rsidRPr="00A76B22">
        <w:rPr>
          <w:lang w:val="en-GB"/>
        </w:rPr>
        <w:t xml:space="preserve">and </w:t>
      </w:r>
      <w:r w:rsidR="00F24A38" w:rsidRPr="00A76B22">
        <w:rPr>
          <w:lang w:val="en-GB"/>
        </w:rPr>
        <w:t xml:space="preserve">enhance </w:t>
      </w:r>
      <w:r w:rsidR="00632539" w:rsidRPr="00A76B22">
        <w:rPr>
          <w:lang w:val="en-GB"/>
        </w:rPr>
        <w:t xml:space="preserve">its </w:t>
      </w:r>
      <w:r w:rsidR="00F24A38" w:rsidRPr="00A76B22">
        <w:rPr>
          <w:lang w:val="en-GB"/>
        </w:rPr>
        <w:t xml:space="preserve">visibility </w:t>
      </w:r>
      <w:r w:rsidR="004F2D8C" w:rsidRPr="00A76B22">
        <w:rPr>
          <w:lang w:val="en-GB"/>
        </w:rPr>
        <w:t>i</w:t>
      </w:r>
      <w:r w:rsidR="004104CF" w:rsidRPr="00A76B22">
        <w:rPr>
          <w:lang w:val="en-GB"/>
        </w:rPr>
        <w:t>n view of falling enrolments</w:t>
      </w:r>
      <w:r w:rsidR="004F2D8C" w:rsidRPr="00A76B22">
        <w:rPr>
          <w:lang w:val="en-GB"/>
        </w:rPr>
        <w:t xml:space="preserve"> </w:t>
      </w:r>
      <w:r w:rsidR="004104CF" w:rsidRPr="00A76B22">
        <w:rPr>
          <w:lang w:val="en-GB"/>
        </w:rPr>
        <w:t xml:space="preserve">and, accordingly, has established new programmes and launched a </w:t>
      </w:r>
      <w:r w:rsidR="001A59EC" w:rsidRPr="00A76B22">
        <w:rPr>
          <w:lang w:val="en-GB"/>
        </w:rPr>
        <w:t xml:space="preserve">vigorous </w:t>
      </w:r>
      <w:r w:rsidR="004104CF" w:rsidRPr="00A76B22">
        <w:rPr>
          <w:lang w:val="en-GB"/>
        </w:rPr>
        <w:t xml:space="preserve">promotion campaign. </w:t>
      </w:r>
      <w:r w:rsidR="00332803" w:rsidRPr="00A76B22">
        <w:rPr>
          <w:lang w:val="en-GB"/>
        </w:rPr>
        <w:t xml:space="preserve">On the other hand, the effectiveness of change management is </w:t>
      </w:r>
      <w:r w:rsidR="00845397" w:rsidRPr="00A76B22">
        <w:rPr>
          <w:lang w:val="en-GB"/>
        </w:rPr>
        <w:t>hampered by weaknesses in the data management and monit</w:t>
      </w:r>
      <w:r w:rsidR="00FD6551" w:rsidRPr="00A76B22">
        <w:rPr>
          <w:lang w:val="en-GB"/>
        </w:rPr>
        <w:t xml:space="preserve">oring system (see </w:t>
      </w:r>
      <w:r w:rsidR="00AC38C8" w:rsidRPr="00A76B22">
        <w:rPr>
          <w:lang w:val="en-GB"/>
        </w:rPr>
        <w:t xml:space="preserve">paras 29-31). The </w:t>
      </w:r>
      <w:r w:rsidR="00845397" w:rsidRPr="00A76B22">
        <w:rPr>
          <w:lang w:val="en-GB"/>
        </w:rPr>
        <w:t xml:space="preserve">newly created working group mentioned above is likely to support improvement in this respect. </w:t>
      </w:r>
      <w:r w:rsidR="001A59EC" w:rsidRPr="00A76B22">
        <w:rPr>
          <w:lang w:val="en-GB"/>
        </w:rPr>
        <w:t xml:space="preserve">The evidence collected by the team also shows that the new management of the College has a strong sense that change will help secure the College’s future. </w:t>
      </w:r>
    </w:p>
    <w:p w14:paraId="1A4A8856" w14:textId="77777777" w:rsidR="002436F7" w:rsidRPr="00A76B22" w:rsidRDefault="00C53D81" w:rsidP="00175F38">
      <w:pPr>
        <w:numPr>
          <w:ilvl w:val="0"/>
          <w:numId w:val="4"/>
        </w:numPr>
        <w:tabs>
          <w:tab w:val="left" w:pos="284"/>
        </w:tabs>
        <w:spacing w:before="120" w:after="120" w:line="260" w:lineRule="exact"/>
        <w:ind w:left="284" w:hanging="284"/>
        <w:rPr>
          <w:lang w:val="en-GB"/>
        </w:rPr>
      </w:pPr>
      <w:r w:rsidRPr="00A76B22">
        <w:rPr>
          <w:lang w:val="en-GB"/>
        </w:rPr>
        <w:lastRenderedPageBreak/>
        <w:t xml:space="preserve">The College </w:t>
      </w:r>
      <w:r w:rsidR="00997736" w:rsidRPr="00A76B22">
        <w:rPr>
          <w:lang w:val="en-GB"/>
        </w:rPr>
        <w:t xml:space="preserve">meets all MOSTA requirements. </w:t>
      </w:r>
      <w:r w:rsidR="00AE1189" w:rsidRPr="00A76B22">
        <w:rPr>
          <w:lang w:val="en-GB"/>
        </w:rPr>
        <w:t xml:space="preserve">Despite financial constraints, </w:t>
      </w:r>
      <w:r w:rsidR="00CE66A1" w:rsidRPr="00A76B22">
        <w:rPr>
          <w:lang w:val="en-GB"/>
        </w:rPr>
        <w:t xml:space="preserve">it </w:t>
      </w:r>
      <w:r w:rsidR="002D393E" w:rsidRPr="00A76B22">
        <w:rPr>
          <w:lang w:val="en-GB"/>
        </w:rPr>
        <w:t xml:space="preserve">acknowledges </w:t>
      </w:r>
      <w:r w:rsidR="00CE66A1" w:rsidRPr="00A76B22">
        <w:rPr>
          <w:lang w:val="en-GB"/>
        </w:rPr>
        <w:t xml:space="preserve">the importance of </w:t>
      </w:r>
      <w:r w:rsidR="00EB5075" w:rsidRPr="00A76B22">
        <w:rPr>
          <w:lang w:val="en-GB"/>
        </w:rPr>
        <w:t xml:space="preserve">adequate material resources, as evidenced by </w:t>
      </w:r>
      <w:r w:rsidR="00BE7318" w:rsidRPr="00A76B22">
        <w:rPr>
          <w:lang w:val="en-GB"/>
        </w:rPr>
        <w:t xml:space="preserve">one of the goals in the Strategic Plan specifically referring to, and investment made every year in, the upgrading of infrastructure. </w:t>
      </w:r>
      <w:r w:rsidR="00997736" w:rsidRPr="00A76B22">
        <w:rPr>
          <w:lang w:val="en-GB"/>
        </w:rPr>
        <w:t xml:space="preserve">Available </w:t>
      </w:r>
      <w:r w:rsidR="001F7D2E" w:rsidRPr="00A76B22">
        <w:rPr>
          <w:lang w:val="en-GB"/>
        </w:rPr>
        <w:t xml:space="preserve">learning </w:t>
      </w:r>
      <w:r w:rsidR="00C634E7" w:rsidRPr="00A76B22">
        <w:rPr>
          <w:lang w:val="en-GB"/>
        </w:rPr>
        <w:t xml:space="preserve">facilities, including lecture halls, classrooms and computer laboratories, </w:t>
      </w:r>
      <w:r w:rsidR="00997736" w:rsidRPr="00A76B22">
        <w:rPr>
          <w:lang w:val="en-GB"/>
        </w:rPr>
        <w:t xml:space="preserve">appear satisfactory for </w:t>
      </w:r>
      <w:r w:rsidR="004518DE" w:rsidRPr="00A76B22">
        <w:rPr>
          <w:lang w:val="en-GB"/>
        </w:rPr>
        <w:t xml:space="preserve">both </w:t>
      </w:r>
      <w:r w:rsidR="00997736" w:rsidRPr="00A76B22">
        <w:rPr>
          <w:lang w:val="en-GB"/>
        </w:rPr>
        <w:t xml:space="preserve">students </w:t>
      </w:r>
      <w:r w:rsidR="004518DE" w:rsidRPr="00A76B22">
        <w:rPr>
          <w:lang w:val="en-GB"/>
        </w:rPr>
        <w:t xml:space="preserve">themselves </w:t>
      </w:r>
      <w:r w:rsidR="00997736" w:rsidRPr="00A76B22">
        <w:rPr>
          <w:lang w:val="en-GB"/>
        </w:rPr>
        <w:t xml:space="preserve">and </w:t>
      </w:r>
      <w:r w:rsidR="004518DE" w:rsidRPr="00A76B22">
        <w:rPr>
          <w:lang w:val="en-GB"/>
        </w:rPr>
        <w:t xml:space="preserve">the delivery of </w:t>
      </w:r>
      <w:r w:rsidR="00997736" w:rsidRPr="00A76B22">
        <w:rPr>
          <w:lang w:val="en-GB"/>
        </w:rPr>
        <w:t xml:space="preserve">programmes. The library </w:t>
      </w:r>
      <w:r w:rsidR="001F7D2E" w:rsidRPr="00A76B22">
        <w:rPr>
          <w:lang w:val="en-GB"/>
        </w:rPr>
        <w:t xml:space="preserve">is well-resourced, </w:t>
      </w:r>
      <w:r w:rsidR="00DE1057" w:rsidRPr="00A76B22">
        <w:rPr>
          <w:lang w:val="en-GB"/>
        </w:rPr>
        <w:t xml:space="preserve">offering </w:t>
      </w:r>
      <w:r w:rsidR="001F7D2E" w:rsidRPr="00A76B22">
        <w:rPr>
          <w:lang w:val="en-GB"/>
        </w:rPr>
        <w:t xml:space="preserve">both digital </w:t>
      </w:r>
      <w:r w:rsidR="00DE1057" w:rsidRPr="00A76B22">
        <w:rPr>
          <w:lang w:val="en-GB"/>
        </w:rPr>
        <w:t>and printed publications and providing access to relevant databases; all compulsory r</w:t>
      </w:r>
      <w:r w:rsidR="00E67F06" w:rsidRPr="00A76B22">
        <w:rPr>
          <w:lang w:val="en-GB"/>
        </w:rPr>
        <w:t xml:space="preserve">eading </w:t>
      </w:r>
      <w:r w:rsidR="000D3FE2" w:rsidRPr="00A76B22">
        <w:rPr>
          <w:lang w:val="en-GB"/>
        </w:rPr>
        <w:t xml:space="preserve">items as well as a variety of additional publications </w:t>
      </w:r>
      <w:r w:rsidR="008F1F1D" w:rsidRPr="00A76B22">
        <w:rPr>
          <w:lang w:val="en-GB"/>
        </w:rPr>
        <w:t xml:space="preserve">in both Lithuanian and English </w:t>
      </w:r>
      <w:r w:rsidR="000D3FE2" w:rsidRPr="00A76B22">
        <w:rPr>
          <w:lang w:val="en-GB"/>
        </w:rPr>
        <w:t xml:space="preserve">are available. </w:t>
      </w:r>
      <w:r w:rsidR="008F1F1D" w:rsidRPr="00A76B22">
        <w:rPr>
          <w:lang w:val="en-GB"/>
        </w:rPr>
        <w:t xml:space="preserve">The IT infrastructure is well managed </w:t>
      </w:r>
      <w:r w:rsidR="00C634E7" w:rsidRPr="00A76B22">
        <w:rPr>
          <w:lang w:val="en-GB"/>
        </w:rPr>
        <w:t xml:space="preserve">and </w:t>
      </w:r>
      <w:r w:rsidR="001F6661" w:rsidRPr="00A76B22">
        <w:rPr>
          <w:lang w:val="en-GB"/>
        </w:rPr>
        <w:t xml:space="preserve">VKK </w:t>
      </w:r>
      <w:r w:rsidR="00E02859" w:rsidRPr="00A76B22">
        <w:rPr>
          <w:lang w:val="en-GB"/>
        </w:rPr>
        <w:t xml:space="preserve">makes a good use of project-based funding to develop and upgrade it. </w:t>
      </w:r>
      <w:r w:rsidR="00271612" w:rsidRPr="00A76B22">
        <w:rPr>
          <w:lang w:val="en-GB"/>
        </w:rPr>
        <w:t xml:space="preserve">It is also commendable that </w:t>
      </w:r>
      <w:r w:rsidR="001F6661" w:rsidRPr="00A76B22">
        <w:rPr>
          <w:lang w:val="en-GB"/>
        </w:rPr>
        <w:t xml:space="preserve">the College </w:t>
      </w:r>
      <w:r w:rsidR="00271612" w:rsidRPr="00A76B22">
        <w:rPr>
          <w:lang w:val="en-GB"/>
        </w:rPr>
        <w:t>is now establishing a distance / blended learning system, and that the premises will be adapted to the needs of disabled students</w:t>
      </w:r>
      <w:r w:rsidR="00102BBC" w:rsidRPr="00A76B22">
        <w:rPr>
          <w:lang w:val="en-GB"/>
        </w:rPr>
        <w:t xml:space="preserve"> by the end of the year</w:t>
      </w:r>
      <w:r w:rsidR="00271612" w:rsidRPr="00A76B22">
        <w:rPr>
          <w:lang w:val="en-GB"/>
        </w:rPr>
        <w:t xml:space="preserve">. </w:t>
      </w:r>
      <w:r w:rsidR="00207CB2" w:rsidRPr="00A76B22">
        <w:rPr>
          <w:lang w:val="en-GB"/>
        </w:rPr>
        <w:t xml:space="preserve">The </w:t>
      </w:r>
      <w:r w:rsidR="00102BBC" w:rsidRPr="00A76B22">
        <w:rPr>
          <w:lang w:val="en-GB"/>
        </w:rPr>
        <w:t xml:space="preserve">management of </w:t>
      </w:r>
      <w:r w:rsidR="001C71A5" w:rsidRPr="00A76B22">
        <w:rPr>
          <w:lang w:val="en-GB"/>
        </w:rPr>
        <w:t xml:space="preserve">learning </w:t>
      </w:r>
      <w:r w:rsidR="00FC7FDB" w:rsidRPr="00A76B22">
        <w:rPr>
          <w:lang w:val="en-GB"/>
        </w:rPr>
        <w:t xml:space="preserve">resources </w:t>
      </w:r>
      <w:r w:rsidR="00207CB2" w:rsidRPr="00A76B22">
        <w:rPr>
          <w:lang w:val="en-GB"/>
        </w:rPr>
        <w:t xml:space="preserve">is an example of </w:t>
      </w:r>
      <w:r w:rsidR="00207CB2" w:rsidRPr="00A76B22">
        <w:rPr>
          <w:b/>
          <w:u w:val="single"/>
          <w:lang w:val="en-GB"/>
        </w:rPr>
        <w:t>good practice</w:t>
      </w:r>
      <w:r w:rsidR="00207CB2" w:rsidRPr="00A76B22">
        <w:rPr>
          <w:lang w:val="en-GB"/>
        </w:rPr>
        <w:t xml:space="preserve">. </w:t>
      </w:r>
    </w:p>
    <w:p w14:paraId="385D11C0" w14:textId="77777777" w:rsidR="008A4195" w:rsidRPr="00A76B22" w:rsidRDefault="00567742" w:rsidP="00175F38">
      <w:pPr>
        <w:numPr>
          <w:ilvl w:val="0"/>
          <w:numId w:val="4"/>
        </w:numPr>
        <w:tabs>
          <w:tab w:val="left" w:pos="284"/>
        </w:tabs>
        <w:spacing w:before="120" w:after="120" w:line="260" w:lineRule="exact"/>
        <w:ind w:left="284" w:hanging="284"/>
        <w:rPr>
          <w:lang w:val="en-GB"/>
        </w:rPr>
      </w:pPr>
      <w:r w:rsidRPr="00A76B22">
        <w:rPr>
          <w:lang w:val="en-GB"/>
        </w:rPr>
        <w:t xml:space="preserve">Although the </w:t>
      </w:r>
      <w:r w:rsidR="00495FBB" w:rsidRPr="00A76B22">
        <w:rPr>
          <w:lang w:val="en-GB"/>
        </w:rPr>
        <w:t>total income has dropped in rec</w:t>
      </w:r>
      <w:r w:rsidRPr="00A76B22">
        <w:rPr>
          <w:lang w:val="en-GB"/>
        </w:rPr>
        <w:t xml:space="preserve">ent years </w:t>
      </w:r>
      <w:r w:rsidR="00495FBB" w:rsidRPr="00A76B22">
        <w:rPr>
          <w:lang w:val="en-GB"/>
        </w:rPr>
        <w:t xml:space="preserve">due to falling enrolments, </w:t>
      </w:r>
      <w:r w:rsidR="00373737" w:rsidRPr="00A76B22">
        <w:rPr>
          <w:lang w:val="en-GB"/>
        </w:rPr>
        <w:t xml:space="preserve">the decreasing </w:t>
      </w:r>
      <w:r w:rsidRPr="00A76B22">
        <w:rPr>
          <w:lang w:val="en-GB"/>
        </w:rPr>
        <w:t xml:space="preserve">income from tuition fees has been quite effectively balanced by increasing income from the renting </w:t>
      </w:r>
      <w:r w:rsidR="00D05B0E" w:rsidRPr="00A76B22">
        <w:rPr>
          <w:lang w:val="en-GB"/>
        </w:rPr>
        <w:t xml:space="preserve">of </w:t>
      </w:r>
      <w:r w:rsidRPr="00A76B22">
        <w:rPr>
          <w:lang w:val="en-GB"/>
        </w:rPr>
        <w:t>prem</w:t>
      </w:r>
      <w:r w:rsidR="00373737" w:rsidRPr="00A76B22">
        <w:rPr>
          <w:lang w:val="en-GB"/>
        </w:rPr>
        <w:t xml:space="preserve">ises, project grants and, to some extent, by State-budget funding for the </w:t>
      </w:r>
      <w:r w:rsidR="00D05B0E" w:rsidRPr="00A76B22">
        <w:rPr>
          <w:lang w:val="en-GB"/>
        </w:rPr>
        <w:t xml:space="preserve">first-cycle </w:t>
      </w:r>
      <w:r w:rsidR="00373737" w:rsidRPr="00A76B22">
        <w:rPr>
          <w:lang w:val="en-GB"/>
        </w:rPr>
        <w:t xml:space="preserve">IT programme. </w:t>
      </w:r>
      <w:r w:rsidR="00ED1AE3" w:rsidRPr="00A76B22">
        <w:rPr>
          <w:lang w:val="en-GB"/>
        </w:rPr>
        <w:t xml:space="preserve">The annual budget setting </w:t>
      </w:r>
      <w:r w:rsidR="001C71A5" w:rsidRPr="00A76B22">
        <w:rPr>
          <w:lang w:val="en-GB"/>
        </w:rPr>
        <w:t>proce</w:t>
      </w:r>
      <w:r w:rsidR="008A4195" w:rsidRPr="00A76B22">
        <w:rPr>
          <w:lang w:val="en-GB"/>
        </w:rPr>
        <w:t xml:space="preserve">ss is geared towards </w:t>
      </w:r>
      <w:r w:rsidR="00AF10C0" w:rsidRPr="00A76B22">
        <w:rPr>
          <w:lang w:val="en-GB"/>
        </w:rPr>
        <w:t xml:space="preserve">the goals and objectives of the College, with the Strategic Plan and likely risks to its implementation taken into account </w:t>
      </w:r>
      <w:r w:rsidR="00B26193" w:rsidRPr="00A76B22">
        <w:rPr>
          <w:lang w:val="en-GB"/>
        </w:rPr>
        <w:t xml:space="preserve">as part of modelling processes and planning their outcomes. </w:t>
      </w:r>
      <w:r w:rsidR="006D511C" w:rsidRPr="00A76B22">
        <w:rPr>
          <w:lang w:val="en-GB"/>
        </w:rPr>
        <w:t>There is also an effective procedure for collecting information on resource needs from various spending departme</w:t>
      </w:r>
      <w:r w:rsidR="00652593" w:rsidRPr="00A76B22">
        <w:rPr>
          <w:lang w:val="en-GB"/>
        </w:rPr>
        <w:t>nts</w:t>
      </w:r>
      <w:r w:rsidR="00AE55CD" w:rsidRPr="00A76B22">
        <w:rPr>
          <w:lang w:val="en-GB"/>
        </w:rPr>
        <w:t xml:space="preserve"> which are directly involved in activities leading to the achievement of VKK’s goals and objectives</w:t>
      </w:r>
      <w:r w:rsidR="00652593" w:rsidRPr="00A76B22">
        <w:rPr>
          <w:lang w:val="en-GB"/>
        </w:rPr>
        <w:t xml:space="preserve">. </w:t>
      </w:r>
      <w:r w:rsidR="007469E3" w:rsidRPr="00A76B22">
        <w:rPr>
          <w:lang w:val="en-GB"/>
        </w:rPr>
        <w:t xml:space="preserve">The successful implementation of the 2013-2014 Plan, based on the Strategic Plan, shows that the budget is well planned and managed </w:t>
      </w:r>
      <w:r w:rsidR="00652593" w:rsidRPr="00A76B22">
        <w:rPr>
          <w:lang w:val="en-GB"/>
        </w:rPr>
        <w:t xml:space="preserve">and </w:t>
      </w:r>
      <w:r w:rsidR="00E27FED" w:rsidRPr="00A76B22">
        <w:rPr>
          <w:lang w:val="en-GB"/>
        </w:rPr>
        <w:t xml:space="preserve">that funds are used in an effective way to achieve the goals and objectives set. </w:t>
      </w:r>
      <w:r w:rsidR="0064635F" w:rsidRPr="00A76B22">
        <w:rPr>
          <w:lang w:val="en-GB"/>
        </w:rPr>
        <w:t xml:space="preserve">Efficient financial management is an example of </w:t>
      </w:r>
      <w:r w:rsidR="0064635F" w:rsidRPr="00A76B22">
        <w:rPr>
          <w:b/>
          <w:u w:val="single"/>
          <w:lang w:val="en-GB"/>
        </w:rPr>
        <w:t>good practice</w:t>
      </w:r>
      <w:r w:rsidR="0064635F" w:rsidRPr="00A76B22">
        <w:rPr>
          <w:lang w:val="en-GB"/>
        </w:rPr>
        <w:t xml:space="preserve">. </w:t>
      </w:r>
    </w:p>
    <w:p w14:paraId="657EC9AA" w14:textId="77777777" w:rsidR="002436F7" w:rsidRPr="00A76B22" w:rsidRDefault="00F66D04" w:rsidP="00DD5693">
      <w:pPr>
        <w:numPr>
          <w:ilvl w:val="0"/>
          <w:numId w:val="4"/>
        </w:numPr>
        <w:tabs>
          <w:tab w:val="left" w:pos="284"/>
        </w:tabs>
        <w:spacing w:before="120" w:after="120" w:line="260" w:lineRule="exact"/>
        <w:ind w:left="284" w:hanging="284"/>
        <w:rPr>
          <w:lang w:val="en-GB"/>
        </w:rPr>
      </w:pPr>
      <w:r w:rsidRPr="00A76B22">
        <w:rPr>
          <w:lang w:val="en-GB"/>
        </w:rPr>
        <w:t>VKK has a Code of Ethics, published on its website, which covers all relevant issues</w:t>
      </w:r>
      <w:r w:rsidR="00E31A80" w:rsidRPr="00A76B22">
        <w:rPr>
          <w:lang w:val="en-GB"/>
        </w:rPr>
        <w:t xml:space="preserve">, including procedures for plagiarism, </w:t>
      </w:r>
      <w:r w:rsidRPr="00A76B22">
        <w:rPr>
          <w:lang w:val="en-GB"/>
        </w:rPr>
        <w:t xml:space="preserve">and provides for sanctions for breaching </w:t>
      </w:r>
      <w:r w:rsidR="00F1398A" w:rsidRPr="00A76B22">
        <w:rPr>
          <w:lang w:val="en-GB"/>
        </w:rPr>
        <w:t>the Code</w:t>
      </w:r>
      <w:r w:rsidR="00E31A80" w:rsidRPr="00A76B22">
        <w:rPr>
          <w:lang w:val="en-GB"/>
        </w:rPr>
        <w:t xml:space="preserve">. </w:t>
      </w:r>
      <w:r w:rsidR="008136ED" w:rsidRPr="00A76B22">
        <w:rPr>
          <w:lang w:val="en-GB"/>
        </w:rPr>
        <w:t>Provisions of the Code are included in the VKK Student Manual. T</w:t>
      </w:r>
      <w:r w:rsidR="00E31A80" w:rsidRPr="00A76B22">
        <w:rPr>
          <w:lang w:val="en-GB"/>
        </w:rPr>
        <w:t xml:space="preserve">here is also </w:t>
      </w:r>
      <w:r w:rsidRPr="00A76B22">
        <w:rPr>
          <w:lang w:val="en-GB"/>
        </w:rPr>
        <w:t xml:space="preserve">an Ethics Committee </w:t>
      </w:r>
      <w:r w:rsidR="00E31A80" w:rsidRPr="00A76B22">
        <w:rPr>
          <w:lang w:val="en-GB"/>
        </w:rPr>
        <w:t>which deals</w:t>
      </w:r>
      <w:r w:rsidR="00F1398A" w:rsidRPr="00A76B22">
        <w:rPr>
          <w:lang w:val="en-GB"/>
        </w:rPr>
        <w:t xml:space="preserve"> </w:t>
      </w:r>
      <w:r w:rsidRPr="00A76B22">
        <w:rPr>
          <w:lang w:val="en-GB"/>
        </w:rPr>
        <w:t xml:space="preserve">with cases where staff or students are considered to have breached the Code. </w:t>
      </w:r>
      <w:r w:rsidR="00E31A80" w:rsidRPr="00A76B22">
        <w:rPr>
          <w:lang w:val="en-GB"/>
        </w:rPr>
        <w:t xml:space="preserve">Both staff and students confirmed during the site visit that they were familiar </w:t>
      </w:r>
      <w:r w:rsidR="008136ED" w:rsidRPr="00A76B22">
        <w:rPr>
          <w:lang w:val="en-GB"/>
        </w:rPr>
        <w:t xml:space="preserve">with the Code and its procedures were adhered to (e.g. expulsion for cheating in an exam). </w:t>
      </w:r>
    </w:p>
    <w:p w14:paraId="4C0B7392" w14:textId="77777777" w:rsidR="00176FBB" w:rsidRPr="00A76B22" w:rsidRDefault="00176FBB" w:rsidP="00176FBB">
      <w:pPr>
        <w:numPr>
          <w:ilvl w:val="0"/>
          <w:numId w:val="4"/>
        </w:numPr>
        <w:tabs>
          <w:tab w:val="left" w:pos="284"/>
        </w:tabs>
        <w:spacing w:before="120" w:after="120" w:line="260" w:lineRule="exact"/>
        <w:ind w:left="284" w:hanging="284"/>
        <w:rPr>
          <w:lang w:val="en-GB"/>
        </w:rPr>
      </w:pPr>
      <w:r w:rsidRPr="00A76B22">
        <w:rPr>
          <w:lang w:val="en-GB"/>
        </w:rPr>
        <w:t xml:space="preserve">Finally, </w:t>
      </w:r>
      <w:r w:rsidR="0011163A" w:rsidRPr="00A76B22">
        <w:rPr>
          <w:lang w:val="en-GB"/>
        </w:rPr>
        <w:t xml:space="preserve">the team would like to emphasise the importance of an effective external and internal communication policy </w:t>
      </w:r>
      <w:r w:rsidR="00AE55CD" w:rsidRPr="00A76B22">
        <w:rPr>
          <w:lang w:val="en-GB"/>
        </w:rPr>
        <w:t xml:space="preserve">(an </w:t>
      </w:r>
      <w:r w:rsidR="0011163A" w:rsidRPr="00A76B22">
        <w:rPr>
          <w:lang w:val="en-GB"/>
        </w:rPr>
        <w:t xml:space="preserve">element which </w:t>
      </w:r>
      <w:r w:rsidRPr="00A76B22">
        <w:rPr>
          <w:lang w:val="en-GB"/>
        </w:rPr>
        <w:t xml:space="preserve">extends </w:t>
      </w:r>
      <w:r w:rsidR="0036481A" w:rsidRPr="00A76B22">
        <w:rPr>
          <w:lang w:val="en-GB"/>
        </w:rPr>
        <w:t xml:space="preserve">beyond the individual criteria covered </w:t>
      </w:r>
      <w:r w:rsidR="0011163A" w:rsidRPr="00A76B22">
        <w:rPr>
          <w:lang w:val="en-GB"/>
        </w:rPr>
        <w:t>above</w:t>
      </w:r>
      <w:r w:rsidR="00AE55CD" w:rsidRPr="00A76B22">
        <w:rPr>
          <w:lang w:val="en-GB"/>
        </w:rPr>
        <w:t xml:space="preserve">) for further development of the College. </w:t>
      </w:r>
      <w:r w:rsidR="00C01506" w:rsidRPr="00A76B22">
        <w:rPr>
          <w:lang w:val="en-GB"/>
        </w:rPr>
        <w:t xml:space="preserve">VKK is aware that much depends on how successfully it promotes itself. Thus, it has recently initiated an intensive campaign to attract students </w:t>
      </w:r>
      <w:r w:rsidR="00241D60" w:rsidRPr="00A76B22">
        <w:rPr>
          <w:lang w:val="en-GB"/>
        </w:rPr>
        <w:t xml:space="preserve">and </w:t>
      </w:r>
      <w:r w:rsidR="00A07426" w:rsidRPr="00A76B22">
        <w:rPr>
          <w:lang w:val="en-GB"/>
        </w:rPr>
        <w:t xml:space="preserve">intends </w:t>
      </w:r>
      <w:r w:rsidR="00241D60" w:rsidRPr="00A76B22">
        <w:rPr>
          <w:lang w:val="en-GB"/>
        </w:rPr>
        <w:t xml:space="preserve">to design a comprehensive visibility strategy in the third quarter of 2014. The team </w:t>
      </w:r>
      <w:r w:rsidR="00DF32F3" w:rsidRPr="00A76B22">
        <w:rPr>
          <w:b/>
          <w:u w:val="single"/>
          <w:lang w:val="en-GB"/>
        </w:rPr>
        <w:t>strongly</w:t>
      </w:r>
      <w:r w:rsidR="00DF32F3" w:rsidRPr="00A76B22">
        <w:rPr>
          <w:u w:val="single"/>
          <w:lang w:val="en-GB"/>
        </w:rPr>
        <w:t xml:space="preserve"> </w:t>
      </w:r>
      <w:r w:rsidR="00A07426" w:rsidRPr="00A76B22">
        <w:rPr>
          <w:b/>
          <w:u w:val="single"/>
          <w:lang w:val="en-GB"/>
        </w:rPr>
        <w:t>supports</w:t>
      </w:r>
      <w:r w:rsidR="00A07426" w:rsidRPr="00A76B22">
        <w:rPr>
          <w:lang w:val="en-GB"/>
        </w:rPr>
        <w:t xml:space="preserve"> VKK’s plan </w:t>
      </w:r>
      <w:r w:rsidR="00241D60" w:rsidRPr="00A76B22">
        <w:rPr>
          <w:lang w:val="en-GB"/>
        </w:rPr>
        <w:t xml:space="preserve">to </w:t>
      </w:r>
      <w:r w:rsidR="00363D08" w:rsidRPr="00A76B22">
        <w:rPr>
          <w:lang w:val="en-GB"/>
        </w:rPr>
        <w:t xml:space="preserve">develop </w:t>
      </w:r>
      <w:r w:rsidR="00A07426" w:rsidRPr="00A76B22">
        <w:rPr>
          <w:lang w:val="en-GB"/>
        </w:rPr>
        <w:t>a strategy</w:t>
      </w:r>
      <w:r w:rsidR="00363D08" w:rsidRPr="00A76B22">
        <w:rPr>
          <w:lang w:val="en-GB"/>
        </w:rPr>
        <w:t xml:space="preserve"> which </w:t>
      </w:r>
      <w:r w:rsidR="001479A6" w:rsidRPr="00A76B22">
        <w:rPr>
          <w:lang w:val="en-GB"/>
        </w:rPr>
        <w:t xml:space="preserve">is based on </w:t>
      </w:r>
      <w:r w:rsidR="001410BD" w:rsidRPr="00A76B22">
        <w:rPr>
          <w:lang w:val="en-GB"/>
        </w:rPr>
        <w:t xml:space="preserve">VKK’s </w:t>
      </w:r>
      <w:r w:rsidR="001479A6" w:rsidRPr="00A76B22">
        <w:rPr>
          <w:lang w:val="en-GB"/>
        </w:rPr>
        <w:t xml:space="preserve">distinctive features, </w:t>
      </w:r>
      <w:r w:rsidR="00363D08" w:rsidRPr="00A76B22">
        <w:rPr>
          <w:lang w:val="en-GB"/>
        </w:rPr>
        <w:t xml:space="preserve">covers all areas of its activity, including the training of students, lifelong learning opportunities for </w:t>
      </w:r>
      <w:r w:rsidR="001479A6" w:rsidRPr="00A76B22">
        <w:rPr>
          <w:lang w:val="en-GB"/>
        </w:rPr>
        <w:t xml:space="preserve">other groups of </w:t>
      </w:r>
      <w:r w:rsidR="00363D08" w:rsidRPr="00A76B22">
        <w:rPr>
          <w:lang w:val="en-GB"/>
        </w:rPr>
        <w:t>le</w:t>
      </w:r>
      <w:r w:rsidR="001479A6" w:rsidRPr="00A76B22">
        <w:rPr>
          <w:lang w:val="en-GB"/>
        </w:rPr>
        <w:t xml:space="preserve">arners, </w:t>
      </w:r>
      <w:r w:rsidR="00363D08" w:rsidRPr="00A76B22">
        <w:rPr>
          <w:lang w:val="en-GB"/>
        </w:rPr>
        <w:t xml:space="preserve">research and consultancy, and </w:t>
      </w:r>
      <w:r w:rsidR="001479A6" w:rsidRPr="00A76B22">
        <w:rPr>
          <w:lang w:val="en-GB"/>
        </w:rPr>
        <w:t xml:space="preserve">contains </w:t>
      </w:r>
      <w:r w:rsidR="00363D08" w:rsidRPr="00A76B22">
        <w:rPr>
          <w:lang w:val="en-GB"/>
        </w:rPr>
        <w:t xml:space="preserve">specific measures </w:t>
      </w:r>
      <w:r w:rsidR="00F419AA" w:rsidRPr="00A76B22">
        <w:rPr>
          <w:lang w:val="en-GB"/>
        </w:rPr>
        <w:t xml:space="preserve">for </w:t>
      </w:r>
      <w:r w:rsidR="00D622EF" w:rsidRPr="00A76B22">
        <w:rPr>
          <w:lang w:val="en-GB"/>
        </w:rPr>
        <w:t xml:space="preserve">reaching out to </w:t>
      </w:r>
      <w:r w:rsidR="002731A3" w:rsidRPr="00A76B22">
        <w:rPr>
          <w:lang w:val="en-GB"/>
        </w:rPr>
        <w:t xml:space="preserve">each of </w:t>
      </w:r>
      <w:r w:rsidR="00F419AA" w:rsidRPr="00A76B22">
        <w:rPr>
          <w:lang w:val="en-GB"/>
        </w:rPr>
        <w:t xml:space="preserve">clearly identified target </w:t>
      </w:r>
      <w:r w:rsidR="00363D08" w:rsidRPr="00A76B22">
        <w:rPr>
          <w:lang w:val="en-GB"/>
        </w:rPr>
        <w:t>group</w:t>
      </w:r>
      <w:r w:rsidR="00F419AA" w:rsidRPr="00A76B22">
        <w:rPr>
          <w:lang w:val="en-GB"/>
        </w:rPr>
        <w:t>s</w:t>
      </w:r>
      <w:r w:rsidR="00363D08" w:rsidRPr="00A76B22">
        <w:rPr>
          <w:lang w:val="en-GB"/>
        </w:rPr>
        <w:t xml:space="preserve">. </w:t>
      </w:r>
      <w:r w:rsidR="001410BD" w:rsidRPr="00A76B22">
        <w:rPr>
          <w:lang w:val="en-GB"/>
        </w:rPr>
        <w:t xml:space="preserve">Additionally, VKK is </w:t>
      </w:r>
      <w:r w:rsidR="001410BD" w:rsidRPr="00A76B22">
        <w:rPr>
          <w:b/>
          <w:u w:val="single"/>
          <w:lang w:val="en-GB"/>
        </w:rPr>
        <w:t>encouraged</w:t>
      </w:r>
      <w:r w:rsidR="001410BD" w:rsidRPr="00A76B22">
        <w:rPr>
          <w:lang w:val="en-GB"/>
        </w:rPr>
        <w:t xml:space="preserve"> to </w:t>
      </w:r>
      <w:r w:rsidR="00196E3F" w:rsidRPr="00A76B22">
        <w:rPr>
          <w:lang w:val="en-GB"/>
        </w:rPr>
        <w:t xml:space="preserve">consider whether </w:t>
      </w:r>
      <w:r w:rsidR="00957080" w:rsidRPr="00A76B22">
        <w:rPr>
          <w:lang w:val="en-GB"/>
        </w:rPr>
        <w:t xml:space="preserve">some of its </w:t>
      </w:r>
      <w:r w:rsidR="009619A3" w:rsidRPr="00A76B22">
        <w:rPr>
          <w:lang w:val="en-GB"/>
        </w:rPr>
        <w:t>internal communication</w:t>
      </w:r>
      <w:r w:rsidR="00196E3F" w:rsidRPr="00A76B22">
        <w:rPr>
          <w:lang w:val="en-GB"/>
        </w:rPr>
        <w:t xml:space="preserve"> </w:t>
      </w:r>
      <w:r w:rsidR="00957080" w:rsidRPr="00A76B22">
        <w:rPr>
          <w:lang w:val="en-GB"/>
        </w:rPr>
        <w:t xml:space="preserve">arrangements </w:t>
      </w:r>
      <w:r w:rsidR="00196E3F" w:rsidRPr="00A76B22">
        <w:rPr>
          <w:lang w:val="en-GB"/>
        </w:rPr>
        <w:t xml:space="preserve">could </w:t>
      </w:r>
      <w:r w:rsidR="00957080" w:rsidRPr="00A76B22">
        <w:rPr>
          <w:lang w:val="en-GB"/>
        </w:rPr>
        <w:t xml:space="preserve">be even more effective. </w:t>
      </w:r>
      <w:r w:rsidR="00883733" w:rsidRPr="00A76B22">
        <w:rPr>
          <w:lang w:val="en-GB"/>
        </w:rPr>
        <w:t xml:space="preserve">There </w:t>
      </w:r>
      <w:r w:rsidR="00D61682" w:rsidRPr="00A76B22">
        <w:rPr>
          <w:lang w:val="en-GB"/>
        </w:rPr>
        <w:t xml:space="preserve">seems to be effective vertical communication </w:t>
      </w:r>
      <w:r w:rsidR="00883733" w:rsidRPr="00A76B22">
        <w:rPr>
          <w:lang w:val="en-GB"/>
        </w:rPr>
        <w:t>(from the top m</w:t>
      </w:r>
      <w:r w:rsidR="00FE3A40" w:rsidRPr="00A76B22">
        <w:rPr>
          <w:lang w:val="en-GB"/>
        </w:rPr>
        <w:t>anagement down to Heads of U</w:t>
      </w:r>
      <w:r w:rsidR="00883733" w:rsidRPr="00A76B22">
        <w:rPr>
          <w:lang w:val="en-GB"/>
        </w:rPr>
        <w:t>nit</w:t>
      </w:r>
      <w:r w:rsidR="00FE3A40" w:rsidRPr="00A76B22">
        <w:rPr>
          <w:lang w:val="en-GB"/>
        </w:rPr>
        <w:t>s, Programme C</w:t>
      </w:r>
      <w:r w:rsidR="00883733" w:rsidRPr="00A76B22">
        <w:rPr>
          <w:lang w:val="en-GB"/>
        </w:rPr>
        <w:t xml:space="preserve">oordinators, etc.) </w:t>
      </w:r>
      <w:r w:rsidR="00DF32F3" w:rsidRPr="00A76B22">
        <w:rPr>
          <w:lang w:val="en-GB"/>
        </w:rPr>
        <w:t xml:space="preserve">through weekly and / or monthly meetings. </w:t>
      </w:r>
      <w:r w:rsidR="00957080" w:rsidRPr="00A76B22">
        <w:rPr>
          <w:lang w:val="en-GB"/>
        </w:rPr>
        <w:t xml:space="preserve">Horizontal communication (among staff within </w:t>
      </w:r>
      <w:r w:rsidR="00F51D88" w:rsidRPr="00A76B22">
        <w:rPr>
          <w:lang w:val="en-GB"/>
        </w:rPr>
        <w:t>each unit</w:t>
      </w:r>
      <w:r w:rsidR="00957080" w:rsidRPr="00A76B22">
        <w:rPr>
          <w:lang w:val="en-GB"/>
        </w:rPr>
        <w:t xml:space="preserve"> and among </w:t>
      </w:r>
      <w:r w:rsidR="00FE3A40" w:rsidRPr="00A76B22">
        <w:rPr>
          <w:lang w:val="en-GB"/>
        </w:rPr>
        <w:t>units, below the level of H</w:t>
      </w:r>
      <w:r w:rsidR="00F51D88" w:rsidRPr="00A76B22">
        <w:rPr>
          <w:lang w:val="en-GB"/>
        </w:rPr>
        <w:t>eads</w:t>
      </w:r>
      <w:r w:rsidR="00FE3A40" w:rsidRPr="00A76B22">
        <w:rPr>
          <w:lang w:val="en-GB"/>
        </w:rPr>
        <w:t>, Programme Committees or Coordinators</w:t>
      </w:r>
      <w:r w:rsidR="00957080" w:rsidRPr="00A76B22">
        <w:rPr>
          <w:lang w:val="en-GB"/>
        </w:rPr>
        <w:t xml:space="preserve">) appears to rely </w:t>
      </w:r>
      <w:r w:rsidR="00F51D88" w:rsidRPr="00A76B22">
        <w:rPr>
          <w:lang w:val="en-GB"/>
        </w:rPr>
        <w:t xml:space="preserve">mainly </w:t>
      </w:r>
      <w:r w:rsidR="00957080" w:rsidRPr="00A76B22">
        <w:rPr>
          <w:lang w:val="en-GB"/>
        </w:rPr>
        <w:t>on informal links, though this is under</w:t>
      </w:r>
      <w:r w:rsidR="003F7907" w:rsidRPr="00A76B22">
        <w:rPr>
          <w:lang w:val="en-GB"/>
        </w:rPr>
        <w:t xml:space="preserve">standable in a small community. </w:t>
      </w:r>
      <w:r w:rsidR="00663C25" w:rsidRPr="00A76B22">
        <w:rPr>
          <w:lang w:val="en-GB"/>
        </w:rPr>
        <w:t xml:space="preserve">There are </w:t>
      </w:r>
      <w:r w:rsidR="00FE3A40" w:rsidRPr="00A76B22">
        <w:rPr>
          <w:lang w:val="en-GB"/>
        </w:rPr>
        <w:t xml:space="preserve">some </w:t>
      </w:r>
      <w:r w:rsidR="00663C25" w:rsidRPr="00A76B22">
        <w:rPr>
          <w:lang w:val="en-GB"/>
        </w:rPr>
        <w:t xml:space="preserve">‘channels’ for </w:t>
      </w:r>
      <w:r w:rsidR="00257310" w:rsidRPr="00A76B22">
        <w:rPr>
          <w:lang w:val="en-GB"/>
        </w:rPr>
        <w:t xml:space="preserve">exchange </w:t>
      </w:r>
      <w:r w:rsidR="00E34DC8" w:rsidRPr="00A76B22">
        <w:rPr>
          <w:lang w:val="en-GB"/>
        </w:rPr>
        <w:t xml:space="preserve">or </w:t>
      </w:r>
      <w:r w:rsidR="00234C8E" w:rsidRPr="00A76B22">
        <w:rPr>
          <w:lang w:val="en-GB"/>
        </w:rPr>
        <w:t xml:space="preserve">peer learning </w:t>
      </w:r>
      <w:r w:rsidR="00FE3A40" w:rsidRPr="00A76B22">
        <w:rPr>
          <w:lang w:val="en-GB"/>
        </w:rPr>
        <w:t xml:space="preserve">among staff across the College </w:t>
      </w:r>
      <w:r w:rsidR="00663C25" w:rsidRPr="00A76B22">
        <w:rPr>
          <w:lang w:val="en-GB"/>
        </w:rPr>
        <w:t xml:space="preserve">such as the website, annual events devoted to the presentation of good practice examples or open lectures, but </w:t>
      </w:r>
      <w:r w:rsidR="00732FA4" w:rsidRPr="00A76B22">
        <w:rPr>
          <w:lang w:val="en-GB"/>
        </w:rPr>
        <w:t xml:space="preserve">staff might benefit from </w:t>
      </w:r>
      <w:r w:rsidR="00234C8E" w:rsidRPr="00A76B22">
        <w:rPr>
          <w:lang w:val="en-GB"/>
        </w:rPr>
        <w:t xml:space="preserve">more frequent, cross-departmental </w:t>
      </w:r>
      <w:r w:rsidR="00732FA4" w:rsidRPr="00A76B22">
        <w:rPr>
          <w:lang w:val="en-GB"/>
        </w:rPr>
        <w:t xml:space="preserve">face-to-face meetings </w:t>
      </w:r>
      <w:r w:rsidR="00257310" w:rsidRPr="00A76B22">
        <w:rPr>
          <w:lang w:val="en-GB"/>
        </w:rPr>
        <w:t xml:space="preserve">specifically devoted to </w:t>
      </w:r>
      <w:r w:rsidR="00234C8E" w:rsidRPr="00A76B22">
        <w:rPr>
          <w:lang w:val="en-GB"/>
        </w:rPr>
        <w:t xml:space="preserve">the </w:t>
      </w:r>
      <w:r w:rsidR="00257310" w:rsidRPr="00A76B22">
        <w:rPr>
          <w:lang w:val="en-GB"/>
        </w:rPr>
        <w:t xml:space="preserve">sharing </w:t>
      </w:r>
      <w:r w:rsidR="00234C8E" w:rsidRPr="00A76B22">
        <w:rPr>
          <w:lang w:val="en-GB"/>
        </w:rPr>
        <w:t xml:space="preserve">of knowledge. </w:t>
      </w:r>
      <w:r w:rsidR="00E34DC8" w:rsidRPr="00A76B22">
        <w:rPr>
          <w:lang w:val="en-GB"/>
        </w:rPr>
        <w:t xml:space="preserve">This could also </w:t>
      </w:r>
      <w:r w:rsidR="00234C8E" w:rsidRPr="00A76B22">
        <w:rPr>
          <w:lang w:val="en-GB"/>
        </w:rPr>
        <w:t xml:space="preserve">help </w:t>
      </w:r>
      <w:r w:rsidR="00E34DC8" w:rsidRPr="00A76B22">
        <w:rPr>
          <w:lang w:val="en-GB"/>
        </w:rPr>
        <w:t xml:space="preserve">to </w:t>
      </w:r>
      <w:r w:rsidR="00234C8E" w:rsidRPr="00A76B22">
        <w:rPr>
          <w:lang w:val="en-GB"/>
        </w:rPr>
        <w:t xml:space="preserve">increase the motivation of staff to participate in research and voluntary activities </w:t>
      </w:r>
      <w:r w:rsidR="00E34DC8" w:rsidRPr="00A76B22">
        <w:rPr>
          <w:lang w:val="en-GB"/>
        </w:rPr>
        <w:t xml:space="preserve">in departments </w:t>
      </w:r>
      <w:r w:rsidR="00B64704" w:rsidRPr="00A76B22">
        <w:rPr>
          <w:lang w:val="en-GB"/>
        </w:rPr>
        <w:t xml:space="preserve">which are </w:t>
      </w:r>
      <w:r w:rsidR="00C17D9D" w:rsidRPr="00A76B22">
        <w:rPr>
          <w:lang w:val="en-GB"/>
        </w:rPr>
        <w:t>not sufficiently active</w:t>
      </w:r>
      <w:r w:rsidR="00E34DC8" w:rsidRPr="00A76B22">
        <w:rPr>
          <w:lang w:val="en-GB"/>
        </w:rPr>
        <w:t xml:space="preserve">. </w:t>
      </w:r>
    </w:p>
    <w:p w14:paraId="6E5D88B2" w14:textId="77777777" w:rsidR="00284D81" w:rsidRPr="00A76B22" w:rsidRDefault="00DD5693" w:rsidP="008C7998">
      <w:pPr>
        <w:numPr>
          <w:ilvl w:val="0"/>
          <w:numId w:val="4"/>
        </w:numPr>
        <w:tabs>
          <w:tab w:val="left" w:pos="284"/>
        </w:tabs>
        <w:spacing w:before="120" w:after="120" w:line="260" w:lineRule="exact"/>
        <w:ind w:left="284" w:hanging="284"/>
        <w:rPr>
          <w:lang w:val="en-GB"/>
        </w:rPr>
      </w:pPr>
      <w:r w:rsidRPr="00A76B22">
        <w:rPr>
          <w:lang w:val="en-GB"/>
        </w:rPr>
        <w:t xml:space="preserve">In summary, </w:t>
      </w:r>
      <w:r w:rsidR="006B2BAF" w:rsidRPr="00A76B22">
        <w:rPr>
          <w:lang w:val="en-GB"/>
        </w:rPr>
        <w:t xml:space="preserve">the mission of </w:t>
      </w:r>
      <w:r w:rsidR="00850D69" w:rsidRPr="00A76B22">
        <w:rPr>
          <w:lang w:val="en-GB"/>
        </w:rPr>
        <w:t xml:space="preserve">VKK </w:t>
      </w:r>
      <w:r w:rsidR="006B2BAF" w:rsidRPr="00A76B22">
        <w:rPr>
          <w:lang w:val="en-GB"/>
        </w:rPr>
        <w:t xml:space="preserve">would provide a better framework for the Strategic Plan </w:t>
      </w:r>
      <w:r w:rsidR="00850D69" w:rsidRPr="00A76B22">
        <w:rPr>
          <w:lang w:val="en-GB"/>
        </w:rPr>
        <w:t xml:space="preserve">if it </w:t>
      </w:r>
      <w:r w:rsidR="002203D4" w:rsidRPr="00A76B22">
        <w:rPr>
          <w:lang w:val="en-GB"/>
        </w:rPr>
        <w:t xml:space="preserve">was less generic </w:t>
      </w:r>
      <w:r w:rsidR="00850D69" w:rsidRPr="00A76B22">
        <w:rPr>
          <w:lang w:val="en-GB"/>
        </w:rPr>
        <w:t xml:space="preserve">and based on a clearly identified niche for the College which takes into </w:t>
      </w:r>
      <w:r w:rsidR="00850D69" w:rsidRPr="00A76B22">
        <w:rPr>
          <w:lang w:val="en-GB"/>
        </w:rPr>
        <w:lastRenderedPageBreak/>
        <w:t xml:space="preserve">account </w:t>
      </w:r>
      <w:r w:rsidR="00E520EA" w:rsidRPr="00A76B22">
        <w:rPr>
          <w:lang w:val="en-GB"/>
        </w:rPr>
        <w:t xml:space="preserve">both the </w:t>
      </w:r>
      <w:r w:rsidR="007971F6" w:rsidRPr="00A76B22">
        <w:rPr>
          <w:lang w:val="en-GB"/>
        </w:rPr>
        <w:t xml:space="preserve">needs of </w:t>
      </w:r>
      <w:r w:rsidR="00E01F69" w:rsidRPr="00A76B22">
        <w:rPr>
          <w:lang w:val="en-GB"/>
        </w:rPr>
        <w:t xml:space="preserve">the ULC Founder and practical strategic interests </w:t>
      </w:r>
      <w:r w:rsidR="00020225" w:rsidRPr="00A76B22">
        <w:rPr>
          <w:lang w:val="en-GB"/>
        </w:rPr>
        <w:t xml:space="preserve">of the College itself; </w:t>
      </w:r>
      <w:r w:rsidR="00E01F69" w:rsidRPr="00A76B22">
        <w:rPr>
          <w:lang w:val="en-GB"/>
        </w:rPr>
        <w:t xml:space="preserve">the latter seem to require reaching out to other social and business partners as well. </w:t>
      </w:r>
    </w:p>
    <w:p w14:paraId="1551FAA5" w14:textId="77777777" w:rsidR="00391352" w:rsidRPr="00A76B22" w:rsidRDefault="00020225" w:rsidP="00284D81">
      <w:pPr>
        <w:tabs>
          <w:tab w:val="left" w:pos="284"/>
        </w:tabs>
        <w:spacing w:before="120" w:after="120" w:line="260" w:lineRule="exact"/>
        <w:ind w:left="284"/>
        <w:rPr>
          <w:lang w:val="en-GB"/>
        </w:rPr>
      </w:pPr>
      <w:r w:rsidRPr="00A76B22">
        <w:rPr>
          <w:lang w:val="en-GB"/>
        </w:rPr>
        <w:t>The Strategic Plan is, overall, fit for purpose</w:t>
      </w:r>
      <w:r w:rsidR="006551E2" w:rsidRPr="00A76B22">
        <w:rPr>
          <w:lang w:val="en-GB"/>
        </w:rPr>
        <w:t xml:space="preserve">; where it does not sufficiently reflect changes in the environment, </w:t>
      </w:r>
      <w:r w:rsidR="0010247F" w:rsidRPr="00A76B22">
        <w:rPr>
          <w:lang w:val="en-GB"/>
        </w:rPr>
        <w:t xml:space="preserve">it is updated </w:t>
      </w:r>
      <w:r w:rsidR="00E83F7A" w:rsidRPr="00A76B22">
        <w:rPr>
          <w:lang w:val="en-GB"/>
        </w:rPr>
        <w:t xml:space="preserve">through </w:t>
      </w:r>
      <w:r w:rsidR="007E5FD4" w:rsidRPr="00A76B22">
        <w:rPr>
          <w:lang w:val="en-GB"/>
        </w:rPr>
        <w:t xml:space="preserve">annual priorities set within </w:t>
      </w:r>
      <w:r w:rsidR="000B3EA7" w:rsidRPr="00A76B22">
        <w:rPr>
          <w:lang w:val="en-GB"/>
        </w:rPr>
        <w:t xml:space="preserve">its </w:t>
      </w:r>
      <w:r w:rsidR="007E5FD4" w:rsidRPr="00A76B22">
        <w:rPr>
          <w:lang w:val="en-GB"/>
        </w:rPr>
        <w:t xml:space="preserve">strategic goals. </w:t>
      </w:r>
      <w:r w:rsidR="00E83F7A" w:rsidRPr="00A76B22">
        <w:rPr>
          <w:lang w:val="en-GB"/>
        </w:rPr>
        <w:t xml:space="preserve">However, while VKK’s </w:t>
      </w:r>
      <w:r w:rsidR="00411A7E" w:rsidRPr="00A76B22">
        <w:rPr>
          <w:lang w:val="en-GB"/>
        </w:rPr>
        <w:t xml:space="preserve">strategic </w:t>
      </w:r>
      <w:r w:rsidR="00E83F7A" w:rsidRPr="00A76B22">
        <w:rPr>
          <w:lang w:val="en-GB"/>
        </w:rPr>
        <w:t>focus on student recruitment is understandable in view of generally falling enrolments, m</w:t>
      </w:r>
      <w:r w:rsidR="000829A8" w:rsidRPr="00A76B22">
        <w:rPr>
          <w:lang w:val="en-GB"/>
        </w:rPr>
        <w:t>ore consideration</w:t>
      </w:r>
      <w:r w:rsidR="00E83F7A" w:rsidRPr="00A76B22">
        <w:rPr>
          <w:lang w:val="en-GB"/>
        </w:rPr>
        <w:t xml:space="preserve"> </w:t>
      </w:r>
      <w:r w:rsidR="000829A8" w:rsidRPr="00A76B22">
        <w:rPr>
          <w:lang w:val="en-GB"/>
        </w:rPr>
        <w:t xml:space="preserve">would need to be given to student retention. </w:t>
      </w:r>
      <w:r w:rsidR="00182A4A" w:rsidRPr="00A76B22">
        <w:rPr>
          <w:lang w:val="en-GB"/>
        </w:rPr>
        <w:t xml:space="preserve">The </w:t>
      </w:r>
      <w:r w:rsidR="00160AD7" w:rsidRPr="00A76B22">
        <w:rPr>
          <w:lang w:val="en-GB"/>
        </w:rPr>
        <w:t xml:space="preserve">Plan has been successfully implemented, </w:t>
      </w:r>
      <w:r w:rsidR="00182A4A" w:rsidRPr="00A76B22">
        <w:rPr>
          <w:lang w:val="en-GB"/>
        </w:rPr>
        <w:t xml:space="preserve">but </w:t>
      </w:r>
      <w:r w:rsidR="00640767" w:rsidRPr="00A76B22">
        <w:rPr>
          <w:lang w:val="en-GB"/>
        </w:rPr>
        <w:t>the</w:t>
      </w:r>
      <w:r w:rsidR="00CD71C2" w:rsidRPr="00A76B22">
        <w:rPr>
          <w:lang w:val="en-GB"/>
        </w:rPr>
        <w:t xml:space="preserve">re are no clearly defined procedures for the on-going monitoring of its implementation; hence too much reliance on annual progress reviews and reporting. The effectiveness of monitoring is also hampered by </w:t>
      </w:r>
      <w:r w:rsidR="00340FCD" w:rsidRPr="00A76B22">
        <w:rPr>
          <w:lang w:val="en-GB"/>
        </w:rPr>
        <w:t xml:space="preserve">too many and not fully compatible indicators, </w:t>
      </w:r>
      <w:r w:rsidR="001D3743" w:rsidRPr="00A76B22">
        <w:rPr>
          <w:lang w:val="en-GB"/>
        </w:rPr>
        <w:t xml:space="preserve">which reflects a more general weakness of </w:t>
      </w:r>
      <w:r w:rsidR="008B3F7B" w:rsidRPr="00A76B22">
        <w:rPr>
          <w:lang w:val="en-GB"/>
        </w:rPr>
        <w:t xml:space="preserve">arrangements for </w:t>
      </w:r>
      <w:r w:rsidR="001D3743" w:rsidRPr="00A76B22">
        <w:rPr>
          <w:lang w:val="en-GB"/>
        </w:rPr>
        <w:t xml:space="preserve">measurement and data management. </w:t>
      </w:r>
    </w:p>
    <w:p w14:paraId="050947AA" w14:textId="77777777" w:rsidR="00643C09" w:rsidRPr="00A76B22" w:rsidRDefault="00041DFB" w:rsidP="00643C09">
      <w:pPr>
        <w:tabs>
          <w:tab w:val="left" w:pos="284"/>
        </w:tabs>
        <w:spacing w:before="120" w:after="120" w:line="260" w:lineRule="exact"/>
        <w:ind w:left="284"/>
        <w:rPr>
          <w:lang w:val="en-GB"/>
        </w:rPr>
      </w:pPr>
      <w:r w:rsidRPr="00A76B22">
        <w:rPr>
          <w:lang w:val="en-GB"/>
        </w:rPr>
        <w:t xml:space="preserve">The internal quality assurance system is, overall, </w:t>
      </w:r>
      <w:r w:rsidR="00E83F7A" w:rsidRPr="00A76B22">
        <w:rPr>
          <w:lang w:val="en-GB"/>
        </w:rPr>
        <w:t xml:space="preserve">quite </w:t>
      </w:r>
      <w:r w:rsidRPr="00A76B22">
        <w:rPr>
          <w:lang w:val="en-GB"/>
        </w:rPr>
        <w:t xml:space="preserve">effective, but </w:t>
      </w:r>
      <w:r w:rsidR="00FF4540" w:rsidRPr="00A76B22">
        <w:rPr>
          <w:lang w:val="en-GB"/>
        </w:rPr>
        <w:t xml:space="preserve">there is still room for improvement in </w:t>
      </w:r>
      <w:r w:rsidRPr="00A76B22">
        <w:rPr>
          <w:lang w:val="en-GB"/>
        </w:rPr>
        <w:t>procedures for the approval</w:t>
      </w:r>
      <w:r w:rsidR="00C71C8B" w:rsidRPr="00A76B22">
        <w:rPr>
          <w:lang w:val="en-GB"/>
        </w:rPr>
        <w:t xml:space="preserve">, monitoring and review of programmes. </w:t>
      </w:r>
      <w:r w:rsidR="00FF4540" w:rsidRPr="00A76B22">
        <w:rPr>
          <w:lang w:val="en-GB"/>
        </w:rPr>
        <w:t xml:space="preserve">Changes in the organisational structure have been clearly geared towards streamlining management. There are reasonable arrangements for process and change management, though </w:t>
      </w:r>
      <w:r w:rsidR="00DD44A4" w:rsidRPr="00A76B22">
        <w:rPr>
          <w:lang w:val="en-GB"/>
        </w:rPr>
        <w:t>improved measurement</w:t>
      </w:r>
      <w:r w:rsidR="00FF4540" w:rsidRPr="00A76B22">
        <w:rPr>
          <w:lang w:val="en-GB"/>
        </w:rPr>
        <w:t xml:space="preserve"> and data management would make them even more effective. </w:t>
      </w:r>
      <w:r w:rsidR="005E1921" w:rsidRPr="00A76B22">
        <w:rPr>
          <w:lang w:val="en-GB"/>
        </w:rPr>
        <w:t xml:space="preserve">A number of good arrangements for human resources management would need to be integrated into a coherent policy which also includes a scheme of incentives. </w:t>
      </w:r>
      <w:r w:rsidR="003A7B15" w:rsidRPr="00A76B22">
        <w:rPr>
          <w:lang w:val="en-GB"/>
        </w:rPr>
        <w:t xml:space="preserve">Ethics is given due consideration. </w:t>
      </w:r>
      <w:r w:rsidR="005E1921" w:rsidRPr="00A76B22">
        <w:rPr>
          <w:lang w:val="en-GB"/>
        </w:rPr>
        <w:t xml:space="preserve">Material (learning) resources are very well managed, and funds are used efficiently in line with the strategic goals. </w:t>
      </w:r>
    </w:p>
    <w:p w14:paraId="05CDA49E" w14:textId="68286068" w:rsidR="00E30F22" w:rsidRDefault="00C6122A" w:rsidP="00F125A9">
      <w:pPr>
        <w:tabs>
          <w:tab w:val="left" w:pos="284"/>
        </w:tabs>
        <w:spacing w:before="120" w:after="120" w:line="260" w:lineRule="exact"/>
        <w:ind w:left="284"/>
        <w:rPr>
          <w:lang w:val="en-GB"/>
        </w:rPr>
      </w:pPr>
      <w:r w:rsidRPr="00A76B22">
        <w:rPr>
          <w:lang w:val="en-GB"/>
        </w:rPr>
        <w:t xml:space="preserve">In most areas </w:t>
      </w:r>
      <w:r w:rsidR="00B25719" w:rsidRPr="00A76B22">
        <w:rPr>
          <w:lang w:val="en-GB"/>
        </w:rPr>
        <w:t xml:space="preserve">which require improvement, </w:t>
      </w:r>
      <w:r w:rsidRPr="00A76B22">
        <w:rPr>
          <w:lang w:val="en-GB"/>
        </w:rPr>
        <w:t xml:space="preserve">VKK </w:t>
      </w:r>
      <w:r w:rsidR="00B25719" w:rsidRPr="00A76B22">
        <w:rPr>
          <w:lang w:val="en-GB"/>
        </w:rPr>
        <w:t xml:space="preserve">has </w:t>
      </w:r>
      <w:r w:rsidR="00DA6811" w:rsidRPr="00A76B22">
        <w:rPr>
          <w:lang w:val="en-GB"/>
        </w:rPr>
        <w:t xml:space="preserve">taken, is currently taking </w:t>
      </w:r>
      <w:r w:rsidR="00B25719" w:rsidRPr="00A76B22">
        <w:rPr>
          <w:lang w:val="en-GB"/>
        </w:rPr>
        <w:t xml:space="preserve">or will soon take </w:t>
      </w:r>
      <w:r w:rsidR="00284D81" w:rsidRPr="00A76B22">
        <w:rPr>
          <w:lang w:val="en-GB"/>
        </w:rPr>
        <w:t xml:space="preserve">remedial </w:t>
      </w:r>
      <w:r w:rsidR="00B25719" w:rsidRPr="00A76B22">
        <w:rPr>
          <w:lang w:val="en-GB"/>
        </w:rPr>
        <w:t>action</w:t>
      </w:r>
      <w:r w:rsidR="00284D81" w:rsidRPr="00A76B22">
        <w:rPr>
          <w:lang w:val="en-GB"/>
        </w:rPr>
        <w:t xml:space="preserve"> in line with its 2013-2014 Plan</w:t>
      </w:r>
      <w:r w:rsidR="00B25719" w:rsidRPr="00A76B22">
        <w:rPr>
          <w:lang w:val="en-GB"/>
        </w:rPr>
        <w:t xml:space="preserve">. </w:t>
      </w:r>
      <w:r w:rsidR="00391352" w:rsidRPr="00A76B22">
        <w:rPr>
          <w:lang w:val="en-GB"/>
        </w:rPr>
        <w:t xml:space="preserve">Changes within Strategic Management and in </w:t>
      </w:r>
      <w:r w:rsidR="00284D81" w:rsidRPr="00A76B22">
        <w:rPr>
          <w:lang w:val="en-GB"/>
        </w:rPr>
        <w:t xml:space="preserve">the </w:t>
      </w:r>
      <w:r w:rsidR="00391352" w:rsidRPr="00A76B22">
        <w:rPr>
          <w:lang w:val="en-GB"/>
        </w:rPr>
        <w:t xml:space="preserve">areas </w:t>
      </w:r>
      <w:r w:rsidR="00DD4BAF" w:rsidRPr="00A76B22">
        <w:rPr>
          <w:lang w:val="en-GB"/>
        </w:rPr>
        <w:t xml:space="preserve">analysed </w:t>
      </w:r>
      <w:r w:rsidR="00391352" w:rsidRPr="00A76B22">
        <w:rPr>
          <w:lang w:val="en-GB"/>
        </w:rPr>
        <w:t xml:space="preserve">in the following sections could be supported by a comprehensive external and internal policy </w:t>
      </w:r>
      <w:r w:rsidR="00DD4BAF" w:rsidRPr="00A76B22">
        <w:rPr>
          <w:lang w:val="en-GB"/>
        </w:rPr>
        <w:t>which is also envisaged in the 2013-2014 Plan</w:t>
      </w:r>
      <w:r w:rsidR="00391352" w:rsidRPr="00A76B22">
        <w:rPr>
          <w:lang w:val="en-GB"/>
        </w:rPr>
        <w:t xml:space="preserve">. </w:t>
      </w:r>
    </w:p>
    <w:p w14:paraId="10D54B66" w14:textId="733E4901" w:rsidR="00F125A9" w:rsidRPr="00A76B22" w:rsidRDefault="00F125A9" w:rsidP="00F125A9">
      <w:pPr>
        <w:spacing w:line="480" w:lineRule="auto"/>
        <w:ind w:left="360" w:hanging="360"/>
        <w:rPr>
          <w:lang w:val="en-GB"/>
        </w:rPr>
      </w:pPr>
      <w:r w:rsidRPr="00A76B22">
        <w:rPr>
          <w:b/>
          <w:u w:val="single"/>
          <w:lang w:val="en-GB"/>
        </w:rPr>
        <w:t>Judgement on the area</w:t>
      </w:r>
      <w:r w:rsidRPr="00A76B22">
        <w:rPr>
          <w:lang w:val="en-GB"/>
        </w:rPr>
        <w:t xml:space="preserve">: Strategic Management is given positive evaluation. </w:t>
      </w:r>
    </w:p>
    <w:p w14:paraId="5CE286FE" w14:textId="77777777" w:rsidR="00F25FF7" w:rsidRPr="00AA1379" w:rsidRDefault="000777C3" w:rsidP="00670DA0">
      <w:pPr>
        <w:pStyle w:val="Antrat1"/>
        <w:numPr>
          <w:ilvl w:val="0"/>
          <w:numId w:val="5"/>
        </w:numPr>
        <w:tabs>
          <w:tab w:val="left" w:pos="567"/>
        </w:tabs>
        <w:spacing w:before="240" w:after="240"/>
        <w:ind w:left="357" w:hanging="357"/>
        <w:jc w:val="both"/>
        <w:rPr>
          <w:b/>
          <w:sz w:val="28"/>
          <w:szCs w:val="28"/>
          <w:lang w:val="en-GB"/>
        </w:rPr>
      </w:pPr>
      <w:bookmarkStart w:id="4" w:name="_Toc292963518"/>
      <w:r w:rsidRPr="00AA1379">
        <w:rPr>
          <w:b/>
          <w:sz w:val="28"/>
          <w:szCs w:val="28"/>
          <w:lang w:val="en-GB"/>
        </w:rPr>
        <w:t>ACADEMIC STUDIES AND LIFE-LONG LEARNING</w:t>
      </w:r>
      <w:bookmarkEnd w:id="4"/>
      <w:r w:rsidR="00F25FF7" w:rsidRPr="00AA1379">
        <w:rPr>
          <w:b/>
          <w:sz w:val="28"/>
          <w:szCs w:val="28"/>
          <w:lang w:val="en-GB"/>
        </w:rPr>
        <w:t xml:space="preserve"> </w:t>
      </w:r>
    </w:p>
    <w:p w14:paraId="7961ACA4" w14:textId="7C7DF77F" w:rsidR="00175F38" w:rsidRPr="00A76B22" w:rsidRDefault="004F1B94" w:rsidP="00175F38">
      <w:pPr>
        <w:numPr>
          <w:ilvl w:val="0"/>
          <w:numId w:val="4"/>
        </w:numPr>
        <w:tabs>
          <w:tab w:val="left" w:pos="284"/>
        </w:tabs>
        <w:spacing w:before="120" w:after="120" w:line="260" w:lineRule="exact"/>
        <w:ind w:left="284" w:hanging="284"/>
        <w:rPr>
          <w:lang w:val="en-GB"/>
        </w:rPr>
      </w:pPr>
      <w:r w:rsidRPr="00A76B22">
        <w:rPr>
          <w:lang w:val="en-GB"/>
        </w:rPr>
        <w:t xml:space="preserve">All qualifications awarded by VKK comply with its mission and </w:t>
      </w:r>
      <w:r w:rsidR="00DD4BAF" w:rsidRPr="00A76B22">
        <w:rPr>
          <w:lang w:val="en-GB"/>
        </w:rPr>
        <w:t xml:space="preserve">key </w:t>
      </w:r>
      <w:r w:rsidRPr="00A76B22">
        <w:rPr>
          <w:lang w:val="en-GB"/>
        </w:rPr>
        <w:t xml:space="preserve">documents. </w:t>
      </w:r>
      <w:r w:rsidR="0065744B" w:rsidRPr="00A76B22">
        <w:rPr>
          <w:lang w:val="en-GB"/>
        </w:rPr>
        <w:t>D</w:t>
      </w:r>
      <w:r w:rsidR="001117A7" w:rsidRPr="00A76B22">
        <w:rPr>
          <w:lang w:val="en-GB"/>
        </w:rPr>
        <w:t>ecreasing enrolment</w:t>
      </w:r>
      <w:r w:rsidR="00105515" w:rsidRPr="00A76B22">
        <w:rPr>
          <w:lang w:val="en-GB"/>
        </w:rPr>
        <w:t>s</w:t>
      </w:r>
      <w:r w:rsidR="001117A7" w:rsidRPr="00A76B22">
        <w:rPr>
          <w:lang w:val="en-GB"/>
        </w:rPr>
        <w:t xml:space="preserve"> on two of the four </w:t>
      </w:r>
      <w:r w:rsidR="0065744B" w:rsidRPr="00A76B22">
        <w:rPr>
          <w:lang w:val="en-GB"/>
        </w:rPr>
        <w:t xml:space="preserve">new </w:t>
      </w:r>
      <w:r w:rsidR="00686038" w:rsidRPr="00A76B22">
        <w:rPr>
          <w:lang w:val="en-GB"/>
        </w:rPr>
        <w:t xml:space="preserve">first-cycle programmes </w:t>
      </w:r>
      <w:r w:rsidR="0065744B" w:rsidRPr="00A76B22">
        <w:rPr>
          <w:lang w:val="en-GB"/>
        </w:rPr>
        <w:t xml:space="preserve">and the low popularity of non-degree postgraduate programmes and adult education courses / seminars </w:t>
      </w:r>
      <w:r w:rsidR="00686038" w:rsidRPr="00A76B22">
        <w:rPr>
          <w:lang w:val="en-GB"/>
        </w:rPr>
        <w:t xml:space="preserve">may suggest that they </w:t>
      </w:r>
      <w:r w:rsidR="00132FA7" w:rsidRPr="00A76B22">
        <w:rPr>
          <w:lang w:val="en-GB"/>
        </w:rPr>
        <w:t xml:space="preserve">were </w:t>
      </w:r>
      <w:r w:rsidR="00686038" w:rsidRPr="00A76B22">
        <w:rPr>
          <w:lang w:val="en-GB"/>
        </w:rPr>
        <w:t xml:space="preserve">not </w:t>
      </w:r>
      <w:r w:rsidR="0065744B" w:rsidRPr="00A76B22">
        <w:rPr>
          <w:lang w:val="en-GB"/>
        </w:rPr>
        <w:t xml:space="preserve">established </w:t>
      </w:r>
      <w:r w:rsidR="00686038" w:rsidRPr="00A76B22">
        <w:rPr>
          <w:lang w:val="en-GB"/>
        </w:rPr>
        <w:t xml:space="preserve">or </w:t>
      </w:r>
      <w:r w:rsidR="00132FA7" w:rsidRPr="00A76B22">
        <w:rPr>
          <w:lang w:val="en-GB"/>
        </w:rPr>
        <w:t xml:space="preserve">are </w:t>
      </w:r>
      <w:r w:rsidR="00686038" w:rsidRPr="00A76B22">
        <w:rPr>
          <w:lang w:val="en-GB"/>
        </w:rPr>
        <w:t xml:space="preserve">no longer in line with </w:t>
      </w:r>
      <w:r w:rsidR="00B610B0" w:rsidRPr="00A76B22">
        <w:rPr>
          <w:lang w:val="en-GB"/>
        </w:rPr>
        <w:t xml:space="preserve">the demand on the </w:t>
      </w:r>
      <w:r w:rsidR="0065744B" w:rsidRPr="00A76B22">
        <w:rPr>
          <w:lang w:val="en-GB"/>
        </w:rPr>
        <w:t xml:space="preserve">education and </w:t>
      </w:r>
      <w:r w:rsidR="00B610B0" w:rsidRPr="00A76B22">
        <w:rPr>
          <w:lang w:val="en-GB"/>
        </w:rPr>
        <w:t>labour market</w:t>
      </w:r>
      <w:r w:rsidR="0065744B" w:rsidRPr="00A76B22">
        <w:rPr>
          <w:lang w:val="en-GB"/>
        </w:rPr>
        <w:t>.</w:t>
      </w:r>
      <w:r w:rsidR="00B610B0" w:rsidRPr="00A76B22">
        <w:rPr>
          <w:lang w:val="en-GB"/>
        </w:rPr>
        <w:t xml:space="preserve"> </w:t>
      </w:r>
      <w:r w:rsidR="0065744B" w:rsidRPr="00A76B22">
        <w:rPr>
          <w:lang w:val="en-GB"/>
        </w:rPr>
        <w:t xml:space="preserve">However, </w:t>
      </w:r>
      <w:r w:rsidR="00B53C2B" w:rsidRPr="00A76B22">
        <w:rPr>
          <w:lang w:val="en-GB"/>
        </w:rPr>
        <w:t xml:space="preserve">there are more signs that what VKK offers is </w:t>
      </w:r>
      <w:r w:rsidR="005C72C8">
        <w:rPr>
          <w:lang w:val="en-GB"/>
        </w:rPr>
        <w:t xml:space="preserve">generally </w:t>
      </w:r>
      <w:r w:rsidR="00B53C2B" w:rsidRPr="00A76B22">
        <w:rPr>
          <w:lang w:val="en-GB"/>
        </w:rPr>
        <w:t xml:space="preserve">geared to the needs of the Lithuanian economy and society. </w:t>
      </w:r>
      <w:r w:rsidR="00105515" w:rsidRPr="00A76B22">
        <w:rPr>
          <w:lang w:val="en-GB"/>
        </w:rPr>
        <w:t xml:space="preserve">Two </w:t>
      </w:r>
      <w:r w:rsidR="005D613B" w:rsidRPr="00A76B22">
        <w:rPr>
          <w:lang w:val="en-GB"/>
        </w:rPr>
        <w:t xml:space="preserve">of the four </w:t>
      </w:r>
      <w:r w:rsidR="00105515" w:rsidRPr="00A76B22">
        <w:rPr>
          <w:lang w:val="en-GB"/>
        </w:rPr>
        <w:t>new programmes</w:t>
      </w:r>
      <w:r w:rsidR="00BB616D">
        <w:rPr>
          <w:lang w:val="en-GB"/>
        </w:rPr>
        <w:t xml:space="preserve"> (</w:t>
      </w:r>
      <w:r w:rsidR="00E77FBB">
        <w:rPr>
          <w:lang w:val="en-GB"/>
        </w:rPr>
        <w:t>Catering Business Organisation, and Information System Implementation and Maintenance / IT)</w:t>
      </w:r>
      <w:r w:rsidR="00105515" w:rsidRPr="00A76B22">
        <w:rPr>
          <w:lang w:val="en-GB"/>
        </w:rPr>
        <w:t>, where enrolments are rising, cover areas of priority importance to the development of the economy</w:t>
      </w:r>
      <w:r w:rsidR="007F7274">
        <w:rPr>
          <w:lang w:val="en-GB"/>
        </w:rPr>
        <w:t xml:space="preserve">; </w:t>
      </w:r>
      <w:r w:rsidR="00105515" w:rsidRPr="00A76B22">
        <w:rPr>
          <w:lang w:val="en-GB"/>
        </w:rPr>
        <w:t>one of them</w:t>
      </w:r>
      <w:r w:rsidR="00E77FBB">
        <w:rPr>
          <w:lang w:val="en-GB"/>
        </w:rPr>
        <w:t xml:space="preserve"> (IT)</w:t>
      </w:r>
      <w:r w:rsidR="00105515" w:rsidRPr="00A76B22">
        <w:rPr>
          <w:lang w:val="en-GB"/>
        </w:rPr>
        <w:t xml:space="preserve">, recognised as ‘unique’, has been awarded public funding. </w:t>
      </w:r>
      <w:r w:rsidR="000C24E5" w:rsidRPr="00A76B22">
        <w:rPr>
          <w:lang w:val="en-GB"/>
        </w:rPr>
        <w:t xml:space="preserve">Courses for </w:t>
      </w:r>
      <w:r w:rsidR="00763C59" w:rsidRPr="00A76B22">
        <w:rPr>
          <w:lang w:val="en-GB"/>
        </w:rPr>
        <w:t xml:space="preserve">accountants </w:t>
      </w:r>
      <w:r w:rsidR="000C24E5" w:rsidRPr="00A76B22">
        <w:rPr>
          <w:lang w:val="en-GB"/>
        </w:rPr>
        <w:t xml:space="preserve">and IT courses for senior company staff are </w:t>
      </w:r>
      <w:r w:rsidR="00763C59" w:rsidRPr="00A76B22">
        <w:rPr>
          <w:lang w:val="en-GB"/>
        </w:rPr>
        <w:t>good example</w:t>
      </w:r>
      <w:r w:rsidR="000C24E5" w:rsidRPr="00A76B22">
        <w:rPr>
          <w:lang w:val="en-GB"/>
        </w:rPr>
        <w:t>s</w:t>
      </w:r>
      <w:r w:rsidR="00763C59" w:rsidRPr="00A76B22">
        <w:rPr>
          <w:lang w:val="en-GB"/>
        </w:rPr>
        <w:t xml:space="preserve"> of how the College responds to in-service training needs. </w:t>
      </w:r>
      <w:r w:rsidR="00241505" w:rsidRPr="00A76B22">
        <w:rPr>
          <w:lang w:val="en-GB"/>
        </w:rPr>
        <w:t xml:space="preserve">Data for Lithuanian colleges shows that the </w:t>
      </w:r>
      <w:r w:rsidR="001C2931" w:rsidRPr="00A76B22">
        <w:rPr>
          <w:lang w:val="en-GB"/>
        </w:rPr>
        <w:t>unemployment rate for VKK graduates was among the lowest in 2012</w:t>
      </w:r>
      <w:r w:rsidR="00241505" w:rsidRPr="00A76B22">
        <w:rPr>
          <w:lang w:val="en-GB"/>
        </w:rPr>
        <w:t xml:space="preserve">. </w:t>
      </w:r>
      <w:r w:rsidR="00F6508C" w:rsidRPr="00A76B22">
        <w:rPr>
          <w:lang w:val="en-GB"/>
        </w:rPr>
        <w:t>The team’s discussions during the site visit confirm that g</w:t>
      </w:r>
      <w:r w:rsidR="00AB4761" w:rsidRPr="00A76B22">
        <w:rPr>
          <w:lang w:val="en-GB"/>
        </w:rPr>
        <w:t xml:space="preserve">raduates </w:t>
      </w:r>
      <w:r w:rsidR="00F6508C" w:rsidRPr="00A76B22">
        <w:rPr>
          <w:lang w:val="en-GB"/>
        </w:rPr>
        <w:t xml:space="preserve">are </w:t>
      </w:r>
      <w:r w:rsidR="00AB4761" w:rsidRPr="00A76B22">
        <w:rPr>
          <w:lang w:val="en-GB"/>
        </w:rPr>
        <w:t xml:space="preserve">well </w:t>
      </w:r>
      <w:r w:rsidR="00A16729" w:rsidRPr="00A76B22">
        <w:rPr>
          <w:lang w:val="en-GB"/>
        </w:rPr>
        <w:t>trained for their jobs</w:t>
      </w:r>
      <w:r w:rsidR="00F6508C" w:rsidRPr="00A76B22">
        <w:rPr>
          <w:lang w:val="en-GB"/>
        </w:rPr>
        <w:t xml:space="preserve"> and </w:t>
      </w:r>
      <w:r w:rsidR="00AB4761" w:rsidRPr="00A76B22">
        <w:rPr>
          <w:lang w:val="en-GB"/>
        </w:rPr>
        <w:t>are highly val</w:t>
      </w:r>
      <w:r w:rsidR="0001374B" w:rsidRPr="00A76B22">
        <w:rPr>
          <w:lang w:val="en-GB"/>
        </w:rPr>
        <w:t xml:space="preserve">ued by employers, both ULC members and other companies, for their knowledge and skills. </w:t>
      </w:r>
    </w:p>
    <w:p w14:paraId="3328FEC6" w14:textId="77777777" w:rsidR="0067102B" w:rsidRPr="00A76B22" w:rsidRDefault="00380CDF" w:rsidP="002B0A7E">
      <w:pPr>
        <w:numPr>
          <w:ilvl w:val="0"/>
          <w:numId w:val="4"/>
        </w:numPr>
        <w:tabs>
          <w:tab w:val="left" w:pos="284"/>
        </w:tabs>
        <w:spacing w:before="120" w:after="120" w:line="260" w:lineRule="exact"/>
        <w:ind w:left="284" w:hanging="284"/>
        <w:rPr>
          <w:lang w:val="en-GB"/>
        </w:rPr>
      </w:pPr>
      <w:r w:rsidRPr="00A76B22">
        <w:rPr>
          <w:lang w:val="en-GB"/>
        </w:rPr>
        <w:t xml:space="preserve">The College </w:t>
      </w:r>
      <w:r w:rsidR="00A50DA9" w:rsidRPr="00A76B22">
        <w:rPr>
          <w:lang w:val="en-GB"/>
        </w:rPr>
        <w:t xml:space="preserve">currently offers </w:t>
      </w:r>
      <w:r w:rsidR="004C4D85" w:rsidRPr="00A76B22">
        <w:rPr>
          <w:lang w:val="en-GB"/>
        </w:rPr>
        <w:t xml:space="preserve">seven </w:t>
      </w:r>
      <w:r w:rsidR="00B321E2" w:rsidRPr="00A76B22">
        <w:rPr>
          <w:lang w:val="en-GB"/>
        </w:rPr>
        <w:t xml:space="preserve">first-cycle programmes in </w:t>
      </w:r>
      <w:r w:rsidR="004C4D85" w:rsidRPr="00A76B22">
        <w:rPr>
          <w:lang w:val="en-GB"/>
        </w:rPr>
        <w:t xml:space="preserve">the </w:t>
      </w:r>
      <w:r w:rsidR="00B321E2" w:rsidRPr="00A76B22">
        <w:rPr>
          <w:lang w:val="en-GB"/>
        </w:rPr>
        <w:t>fields</w:t>
      </w:r>
      <w:r w:rsidR="004C4D85" w:rsidRPr="00A76B22">
        <w:rPr>
          <w:lang w:val="en-GB"/>
        </w:rPr>
        <w:t xml:space="preserve"> of </w:t>
      </w:r>
      <w:r w:rsidR="001602E6" w:rsidRPr="00A76B22">
        <w:rPr>
          <w:lang w:val="en-GB"/>
        </w:rPr>
        <w:t>economics, finance, management and IT</w:t>
      </w:r>
      <w:r w:rsidR="00FD2C90" w:rsidRPr="00A76B22">
        <w:rPr>
          <w:lang w:val="en-GB"/>
        </w:rPr>
        <w:t xml:space="preserve">. </w:t>
      </w:r>
      <w:r w:rsidR="004C4D85" w:rsidRPr="00A76B22">
        <w:rPr>
          <w:lang w:val="en-GB"/>
        </w:rPr>
        <w:t xml:space="preserve">VKK’s strong focus </w:t>
      </w:r>
      <w:r w:rsidR="008E6953" w:rsidRPr="00A76B22">
        <w:rPr>
          <w:lang w:val="en-GB"/>
        </w:rPr>
        <w:t xml:space="preserve">on </w:t>
      </w:r>
      <w:r w:rsidR="0031278E" w:rsidRPr="00A76B22">
        <w:rPr>
          <w:lang w:val="en-GB"/>
        </w:rPr>
        <w:t xml:space="preserve">these areas </w:t>
      </w:r>
      <w:r w:rsidR="008E6953" w:rsidRPr="00A76B22">
        <w:rPr>
          <w:lang w:val="en-GB"/>
        </w:rPr>
        <w:t xml:space="preserve">reflects primarily the </w:t>
      </w:r>
      <w:r w:rsidR="0011755A" w:rsidRPr="00A76B22">
        <w:rPr>
          <w:lang w:val="en-GB"/>
        </w:rPr>
        <w:t xml:space="preserve">demand for professionals among </w:t>
      </w:r>
      <w:r w:rsidR="00972354" w:rsidRPr="00A76B22">
        <w:rPr>
          <w:lang w:val="en-GB"/>
        </w:rPr>
        <w:t xml:space="preserve">consumer cooperative members of </w:t>
      </w:r>
      <w:r w:rsidR="00015C21" w:rsidRPr="00A76B22">
        <w:rPr>
          <w:lang w:val="en-GB"/>
        </w:rPr>
        <w:t xml:space="preserve">the </w:t>
      </w:r>
      <w:r w:rsidR="008E6953" w:rsidRPr="00A76B22">
        <w:rPr>
          <w:lang w:val="en-GB"/>
        </w:rPr>
        <w:t xml:space="preserve">ULC </w:t>
      </w:r>
      <w:r w:rsidR="00015C21" w:rsidRPr="00A76B22">
        <w:rPr>
          <w:lang w:val="en-GB"/>
        </w:rPr>
        <w:t xml:space="preserve">as the </w:t>
      </w:r>
      <w:r w:rsidR="008E6953" w:rsidRPr="00A76B22">
        <w:rPr>
          <w:lang w:val="en-GB"/>
        </w:rPr>
        <w:t xml:space="preserve">Founder </w:t>
      </w:r>
      <w:r w:rsidR="00015C21" w:rsidRPr="00A76B22">
        <w:rPr>
          <w:lang w:val="en-GB"/>
        </w:rPr>
        <w:t>of the College</w:t>
      </w:r>
      <w:r w:rsidR="003E5D05" w:rsidRPr="00A76B22">
        <w:rPr>
          <w:lang w:val="en-GB"/>
        </w:rPr>
        <w:t xml:space="preserve">; </w:t>
      </w:r>
      <w:r w:rsidR="0029150A" w:rsidRPr="00A76B22">
        <w:rPr>
          <w:lang w:val="en-GB"/>
        </w:rPr>
        <w:t xml:space="preserve">hence, </w:t>
      </w:r>
      <w:r w:rsidR="003E5D05" w:rsidRPr="00A76B22">
        <w:rPr>
          <w:lang w:val="en-GB"/>
        </w:rPr>
        <w:t xml:space="preserve">as </w:t>
      </w:r>
      <w:r w:rsidR="0029150A" w:rsidRPr="00A76B22">
        <w:rPr>
          <w:lang w:val="en-GB"/>
        </w:rPr>
        <w:t xml:space="preserve">explained </w:t>
      </w:r>
      <w:r w:rsidR="003E5D05" w:rsidRPr="00A76B22">
        <w:rPr>
          <w:lang w:val="en-GB"/>
        </w:rPr>
        <w:t xml:space="preserve">by the Stakeholders during the site visit, the new programmes in Catering Business Organisation and IT. </w:t>
      </w:r>
      <w:r w:rsidR="0067102B" w:rsidRPr="00A76B22">
        <w:rPr>
          <w:lang w:val="en-GB"/>
        </w:rPr>
        <w:t>This definitely helps graduates find employment</w:t>
      </w:r>
      <w:r w:rsidR="009736F2" w:rsidRPr="00A76B22">
        <w:rPr>
          <w:lang w:val="en-GB"/>
        </w:rPr>
        <w:t xml:space="preserve"> but </w:t>
      </w:r>
      <w:r w:rsidR="0031278E" w:rsidRPr="00A76B22">
        <w:rPr>
          <w:lang w:val="en-GB"/>
        </w:rPr>
        <w:t>m</w:t>
      </w:r>
      <w:r w:rsidR="00DD4BAF" w:rsidRPr="00A76B22">
        <w:rPr>
          <w:lang w:val="en-GB"/>
        </w:rPr>
        <w:t xml:space="preserve">ight </w:t>
      </w:r>
      <w:r w:rsidR="00A2338C" w:rsidRPr="00A76B22">
        <w:rPr>
          <w:lang w:val="en-GB"/>
        </w:rPr>
        <w:t xml:space="preserve">also </w:t>
      </w:r>
      <w:r w:rsidR="00B551CF" w:rsidRPr="00A76B22">
        <w:rPr>
          <w:lang w:val="en-GB"/>
        </w:rPr>
        <w:t xml:space="preserve">pose constraints on the development of new programmes which would respond to </w:t>
      </w:r>
      <w:r w:rsidR="0026386D" w:rsidRPr="00A76B22">
        <w:rPr>
          <w:lang w:val="en-GB"/>
        </w:rPr>
        <w:t xml:space="preserve">the demand on the labour market beyond the ULC and </w:t>
      </w:r>
      <w:r w:rsidR="0007677A" w:rsidRPr="00A76B22">
        <w:rPr>
          <w:lang w:val="en-GB"/>
        </w:rPr>
        <w:t xml:space="preserve">enable VKK to </w:t>
      </w:r>
      <w:r w:rsidR="003D1520" w:rsidRPr="00A76B22">
        <w:rPr>
          <w:lang w:val="en-GB"/>
        </w:rPr>
        <w:t>attract more students</w:t>
      </w:r>
      <w:r w:rsidR="002B0A7E" w:rsidRPr="00A76B22">
        <w:rPr>
          <w:lang w:val="en-GB"/>
        </w:rPr>
        <w:t xml:space="preserve">. </w:t>
      </w:r>
      <w:r w:rsidR="00DD4BAF" w:rsidRPr="00A76B22">
        <w:rPr>
          <w:lang w:val="en-GB"/>
        </w:rPr>
        <w:t xml:space="preserve">(See also paras 17-18.) </w:t>
      </w:r>
    </w:p>
    <w:p w14:paraId="46C2BAAF" w14:textId="0B27891C" w:rsidR="00F76B66" w:rsidRPr="00A76B22" w:rsidRDefault="00F76B66" w:rsidP="000D0FC9">
      <w:pPr>
        <w:numPr>
          <w:ilvl w:val="0"/>
          <w:numId w:val="4"/>
        </w:numPr>
        <w:tabs>
          <w:tab w:val="left" w:pos="284"/>
        </w:tabs>
        <w:spacing w:before="120" w:after="120" w:line="260" w:lineRule="exact"/>
        <w:ind w:left="284" w:hanging="284"/>
        <w:rPr>
          <w:lang w:val="en-GB"/>
        </w:rPr>
      </w:pPr>
      <w:r w:rsidRPr="00A76B22">
        <w:rPr>
          <w:lang w:val="en-GB"/>
        </w:rPr>
        <w:lastRenderedPageBreak/>
        <w:t xml:space="preserve">A lack of </w:t>
      </w:r>
      <w:r w:rsidR="00091760" w:rsidRPr="00A76B22">
        <w:rPr>
          <w:lang w:val="en-GB"/>
        </w:rPr>
        <w:t>‘</w:t>
      </w:r>
      <w:r w:rsidRPr="00A76B22">
        <w:rPr>
          <w:lang w:val="en-GB"/>
        </w:rPr>
        <w:t xml:space="preserve">a long-term strategy for the development of </w:t>
      </w:r>
      <w:r w:rsidR="00091760" w:rsidRPr="00A76B22">
        <w:rPr>
          <w:lang w:val="en-GB"/>
        </w:rPr>
        <w:t xml:space="preserve">studies’ </w:t>
      </w:r>
      <w:r w:rsidRPr="00A76B22">
        <w:rPr>
          <w:lang w:val="en-GB"/>
        </w:rPr>
        <w:t>is ide</w:t>
      </w:r>
      <w:r w:rsidR="00091760" w:rsidRPr="00A76B22">
        <w:rPr>
          <w:lang w:val="en-GB"/>
        </w:rPr>
        <w:t>ntified as a weakness in the SER; VKK intends to develop such a strategy in the next academic year</w:t>
      </w:r>
      <w:r w:rsidR="009C19B7" w:rsidRPr="00A76B22">
        <w:rPr>
          <w:lang w:val="en-GB"/>
        </w:rPr>
        <w:t xml:space="preserve"> and the team </w:t>
      </w:r>
      <w:r w:rsidR="00E900E1" w:rsidRPr="00A76B22">
        <w:rPr>
          <w:b/>
          <w:u w:val="single"/>
          <w:lang w:val="en-GB"/>
        </w:rPr>
        <w:t xml:space="preserve">advises </w:t>
      </w:r>
      <w:r w:rsidR="009C19B7" w:rsidRPr="00A76B22">
        <w:rPr>
          <w:lang w:val="en-GB"/>
        </w:rPr>
        <w:t>it do so</w:t>
      </w:r>
      <w:r w:rsidR="00091760" w:rsidRPr="00A76B22">
        <w:rPr>
          <w:lang w:val="en-GB"/>
        </w:rPr>
        <w:t>. A</w:t>
      </w:r>
      <w:r w:rsidR="00EF0A95" w:rsidRPr="00A76B22">
        <w:rPr>
          <w:lang w:val="en-GB"/>
        </w:rPr>
        <w:t xml:space="preserve">s regards </w:t>
      </w:r>
      <w:r w:rsidR="009F7CCA" w:rsidRPr="00A76B22">
        <w:rPr>
          <w:lang w:val="en-GB"/>
        </w:rPr>
        <w:t xml:space="preserve">the choice of </w:t>
      </w:r>
      <w:r w:rsidR="00EF0A95" w:rsidRPr="00A76B22">
        <w:rPr>
          <w:lang w:val="en-GB"/>
        </w:rPr>
        <w:t xml:space="preserve">programmes to be </w:t>
      </w:r>
      <w:r w:rsidR="003C0225" w:rsidRPr="00A76B22">
        <w:rPr>
          <w:lang w:val="en-GB"/>
        </w:rPr>
        <w:t>developed</w:t>
      </w:r>
      <w:r w:rsidR="00EF0A95" w:rsidRPr="00A76B22">
        <w:rPr>
          <w:lang w:val="en-GB"/>
        </w:rPr>
        <w:t xml:space="preserve">, </w:t>
      </w:r>
      <w:r w:rsidR="00091760" w:rsidRPr="00A76B22">
        <w:rPr>
          <w:lang w:val="en-GB"/>
        </w:rPr>
        <w:t xml:space="preserve">the team notes that </w:t>
      </w:r>
      <w:r w:rsidR="004F0CE4" w:rsidRPr="00A76B22">
        <w:rPr>
          <w:lang w:val="en-GB"/>
        </w:rPr>
        <w:t>there is</w:t>
      </w:r>
      <w:r w:rsidR="00091760" w:rsidRPr="00A76B22">
        <w:rPr>
          <w:lang w:val="en-GB"/>
        </w:rPr>
        <w:t xml:space="preserve">, in particular, </w:t>
      </w:r>
      <w:r w:rsidR="00FC6A8C" w:rsidRPr="00A76B22">
        <w:rPr>
          <w:lang w:val="en-GB"/>
        </w:rPr>
        <w:t xml:space="preserve">no </w:t>
      </w:r>
      <w:r w:rsidR="00E85F57" w:rsidRPr="00A76B22">
        <w:rPr>
          <w:lang w:val="en-GB"/>
        </w:rPr>
        <w:t xml:space="preserve">formal mechanism for </w:t>
      </w:r>
      <w:r w:rsidR="00CB7A26" w:rsidRPr="00A76B22">
        <w:rPr>
          <w:lang w:val="en-GB"/>
        </w:rPr>
        <w:t xml:space="preserve">regular collection </w:t>
      </w:r>
      <w:r w:rsidR="003C0225" w:rsidRPr="00A76B22">
        <w:rPr>
          <w:lang w:val="en-GB"/>
        </w:rPr>
        <w:t xml:space="preserve">and analysis </w:t>
      </w:r>
      <w:r w:rsidR="00CB7A26" w:rsidRPr="00A76B22">
        <w:rPr>
          <w:lang w:val="en-GB"/>
        </w:rPr>
        <w:t xml:space="preserve">of feedback from </w:t>
      </w:r>
      <w:r w:rsidR="000B0FE5" w:rsidRPr="00A76B22">
        <w:rPr>
          <w:lang w:val="en-GB"/>
        </w:rPr>
        <w:t xml:space="preserve">a representative number and variety of </w:t>
      </w:r>
      <w:r w:rsidR="00E85F57" w:rsidRPr="00A76B22">
        <w:rPr>
          <w:lang w:val="en-GB"/>
        </w:rPr>
        <w:t xml:space="preserve">social and business partners / employers </w:t>
      </w:r>
      <w:r w:rsidR="00091760" w:rsidRPr="00A76B22">
        <w:rPr>
          <w:lang w:val="en-GB"/>
        </w:rPr>
        <w:t>(</w:t>
      </w:r>
      <w:r w:rsidR="00EF0A95" w:rsidRPr="00A76B22">
        <w:rPr>
          <w:lang w:val="en-GB"/>
        </w:rPr>
        <w:t>in</w:t>
      </w:r>
      <w:r w:rsidR="00091760" w:rsidRPr="00A76B22">
        <w:rPr>
          <w:lang w:val="en-GB"/>
        </w:rPr>
        <w:t xml:space="preserve">cluding those outside the ULC) </w:t>
      </w:r>
      <w:r w:rsidR="00CB7A26" w:rsidRPr="00A76B22">
        <w:rPr>
          <w:lang w:val="en-GB"/>
        </w:rPr>
        <w:t xml:space="preserve">on </w:t>
      </w:r>
      <w:r w:rsidR="003C0225" w:rsidRPr="00A76B22">
        <w:rPr>
          <w:lang w:val="en-GB"/>
        </w:rPr>
        <w:t xml:space="preserve">the </w:t>
      </w:r>
      <w:r w:rsidR="00CB7A26" w:rsidRPr="00A76B22">
        <w:rPr>
          <w:lang w:val="en-GB"/>
        </w:rPr>
        <w:t>current and predicted demand for prof</w:t>
      </w:r>
      <w:r w:rsidR="003C0225" w:rsidRPr="00A76B22">
        <w:rPr>
          <w:lang w:val="en-GB"/>
        </w:rPr>
        <w:t xml:space="preserve">essionals that could be trained by the College. </w:t>
      </w:r>
      <w:r w:rsidR="00FC6A8C" w:rsidRPr="00A76B22">
        <w:rPr>
          <w:lang w:val="en-GB"/>
        </w:rPr>
        <w:t xml:space="preserve">Only some of the social partners that </w:t>
      </w:r>
      <w:r w:rsidR="009F7CCA" w:rsidRPr="00A76B22">
        <w:rPr>
          <w:lang w:val="en-GB"/>
        </w:rPr>
        <w:t xml:space="preserve">the team met occasionally receive questions from VKK about the development of new </w:t>
      </w:r>
      <w:r w:rsidR="005339FD" w:rsidRPr="00A76B22">
        <w:rPr>
          <w:lang w:val="en-GB"/>
        </w:rPr>
        <w:t>programmes, and some had suggestions which VKK may find worth considering</w:t>
      </w:r>
      <w:r w:rsidR="00AD7EF8">
        <w:rPr>
          <w:lang w:val="en-GB"/>
        </w:rPr>
        <w:t xml:space="preserve">, for example </w:t>
      </w:r>
      <w:r w:rsidR="005339FD" w:rsidRPr="00A76B22">
        <w:rPr>
          <w:lang w:val="en-GB"/>
        </w:rPr>
        <w:t xml:space="preserve">a full IT programme in </w:t>
      </w:r>
      <w:r w:rsidR="00E647D4" w:rsidRPr="00A76B22">
        <w:rPr>
          <w:lang w:val="en-GB"/>
        </w:rPr>
        <w:t>P</w:t>
      </w:r>
      <w:r w:rsidR="005339FD" w:rsidRPr="00A76B22">
        <w:rPr>
          <w:lang w:val="en-GB"/>
        </w:rPr>
        <w:t xml:space="preserve">rogramming </w:t>
      </w:r>
      <w:r w:rsidR="000E54AC" w:rsidRPr="00A76B22">
        <w:rPr>
          <w:lang w:val="en-GB"/>
        </w:rPr>
        <w:t xml:space="preserve">likely to </w:t>
      </w:r>
      <w:r w:rsidR="005339FD" w:rsidRPr="00A76B22">
        <w:rPr>
          <w:lang w:val="en-GB"/>
        </w:rPr>
        <w:t>attract 50-60 students</w:t>
      </w:r>
      <w:r w:rsidR="00AD7EF8">
        <w:rPr>
          <w:lang w:val="en-GB"/>
        </w:rPr>
        <w:t xml:space="preserve"> </w:t>
      </w:r>
      <w:r w:rsidR="00AE2F54" w:rsidRPr="00A76B22">
        <w:rPr>
          <w:lang w:val="en-GB"/>
        </w:rPr>
        <w:t>(</w:t>
      </w:r>
      <w:r w:rsidR="00AD7EF8">
        <w:rPr>
          <w:lang w:val="en-GB"/>
        </w:rPr>
        <w:t>s</w:t>
      </w:r>
      <w:r w:rsidR="00AE2F54" w:rsidRPr="00A76B22">
        <w:rPr>
          <w:lang w:val="en-GB"/>
        </w:rPr>
        <w:t xml:space="preserve">ee </w:t>
      </w:r>
      <w:r w:rsidR="00753161" w:rsidRPr="00A76B22">
        <w:rPr>
          <w:lang w:val="en-GB"/>
        </w:rPr>
        <w:t xml:space="preserve">a related </w:t>
      </w:r>
      <w:r w:rsidR="00AE2F54" w:rsidRPr="00A76B22">
        <w:rPr>
          <w:lang w:val="en-GB"/>
        </w:rPr>
        <w:t>recommendation</w:t>
      </w:r>
      <w:r w:rsidR="00753161" w:rsidRPr="00A76B22">
        <w:rPr>
          <w:lang w:val="en-GB"/>
        </w:rPr>
        <w:t xml:space="preserve"> in par. 61</w:t>
      </w:r>
      <w:r w:rsidR="00AE2F54" w:rsidRPr="00A76B22">
        <w:rPr>
          <w:lang w:val="en-GB"/>
        </w:rPr>
        <w:t>)</w:t>
      </w:r>
      <w:r w:rsidR="00AD7EF8">
        <w:rPr>
          <w:lang w:val="en-GB"/>
        </w:rPr>
        <w:t>.</w:t>
      </w:r>
      <w:r w:rsidR="00AE2F54" w:rsidRPr="00A76B22">
        <w:rPr>
          <w:lang w:val="en-GB"/>
        </w:rPr>
        <w:t xml:space="preserve"> </w:t>
      </w:r>
      <w:r w:rsidR="000D0FC9" w:rsidRPr="00A76B22">
        <w:rPr>
          <w:lang w:val="en-GB"/>
        </w:rPr>
        <w:t xml:space="preserve">With regard to </w:t>
      </w:r>
      <w:r w:rsidR="00CD73FE" w:rsidRPr="00A76B22">
        <w:rPr>
          <w:lang w:val="en-GB"/>
        </w:rPr>
        <w:t xml:space="preserve">specific </w:t>
      </w:r>
      <w:r w:rsidR="000D0FC9" w:rsidRPr="00A76B22">
        <w:rPr>
          <w:lang w:val="en-GB"/>
        </w:rPr>
        <w:t xml:space="preserve">programmes to be developed or </w:t>
      </w:r>
      <w:r w:rsidR="00CD73FE" w:rsidRPr="00A76B22">
        <w:rPr>
          <w:lang w:val="en-GB"/>
        </w:rPr>
        <w:t xml:space="preserve">which </w:t>
      </w:r>
      <w:r w:rsidR="000D0FC9" w:rsidRPr="00A76B22">
        <w:rPr>
          <w:lang w:val="en-GB"/>
        </w:rPr>
        <w:t xml:space="preserve">are delivered, </w:t>
      </w:r>
      <w:r w:rsidRPr="00A76B22">
        <w:rPr>
          <w:lang w:val="en-GB"/>
        </w:rPr>
        <w:t xml:space="preserve">VKK would benefit from improving procedures for the approval, monitoring and review of programmes as part of its internal quality assurance system (see </w:t>
      </w:r>
      <w:r w:rsidR="00753161" w:rsidRPr="00A76B22">
        <w:rPr>
          <w:lang w:val="en-GB"/>
        </w:rPr>
        <w:t xml:space="preserve">a related </w:t>
      </w:r>
      <w:r w:rsidRPr="00A76B22">
        <w:rPr>
          <w:lang w:val="en-GB"/>
        </w:rPr>
        <w:t xml:space="preserve">recommendation </w:t>
      </w:r>
      <w:r w:rsidR="005C22DB" w:rsidRPr="00A76B22">
        <w:rPr>
          <w:lang w:val="en-GB"/>
        </w:rPr>
        <w:t xml:space="preserve">in </w:t>
      </w:r>
      <w:r w:rsidR="00753161" w:rsidRPr="00A76B22">
        <w:rPr>
          <w:lang w:val="en-GB"/>
        </w:rPr>
        <w:t>par. 40)</w:t>
      </w:r>
      <w:r w:rsidRPr="00A76B22">
        <w:rPr>
          <w:lang w:val="en-GB"/>
        </w:rPr>
        <w:t xml:space="preserve">. </w:t>
      </w:r>
    </w:p>
    <w:p w14:paraId="3780B3BA" w14:textId="1B037927" w:rsidR="006874D3" w:rsidRPr="00A76B22" w:rsidRDefault="007B0C99" w:rsidP="002B3391">
      <w:pPr>
        <w:numPr>
          <w:ilvl w:val="0"/>
          <w:numId w:val="4"/>
        </w:numPr>
        <w:tabs>
          <w:tab w:val="left" w:pos="284"/>
        </w:tabs>
        <w:spacing w:before="120" w:after="120" w:line="260" w:lineRule="exact"/>
        <w:ind w:left="284" w:hanging="284"/>
        <w:rPr>
          <w:lang w:val="en-GB"/>
        </w:rPr>
      </w:pPr>
      <w:r w:rsidRPr="00A76B22">
        <w:rPr>
          <w:lang w:val="en-GB"/>
        </w:rPr>
        <w:t xml:space="preserve">Six of the seven </w:t>
      </w:r>
      <w:r w:rsidR="00890506" w:rsidRPr="00A76B22">
        <w:rPr>
          <w:lang w:val="en-GB"/>
        </w:rPr>
        <w:t>programmes are both full-time</w:t>
      </w:r>
      <w:r w:rsidR="00811B74" w:rsidRPr="00A76B22">
        <w:rPr>
          <w:lang w:val="en-GB"/>
        </w:rPr>
        <w:t xml:space="preserve"> </w:t>
      </w:r>
      <w:r w:rsidR="00FE01B4" w:rsidRPr="00A76B22">
        <w:rPr>
          <w:lang w:val="en-GB"/>
        </w:rPr>
        <w:t>and part-time</w:t>
      </w:r>
      <w:r w:rsidR="00890506" w:rsidRPr="00A76B22">
        <w:rPr>
          <w:lang w:val="en-GB"/>
        </w:rPr>
        <w:t xml:space="preserve">, </w:t>
      </w:r>
      <w:r w:rsidR="0067615B" w:rsidRPr="00A76B22">
        <w:rPr>
          <w:lang w:val="en-GB"/>
        </w:rPr>
        <w:t>and part-time students outnumber</w:t>
      </w:r>
      <w:r w:rsidR="00FE01B4" w:rsidRPr="00A76B22">
        <w:rPr>
          <w:lang w:val="en-GB"/>
        </w:rPr>
        <w:t xml:space="preserve"> full-time students in most programmes. </w:t>
      </w:r>
      <w:r w:rsidR="00DC0D5B" w:rsidRPr="00A76B22">
        <w:rPr>
          <w:lang w:val="en-GB"/>
        </w:rPr>
        <w:t xml:space="preserve">Programmes are </w:t>
      </w:r>
      <w:r w:rsidR="00050E50">
        <w:rPr>
          <w:lang w:val="en-GB"/>
        </w:rPr>
        <w:t>currently</w:t>
      </w:r>
      <w:r w:rsidR="00050E50" w:rsidRPr="00A76B22">
        <w:rPr>
          <w:lang w:val="en-GB"/>
        </w:rPr>
        <w:t xml:space="preserve"> </w:t>
      </w:r>
      <w:r w:rsidR="00DC0D5B" w:rsidRPr="00A76B22">
        <w:rPr>
          <w:lang w:val="en-GB"/>
        </w:rPr>
        <w:t>offered only in a face-to-face classroom setting</w:t>
      </w:r>
      <w:r w:rsidR="00306C6A" w:rsidRPr="00A76B22">
        <w:rPr>
          <w:lang w:val="en-GB"/>
        </w:rPr>
        <w:t xml:space="preserve">. However, </w:t>
      </w:r>
      <w:r w:rsidR="006722E5" w:rsidRPr="00A76B22">
        <w:rPr>
          <w:lang w:val="en-GB"/>
        </w:rPr>
        <w:t xml:space="preserve">distance learning is a priority in the Strategic Plan and the 2013-2014 Plan, </w:t>
      </w:r>
      <w:r w:rsidR="00954AE4" w:rsidRPr="00A76B22">
        <w:rPr>
          <w:lang w:val="en-GB"/>
        </w:rPr>
        <w:t xml:space="preserve">a Moodle-based system </w:t>
      </w:r>
      <w:r w:rsidR="00DC172F" w:rsidRPr="00A76B22">
        <w:rPr>
          <w:lang w:val="en-GB"/>
        </w:rPr>
        <w:t xml:space="preserve">is </w:t>
      </w:r>
      <w:r w:rsidR="00E40C7D" w:rsidRPr="00A76B22">
        <w:rPr>
          <w:lang w:val="en-GB"/>
        </w:rPr>
        <w:t>being established</w:t>
      </w:r>
      <w:r w:rsidR="00C959F9">
        <w:rPr>
          <w:lang w:val="en-GB"/>
        </w:rPr>
        <w:t>,</w:t>
      </w:r>
      <w:r w:rsidR="00E40C7D" w:rsidRPr="00A76B22">
        <w:rPr>
          <w:lang w:val="en-GB"/>
        </w:rPr>
        <w:t xml:space="preserve"> </w:t>
      </w:r>
      <w:r w:rsidR="00DC172F" w:rsidRPr="00A76B22">
        <w:rPr>
          <w:lang w:val="en-GB"/>
        </w:rPr>
        <w:t xml:space="preserve">and </w:t>
      </w:r>
      <w:r w:rsidR="00B04F25" w:rsidRPr="00A76B22">
        <w:rPr>
          <w:lang w:val="en-GB"/>
        </w:rPr>
        <w:t xml:space="preserve">some </w:t>
      </w:r>
      <w:r w:rsidR="00DC172F" w:rsidRPr="00A76B22">
        <w:rPr>
          <w:lang w:val="en-GB"/>
        </w:rPr>
        <w:t xml:space="preserve">courses in different programmes are being piloted with a view to introducing distance </w:t>
      </w:r>
      <w:r w:rsidR="004C4B0D" w:rsidRPr="00A76B22">
        <w:rPr>
          <w:lang w:val="en-GB"/>
        </w:rPr>
        <w:t xml:space="preserve">or </w:t>
      </w:r>
      <w:r w:rsidR="00161680" w:rsidRPr="00A76B22">
        <w:rPr>
          <w:lang w:val="en-GB"/>
        </w:rPr>
        <w:t xml:space="preserve">blended </w:t>
      </w:r>
      <w:r w:rsidR="00DC172F" w:rsidRPr="00A76B22">
        <w:rPr>
          <w:lang w:val="en-GB"/>
        </w:rPr>
        <w:t>learning as from the academic y</w:t>
      </w:r>
      <w:r w:rsidR="00576359" w:rsidRPr="00A76B22">
        <w:rPr>
          <w:lang w:val="en-GB"/>
        </w:rPr>
        <w:t>ear 2014/15</w:t>
      </w:r>
      <w:r w:rsidR="00281B3C" w:rsidRPr="00A76B22">
        <w:rPr>
          <w:lang w:val="en-GB"/>
        </w:rPr>
        <w:t xml:space="preserve"> (ultimately, 70-80% of courses to be offered)</w:t>
      </w:r>
      <w:r w:rsidR="00DC172F" w:rsidRPr="00A76B22">
        <w:rPr>
          <w:lang w:val="en-GB"/>
        </w:rPr>
        <w:t xml:space="preserve">. </w:t>
      </w:r>
      <w:r w:rsidR="005B5601" w:rsidRPr="00A76B22">
        <w:rPr>
          <w:lang w:val="en-GB"/>
        </w:rPr>
        <w:t xml:space="preserve">This is appreciated by students, </w:t>
      </w:r>
      <w:r w:rsidR="0005425C" w:rsidRPr="00A76B22">
        <w:rPr>
          <w:lang w:val="en-GB"/>
        </w:rPr>
        <w:t xml:space="preserve">especially those in part-time programmes </w:t>
      </w:r>
      <w:r w:rsidR="00AC3577" w:rsidRPr="00A76B22">
        <w:rPr>
          <w:lang w:val="en-GB"/>
        </w:rPr>
        <w:t xml:space="preserve">who </w:t>
      </w:r>
      <w:r w:rsidR="0005425C" w:rsidRPr="00A76B22">
        <w:rPr>
          <w:lang w:val="en-GB"/>
        </w:rPr>
        <w:t>combin</w:t>
      </w:r>
      <w:r w:rsidR="00AC3577" w:rsidRPr="00A76B22">
        <w:rPr>
          <w:lang w:val="en-GB"/>
        </w:rPr>
        <w:t xml:space="preserve">e </w:t>
      </w:r>
      <w:r w:rsidR="0005425C" w:rsidRPr="00A76B22">
        <w:rPr>
          <w:lang w:val="en-GB"/>
        </w:rPr>
        <w:t xml:space="preserve">work and study, </w:t>
      </w:r>
      <w:r w:rsidR="005B5601" w:rsidRPr="00A76B22">
        <w:rPr>
          <w:lang w:val="en-GB"/>
        </w:rPr>
        <w:t xml:space="preserve">as confirmed by feedback collected by VKK through teachers and by the team directly from students. Thus, overall, </w:t>
      </w:r>
      <w:r w:rsidR="00933928" w:rsidRPr="00A76B22">
        <w:rPr>
          <w:lang w:val="en-GB"/>
        </w:rPr>
        <w:t xml:space="preserve">the </w:t>
      </w:r>
      <w:r w:rsidR="005B5601" w:rsidRPr="00A76B22">
        <w:rPr>
          <w:lang w:val="en-GB"/>
        </w:rPr>
        <w:t xml:space="preserve">variety offered by </w:t>
      </w:r>
      <w:r w:rsidR="00AC3577" w:rsidRPr="00A76B22">
        <w:rPr>
          <w:lang w:val="en-GB"/>
        </w:rPr>
        <w:t xml:space="preserve">the College </w:t>
      </w:r>
      <w:r w:rsidR="005B5601" w:rsidRPr="00A76B22">
        <w:rPr>
          <w:lang w:val="en-GB"/>
        </w:rPr>
        <w:t xml:space="preserve">is satisfactory in terms of modes of study, and </w:t>
      </w:r>
      <w:r w:rsidR="005B01E8" w:rsidRPr="00A76B22">
        <w:rPr>
          <w:lang w:val="en-GB"/>
        </w:rPr>
        <w:t xml:space="preserve">desirable </w:t>
      </w:r>
      <w:r w:rsidR="005B5601" w:rsidRPr="00A76B22">
        <w:rPr>
          <w:lang w:val="en-GB"/>
        </w:rPr>
        <w:t xml:space="preserve">improvements are being made in terms of modes of delivery. </w:t>
      </w:r>
    </w:p>
    <w:p w14:paraId="5F7BAC7A" w14:textId="77777777" w:rsidR="008E1981" w:rsidRPr="00A76B22" w:rsidRDefault="00AF639B" w:rsidP="002B3391">
      <w:pPr>
        <w:numPr>
          <w:ilvl w:val="0"/>
          <w:numId w:val="4"/>
        </w:numPr>
        <w:tabs>
          <w:tab w:val="left" w:pos="284"/>
        </w:tabs>
        <w:spacing w:before="120" w:after="120" w:line="260" w:lineRule="exact"/>
        <w:ind w:left="284" w:hanging="284"/>
        <w:rPr>
          <w:lang w:val="en-GB"/>
        </w:rPr>
      </w:pPr>
      <w:r w:rsidRPr="00A76B22">
        <w:rPr>
          <w:spacing w:val="-2"/>
          <w:lang w:val="en-GB"/>
        </w:rPr>
        <w:t>In terms of expanding choices available to students, i</w:t>
      </w:r>
      <w:r w:rsidR="008E1981" w:rsidRPr="00A76B22">
        <w:rPr>
          <w:spacing w:val="-2"/>
          <w:lang w:val="en-GB"/>
        </w:rPr>
        <w:t xml:space="preserve">t is also commendable that some programmes enable </w:t>
      </w:r>
      <w:r w:rsidRPr="00A76B22">
        <w:rPr>
          <w:spacing w:val="-2"/>
          <w:lang w:val="en-GB"/>
        </w:rPr>
        <w:t xml:space="preserve">graduating </w:t>
      </w:r>
      <w:r w:rsidR="008E1981" w:rsidRPr="00A76B22">
        <w:rPr>
          <w:spacing w:val="-2"/>
          <w:lang w:val="en-GB"/>
        </w:rPr>
        <w:t>with a ‘minor qualification’</w:t>
      </w:r>
      <w:r w:rsidR="008E1981" w:rsidRPr="00A76B22">
        <w:rPr>
          <w:lang w:val="en-GB"/>
        </w:rPr>
        <w:t xml:space="preserve"> (e.g. a ‘minor qualification’ in Business Management for graduates of the IT prog</w:t>
      </w:r>
      <w:r w:rsidR="00DD270C" w:rsidRPr="00A76B22">
        <w:rPr>
          <w:lang w:val="en-GB"/>
        </w:rPr>
        <w:t>ramme)</w:t>
      </w:r>
      <w:r w:rsidR="00E628C6" w:rsidRPr="00A76B22">
        <w:rPr>
          <w:lang w:val="en-GB"/>
        </w:rPr>
        <w:t xml:space="preserve"> and that </w:t>
      </w:r>
      <w:r w:rsidR="00DD270C" w:rsidRPr="00A76B22">
        <w:rPr>
          <w:lang w:val="en-GB"/>
        </w:rPr>
        <w:t xml:space="preserve">VKK </w:t>
      </w:r>
      <w:r w:rsidR="00E628C6" w:rsidRPr="00A76B22">
        <w:rPr>
          <w:lang w:val="en-GB"/>
        </w:rPr>
        <w:t xml:space="preserve">delivers </w:t>
      </w:r>
      <w:r w:rsidR="00620DA8" w:rsidRPr="00A76B22">
        <w:rPr>
          <w:lang w:val="en-GB"/>
        </w:rPr>
        <w:t>some ‘double study programmes</w:t>
      </w:r>
      <w:r w:rsidR="00E628C6" w:rsidRPr="00A76B22">
        <w:rPr>
          <w:lang w:val="en-GB"/>
        </w:rPr>
        <w:t xml:space="preserve">’ jointly with other institutions (e.g. a university in Finland). </w:t>
      </w:r>
      <w:r w:rsidR="00620DA8" w:rsidRPr="00A76B22">
        <w:rPr>
          <w:lang w:val="en-GB"/>
        </w:rPr>
        <w:t xml:space="preserve"> </w:t>
      </w:r>
    </w:p>
    <w:p w14:paraId="2694B038" w14:textId="4036B8BB" w:rsidR="005B01E8" w:rsidRPr="00A76B22" w:rsidRDefault="00761B8F" w:rsidP="00A47E56">
      <w:pPr>
        <w:numPr>
          <w:ilvl w:val="0"/>
          <w:numId w:val="4"/>
        </w:numPr>
        <w:tabs>
          <w:tab w:val="left" w:pos="284"/>
        </w:tabs>
        <w:spacing w:before="120" w:after="120" w:line="260" w:lineRule="exact"/>
        <w:ind w:left="284" w:hanging="284"/>
        <w:rPr>
          <w:lang w:val="en-GB"/>
        </w:rPr>
      </w:pPr>
      <w:r w:rsidRPr="00A76B22">
        <w:rPr>
          <w:lang w:val="en-GB"/>
        </w:rPr>
        <w:t xml:space="preserve">As mentioned </w:t>
      </w:r>
      <w:r w:rsidR="008F4CE8" w:rsidRPr="00A76B22">
        <w:rPr>
          <w:lang w:val="en-GB"/>
        </w:rPr>
        <w:t xml:space="preserve">in </w:t>
      </w:r>
      <w:r w:rsidR="005B1CC4" w:rsidRPr="00A76B22">
        <w:rPr>
          <w:lang w:val="en-GB"/>
        </w:rPr>
        <w:t>par. 19</w:t>
      </w:r>
      <w:r w:rsidRPr="00A76B22">
        <w:rPr>
          <w:lang w:val="en-GB"/>
        </w:rPr>
        <w:t xml:space="preserve">, student-centred learning </w:t>
      </w:r>
      <w:r w:rsidR="00AD5F69" w:rsidRPr="00A76B22">
        <w:rPr>
          <w:lang w:val="en-GB"/>
        </w:rPr>
        <w:t xml:space="preserve">as such </w:t>
      </w:r>
      <w:r w:rsidRPr="00A76B22">
        <w:rPr>
          <w:lang w:val="en-GB"/>
        </w:rPr>
        <w:t>does not feat</w:t>
      </w:r>
      <w:r w:rsidR="00E53A5E" w:rsidRPr="00A76B22">
        <w:rPr>
          <w:lang w:val="en-GB"/>
        </w:rPr>
        <w:t xml:space="preserve">ure strongly in VKK documents, but </w:t>
      </w:r>
      <w:r w:rsidR="00B17F71" w:rsidRPr="00A76B22">
        <w:rPr>
          <w:lang w:val="en-GB"/>
        </w:rPr>
        <w:t xml:space="preserve">the College </w:t>
      </w:r>
      <w:r w:rsidR="002B3C4A" w:rsidRPr="00A76B22">
        <w:rPr>
          <w:lang w:val="en-GB"/>
        </w:rPr>
        <w:t xml:space="preserve">is </w:t>
      </w:r>
      <w:r w:rsidR="00D44779" w:rsidRPr="00A76B22">
        <w:rPr>
          <w:lang w:val="en-GB"/>
        </w:rPr>
        <w:t xml:space="preserve">now </w:t>
      </w:r>
      <w:r w:rsidR="002B3C4A" w:rsidRPr="00A76B22">
        <w:rPr>
          <w:lang w:val="en-GB"/>
        </w:rPr>
        <w:t xml:space="preserve">becoming more responsive to </w:t>
      </w:r>
      <w:r w:rsidR="00F05E02" w:rsidRPr="00A76B22">
        <w:rPr>
          <w:lang w:val="en-GB"/>
        </w:rPr>
        <w:t xml:space="preserve">students’ </w:t>
      </w:r>
      <w:r w:rsidR="00151053" w:rsidRPr="00A76B22">
        <w:rPr>
          <w:lang w:val="en-GB"/>
        </w:rPr>
        <w:t xml:space="preserve">learning </w:t>
      </w:r>
      <w:r w:rsidR="00764041" w:rsidRPr="00A76B22">
        <w:rPr>
          <w:lang w:val="en-GB"/>
        </w:rPr>
        <w:t>needs</w:t>
      </w:r>
      <w:r w:rsidR="00856865" w:rsidRPr="00A76B22">
        <w:rPr>
          <w:lang w:val="en-GB"/>
        </w:rPr>
        <w:t xml:space="preserve">. This is evidenced by efforts </w:t>
      </w:r>
      <w:r w:rsidR="0028103D" w:rsidRPr="00A76B22">
        <w:rPr>
          <w:lang w:val="en-GB"/>
        </w:rPr>
        <w:t xml:space="preserve">it has recently made </w:t>
      </w:r>
      <w:r w:rsidR="00856865" w:rsidRPr="00A76B22">
        <w:rPr>
          <w:lang w:val="en-GB"/>
        </w:rPr>
        <w:t>to introduce</w:t>
      </w:r>
      <w:r w:rsidR="00764041" w:rsidRPr="00A76B22">
        <w:rPr>
          <w:lang w:val="en-GB"/>
        </w:rPr>
        <w:t xml:space="preserve"> distance / blended learning</w:t>
      </w:r>
      <w:r w:rsidR="00856865" w:rsidRPr="00A76B22">
        <w:rPr>
          <w:lang w:val="en-GB"/>
        </w:rPr>
        <w:t xml:space="preserve"> and</w:t>
      </w:r>
      <w:r w:rsidR="0028103D" w:rsidRPr="00A76B22">
        <w:rPr>
          <w:lang w:val="en-GB"/>
        </w:rPr>
        <w:t xml:space="preserve"> flexible ‘individual study plans’; </w:t>
      </w:r>
      <w:r w:rsidR="00A47E56" w:rsidRPr="00A76B22">
        <w:rPr>
          <w:lang w:val="en-GB"/>
        </w:rPr>
        <w:t xml:space="preserve">the introduction of </w:t>
      </w:r>
      <w:r w:rsidR="00941F2B" w:rsidRPr="00A76B22">
        <w:rPr>
          <w:lang w:val="en-GB"/>
        </w:rPr>
        <w:t xml:space="preserve">‘individual plans’ </w:t>
      </w:r>
      <w:r w:rsidR="00A47E56" w:rsidRPr="00A76B22">
        <w:rPr>
          <w:lang w:val="en-GB"/>
        </w:rPr>
        <w:t xml:space="preserve">on a larger scale in the next academic year will depend on </w:t>
      </w:r>
      <w:r w:rsidR="00941F2B" w:rsidRPr="00A76B22">
        <w:rPr>
          <w:lang w:val="en-GB"/>
        </w:rPr>
        <w:t xml:space="preserve">findings from a survey </w:t>
      </w:r>
      <w:r w:rsidR="00A47E56" w:rsidRPr="00A76B22">
        <w:rPr>
          <w:lang w:val="en-GB"/>
        </w:rPr>
        <w:t xml:space="preserve">to be carried out </w:t>
      </w:r>
      <w:r w:rsidR="00941F2B" w:rsidRPr="00A76B22">
        <w:rPr>
          <w:lang w:val="en-GB"/>
        </w:rPr>
        <w:t xml:space="preserve">among students </w:t>
      </w:r>
      <w:r w:rsidR="00A47E56" w:rsidRPr="00A76B22">
        <w:rPr>
          <w:lang w:val="en-GB"/>
        </w:rPr>
        <w:t xml:space="preserve">this </w:t>
      </w:r>
      <w:r w:rsidR="000C67BC" w:rsidRPr="00A76B22">
        <w:rPr>
          <w:lang w:val="en-GB"/>
        </w:rPr>
        <w:t xml:space="preserve">year. </w:t>
      </w:r>
      <w:r w:rsidR="00A47E56" w:rsidRPr="00A76B22">
        <w:rPr>
          <w:lang w:val="en-GB"/>
        </w:rPr>
        <w:t>With regard to curricul</w:t>
      </w:r>
      <w:r w:rsidR="00C959F9">
        <w:rPr>
          <w:lang w:val="en-GB"/>
        </w:rPr>
        <w:t>um</w:t>
      </w:r>
      <w:r w:rsidR="00A47E56" w:rsidRPr="00A76B22">
        <w:rPr>
          <w:lang w:val="en-GB"/>
        </w:rPr>
        <w:t xml:space="preserve"> content, as the </w:t>
      </w:r>
      <w:r w:rsidR="00120077" w:rsidRPr="00A76B22">
        <w:rPr>
          <w:lang w:val="en-GB"/>
        </w:rPr>
        <w:t xml:space="preserve">team </w:t>
      </w:r>
      <w:r w:rsidR="00A47E56" w:rsidRPr="00A76B22">
        <w:rPr>
          <w:lang w:val="en-GB"/>
        </w:rPr>
        <w:t xml:space="preserve">learned </w:t>
      </w:r>
      <w:r w:rsidR="008824B9" w:rsidRPr="00A76B22">
        <w:rPr>
          <w:lang w:val="en-GB"/>
        </w:rPr>
        <w:t xml:space="preserve">during the visit, </w:t>
      </w:r>
      <w:r w:rsidR="00A47E56" w:rsidRPr="00A76B22">
        <w:rPr>
          <w:lang w:val="en-GB"/>
        </w:rPr>
        <w:t>students</w:t>
      </w:r>
      <w:r w:rsidR="008824B9" w:rsidRPr="00A76B22">
        <w:rPr>
          <w:lang w:val="en-GB"/>
        </w:rPr>
        <w:t xml:space="preserve"> </w:t>
      </w:r>
      <w:r w:rsidR="00457888" w:rsidRPr="00A76B22">
        <w:rPr>
          <w:lang w:val="en-GB"/>
        </w:rPr>
        <w:t xml:space="preserve">value </w:t>
      </w:r>
      <w:r w:rsidR="001353E3" w:rsidRPr="00A76B22">
        <w:rPr>
          <w:lang w:val="en-GB"/>
        </w:rPr>
        <w:t xml:space="preserve">very </w:t>
      </w:r>
      <w:r w:rsidR="00457888" w:rsidRPr="00A76B22">
        <w:rPr>
          <w:lang w:val="en-GB"/>
        </w:rPr>
        <w:t xml:space="preserve">highly </w:t>
      </w:r>
      <w:r w:rsidR="009F6202" w:rsidRPr="00A76B22">
        <w:rPr>
          <w:lang w:val="en-GB"/>
        </w:rPr>
        <w:t xml:space="preserve">a </w:t>
      </w:r>
      <w:r w:rsidR="00457888" w:rsidRPr="00A76B22">
        <w:rPr>
          <w:lang w:val="en-GB"/>
        </w:rPr>
        <w:t xml:space="preserve">strong practical orientation of their programmes, </w:t>
      </w:r>
      <w:r w:rsidR="00A47E56" w:rsidRPr="00A76B22">
        <w:rPr>
          <w:lang w:val="en-GB"/>
        </w:rPr>
        <w:t xml:space="preserve">but </w:t>
      </w:r>
      <w:r w:rsidR="00457888" w:rsidRPr="00A76B22">
        <w:rPr>
          <w:lang w:val="en-GB"/>
        </w:rPr>
        <w:t>they would like to have even more practical training, real-</w:t>
      </w:r>
      <w:r w:rsidR="00457888" w:rsidRPr="00A76B22">
        <w:rPr>
          <w:spacing w:val="-2"/>
          <w:lang w:val="en-GB"/>
        </w:rPr>
        <w:t>life cases</w:t>
      </w:r>
      <w:r w:rsidR="007814BF" w:rsidRPr="00A76B22">
        <w:rPr>
          <w:spacing w:val="-2"/>
          <w:lang w:val="en-GB"/>
        </w:rPr>
        <w:t xml:space="preserve"> (such as a website translated for a company)</w:t>
      </w:r>
      <w:r w:rsidR="00457888" w:rsidRPr="00A76B22">
        <w:rPr>
          <w:spacing w:val="-2"/>
          <w:lang w:val="en-GB"/>
        </w:rPr>
        <w:t>, practical tests and meetings with practitioners</w:t>
      </w:r>
      <w:r w:rsidR="00E55708" w:rsidRPr="00A76B22">
        <w:rPr>
          <w:spacing w:val="-2"/>
          <w:lang w:val="en-GB"/>
        </w:rPr>
        <w:t xml:space="preserve">, </w:t>
      </w:r>
      <w:r w:rsidR="005B6096" w:rsidRPr="00A76B22">
        <w:rPr>
          <w:spacing w:val="-2"/>
          <w:lang w:val="en-GB"/>
        </w:rPr>
        <w:t xml:space="preserve">and </w:t>
      </w:r>
      <w:r w:rsidR="00E55708" w:rsidRPr="00A76B22">
        <w:rPr>
          <w:spacing w:val="-2"/>
          <w:lang w:val="en-GB"/>
        </w:rPr>
        <w:t>more English language classes</w:t>
      </w:r>
      <w:r w:rsidR="00457888" w:rsidRPr="00A76B22">
        <w:rPr>
          <w:lang w:val="en-GB"/>
        </w:rPr>
        <w:t xml:space="preserve">. </w:t>
      </w:r>
      <w:r w:rsidR="007052ED" w:rsidRPr="00A76B22">
        <w:rPr>
          <w:lang w:val="en-GB"/>
        </w:rPr>
        <w:t xml:space="preserve">This may be taken into account </w:t>
      </w:r>
      <w:r w:rsidR="00E55708" w:rsidRPr="00A76B22">
        <w:rPr>
          <w:lang w:val="en-GB"/>
        </w:rPr>
        <w:t xml:space="preserve">in </w:t>
      </w:r>
      <w:r w:rsidR="007052ED" w:rsidRPr="00A76B22">
        <w:rPr>
          <w:lang w:val="en-GB"/>
        </w:rPr>
        <w:t>the next review of programmes.</w:t>
      </w:r>
      <w:r w:rsidR="005B1CC4" w:rsidRPr="00A76B22">
        <w:rPr>
          <w:lang w:val="en-GB"/>
        </w:rPr>
        <w:t xml:space="preserve"> The introduction of distance learning, special training for several teachers, the purchase of special equipment, and the adaptation of premises planned for this year show that the College also caters for the needs </w:t>
      </w:r>
      <w:r w:rsidR="004310AE" w:rsidRPr="00A76B22">
        <w:rPr>
          <w:lang w:val="en-GB"/>
        </w:rPr>
        <w:t xml:space="preserve">of students with special needs – an example of </w:t>
      </w:r>
      <w:r w:rsidR="004310AE" w:rsidRPr="0010776E">
        <w:rPr>
          <w:b/>
          <w:u w:val="single"/>
          <w:lang w:val="en-GB"/>
        </w:rPr>
        <w:t>good practice</w:t>
      </w:r>
      <w:r w:rsidR="004310AE" w:rsidRPr="00A76B22">
        <w:rPr>
          <w:lang w:val="en-GB"/>
        </w:rPr>
        <w:t xml:space="preserve">. </w:t>
      </w:r>
    </w:p>
    <w:p w14:paraId="31391D66" w14:textId="77777777" w:rsidR="002B3391" w:rsidRPr="00A76B22" w:rsidRDefault="001353E3" w:rsidP="00175F38">
      <w:pPr>
        <w:numPr>
          <w:ilvl w:val="0"/>
          <w:numId w:val="4"/>
        </w:numPr>
        <w:tabs>
          <w:tab w:val="left" w:pos="284"/>
        </w:tabs>
        <w:spacing w:before="120" w:after="120" w:line="260" w:lineRule="exact"/>
        <w:ind w:left="284" w:hanging="284"/>
        <w:rPr>
          <w:lang w:val="en-GB"/>
        </w:rPr>
      </w:pPr>
      <w:r w:rsidRPr="00A76B22">
        <w:rPr>
          <w:lang w:val="en-GB"/>
        </w:rPr>
        <w:t xml:space="preserve">The College is to be commended for </w:t>
      </w:r>
      <w:r w:rsidR="00A23941" w:rsidRPr="00A76B22">
        <w:rPr>
          <w:lang w:val="en-GB"/>
        </w:rPr>
        <w:t xml:space="preserve">consideration </w:t>
      </w:r>
      <w:r w:rsidRPr="00A76B22">
        <w:rPr>
          <w:lang w:val="en-GB"/>
        </w:rPr>
        <w:t xml:space="preserve">given to </w:t>
      </w:r>
      <w:r w:rsidR="006C0762" w:rsidRPr="00A76B22">
        <w:rPr>
          <w:lang w:val="en-GB"/>
        </w:rPr>
        <w:t xml:space="preserve">the </w:t>
      </w:r>
      <w:r w:rsidRPr="00A76B22">
        <w:rPr>
          <w:lang w:val="en-GB"/>
        </w:rPr>
        <w:t xml:space="preserve">practical training of students. </w:t>
      </w:r>
      <w:r w:rsidR="0032503B" w:rsidRPr="00A76B22">
        <w:rPr>
          <w:lang w:val="en-GB"/>
        </w:rPr>
        <w:t>S</w:t>
      </w:r>
      <w:r w:rsidR="00171F21" w:rsidRPr="00A76B22">
        <w:rPr>
          <w:lang w:val="en-GB"/>
        </w:rPr>
        <w:t xml:space="preserve">tudents, graduates and employers agree that </w:t>
      </w:r>
      <w:r w:rsidR="00E336F4" w:rsidRPr="00A76B22">
        <w:rPr>
          <w:lang w:val="en-GB"/>
        </w:rPr>
        <w:t xml:space="preserve">VKK programmes </w:t>
      </w:r>
      <w:r w:rsidR="0032503B" w:rsidRPr="00A76B22">
        <w:rPr>
          <w:lang w:val="en-GB"/>
        </w:rPr>
        <w:t xml:space="preserve">ensure </w:t>
      </w:r>
      <w:r w:rsidR="00171F21" w:rsidRPr="00A76B22">
        <w:rPr>
          <w:lang w:val="en-GB"/>
        </w:rPr>
        <w:t>a good balance between theoretical and practical training.</w:t>
      </w:r>
      <w:r w:rsidR="00B6194F" w:rsidRPr="00A76B22">
        <w:rPr>
          <w:lang w:val="en-GB"/>
        </w:rPr>
        <w:t xml:space="preserve"> </w:t>
      </w:r>
      <w:r w:rsidR="00937796" w:rsidRPr="00A76B22">
        <w:rPr>
          <w:lang w:val="en-GB"/>
        </w:rPr>
        <w:t xml:space="preserve">All programmes include a practical placement in companies which accounts for around 17% of the total course-load. </w:t>
      </w:r>
      <w:r w:rsidR="004D29BE" w:rsidRPr="00A76B22">
        <w:rPr>
          <w:lang w:val="en-GB"/>
        </w:rPr>
        <w:t>The College helps students find hosting companies, placement agreements are signed and feedback is collected to make improvements. Topics of students’ final projects are suggested by, or agreed with, companies</w:t>
      </w:r>
      <w:r w:rsidR="00953086" w:rsidRPr="00A76B22">
        <w:rPr>
          <w:lang w:val="en-GB"/>
        </w:rPr>
        <w:t xml:space="preserve"> and, thus, projects are devoted to real-life cases</w:t>
      </w:r>
      <w:r w:rsidR="004D29BE" w:rsidRPr="00A76B22">
        <w:rPr>
          <w:lang w:val="en-GB"/>
        </w:rPr>
        <w:t xml:space="preserve">. </w:t>
      </w:r>
      <w:r w:rsidR="0032503B" w:rsidRPr="00A76B22">
        <w:rPr>
          <w:lang w:val="en-GB"/>
        </w:rPr>
        <w:t xml:space="preserve">There is a mock company lab at VKK. As part of their programmes, students develop entrepreneurial skills and learn how to run their own business. </w:t>
      </w:r>
      <w:r w:rsidR="00E34FAD" w:rsidRPr="00A76B22">
        <w:rPr>
          <w:lang w:val="en-GB"/>
        </w:rPr>
        <w:t xml:space="preserve">The proportion of teachers with at least three years of practical experience (over 80%) is far above the minimum required by law. </w:t>
      </w:r>
      <w:r w:rsidR="00B6194F" w:rsidRPr="00A76B22">
        <w:rPr>
          <w:lang w:val="en-GB"/>
        </w:rPr>
        <w:t xml:space="preserve">The preparation of students for employment is an example of </w:t>
      </w:r>
      <w:r w:rsidR="00B6194F" w:rsidRPr="00A76B22">
        <w:rPr>
          <w:b/>
          <w:u w:val="single"/>
          <w:lang w:val="en-GB"/>
        </w:rPr>
        <w:t>good practice</w:t>
      </w:r>
      <w:r w:rsidR="00B6194F" w:rsidRPr="00A76B22">
        <w:rPr>
          <w:lang w:val="en-GB"/>
        </w:rPr>
        <w:t xml:space="preserve">. </w:t>
      </w:r>
    </w:p>
    <w:p w14:paraId="7729AFB6" w14:textId="7E88887B" w:rsidR="009F4C8E" w:rsidRPr="00A76B22" w:rsidRDefault="00563DE5" w:rsidP="00CC66AA">
      <w:pPr>
        <w:numPr>
          <w:ilvl w:val="0"/>
          <w:numId w:val="4"/>
        </w:numPr>
        <w:tabs>
          <w:tab w:val="left" w:pos="284"/>
        </w:tabs>
        <w:spacing w:before="120" w:after="120" w:line="260" w:lineRule="exact"/>
        <w:ind w:left="284" w:hanging="284"/>
        <w:rPr>
          <w:lang w:val="en-GB"/>
        </w:rPr>
      </w:pPr>
      <w:r w:rsidRPr="00A76B22">
        <w:rPr>
          <w:spacing w:val="-4"/>
          <w:lang w:val="en-GB"/>
        </w:rPr>
        <w:lastRenderedPageBreak/>
        <w:t xml:space="preserve">The College </w:t>
      </w:r>
      <w:r w:rsidR="005B0F8A" w:rsidRPr="00A76B22">
        <w:rPr>
          <w:spacing w:val="-4"/>
          <w:lang w:val="en-GB"/>
        </w:rPr>
        <w:t xml:space="preserve">runs </w:t>
      </w:r>
      <w:r w:rsidR="007C2489" w:rsidRPr="00A76B22">
        <w:rPr>
          <w:spacing w:val="-4"/>
          <w:lang w:val="en-GB"/>
        </w:rPr>
        <w:t xml:space="preserve">seven non-degree postgraduate programmes and various </w:t>
      </w:r>
      <w:r w:rsidR="00AB4DAB" w:rsidRPr="00A76B22">
        <w:rPr>
          <w:spacing w:val="-4"/>
          <w:lang w:val="en-GB"/>
        </w:rPr>
        <w:t xml:space="preserve">other </w:t>
      </w:r>
      <w:r w:rsidR="007C2489" w:rsidRPr="00A76B22">
        <w:rPr>
          <w:spacing w:val="-4"/>
          <w:lang w:val="en-GB"/>
        </w:rPr>
        <w:t>adult education</w:t>
      </w:r>
      <w:r w:rsidR="007C2489" w:rsidRPr="00A76B22">
        <w:rPr>
          <w:lang w:val="en-GB"/>
        </w:rPr>
        <w:t xml:space="preserve"> courses and workshops, including tailor-made and regular seminars</w:t>
      </w:r>
      <w:r w:rsidR="00AB7753" w:rsidRPr="00A76B22">
        <w:rPr>
          <w:lang w:val="en-GB"/>
        </w:rPr>
        <w:t xml:space="preserve">. Programmes and courses are </w:t>
      </w:r>
      <w:r w:rsidR="00493A0C">
        <w:rPr>
          <w:lang w:val="en-GB"/>
        </w:rPr>
        <w:t xml:space="preserve">currently </w:t>
      </w:r>
      <w:r w:rsidR="00AB7753" w:rsidRPr="00A76B22">
        <w:rPr>
          <w:lang w:val="en-GB"/>
        </w:rPr>
        <w:t>offered only in f</w:t>
      </w:r>
      <w:r w:rsidR="007001E3" w:rsidRPr="00A76B22">
        <w:rPr>
          <w:lang w:val="en-GB"/>
        </w:rPr>
        <w:t xml:space="preserve">ace-to-face classroom settings but, as the team was informed during the visit, </w:t>
      </w:r>
      <w:r w:rsidR="00CE4C74" w:rsidRPr="00A76B22">
        <w:rPr>
          <w:lang w:val="en-GB"/>
        </w:rPr>
        <w:t xml:space="preserve">in the future </w:t>
      </w:r>
      <w:r w:rsidR="00AB7753" w:rsidRPr="00A76B22">
        <w:rPr>
          <w:lang w:val="en-GB"/>
        </w:rPr>
        <w:t xml:space="preserve">some will also be delivered via the </w:t>
      </w:r>
      <w:r w:rsidR="00152570" w:rsidRPr="00A76B22">
        <w:rPr>
          <w:lang w:val="en-GB"/>
        </w:rPr>
        <w:t xml:space="preserve">Moodle-based system for distance </w:t>
      </w:r>
      <w:r w:rsidR="004C4B0D" w:rsidRPr="00A76B22">
        <w:rPr>
          <w:lang w:val="en-GB"/>
        </w:rPr>
        <w:t xml:space="preserve">or </w:t>
      </w:r>
      <w:r w:rsidR="00AB7753" w:rsidRPr="00A76B22">
        <w:rPr>
          <w:lang w:val="en-GB"/>
        </w:rPr>
        <w:t xml:space="preserve">blended </w:t>
      </w:r>
      <w:r w:rsidR="00152570" w:rsidRPr="00A76B22">
        <w:rPr>
          <w:lang w:val="en-GB"/>
        </w:rPr>
        <w:t xml:space="preserve">learning. </w:t>
      </w:r>
      <w:r w:rsidR="00F726FA" w:rsidRPr="00A76B22">
        <w:rPr>
          <w:lang w:val="en-GB"/>
        </w:rPr>
        <w:t xml:space="preserve">VKK has successfully run a number of both vocational and non-vocational adult education courses as part of </w:t>
      </w:r>
      <w:r w:rsidR="000A0915" w:rsidRPr="00A76B22">
        <w:rPr>
          <w:lang w:val="en-GB"/>
        </w:rPr>
        <w:t xml:space="preserve">externally funded </w:t>
      </w:r>
      <w:r w:rsidR="00F726FA" w:rsidRPr="00A76B22">
        <w:rPr>
          <w:lang w:val="en-GB"/>
        </w:rPr>
        <w:t xml:space="preserve">projects (e.g. for </w:t>
      </w:r>
      <w:r w:rsidR="000A0915" w:rsidRPr="00A76B22">
        <w:rPr>
          <w:lang w:val="en-GB"/>
        </w:rPr>
        <w:t xml:space="preserve">target groups such as </w:t>
      </w:r>
      <w:r w:rsidR="00F726FA" w:rsidRPr="00A76B22">
        <w:rPr>
          <w:lang w:val="en-GB"/>
        </w:rPr>
        <w:t>accountants, teachers and parents</w:t>
      </w:r>
      <w:r w:rsidR="000A0915" w:rsidRPr="00A76B22">
        <w:rPr>
          <w:lang w:val="en-GB"/>
        </w:rPr>
        <w:t xml:space="preserve">). However, the </w:t>
      </w:r>
      <w:r w:rsidR="00804033" w:rsidRPr="00A76B22">
        <w:rPr>
          <w:lang w:val="en-GB"/>
        </w:rPr>
        <w:t xml:space="preserve">SER acknowledges that </w:t>
      </w:r>
      <w:r w:rsidR="003E25C9" w:rsidRPr="00A76B22">
        <w:rPr>
          <w:lang w:val="en-GB"/>
        </w:rPr>
        <w:t xml:space="preserve">VKK’s </w:t>
      </w:r>
      <w:r w:rsidR="00AB4DAB" w:rsidRPr="00A76B22">
        <w:rPr>
          <w:lang w:val="en-GB"/>
        </w:rPr>
        <w:t xml:space="preserve">adult education </w:t>
      </w:r>
      <w:r w:rsidR="003E25C9" w:rsidRPr="00A76B22">
        <w:rPr>
          <w:lang w:val="en-GB"/>
        </w:rPr>
        <w:t>offer is ‘underdeveloped’</w:t>
      </w:r>
      <w:r w:rsidR="00B87F37" w:rsidRPr="00A76B22">
        <w:rPr>
          <w:lang w:val="en-GB"/>
        </w:rPr>
        <w:t xml:space="preserve"> and regular </w:t>
      </w:r>
      <w:r w:rsidR="003E25C9" w:rsidRPr="00A76B22">
        <w:rPr>
          <w:lang w:val="en-GB"/>
        </w:rPr>
        <w:t>non-degree postgraduate programmes and se</w:t>
      </w:r>
      <w:r w:rsidR="00035F6D" w:rsidRPr="00A76B22">
        <w:rPr>
          <w:lang w:val="en-GB"/>
        </w:rPr>
        <w:t>minars are not very popular</w:t>
      </w:r>
      <w:r w:rsidR="004D1DDA" w:rsidRPr="00A76B22">
        <w:rPr>
          <w:lang w:val="en-GB"/>
        </w:rPr>
        <w:t xml:space="preserve">. </w:t>
      </w:r>
      <w:r w:rsidR="009F4C8E" w:rsidRPr="00A76B22">
        <w:rPr>
          <w:lang w:val="en-GB"/>
        </w:rPr>
        <w:t xml:space="preserve">The team notes that this </w:t>
      </w:r>
      <w:r w:rsidR="00B87F37" w:rsidRPr="00A76B22">
        <w:rPr>
          <w:lang w:val="en-GB"/>
        </w:rPr>
        <w:t xml:space="preserve">is to be addressed through the above-mentioned ‘strategy for the development of studies’ which will cover non-degree </w:t>
      </w:r>
      <w:r w:rsidR="00D82E62" w:rsidRPr="00A76B22">
        <w:rPr>
          <w:lang w:val="en-GB"/>
        </w:rPr>
        <w:t xml:space="preserve">postgraduate programmes </w:t>
      </w:r>
      <w:r w:rsidR="00B87F37" w:rsidRPr="00A76B22">
        <w:rPr>
          <w:lang w:val="en-GB"/>
        </w:rPr>
        <w:t xml:space="preserve">and non-formal education. </w:t>
      </w:r>
    </w:p>
    <w:p w14:paraId="1546DB45" w14:textId="3A6CD28C" w:rsidR="00A1154F" w:rsidRPr="00A76B22" w:rsidRDefault="00C959F9" w:rsidP="00127CBD">
      <w:pPr>
        <w:numPr>
          <w:ilvl w:val="0"/>
          <w:numId w:val="4"/>
        </w:numPr>
        <w:tabs>
          <w:tab w:val="left" w:pos="284"/>
        </w:tabs>
        <w:spacing w:before="120" w:after="120" w:line="260" w:lineRule="exact"/>
        <w:ind w:left="284" w:hanging="284"/>
        <w:rPr>
          <w:lang w:val="en-GB"/>
        </w:rPr>
      </w:pPr>
      <w:r>
        <w:rPr>
          <w:lang w:val="en-GB"/>
        </w:rPr>
        <w:t>As</w:t>
      </w:r>
      <w:r w:rsidRPr="00A76B22">
        <w:rPr>
          <w:lang w:val="en-GB"/>
        </w:rPr>
        <w:t xml:space="preserve"> </w:t>
      </w:r>
      <w:r w:rsidR="00127CBD" w:rsidRPr="00A76B22">
        <w:rPr>
          <w:lang w:val="en-GB"/>
        </w:rPr>
        <w:t xml:space="preserve">in the case of first-cycle programmes, </w:t>
      </w:r>
      <w:r w:rsidR="00103FFE" w:rsidRPr="00A76B22">
        <w:rPr>
          <w:lang w:val="en-GB"/>
        </w:rPr>
        <w:t xml:space="preserve">a problem that the team sees here is that the College does not </w:t>
      </w:r>
      <w:r>
        <w:rPr>
          <w:lang w:val="en-GB"/>
        </w:rPr>
        <w:t>systematically</w:t>
      </w:r>
      <w:r w:rsidRPr="00A76B22">
        <w:rPr>
          <w:lang w:val="en-GB"/>
        </w:rPr>
        <w:t xml:space="preserve"> </w:t>
      </w:r>
      <w:r w:rsidR="00986365" w:rsidRPr="00A76B22">
        <w:rPr>
          <w:lang w:val="en-GB"/>
        </w:rPr>
        <w:t xml:space="preserve">canvas social and business for their views on </w:t>
      </w:r>
      <w:r w:rsidR="008636DD" w:rsidRPr="00A76B22">
        <w:rPr>
          <w:lang w:val="en-GB"/>
        </w:rPr>
        <w:t xml:space="preserve">what </w:t>
      </w:r>
      <w:r w:rsidR="00FA7E50" w:rsidRPr="00A76B22">
        <w:rPr>
          <w:lang w:val="en-GB"/>
        </w:rPr>
        <w:t>learning opport</w:t>
      </w:r>
      <w:r w:rsidR="001F0880" w:rsidRPr="00A76B22">
        <w:rPr>
          <w:lang w:val="en-GB"/>
        </w:rPr>
        <w:t>unities it could offer to them; for non-vocational adult education, the range of partners consulted could al</w:t>
      </w:r>
      <w:r w:rsidR="00F21256" w:rsidRPr="00A76B22">
        <w:rPr>
          <w:lang w:val="en-GB"/>
        </w:rPr>
        <w:t xml:space="preserve">so include civic organisations. </w:t>
      </w:r>
      <w:r>
        <w:rPr>
          <w:lang w:val="en-GB"/>
        </w:rPr>
        <w:t>The</w:t>
      </w:r>
      <w:r w:rsidRPr="00A76B22">
        <w:rPr>
          <w:lang w:val="en-GB"/>
        </w:rPr>
        <w:t xml:space="preserve"> </w:t>
      </w:r>
      <w:r w:rsidR="007C49B6" w:rsidRPr="00A76B22">
        <w:rPr>
          <w:lang w:val="en-GB"/>
        </w:rPr>
        <w:t xml:space="preserve">somewhat passive </w:t>
      </w:r>
      <w:r w:rsidR="00F21256" w:rsidRPr="00A76B22">
        <w:rPr>
          <w:lang w:val="en-GB"/>
        </w:rPr>
        <w:t xml:space="preserve">approach of the College in this respect </w:t>
      </w:r>
      <w:r w:rsidR="009124B8" w:rsidRPr="00A76B22">
        <w:rPr>
          <w:lang w:val="en-GB"/>
        </w:rPr>
        <w:t xml:space="preserve">was also confirmed </w:t>
      </w:r>
      <w:r w:rsidR="00066A20" w:rsidRPr="00A76B22">
        <w:rPr>
          <w:lang w:val="en-GB"/>
        </w:rPr>
        <w:t xml:space="preserve">during the visit </w:t>
      </w:r>
      <w:r w:rsidR="009124B8" w:rsidRPr="00A76B22">
        <w:rPr>
          <w:lang w:val="en-GB"/>
        </w:rPr>
        <w:t xml:space="preserve">by social partners </w:t>
      </w:r>
      <w:r w:rsidR="00066A20" w:rsidRPr="00A76B22">
        <w:rPr>
          <w:lang w:val="en-GB"/>
        </w:rPr>
        <w:t>who stated</w:t>
      </w:r>
      <w:r>
        <w:rPr>
          <w:lang w:val="en-GB"/>
        </w:rPr>
        <w:t xml:space="preserve"> that they</w:t>
      </w:r>
      <w:r w:rsidR="00066A20" w:rsidRPr="00A76B22">
        <w:rPr>
          <w:lang w:val="en-GB"/>
        </w:rPr>
        <w:t xml:space="preserve"> </w:t>
      </w:r>
      <w:r w:rsidR="0037262F" w:rsidRPr="00A76B22">
        <w:rPr>
          <w:lang w:val="en-GB"/>
        </w:rPr>
        <w:t xml:space="preserve">were </w:t>
      </w:r>
      <w:r w:rsidR="00F41A60">
        <w:rPr>
          <w:lang w:val="en-GB"/>
        </w:rPr>
        <w:t xml:space="preserve">more </w:t>
      </w:r>
      <w:r w:rsidR="0037262F" w:rsidRPr="00A76B22">
        <w:rPr>
          <w:lang w:val="en-GB"/>
        </w:rPr>
        <w:t xml:space="preserve">used to thinking in terms of what they could </w:t>
      </w:r>
      <w:r w:rsidR="00F41A60">
        <w:rPr>
          <w:lang w:val="en-GB"/>
        </w:rPr>
        <w:t xml:space="preserve">do </w:t>
      </w:r>
      <w:r w:rsidR="0037262F" w:rsidRPr="00A76B22">
        <w:rPr>
          <w:lang w:val="en-GB"/>
        </w:rPr>
        <w:t xml:space="preserve">for the College than </w:t>
      </w:r>
      <w:r w:rsidR="004B49AE" w:rsidRPr="00A76B22">
        <w:rPr>
          <w:lang w:val="en-GB"/>
        </w:rPr>
        <w:t xml:space="preserve">what the College could do for them. </w:t>
      </w:r>
    </w:p>
    <w:p w14:paraId="5A56AD2C" w14:textId="77777777" w:rsidR="00127CBD" w:rsidRPr="00A76B22" w:rsidRDefault="00127CBD" w:rsidP="00127CBD">
      <w:pPr>
        <w:numPr>
          <w:ilvl w:val="0"/>
          <w:numId w:val="4"/>
        </w:numPr>
        <w:tabs>
          <w:tab w:val="left" w:pos="284"/>
        </w:tabs>
        <w:spacing w:before="120" w:after="120" w:line="260" w:lineRule="exact"/>
        <w:ind w:left="284" w:hanging="284"/>
        <w:rPr>
          <w:lang w:val="en-GB"/>
        </w:rPr>
      </w:pPr>
      <w:r w:rsidRPr="00A76B22">
        <w:rPr>
          <w:b/>
          <w:u w:val="single"/>
          <w:lang w:val="en-GB"/>
        </w:rPr>
        <w:t>Recommendation</w:t>
      </w:r>
      <w:r w:rsidRPr="00A76B22">
        <w:rPr>
          <w:lang w:val="en-GB"/>
        </w:rPr>
        <w:t xml:space="preserve"> (paras </w:t>
      </w:r>
      <w:r w:rsidR="00427736" w:rsidRPr="00A76B22">
        <w:rPr>
          <w:lang w:val="en-GB"/>
        </w:rPr>
        <w:t xml:space="preserve">54, 59-60): </w:t>
      </w:r>
      <w:r w:rsidR="000F7682" w:rsidRPr="00A76B22">
        <w:rPr>
          <w:lang w:val="en-GB"/>
        </w:rPr>
        <w:t xml:space="preserve">The team recommends that the College put in place a formal mechanism for regular collection and analysis of feedback from </w:t>
      </w:r>
      <w:r w:rsidR="000E54AC" w:rsidRPr="00A76B22">
        <w:rPr>
          <w:lang w:val="en-GB"/>
        </w:rPr>
        <w:t xml:space="preserve">a representative range of </w:t>
      </w:r>
      <w:r w:rsidR="00B40AC0" w:rsidRPr="00A76B22">
        <w:rPr>
          <w:lang w:val="en-GB"/>
        </w:rPr>
        <w:t xml:space="preserve">social, </w:t>
      </w:r>
      <w:r w:rsidR="002129F2" w:rsidRPr="00A76B22">
        <w:rPr>
          <w:lang w:val="en-GB"/>
        </w:rPr>
        <w:t xml:space="preserve">business </w:t>
      </w:r>
      <w:r w:rsidR="00B40AC0" w:rsidRPr="00A76B22">
        <w:rPr>
          <w:lang w:val="en-GB"/>
        </w:rPr>
        <w:t xml:space="preserve">and other </w:t>
      </w:r>
      <w:r w:rsidR="002129F2" w:rsidRPr="00A76B22">
        <w:rPr>
          <w:lang w:val="en-GB"/>
        </w:rPr>
        <w:t xml:space="preserve">partners, both within and outside the ULC, </w:t>
      </w:r>
      <w:r w:rsidR="000F7682" w:rsidRPr="00A76B22">
        <w:rPr>
          <w:lang w:val="en-GB"/>
        </w:rPr>
        <w:t xml:space="preserve">on </w:t>
      </w:r>
      <w:r w:rsidR="00DB3933" w:rsidRPr="00A76B22">
        <w:rPr>
          <w:lang w:val="en-GB"/>
        </w:rPr>
        <w:t>the</w:t>
      </w:r>
      <w:r w:rsidR="00B40AC0" w:rsidRPr="00A76B22">
        <w:rPr>
          <w:lang w:val="en-GB"/>
        </w:rPr>
        <w:t xml:space="preserve">ir (current and predicted) demand for professionals and lifelong learning needs </w:t>
      </w:r>
      <w:r w:rsidR="000F7682" w:rsidRPr="00A76B22">
        <w:rPr>
          <w:lang w:val="en-GB"/>
        </w:rPr>
        <w:t xml:space="preserve">to inform </w:t>
      </w:r>
      <w:r w:rsidR="003058A9" w:rsidRPr="00A76B22">
        <w:rPr>
          <w:lang w:val="en-GB"/>
        </w:rPr>
        <w:t xml:space="preserve">its </w:t>
      </w:r>
      <w:r w:rsidR="000F7682" w:rsidRPr="00A76B22">
        <w:rPr>
          <w:lang w:val="en-GB"/>
        </w:rPr>
        <w:t xml:space="preserve">decisions on first-cycle </w:t>
      </w:r>
      <w:r w:rsidR="003058A9" w:rsidRPr="00A76B22">
        <w:rPr>
          <w:lang w:val="en-GB"/>
        </w:rPr>
        <w:t xml:space="preserve">and </w:t>
      </w:r>
      <w:r w:rsidR="000F7682" w:rsidRPr="00A76B22">
        <w:rPr>
          <w:lang w:val="en-GB"/>
        </w:rPr>
        <w:t>other training programmes and courses to be developed</w:t>
      </w:r>
      <w:r w:rsidR="00987546" w:rsidRPr="00A76B22">
        <w:rPr>
          <w:lang w:val="en-GB"/>
        </w:rPr>
        <w:t>.</w:t>
      </w:r>
      <w:r w:rsidR="003058A9" w:rsidRPr="00A76B22">
        <w:rPr>
          <w:lang w:val="en-GB"/>
        </w:rPr>
        <w:t xml:space="preserve"> </w:t>
      </w:r>
    </w:p>
    <w:p w14:paraId="4A3E5949" w14:textId="07BCFB26" w:rsidR="009F6DD2" w:rsidRPr="00A76B22" w:rsidRDefault="00BE00F2" w:rsidP="0001328B">
      <w:pPr>
        <w:numPr>
          <w:ilvl w:val="0"/>
          <w:numId w:val="4"/>
        </w:numPr>
        <w:tabs>
          <w:tab w:val="left" w:pos="284"/>
        </w:tabs>
        <w:spacing w:before="120" w:after="120" w:line="260" w:lineRule="exact"/>
        <w:ind w:left="284" w:hanging="284"/>
        <w:rPr>
          <w:lang w:val="en-GB"/>
        </w:rPr>
      </w:pPr>
      <w:r w:rsidRPr="00A76B22">
        <w:rPr>
          <w:lang w:val="en-GB"/>
        </w:rPr>
        <w:t xml:space="preserve">To support lifelong learning, VKK has adopted </w:t>
      </w:r>
      <w:r w:rsidR="00F57B32" w:rsidRPr="00A76B22">
        <w:rPr>
          <w:lang w:val="en-GB"/>
        </w:rPr>
        <w:t xml:space="preserve">and tested </w:t>
      </w:r>
      <w:r w:rsidR="00176112" w:rsidRPr="00A76B22">
        <w:rPr>
          <w:lang w:val="en-GB"/>
        </w:rPr>
        <w:t>methodolog</w:t>
      </w:r>
      <w:r w:rsidR="00D1004C" w:rsidRPr="00A76B22">
        <w:rPr>
          <w:lang w:val="en-GB"/>
        </w:rPr>
        <w:t>ies</w:t>
      </w:r>
      <w:r w:rsidR="00435E53" w:rsidRPr="00A76B22">
        <w:rPr>
          <w:lang w:val="en-GB"/>
        </w:rPr>
        <w:t xml:space="preserve"> </w:t>
      </w:r>
      <w:r w:rsidRPr="00A76B22">
        <w:rPr>
          <w:lang w:val="en-GB"/>
        </w:rPr>
        <w:t xml:space="preserve">for </w:t>
      </w:r>
      <w:r w:rsidR="00BA7DF6" w:rsidRPr="00A76B22">
        <w:rPr>
          <w:lang w:val="en-GB"/>
        </w:rPr>
        <w:t xml:space="preserve">the recognition of </w:t>
      </w:r>
      <w:r w:rsidR="00176112" w:rsidRPr="00A76B22">
        <w:rPr>
          <w:lang w:val="en-GB"/>
        </w:rPr>
        <w:t>non-formal learning</w:t>
      </w:r>
      <w:r w:rsidR="00435E53" w:rsidRPr="00A76B22">
        <w:rPr>
          <w:lang w:val="en-GB"/>
        </w:rPr>
        <w:t>, still a relatively new concept in Lithuania</w:t>
      </w:r>
      <w:r w:rsidR="008839AF" w:rsidRPr="00A76B22">
        <w:rPr>
          <w:lang w:val="en-GB"/>
        </w:rPr>
        <w:t xml:space="preserve">. </w:t>
      </w:r>
      <w:r w:rsidR="00A12ED5" w:rsidRPr="00A76B22">
        <w:rPr>
          <w:lang w:val="en-GB"/>
        </w:rPr>
        <w:t xml:space="preserve">Using the </w:t>
      </w:r>
      <w:r w:rsidR="00D1004C" w:rsidRPr="00A76B22">
        <w:rPr>
          <w:lang w:val="en-GB"/>
        </w:rPr>
        <w:t xml:space="preserve">methodologies developed </w:t>
      </w:r>
      <w:r w:rsidR="00A12ED5" w:rsidRPr="00A76B22">
        <w:rPr>
          <w:lang w:val="en-GB"/>
        </w:rPr>
        <w:t xml:space="preserve">for </w:t>
      </w:r>
      <w:r w:rsidR="00D1004C" w:rsidRPr="00A76B22">
        <w:rPr>
          <w:lang w:val="en-GB"/>
        </w:rPr>
        <w:t xml:space="preserve">four first-cycle programmes, VKK </w:t>
      </w:r>
      <w:r w:rsidR="00BB36C7" w:rsidRPr="00A76B22">
        <w:rPr>
          <w:lang w:val="en-GB"/>
        </w:rPr>
        <w:t>has recently assess</w:t>
      </w:r>
      <w:r w:rsidR="00D1004C" w:rsidRPr="00A76B22">
        <w:rPr>
          <w:lang w:val="en-GB"/>
        </w:rPr>
        <w:t>ed</w:t>
      </w:r>
      <w:r w:rsidR="00BB36C7" w:rsidRPr="00A76B22">
        <w:rPr>
          <w:lang w:val="en-GB"/>
        </w:rPr>
        <w:t xml:space="preserve"> competences and skills of 23 individuals. </w:t>
      </w:r>
      <w:r w:rsidR="00E60920" w:rsidRPr="00A76B22">
        <w:rPr>
          <w:lang w:val="en-GB"/>
        </w:rPr>
        <w:t xml:space="preserve">This is an example of </w:t>
      </w:r>
      <w:r w:rsidR="00E60920" w:rsidRPr="00A76B22">
        <w:rPr>
          <w:b/>
          <w:u w:val="single"/>
          <w:lang w:val="en-GB"/>
        </w:rPr>
        <w:t>good practice</w:t>
      </w:r>
      <w:r w:rsidR="00E60920" w:rsidRPr="00A76B22">
        <w:rPr>
          <w:lang w:val="en-GB"/>
        </w:rPr>
        <w:t xml:space="preserve">. </w:t>
      </w:r>
      <w:r w:rsidR="00D259BD" w:rsidRPr="00A76B22">
        <w:rPr>
          <w:lang w:val="en-GB"/>
        </w:rPr>
        <w:t xml:space="preserve">The SER presents these arrangements mainly as facilitating mobility between different sectors of education (e.g. vocational </w:t>
      </w:r>
      <w:r w:rsidR="00DE7502" w:rsidRPr="00A76B22">
        <w:rPr>
          <w:lang w:val="en-GB"/>
        </w:rPr>
        <w:t xml:space="preserve">and higher education; </w:t>
      </w:r>
      <w:r w:rsidR="00E56B70" w:rsidRPr="00A76B22">
        <w:rPr>
          <w:lang w:val="en-GB"/>
        </w:rPr>
        <w:t xml:space="preserve">9 </w:t>
      </w:r>
      <w:r w:rsidR="00DE7502" w:rsidRPr="00A76B22">
        <w:rPr>
          <w:lang w:val="en-GB"/>
        </w:rPr>
        <w:t xml:space="preserve">agreements recently signed by VKK with vocational training institutions). </w:t>
      </w:r>
      <w:r w:rsidR="00FD6354" w:rsidRPr="00A76B22">
        <w:rPr>
          <w:lang w:val="en-GB"/>
        </w:rPr>
        <w:t xml:space="preserve">In broader terms, </w:t>
      </w:r>
      <w:r w:rsidR="00E60920" w:rsidRPr="00A76B22">
        <w:rPr>
          <w:lang w:val="en-GB"/>
        </w:rPr>
        <w:t xml:space="preserve">they </w:t>
      </w:r>
      <w:r w:rsidR="00435E53" w:rsidRPr="00A76B22">
        <w:rPr>
          <w:lang w:val="en-GB"/>
        </w:rPr>
        <w:t xml:space="preserve">may </w:t>
      </w:r>
      <w:r w:rsidR="00F21054" w:rsidRPr="00A76B22">
        <w:rPr>
          <w:lang w:val="en-GB"/>
        </w:rPr>
        <w:t xml:space="preserve">also </w:t>
      </w:r>
      <w:r w:rsidR="00CA4D8B" w:rsidRPr="00A76B22">
        <w:rPr>
          <w:lang w:val="en-GB"/>
        </w:rPr>
        <w:t xml:space="preserve">attract </w:t>
      </w:r>
      <w:r w:rsidR="00435E53" w:rsidRPr="00A76B22">
        <w:rPr>
          <w:lang w:val="en-GB"/>
        </w:rPr>
        <w:t xml:space="preserve">to the College </w:t>
      </w:r>
      <w:r w:rsidR="00CA4D8B" w:rsidRPr="00A76B22">
        <w:rPr>
          <w:lang w:val="en-GB"/>
        </w:rPr>
        <w:t>more adult learners interested to obtain partial or full qualifications,</w:t>
      </w:r>
      <w:r w:rsidR="004E1B46" w:rsidRPr="00A76B22">
        <w:rPr>
          <w:lang w:val="en-GB"/>
        </w:rPr>
        <w:t xml:space="preserve"> </w:t>
      </w:r>
      <w:r w:rsidR="004C4B0D" w:rsidRPr="00A76B22">
        <w:rPr>
          <w:lang w:val="en-GB"/>
        </w:rPr>
        <w:t xml:space="preserve">if combined with the development of </w:t>
      </w:r>
      <w:r w:rsidR="00C91FC0" w:rsidRPr="00A76B22">
        <w:rPr>
          <w:lang w:val="en-GB"/>
        </w:rPr>
        <w:t xml:space="preserve">adult education </w:t>
      </w:r>
      <w:r w:rsidR="00C02EA9" w:rsidRPr="00A76B22">
        <w:rPr>
          <w:lang w:val="en-GB"/>
        </w:rPr>
        <w:t xml:space="preserve">courses </w:t>
      </w:r>
      <w:r w:rsidR="00C91FC0" w:rsidRPr="00A76B22">
        <w:rPr>
          <w:lang w:val="en-GB"/>
        </w:rPr>
        <w:t>in line with the demand</w:t>
      </w:r>
      <w:r w:rsidR="0027552D">
        <w:rPr>
          <w:lang w:val="en-GB"/>
        </w:rPr>
        <w:t>s</w:t>
      </w:r>
      <w:r w:rsidR="00C91FC0" w:rsidRPr="00A76B22">
        <w:rPr>
          <w:lang w:val="en-GB"/>
        </w:rPr>
        <w:t xml:space="preserve"> o</w:t>
      </w:r>
      <w:r w:rsidR="0027552D">
        <w:rPr>
          <w:lang w:val="en-GB"/>
        </w:rPr>
        <w:t>f</w:t>
      </w:r>
      <w:r w:rsidR="00C91FC0" w:rsidRPr="00A76B22">
        <w:rPr>
          <w:lang w:val="en-GB"/>
        </w:rPr>
        <w:t xml:space="preserve"> the labour market and society</w:t>
      </w:r>
      <w:r w:rsidR="00C02EA9" w:rsidRPr="00A76B22">
        <w:rPr>
          <w:lang w:val="en-GB"/>
        </w:rPr>
        <w:t xml:space="preserve">, the introduction of </w:t>
      </w:r>
      <w:r w:rsidR="004C4B0D" w:rsidRPr="00A76B22">
        <w:rPr>
          <w:lang w:val="en-GB"/>
        </w:rPr>
        <w:t xml:space="preserve">distance or blended learning </w:t>
      </w:r>
      <w:r w:rsidR="00A73D6E" w:rsidRPr="00A76B22">
        <w:rPr>
          <w:lang w:val="en-GB"/>
        </w:rPr>
        <w:t>for adult learners and an extensive promoti</w:t>
      </w:r>
      <w:r w:rsidR="005A0EFD" w:rsidRPr="00A76B22">
        <w:rPr>
          <w:lang w:val="en-GB"/>
        </w:rPr>
        <w:t xml:space="preserve">on campaign. </w:t>
      </w:r>
    </w:p>
    <w:p w14:paraId="54F4195D" w14:textId="77777777" w:rsidR="00D028E0" w:rsidRPr="00A76B22" w:rsidRDefault="004E2F1D" w:rsidP="000F7682">
      <w:pPr>
        <w:numPr>
          <w:ilvl w:val="0"/>
          <w:numId w:val="4"/>
        </w:numPr>
        <w:tabs>
          <w:tab w:val="left" w:pos="284"/>
        </w:tabs>
        <w:spacing w:before="120" w:after="120" w:line="260" w:lineRule="exact"/>
        <w:ind w:left="284" w:hanging="284"/>
        <w:rPr>
          <w:lang w:val="en-GB"/>
        </w:rPr>
      </w:pPr>
      <w:r w:rsidRPr="00A76B22">
        <w:rPr>
          <w:lang w:val="en-GB"/>
        </w:rPr>
        <w:t xml:space="preserve">As </w:t>
      </w:r>
      <w:r w:rsidR="00563DE5" w:rsidRPr="00A76B22">
        <w:rPr>
          <w:lang w:val="en-GB"/>
        </w:rPr>
        <w:t xml:space="preserve">acknowledged </w:t>
      </w:r>
      <w:r w:rsidRPr="00A76B22">
        <w:rPr>
          <w:lang w:val="en-GB"/>
        </w:rPr>
        <w:t xml:space="preserve">by VKK, </w:t>
      </w:r>
      <w:r w:rsidR="00B406D4" w:rsidRPr="00A76B22">
        <w:rPr>
          <w:lang w:val="en-GB"/>
        </w:rPr>
        <w:t xml:space="preserve">much needs to be done to establish an effective system for </w:t>
      </w:r>
      <w:r w:rsidR="00563DE5" w:rsidRPr="00A76B22">
        <w:rPr>
          <w:lang w:val="en-GB"/>
        </w:rPr>
        <w:t>employment and graduat</w:t>
      </w:r>
      <w:r w:rsidR="00525D07" w:rsidRPr="00A76B22">
        <w:rPr>
          <w:lang w:val="en-GB"/>
        </w:rPr>
        <w:t>e career monitoring</w:t>
      </w:r>
      <w:r w:rsidR="00881A02" w:rsidRPr="00A76B22">
        <w:rPr>
          <w:lang w:val="en-GB"/>
        </w:rPr>
        <w:t xml:space="preserve">. The staffing resource of the Careers Centre is very low (0.25 FTE), even </w:t>
      </w:r>
      <w:r w:rsidR="00B406D4" w:rsidRPr="00A76B22">
        <w:rPr>
          <w:lang w:val="en-GB"/>
        </w:rPr>
        <w:t xml:space="preserve">considering that </w:t>
      </w:r>
      <w:r w:rsidR="00881A02" w:rsidRPr="00A76B22">
        <w:rPr>
          <w:lang w:val="en-GB"/>
        </w:rPr>
        <w:t>the C</w:t>
      </w:r>
      <w:r w:rsidR="00466707" w:rsidRPr="00A76B22">
        <w:rPr>
          <w:lang w:val="en-GB"/>
        </w:rPr>
        <w:t xml:space="preserve">entre </w:t>
      </w:r>
      <w:r w:rsidR="00881A02" w:rsidRPr="00A76B22">
        <w:rPr>
          <w:lang w:val="en-GB"/>
        </w:rPr>
        <w:t xml:space="preserve">is supported by other units. </w:t>
      </w:r>
      <w:r w:rsidR="00F60504" w:rsidRPr="00A76B22">
        <w:rPr>
          <w:lang w:val="en-GB"/>
        </w:rPr>
        <w:t xml:space="preserve">The College </w:t>
      </w:r>
      <w:r w:rsidR="000E5788" w:rsidRPr="00A76B22">
        <w:rPr>
          <w:lang w:val="en-GB"/>
        </w:rPr>
        <w:t xml:space="preserve">has a </w:t>
      </w:r>
      <w:r w:rsidR="00466707" w:rsidRPr="00A76B22">
        <w:rPr>
          <w:lang w:val="en-GB"/>
        </w:rPr>
        <w:t>database of graduates, though not all data is regularly updated. It keeps t</w:t>
      </w:r>
      <w:r w:rsidR="00ED5B8A" w:rsidRPr="00A76B22">
        <w:rPr>
          <w:lang w:val="en-GB"/>
        </w:rPr>
        <w:t>rack mostly of recent graduates and, in particular, those who are likely to be invited t</w:t>
      </w:r>
      <w:r w:rsidR="00A65AC0" w:rsidRPr="00A76B22">
        <w:rPr>
          <w:lang w:val="en-GB"/>
        </w:rPr>
        <w:t xml:space="preserve">o work as teachers at VKK or </w:t>
      </w:r>
      <w:r w:rsidR="00ED5B8A" w:rsidRPr="00A76B22">
        <w:rPr>
          <w:lang w:val="en-GB"/>
        </w:rPr>
        <w:t xml:space="preserve">involved in its projects. It </w:t>
      </w:r>
      <w:r w:rsidR="000E5788" w:rsidRPr="00A76B22">
        <w:rPr>
          <w:lang w:val="en-GB"/>
        </w:rPr>
        <w:t xml:space="preserve">tries </w:t>
      </w:r>
      <w:r w:rsidR="00F60504" w:rsidRPr="00A76B22">
        <w:rPr>
          <w:lang w:val="en-GB"/>
        </w:rPr>
        <w:t xml:space="preserve">to conduct surveys among graduates every year, but </w:t>
      </w:r>
      <w:r w:rsidR="00C915DD" w:rsidRPr="00A76B22">
        <w:rPr>
          <w:lang w:val="en-GB"/>
        </w:rPr>
        <w:t xml:space="preserve">this is not always possible due to limited staffing resources and heavy workload. </w:t>
      </w:r>
      <w:r w:rsidR="00F30420" w:rsidRPr="00A76B22">
        <w:rPr>
          <w:lang w:val="en-GB"/>
        </w:rPr>
        <w:t>An A</w:t>
      </w:r>
      <w:r w:rsidR="00331E24" w:rsidRPr="00A76B22">
        <w:rPr>
          <w:lang w:val="en-GB"/>
        </w:rPr>
        <w:t xml:space="preserve">lumni Club was established a few years ago but, as </w:t>
      </w:r>
      <w:r w:rsidR="00F30420" w:rsidRPr="00A76B22">
        <w:rPr>
          <w:lang w:val="en-GB"/>
        </w:rPr>
        <w:t xml:space="preserve">VKK and graduates </w:t>
      </w:r>
      <w:r w:rsidR="001C62B3" w:rsidRPr="00A76B22">
        <w:rPr>
          <w:lang w:val="en-GB"/>
        </w:rPr>
        <w:t>admit</w:t>
      </w:r>
      <w:r w:rsidR="00F30420" w:rsidRPr="00A76B22">
        <w:rPr>
          <w:lang w:val="en-GB"/>
        </w:rPr>
        <w:t xml:space="preserve">, </w:t>
      </w:r>
      <w:r w:rsidR="001C62B3" w:rsidRPr="00A76B22">
        <w:rPr>
          <w:lang w:val="en-GB"/>
        </w:rPr>
        <w:t xml:space="preserve">it </w:t>
      </w:r>
      <w:r w:rsidR="00F30420" w:rsidRPr="00A76B22">
        <w:rPr>
          <w:lang w:val="en-GB"/>
        </w:rPr>
        <w:t xml:space="preserve">is </w:t>
      </w:r>
      <w:r w:rsidR="00331E24" w:rsidRPr="00A76B22">
        <w:rPr>
          <w:lang w:val="en-GB"/>
        </w:rPr>
        <w:t xml:space="preserve">not very active. </w:t>
      </w:r>
      <w:r w:rsidR="008C236F" w:rsidRPr="00A76B22">
        <w:rPr>
          <w:lang w:val="en-GB"/>
        </w:rPr>
        <w:t xml:space="preserve">On the positive side, graduate surveys provide data on the relevance of </w:t>
      </w:r>
      <w:r w:rsidR="007556B8" w:rsidRPr="00A76B22">
        <w:rPr>
          <w:lang w:val="en-GB"/>
        </w:rPr>
        <w:t>knowledge and skills acquired at VKK and any possible gaps in training</w:t>
      </w:r>
      <w:r w:rsidR="001C62B3" w:rsidRPr="00A76B22">
        <w:rPr>
          <w:lang w:val="en-GB"/>
        </w:rPr>
        <w:t xml:space="preserve">; data </w:t>
      </w:r>
      <w:r w:rsidR="007556B8" w:rsidRPr="00A76B22">
        <w:rPr>
          <w:lang w:val="en-GB"/>
        </w:rPr>
        <w:t xml:space="preserve">is used to improve </w:t>
      </w:r>
      <w:r w:rsidR="005444C3" w:rsidRPr="00A76B22">
        <w:rPr>
          <w:lang w:val="en-GB"/>
        </w:rPr>
        <w:t xml:space="preserve">existing </w:t>
      </w:r>
      <w:r w:rsidR="007556B8" w:rsidRPr="00A76B22">
        <w:rPr>
          <w:lang w:val="en-GB"/>
        </w:rPr>
        <w:t xml:space="preserve">programmes. </w:t>
      </w:r>
      <w:r w:rsidR="005444C3" w:rsidRPr="00A76B22">
        <w:rPr>
          <w:lang w:val="en-GB"/>
        </w:rPr>
        <w:t>The College is currently involved in a national project which aims to establish a fully-fledged system for employment monitoring at Lithuanian</w:t>
      </w:r>
      <w:r w:rsidR="00A65AC0" w:rsidRPr="00A76B22">
        <w:rPr>
          <w:lang w:val="en-GB"/>
        </w:rPr>
        <w:t xml:space="preserve"> </w:t>
      </w:r>
      <w:r w:rsidR="002831F3" w:rsidRPr="00A76B22">
        <w:rPr>
          <w:lang w:val="en-GB"/>
        </w:rPr>
        <w:t xml:space="preserve">higher education </w:t>
      </w:r>
      <w:r w:rsidR="00A65AC0" w:rsidRPr="00A76B22">
        <w:rPr>
          <w:lang w:val="en-GB"/>
        </w:rPr>
        <w:t>institutions</w:t>
      </w:r>
      <w:r w:rsidR="005444C3" w:rsidRPr="00A76B22">
        <w:rPr>
          <w:lang w:val="en-GB"/>
        </w:rPr>
        <w:t xml:space="preserve">, </w:t>
      </w:r>
      <w:r w:rsidR="001C62B3" w:rsidRPr="00A76B22">
        <w:rPr>
          <w:lang w:val="en-GB"/>
        </w:rPr>
        <w:t xml:space="preserve">but </w:t>
      </w:r>
      <w:r w:rsidR="00A65AC0" w:rsidRPr="00A76B22">
        <w:rPr>
          <w:lang w:val="en-GB"/>
        </w:rPr>
        <w:t xml:space="preserve">the system is not likely to be </w:t>
      </w:r>
      <w:r w:rsidR="00D028E0" w:rsidRPr="00A76B22">
        <w:rPr>
          <w:lang w:val="en-GB"/>
        </w:rPr>
        <w:t>operational soon.</w:t>
      </w:r>
    </w:p>
    <w:p w14:paraId="337DE871" w14:textId="77777777" w:rsidR="00A65AC0" w:rsidRPr="00A76B22" w:rsidRDefault="00A65AC0" w:rsidP="000F7682">
      <w:pPr>
        <w:numPr>
          <w:ilvl w:val="0"/>
          <w:numId w:val="4"/>
        </w:numPr>
        <w:tabs>
          <w:tab w:val="left" w:pos="284"/>
        </w:tabs>
        <w:spacing w:before="120" w:after="120" w:line="260" w:lineRule="exact"/>
        <w:ind w:left="284" w:hanging="284"/>
        <w:rPr>
          <w:lang w:val="en-GB"/>
        </w:rPr>
      </w:pPr>
      <w:r w:rsidRPr="00A76B22">
        <w:rPr>
          <w:b/>
          <w:u w:val="single"/>
          <w:lang w:val="en-GB"/>
        </w:rPr>
        <w:t>Recommendation</w:t>
      </w:r>
      <w:r w:rsidRPr="00A76B22">
        <w:rPr>
          <w:lang w:val="en-GB"/>
        </w:rPr>
        <w:t xml:space="preserve">: </w:t>
      </w:r>
      <w:r w:rsidR="00FE1B69" w:rsidRPr="00A76B22">
        <w:rPr>
          <w:lang w:val="en-GB"/>
        </w:rPr>
        <w:t xml:space="preserve">The team recommends that VKK increase staff resources devoted </w:t>
      </w:r>
      <w:r w:rsidR="00947B45" w:rsidRPr="00A76B22">
        <w:rPr>
          <w:lang w:val="en-GB"/>
        </w:rPr>
        <w:t>to career planning and monitoring and systematise the collection and management of data about graduates</w:t>
      </w:r>
      <w:r w:rsidR="008F7735" w:rsidRPr="00A76B22">
        <w:rPr>
          <w:lang w:val="en-GB"/>
        </w:rPr>
        <w:t xml:space="preserve"> (</w:t>
      </w:r>
      <w:r w:rsidR="00947B45" w:rsidRPr="00A76B22">
        <w:rPr>
          <w:lang w:val="en-GB"/>
        </w:rPr>
        <w:t>including not only recent but also o</w:t>
      </w:r>
      <w:r w:rsidR="008F7735" w:rsidRPr="00A76B22">
        <w:rPr>
          <w:lang w:val="en-GB"/>
        </w:rPr>
        <w:t xml:space="preserve">lder graduates) </w:t>
      </w:r>
      <w:r w:rsidR="00947B45" w:rsidRPr="00A76B22">
        <w:rPr>
          <w:lang w:val="en-GB"/>
        </w:rPr>
        <w:t xml:space="preserve">still before </w:t>
      </w:r>
      <w:r w:rsidR="008F7735" w:rsidRPr="00A76B22">
        <w:rPr>
          <w:lang w:val="en-GB"/>
        </w:rPr>
        <w:t xml:space="preserve">a system currently </w:t>
      </w:r>
      <w:r w:rsidR="006A2908" w:rsidRPr="00A76B22">
        <w:rPr>
          <w:lang w:val="en-GB"/>
        </w:rPr>
        <w:t xml:space="preserve">being </w:t>
      </w:r>
      <w:r w:rsidR="008F7735" w:rsidRPr="00A76B22">
        <w:rPr>
          <w:lang w:val="en-GB"/>
        </w:rPr>
        <w:t xml:space="preserve">developed in the national project on graduate employment monitoring is in place. </w:t>
      </w:r>
    </w:p>
    <w:p w14:paraId="004B00DC" w14:textId="77777777" w:rsidR="00D028E0" w:rsidRPr="00A76B22" w:rsidRDefault="005A5817" w:rsidP="0080225B">
      <w:pPr>
        <w:tabs>
          <w:tab w:val="left" w:pos="284"/>
        </w:tabs>
        <w:spacing w:before="120" w:after="120" w:line="260" w:lineRule="exact"/>
        <w:ind w:left="284"/>
        <w:rPr>
          <w:lang w:val="en-GB"/>
        </w:rPr>
      </w:pPr>
      <w:r w:rsidRPr="00A76B22">
        <w:rPr>
          <w:lang w:val="en-GB"/>
        </w:rPr>
        <w:t xml:space="preserve">VKK </w:t>
      </w:r>
      <w:r w:rsidR="00630FE4" w:rsidRPr="00A76B22">
        <w:rPr>
          <w:lang w:val="en-GB"/>
        </w:rPr>
        <w:t xml:space="preserve">is also strongly encouraged to develop the activities of its Alumni Club to make sure that graduates </w:t>
      </w:r>
      <w:r w:rsidRPr="00A76B22">
        <w:rPr>
          <w:lang w:val="en-GB"/>
        </w:rPr>
        <w:t xml:space="preserve">support the College </w:t>
      </w:r>
      <w:r w:rsidR="00D11D87" w:rsidRPr="00A76B22">
        <w:rPr>
          <w:lang w:val="en-GB"/>
        </w:rPr>
        <w:t xml:space="preserve">in its further development efforts. </w:t>
      </w:r>
    </w:p>
    <w:p w14:paraId="586CA82D" w14:textId="77777777" w:rsidR="006705A3" w:rsidRPr="00A76B22" w:rsidRDefault="00C0231E" w:rsidP="006705A3">
      <w:pPr>
        <w:numPr>
          <w:ilvl w:val="0"/>
          <w:numId w:val="4"/>
        </w:numPr>
        <w:tabs>
          <w:tab w:val="left" w:pos="284"/>
        </w:tabs>
        <w:spacing w:before="120" w:after="120" w:line="260" w:lineRule="exact"/>
        <w:ind w:left="284" w:hanging="284"/>
        <w:rPr>
          <w:lang w:val="en-GB"/>
        </w:rPr>
      </w:pPr>
      <w:r w:rsidRPr="00A76B22">
        <w:rPr>
          <w:lang w:val="en-GB"/>
        </w:rPr>
        <w:lastRenderedPageBreak/>
        <w:t xml:space="preserve">Both the SER and the evidence collected by the team during the visit show that VKK has a strong relationship with </w:t>
      </w:r>
      <w:r w:rsidR="005D20B9" w:rsidRPr="00A76B22">
        <w:rPr>
          <w:lang w:val="en-GB"/>
        </w:rPr>
        <w:t xml:space="preserve">its </w:t>
      </w:r>
      <w:r w:rsidR="00CA5BBD" w:rsidRPr="00A76B22">
        <w:rPr>
          <w:lang w:val="en-GB"/>
        </w:rPr>
        <w:t xml:space="preserve">academic, social and business partners. </w:t>
      </w:r>
      <w:r w:rsidR="00703C7D" w:rsidRPr="00A76B22">
        <w:rPr>
          <w:lang w:val="en-GB"/>
        </w:rPr>
        <w:t xml:space="preserve">This is to </w:t>
      </w:r>
      <w:r w:rsidR="002146C7" w:rsidRPr="00A76B22">
        <w:rPr>
          <w:lang w:val="en-GB"/>
        </w:rPr>
        <w:t xml:space="preserve">a large </w:t>
      </w:r>
      <w:r w:rsidR="00703C7D" w:rsidRPr="00A76B22">
        <w:rPr>
          <w:lang w:val="en-GB"/>
        </w:rPr>
        <w:t xml:space="preserve">extent promoted by </w:t>
      </w:r>
      <w:r w:rsidR="002146C7" w:rsidRPr="00A76B22">
        <w:rPr>
          <w:lang w:val="en-GB"/>
        </w:rPr>
        <w:t>governance arrangements, with the U</w:t>
      </w:r>
      <w:r w:rsidR="00AC7AF3" w:rsidRPr="00A76B22">
        <w:rPr>
          <w:lang w:val="en-GB"/>
        </w:rPr>
        <w:t xml:space="preserve">LC </w:t>
      </w:r>
      <w:r w:rsidR="00B349F9" w:rsidRPr="00A76B22">
        <w:rPr>
          <w:lang w:val="en-GB"/>
        </w:rPr>
        <w:t xml:space="preserve">as the Founder / Stakeholder </w:t>
      </w:r>
      <w:r w:rsidR="002146C7" w:rsidRPr="00A76B22">
        <w:rPr>
          <w:lang w:val="en-GB"/>
        </w:rPr>
        <w:t xml:space="preserve">and the Academic Council </w:t>
      </w:r>
      <w:r w:rsidR="00C66AE1" w:rsidRPr="00A76B22">
        <w:rPr>
          <w:lang w:val="en-GB"/>
        </w:rPr>
        <w:t xml:space="preserve">including representatives of the ULC </w:t>
      </w:r>
      <w:r w:rsidR="00AC7AF3" w:rsidRPr="00A76B22">
        <w:rPr>
          <w:lang w:val="en-GB"/>
        </w:rPr>
        <w:t xml:space="preserve">as well as </w:t>
      </w:r>
      <w:r w:rsidR="00C66AE1" w:rsidRPr="00A76B22">
        <w:rPr>
          <w:lang w:val="en-GB"/>
        </w:rPr>
        <w:t xml:space="preserve">other social, business and academic partners. </w:t>
      </w:r>
      <w:r w:rsidR="00125E15" w:rsidRPr="00A76B22">
        <w:rPr>
          <w:lang w:val="en-GB"/>
        </w:rPr>
        <w:t xml:space="preserve">VKK’s partners </w:t>
      </w:r>
      <w:r w:rsidR="002C480F" w:rsidRPr="00A76B22">
        <w:rPr>
          <w:lang w:val="en-GB"/>
        </w:rPr>
        <w:t xml:space="preserve">are involved in </w:t>
      </w:r>
      <w:r w:rsidR="00531888" w:rsidRPr="00A76B22">
        <w:rPr>
          <w:lang w:val="en-GB"/>
        </w:rPr>
        <w:t xml:space="preserve">many </w:t>
      </w:r>
      <w:r w:rsidR="002C480F" w:rsidRPr="00A76B22">
        <w:rPr>
          <w:lang w:val="en-GB"/>
        </w:rPr>
        <w:t xml:space="preserve">aspects of its work: </w:t>
      </w:r>
      <w:r w:rsidR="006614C9" w:rsidRPr="00A76B22">
        <w:rPr>
          <w:lang w:val="en-GB"/>
        </w:rPr>
        <w:t xml:space="preserve">teaching courses; </w:t>
      </w:r>
      <w:r w:rsidR="002C480F" w:rsidRPr="00A76B22">
        <w:rPr>
          <w:lang w:val="en-GB"/>
        </w:rPr>
        <w:t>providing placements</w:t>
      </w:r>
      <w:r w:rsidR="002976DD" w:rsidRPr="00A76B22">
        <w:rPr>
          <w:lang w:val="en-GB"/>
        </w:rPr>
        <w:t xml:space="preserve">, suggesting topics of students’ final projects and </w:t>
      </w:r>
      <w:r w:rsidR="00D72159" w:rsidRPr="00A76B22">
        <w:rPr>
          <w:lang w:val="en-GB"/>
        </w:rPr>
        <w:t xml:space="preserve">assessing </w:t>
      </w:r>
      <w:r w:rsidR="006614C9" w:rsidRPr="00A76B22">
        <w:rPr>
          <w:lang w:val="en-GB"/>
        </w:rPr>
        <w:t xml:space="preserve">projects; </w:t>
      </w:r>
      <w:r w:rsidR="002976DD" w:rsidRPr="00A76B22">
        <w:rPr>
          <w:lang w:val="en-GB"/>
        </w:rPr>
        <w:t xml:space="preserve">serving on programme committees, </w:t>
      </w:r>
      <w:r w:rsidR="00143F85" w:rsidRPr="00A76B22">
        <w:rPr>
          <w:lang w:val="en-GB"/>
        </w:rPr>
        <w:t xml:space="preserve">contributing </w:t>
      </w:r>
      <w:r w:rsidR="00D72159" w:rsidRPr="00A76B22">
        <w:rPr>
          <w:lang w:val="en-GB"/>
        </w:rPr>
        <w:t xml:space="preserve">to programmes </w:t>
      </w:r>
      <w:r w:rsidR="0053088F" w:rsidRPr="00A76B22">
        <w:rPr>
          <w:lang w:val="en-GB"/>
        </w:rPr>
        <w:t xml:space="preserve">under </w:t>
      </w:r>
      <w:r w:rsidR="006A60A9" w:rsidRPr="00A76B22">
        <w:rPr>
          <w:lang w:val="en-GB"/>
        </w:rPr>
        <w:t xml:space="preserve">development, </w:t>
      </w:r>
      <w:r w:rsidR="006B16E5" w:rsidRPr="00A76B22">
        <w:rPr>
          <w:lang w:val="en-GB"/>
        </w:rPr>
        <w:t xml:space="preserve">providing feedback on </w:t>
      </w:r>
      <w:r w:rsidR="00143F85" w:rsidRPr="00A76B22">
        <w:rPr>
          <w:lang w:val="en-GB"/>
        </w:rPr>
        <w:t>programmes deliv</w:t>
      </w:r>
      <w:r w:rsidR="006614C9" w:rsidRPr="00A76B22">
        <w:rPr>
          <w:lang w:val="en-GB"/>
        </w:rPr>
        <w:t xml:space="preserve">ered; </w:t>
      </w:r>
      <w:r w:rsidR="00143F85" w:rsidRPr="00A76B22">
        <w:rPr>
          <w:lang w:val="en-GB"/>
        </w:rPr>
        <w:t xml:space="preserve">and </w:t>
      </w:r>
      <w:r w:rsidR="008B6CEE" w:rsidRPr="00A76B22">
        <w:rPr>
          <w:lang w:val="en-GB"/>
        </w:rPr>
        <w:t xml:space="preserve">sharing their expertise at </w:t>
      </w:r>
      <w:r w:rsidR="00531888" w:rsidRPr="00A76B22">
        <w:rPr>
          <w:lang w:val="en-GB"/>
        </w:rPr>
        <w:t xml:space="preserve">VKK </w:t>
      </w:r>
      <w:r w:rsidR="008B6CEE" w:rsidRPr="00A76B22">
        <w:rPr>
          <w:lang w:val="en-GB"/>
        </w:rPr>
        <w:t xml:space="preserve">conferences devoted to programmes and research. </w:t>
      </w:r>
      <w:r w:rsidR="006B3CD2" w:rsidRPr="00A76B22">
        <w:rPr>
          <w:lang w:val="en-GB"/>
        </w:rPr>
        <w:t xml:space="preserve">The added value they bring to the training of students is confirmed by </w:t>
      </w:r>
      <w:r w:rsidR="00C956A6" w:rsidRPr="00A76B22">
        <w:rPr>
          <w:lang w:val="en-GB"/>
        </w:rPr>
        <w:t>employers’ satisfaction with the quality of graduates</w:t>
      </w:r>
      <w:r w:rsidR="0080225B" w:rsidRPr="00A76B22">
        <w:rPr>
          <w:lang w:val="en-GB"/>
        </w:rPr>
        <w:t xml:space="preserve">. </w:t>
      </w:r>
      <w:r w:rsidR="00556051" w:rsidRPr="00A76B22">
        <w:rPr>
          <w:lang w:val="en-GB"/>
        </w:rPr>
        <w:t xml:space="preserve">Although </w:t>
      </w:r>
      <w:r w:rsidR="00B06932" w:rsidRPr="00A76B22">
        <w:rPr>
          <w:lang w:val="en-GB"/>
        </w:rPr>
        <w:t xml:space="preserve">social and business partners </w:t>
      </w:r>
      <w:r w:rsidR="005C450E" w:rsidRPr="00A76B22">
        <w:rPr>
          <w:lang w:val="en-GB"/>
        </w:rPr>
        <w:t xml:space="preserve">should </w:t>
      </w:r>
      <w:r w:rsidR="00B06932" w:rsidRPr="00A76B22">
        <w:rPr>
          <w:lang w:val="en-GB"/>
        </w:rPr>
        <w:t xml:space="preserve">be more systematically </w:t>
      </w:r>
      <w:r w:rsidR="008A77CA" w:rsidRPr="00A76B22">
        <w:rPr>
          <w:lang w:val="en-GB"/>
        </w:rPr>
        <w:t xml:space="preserve">consulted about </w:t>
      </w:r>
      <w:r w:rsidR="00B06932" w:rsidRPr="00A76B22">
        <w:rPr>
          <w:lang w:val="en-GB"/>
        </w:rPr>
        <w:t xml:space="preserve">possible programmes </w:t>
      </w:r>
      <w:r w:rsidR="008A77CA" w:rsidRPr="00A76B22">
        <w:rPr>
          <w:lang w:val="en-GB"/>
        </w:rPr>
        <w:t xml:space="preserve">and courses </w:t>
      </w:r>
      <w:r w:rsidR="00B06932" w:rsidRPr="00A76B22">
        <w:rPr>
          <w:lang w:val="en-GB"/>
        </w:rPr>
        <w:t xml:space="preserve">to be developed (see </w:t>
      </w:r>
      <w:r w:rsidR="008A77CA" w:rsidRPr="00A76B22">
        <w:rPr>
          <w:lang w:val="en-GB"/>
        </w:rPr>
        <w:t xml:space="preserve">the recommendation </w:t>
      </w:r>
      <w:r w:rsidR="0080225B" w:rsidRPr="00A76B22">
        <w:rPr>
          <w:lang w:val="en-GB"/>
        </w:rPr>
        <w:t xml:space="preserve">in </w:t>
      </w:r>
      <w:r w:rsidR="00B06932" w:rsidRPr="00A76B22">
        <w:rPr>
          <w:lang w:val="en-GB"/>
        </w:rPr>
        <w:t xml:space="preserve">par. </w:t>
      </w:r>
      <w:r w:rsidR="00F21054" w:rsidRPr="00A76B22">
        <w:rPr>
          <w:lang w:val="en-GB"/>
        </w:rPr>
        <w:t>61</w:t>
      </w:r>
      <w:r w:rsidR="00B06932" w:rsidRPr="00A76B22">
        <w:rPr>
          <w:lang w:val="en-GB"/>
        </w:rPr>
        <w:t xml:space="preserve">), their </w:t>
      </w:r>
      <w:r w:rsidR="00F21054" w:rsidRPr="00A76B22">
        <w:rPr>
          <w:lang w:val="en-GB"/>
        </w:rPr>
        <w:t xml:space="preserve">overall </w:t>
      </w:r>
      <w:r w:rsidR="004262EB" w:rsidRPr="00A76B22">
        <w:rPr>
          <w:lang w:val="en-GB"/>
        </w:rPr>
        <w:t xml:space="preserve">extensive </w:t>
      </w:r>
      <w:r w:rsidR="00505A99" w:rsidRPr="00A76B22">
        <w:rPr>
          <w:lang w:val="en-GB"/>
        </w:rPr>
        <w:t xml:space="preserve">involvement in VKK’s activities </w:t>
      </w:r>
      <w:r w:rsidR="00AB0862" w:rsidRPr="00A76B22">
        <w:rPr>
          <w:lang w:val="en-GB"/>
        </w:rPr>
        <w:t xml:space="preserve">is </w:t>
      </w:r>
      <w:r w:rsidR="00505A99" w:rsidRPr="00A76B22">
        <w:rPr>
          <w:lang w:val="en-GB"/>
        </w:rPr>
        <w:t xml:space="preserve">an example of </w:t>
      </w:r>
      <w:r w:rsidR="00505A99" w:rsidRPr="00A76B22">
        <w:rPr>
          <w:b/>
          <w:u w:val="single"/>
          <w:lang w:val="en-GB"/>
        </w:rPr>
        <w:t>good practice</w:t>
      </w:r>
      <w:r w:rsidR="00505A99" w:rsidRPr="00A76B22">
        <w:rPr>
          <w:lang w:val="en-GB"/>
        </w:rPr>
        <w:t xml:space="preserve">. </w:t>
      </w:r>
    </w:p>
    <w:p w14:paraId="5B7C9F4A" w14:textId="77777777" w:rsidR="00FB567F" w:rsidRPr="00A76B22" w:rsidRDefault="001746E2" w:rsidP="00FB567F">
      <w:pPr>
        <w:numPr>
          <w:ilvl w:val="0"/>
          <w:numId w:val="4"/>
        </w:numPr>
        <w:tabs>
          <w:tab w:val="left" w:pos="284"/>
        </w:tabs>
        <w:spacing w:before="120" w:after="120" w:line="260" w:lineRule="exact"/>
        <w:ind w:left="284" w:hanging="284"/>
        <w:rPr>
          <w:lang w:val="en-GB"/>
        </w:rPr>
      </w:pPr>
      <w:r w:rsidRPr="00A76B22">
        <w:rPr>
          <w:lang w:val="en-GB"/>
        </w:rPr>
        <w:t xml:space="preserve">Strategic documents relating to </w:t>
      </w:r>
      <w:r w:rsidR="00054A49" w:rsidRPr="00A76B22">
        <w:rPr>
          <w:lang w:val="en-GB"/>
        </w:rPr>
        <w:t xml:space="preserve">academic </w:t>
      </w:r>
      <w:r w:rsidRPr="00A76B22">
        <w:rPr>
          <w:lang w:val="en-GB"/>
        </w:rPr>
        <w:t xml:space="preserve">studies and lifelong learning </w:t>
      </w:r>
      <w:r w:rsidR="008B2DD5" w:rsidRPr="00A76B22">
        <w:rPr>
          <w:lang w:val="en-GB"/>
        </w:rPr>
        <w:t xml:space="preserve">explicitly refer to the EHEA and relevant </w:t>
      </w:r>
      <w:r w:rsidR="00054A49" w:rsidRPr="00A76B22">
        <w:rPr>
          <w:lang w:val="en-GB"/>
        </w:rPr>
        <w:t xml:space="preserve">European or </w:t>
      </w:r>
      <w:r w:rsidR="008B2DD5" w:rsidRPr="00A76B22">
        <w:rPr>
          <w:lang w:val="en-GB"/>
        </w:rPr>
        <w:t xml:space="preserve">EU documents. They </w:t>
      </w:r>
      <w:r w:rsidRPr="00A76B22">
        <w:rPr>
          <w:lang w:val="en-GB"/>
        </w:rPr>
        <w:t>include p</w:t>
      </w:r>
      <w:r w:rsidR="00D61DAF" w:rsidRPr="00A76B22">
        <w:rPr>
          <w:lang w:val="en-GB"/>
        </w:rPr>
        <w:t xml:space="preserve">rovision for credit rating, </w:t>
      </w:r>
      <w:r w:rsidRPr="00A76B22">
        <w:rPr>
          <w:lang w:val="en-GB"/>
        </w:rPr>
        <w:t xml:space="preserve">specification of intended </w:t>
      </w:r>
      <w:r w:rsidR="00D61DAF" w:rsidRPr="00A76B22">
        <w:rPr>
          <w:lang w:val="en-GB"/>
        </w:rPr>
        <w:t xml:space="preserve">learning outcomes and </w:t>
      </w:r>
      <w:r w:rsidRPr="00A76B22">
        <w:rPr>
          <w:lang w:val="en-GB"/>
        </w:rPr>
        <w:t xml:space="preserve">recognition of credit earned elsewhere. </w:t>
      </w:r>
      <w:r w:rsidR="009B53AF" w:rsidRPr="00A76B22">
        <w:rPr>
          <w:lang w:val="en-GB"/>
        </w:rPr>
        <w:t>Employability</w:t>
      </w:r>
      <w:r w:rsidR="00833E5E" w:rsidRPr="00A76B22">
        <w:rPr>
          <w:lang w:val="en-GB"/>
        </w:rPr>
        <w:t xml:space="preserve"> of graduates is a </w:t>
      </w:r>
      <w:r w:rsidR="003B02CC" w:rsidRPr="00A76B22">
        <w:rPr>
          <w:lang w:val="en-GB"/>
        </w:rPr>
        <w:t xml:space="preserve">key aspect behind </w:t>
      </w:r>
      <w:r w:rsidR="000762F8" w:rsidRPr="00A76B22">
        <w:rPr>
          <w:lang w:val="en-GB"/>
        </w:rPr>
        <w:t xml:space="preserve">the relevant </w:t>
      </w:r>
      <w:r w:rsidR="0046730F" w:rsidRPr="00A76B22">
        <w:rPr>
          <w:lang w:val="en-GB"/>
        </w:rPr>
        <w:t>objectives and related activities</w:t>
      </w:r>
      <w:r w:rsidR="000762F8" w:rsidRPr="00A76B22">
        <w:rPr>
          <w:lang w:val="en-GB"/>
        </w:rPr>
        <w:t xml:space="preserve"> in the Strategic Plan</w:t>
      </w:r>
      <w:r w:rsidR="0046730F" w:rsidRPr="00A76B22">
        <w:rPr>
          <w:lang w:val="en-GB"/>
        </w:rPr>
        <w:t xml:space="preserve">. </w:t>
      </w:r>
      <w:r w:rsidR="00454A86" w:rsidRPr="00A76B22">
        <w:rPr>
          <w:lang w:val="en-GB"/>
        </w:rPr>
        <w:t xml:space="preserve">Key documents also give attention </w:t>
      </w:r>
      <w:r w:rsidR="00822154" w:rsidRPr="00A76B22">
        <w:rPr>
          <w:lang w:val="en-GB"/>
        </w:rPr>
        <w:t xml:space="preserve">to the internationalisation of </w:t>
      </w:r>
      <w:r w:rsidR="009B4ED6" w:rsidRPr="00A76B22">
        <w:rPr>
          <w:lang w:val="en-GB"/>
        </w:rPr>
        <w:t>education in the College</w:t>
      </w:r>
      <w:r w:rsidR="005E3FFF" w:rsidRPr="00A76B22">
        <w:rPr>
          <w:lang w:val="en-GB"/>
        </w:rPr>
        <w:t>, including student and staff mobility</w:t>
      </w:r>
      <w:r w:rsidR="009B4ED6" w:rsidRPr="00A76B22">
        <w:rPr>
          <w:lang w:val="en-GB"/>
        </w:rPr>
        <w:t xml:space="preserve">. </w:t>
      </w:r>
      <w:r w:rsidR="008E35D9" w:rsidRPr="00A76B22">
        <w:rPr>
          <w:lang w:val="en-GB"/>
        </w:rPr>
        <w:t>The</w:t>
      </w:r>
      <w:r w:rsidR="00454A86" w:rsidRPr="00A76B22">
        <w:rPr>
          <w:lang w:val="en-GB"/>
        </w:rPr>
        <w:t>re</w:t>
      </w:r>
      <w:r w:rsidR="008E35D9" w:rsidRPr="00A76B22">
        <w:rPr>
          <w:lang w:val="en-GB"/>
        </w:rPr>
        <w:t xml:space="preserve">fore, </w:t>
      </w:r>
      <w:r w:rsidR="001A414D" w:rsidRPr="00A76B22">
        <w:rPr>
          <w:lang w:val="en-GB"/>
        </w:rPr>
        <w:t xml:space="preserve">the strategic documents </w:t>
      </w:r>
      <w:r w:rsidR="009B53AF" w:rsidRPr="00A76B22">
        <w:rPr>
          <w:lang w:val="en-GB"/>
        </w:rPr>
        <w:t>are</w:t>
      </w:r>
      <w:r w:rsidR="006A2908" w:rsidRPr="00A76B22">
        <w:rPr>
          <w:lang w:val="en-GB"/>
        </w:rPr>
        <w:t xml:space="preserve"> </w:t>
      </w:r>
      <w:r w:rsidR="009B53AF" w:rsidRPr="00A76B22">
        <w:rPr>
          <w:lang w:val="en-GB"/>
        </w:rPr>
        <w:t xml:space="preserve">in compliance with the provisions of the EHEA and EU documents concerning higher education. </w:t>
      </w:r>
    </w:p>
    <w:p w14:paraId="56F7B30C" w14:textId="77777777" w:rsidR="00301F3C" w:rsidRPr="00A76B22" w:rsidRDefault="00362276" w:rsidP="00FB567F">
      <w:pPr>
        <w:numPr>
          <w:ilvl w:val="0"/>
          <w:numId w:val="4"/>
        </w:numPr>
        <w:tabs>
          <w:tab w:val="left" w:pos="284"/>
        </w:tabs>
        <w:spacing w:before="120" w:after="120" w:line="260" w:lineRule="exact"/>
        <w:ind w:left="284" w:hanging="284"/>
        <w:rPr>
          <w:lang w:val="en-GB"/>
        </w:rPr>
      </w:pPr>
      <w:r w:rsidRPr="00A76B22">
        <w:rPr>
          <w:lang w:val="en-GB"/>
        </w:rPr>
        <w:t xml:space="preserve">In recent years VKK has built up a network of 44 </w:t>
      </w:r>
      <w:r w:rsidR="00B364D3" w:rsidRPr="00A76B22">
        <w:rPr>
          <w:lang w:val="en-GB"/>
        </w:rPr>
        <w:t xml:space="preserve">international partners </w:t>
      </w:r>
      <w:r w:rsidRPr="00A76B22">
        <w:rPr>
          <w:lang w:val="en-GB"/>
        </w:rPr>
        <w:t>(as compared to 13 in 2008) in 20 countries across Europe</w:t>
      </w:r>
      <w:r w:rsidR="00727341" w:rsidRPr="00A76B22">
        <w:rPr>
          <w:lang w:val="en-GB"/>
        </w:rPr>
        <w:t xml:space="preserve">. </w:t>
      </w:r>
      <w:r w:rsidR="00673B24" w:rsidRPr="00A76B22">
        <w:rPr>
          <w:lang w:val="en-GB"/>
        </w:rPr>
        <w:t>The number</w:t>
      </w:r>
      <w:r w:rsidR="0045276F" w:rsidRPr="00A76B22">
        <w:rPr>
          <w:lang w:val="en-GB"/>
        </w:rPr>
        <w:t>s</w:t>
      </w:r>
      <w:r w:rsidR="00673B24" w:rsidRPr="00A76B22">
        <w:rPr>
          <w:lang w:val="en-GB"/>
        </w:rPr>
        <w:t xml:space="preserve"> of outgoing </w:t>
      </w:r>
      <w:r w:rsidR="00D7339C" w:rsidRPr="00A76B22">
        <w:rPr>
          <w:lang w:val="en-GB"/>
        </w:rPr>
        <w:t xml:space="preserve">students </w:t>
      </w:r>
      <w:r w:rsidR="0045276F" w:rsidRPr="00A76B22">
        <w:rPr>
          <w:lang w:val="en-GB"/>
        </w:rPr>
        <w:t xml:space="preserve">varied </w:t>
      </w:r>
      <w:r w:rsidR="009977A1" w:rsidRPr="00A76B22">
        <w:rPr>
          <w:lang w:val="en-GB"/>
        </w:rPr>
        <w:t xml:space="preserve">from </w:t>
      </w:r>
      <w:r w:rsidR="0045276F" w:rsidRPr="00A76B22">
        <w:rPr>
          <w:lang w:val="en-GB"/>
        </w:rPr>
        <w:t xml:space="preserve">13 </w:t>
      </w:r>
      <w:r w:rsidR="009977A1" w:rsidRPr="00A76B22">
        <w:rPr>
          <w:lang w:val="en-GB"/>
        </w:rPr>
        <w:t xml:space="preserve">to </w:t>
      </w:r>
      <w:r w:rsidR="0045276F" w:rsidRPr="00A76B22">
        <w:rPr>
          <w:lang w:val="en-GB"/>
        </w:rPr>
        <w:t xml:space="preserve">19 </w:t>
      </w:r>
      <w:r w:rsidR="009977A1" w:rsidRPr="00A76B22">
        <w:rPr>
          <w:lang w:val="en-GB"/>
        </w:rPr>
        <w:t>between 2008 and 2013</w:t>
      </w:r>
      <w:r w:rsidR="00BB76CB" w:rsidRPr="00A76B22">
        <w:rPr>
          <w:lang w:val="en-GB"/>
        </w:rPr>
        <w:t xml:space="preserve">. </w:t>
      </w:r>
      <w:r w:rsidR="00AD1E92" w:rsidRPr="00A76B22">
        <w:rPr>
          <w:lang w:val="en-GB"/>
        </w:rPr>
        <w:t>Although the</w:t>
      </w:r>
      <w:r w:rsidR="00287C07" w:rsidRPr="00A76B22">
        <w:rPr>
          <w:lang w:val="en-GB"/>
        </w:rPr>
        <w:t>ir</w:t>
      </w:r>
      <w:r w:rsidR="00AD1E92" w:rsidRPr="00A76B22">
        <w:rPr>
          <w:lang w:val="en-GB"/>
        </w:rPr>
        <w:t xml:space="preserve"> </w:t>
      </w:r>
      <w:r w:rsidR="000E1228" w:rsidRPr="00A76B22">
        <w:rPr>
          <w:lang w:val="en-GB"/>
        </w:rPr>
        <w:t xml:space="preserve">number </w:t>
      </w:r>
      <w:r w:rsidR="006A2908" w:rsidRPr="00A76B22">
        <w:rPr>
          <w:lang w:val="en-GB"/>
        </w:rPr>
        <w:t xml:space="preserve">again </w:t>
      </w:r>
      <w:r w:rsidR="000E1228" w:rsidRPr="00A76B22">
        <w:rPr>
          <w:lang w:val="en-GB"/>
        </w:rPr>
        <w:t>declined slightly in 2013, c</w:t>
      </w:r>
      <w:r w:rsidR="00BB76CB" w:rsidRPr="00A76B22">
        <w:rPr>
          <w:lang w:val="en-GB"/>
        </w:rPr>
        <w:t xml:space="preserve">onsidering that </w:t>
      </w:r>
      <w:r w:rsidR="00D34AD3" w:rsidRPr="00A76B22">
        <w:rPr>
          <w:lang w:val="en-GB"/>
        </w:rPr>
        <w:t xml:space="preserve">the total number of VKK students dropped by </w:t>
      </w:r>
      <w:r w:rsidR="00540A3B" w:rsidRPr="00A76B22">
        <w:rPr>
          <w:lang w:val="en-GB"/>
        </w:rPr>
        <w:t xml:space="preserve">over 60% in the same </w:t>
      </w:r>
      <w:r w:rsidR="006651FE" w:rsidRPr="00A76B22">
        <w:rPr>
          <w:lang w:val="en-GB"/>
        </w:rPr>
        <w:t xml:space="preserve">period, there </w:t>
      </w:r>
      <w:r w:rsidR="0042090A" w:rsidRPr="00A76B22">
        <w:rPr>
          <w:lang w:val="en-GB"/>
        </w:rPr>
        <w:t xml:space="preserve">seems to be </w:t>
      </w:r>
      <w:r w:rsidR="006651FE" w:rsidRPr="00A76B22">
        <w:rPr>
          <w:lang w:val="en-GB"/>
        </w:rPr>
        <w:t>an upward trend in outward mobility</w:t>
      </w:r>
      <w:r w:rsidR="000E1228" w:rsidRPr="00A76B22">
        <w:rPr>
          <w:lang w:val="en-GB"/>
        </w:rPr>
        <w:t xml:space="preserve">. Nevertheless, </w:t>
      </w:r>
      <w:r w:rsidR="00DF6EF6" w:rsidRPr="00A76B22">
        <w:rPr>
          <w:lang w:val="en-GB"/>
        </w:rPr>
        <w:t>outgoing students still represent</w:t>
      </w:r>
      <w:r w:rsidR="003568B1" w:rsidRPr="00A76B22">
        <w:rPr>
          <w:lang w:val="en-GB"/>
        </w:rPr>
        <w:t>ed</w:t>
      </w:r>
      <w:r w:rsidR="00DF6EF6" w:rsidRPr="00A76B22">
        <w:rPr>
          <w:lang w:val="en-GB"/>
        </w:rPr>
        <w:t xml:space="preserve"> </w:t>
      </w:r>
      <w:r w:rsidR="003568B1" w:rsidRPr="00A76B22">
        <w:rPr>
          <w:lang w:val="en-GB"/>
        </w:rPr>
        <w:t xml:space="preserve">only 1.7% </w:t>
      </w:r>
      <w:r w:rsidR="00B70EEA" w:rsidRPr="00A76B22">
        <w:rPr>
          <w:lang w:val="en-GB"/>
        </w:rPr>
        <w:t xml:space="preserve">of all VKK students in 2013 </w:t>
      </w:r>
      <w:r w:rsidR="003D267B" w:rsidRPr="00A76B22">
        <w:rPr>
          <w:lang w:val="en-GB"/>
        </w:rPr>
        <w:t>(</w:t>
      </w:r>
      <w:r w:rsidR="00DD3BF3" w:rsidRPr="00A76B22">
        <w:rPr>
          <w:lang w:val="en-GB"/>
        </w:rPr>
        <w:t xml:space="preserve">above the 2012 European Erasmus average of 0.95%, and below </w:t>
      </w:r>
      <w:r w:rsidR="003D267B" w:rsidRPr="00A76B22">
        <w:rPr>
          <w:lang w:val="en-GB"/>
        </w:rPr>
        <w:t xml:space="preserve">the average of </w:t>
      </w:r>
      <w:r w:rsidR="00E03290" w:rsidRPr="00A76B22">
        <w:rPr>
          <w:lang w:val="en-GB"/>
        </w:rPr>
        <w:t xml:space="preserve">3.9% </w:t>
      </w:r>
      <w:r w:rsidR="00DD3BF3" w:rsidRPr="00A76B22">
        <w:rPr>
          <w:lang w:val="en-GB"/>
        </w:rPr>
        <w:t xml:space="preserve">for Lithuania, </w:t>
      </w:r>
      <w:r w:rsidR="003D267B" w:rsidRPr="00A76B22">
        <w:rPr>
          <w:lang w:val="en-GB"/>
        </w:rPr>
        <w:t xml:space="preserve">according to the most recent statistics of the European Commission). </w:t>
      </w:r>
      <w:r w:rsidR="009216B2" w:rsidRPr="00A76B22">
        <w:rPr>
          <w:lang w:val="en-GB"/>
        </w:rPr>
        <w:t>(See a related recommendation in par.</w:t>
      </w:r>
      <w:r w:rsidR="00DD176E" w:rsidRPr="00A76B22">
        <w:rPr>
          <w:lang w:val="en-GB"/>
        </w:rPr>
        <w:t xml:space="preserve"> 71.)</w:t>
      </w:r>
    </w:p>
    <w:p w14:paraId="779CB30A" w14:textId="77777777" w:rsidR="00CC2687" w:rsidRPr="00A76B22" w:rsidRDefault="008B0B2C" w:rsidP="00175F38">
      <w:pPr>
        <w:numPr>
          <w:ilvl w:val="0"/>
          <w:numId w:val="4"/>
        </w:numPr>
        <w:tabs>
          <w:tab w:val="left" w:pos="284"/>
        </w:tabs>
        <w:spacing w:before="120" w:after="120" w:line="260" w:lineRule="exact"/>
        <w:ind w:left="284" w:hanging="284"/>
        <w:rPr>
          <w:lang w:val="en-GB"/>
        </w:rPr>
      </w:pPr>
      <w:r w:rsidRPr="00A76B22">
        <w:rPr>
          <w:lang w:val="en-GB"/>
        </w:rPr>
        <w:t>The number</w:t>
      </w:r>
      <w:r w:rsidR="002046E3" w:rsidRPr="00A76B22">
        <w:rPr>
          <w:lang w:val="en-GB"/>
        </w:rPr>
        <w:t>s</w:t>
      </w:r>
      <w:r w:rsidRPr="00A76B22">
        <w:rPr>
          <w:lang w:val="en-GB"/>
        </w:rPr>
        <w:t xml:space="preserve"> of </w:t>
      </w:r>
      <w:r w:rsidR="002046E3" w:rsidRPr="00A76B22">
        <w:rPr>
          <w:lang w:val="en-GB"/>
        </w:rPr>
        <w:t xml:space="preserve">incoming students </w:t>
      </w:r>
      <w:r w:rsidR="00B21B53" w:rsidRPr="00A76B22">
        <w:rPr>
          <w:lang w:val="en-GB"/>
        </w:rPr>
        <w:t xml:space="preserve">grew significantly from 0 in 2008 and 12 in 2009 to </w:t>
      </w:r>
      <w:r w:rsidR="00574ABC" w:rsidRPr="00A76B22">
        <w:rPr>
          <w:lang w:val="en-GB"/>
        </w:rPr>
        <w:t xml:space="preserve">54 in 2012 and 45 </w:t>
      </w:r>
      <w:r w:rsidR="00B21B53" w:rsidRPr="00A76B22">
        <w:rPr>
          <w:lang w:val="en-GB"/>
        </w:rPr>
        <w:t xml:space="preserve">in 2013. </w:t>
      </w:r>
      <w:r w:rsidR="008E0A09" w:rsidRPr="00A76B22">
        <w:rPr>
          <w:lang w:val="en-GB"/>
        </w:rPr>
        <w:t xml:space="preserve">As a result, unlike many institutions in Central and Eastern European countries, the proportion of outgoing and incoming students is clearly in favour of the latter. </w:t>
      </w:r>
      <w:r w:rsidR="00997E39" w:rsidRPr="00A76B22">
        <w:rPr>
          <w:lang w:val="en-GB"/>
        </w:rPr>
        <w:t xml:space="preserve">This shows that VKK is an attractive place for study </w:t>
      </w:r>
      <w:r w:rsidR="00124B6C" w:rsidRPr="00A76B22">
        <w:rPr>
          <w:lang w:val="en-GB"/>
        </w:rPr>
        <w:t xml:space="preserve">and could be used to raise </w:t>
      </w:r>
      <w:r w:rsidR="00DD176E" w:rsidRPr="00A76B22">
        <w:rPr>
          <w:lang w:val="en-GB"/>
        </w:rPr>
        <w:t xml:space="preserve">the </w:t>
      </w:r>
      <w:r w:rsidR="00124B6C" w:rsidRPr="00A76B22">
        <w:rPr>
          <w:lang w:val="en-GB"/>
        </w:rPr>
        <w:t xml:space="preserve">profile </w:t>
      </w:r>
      <w:r w:rsidR="00DD176E" w:rsidRPr="00A76B22">
        <w:rPr>
          <w:lang w:val="en-GB"/>
        </w:rPr>
        <w:t xml:space="preserve">of the College </w:t>
      </w:r>
      <w:r w:rsidR="00124B6C" w:rsidRPr="00A76B22">
        <w:rPr>
          <w:lang w:val="en-GB"/>
        </w:rPr>
        <w:t xml:space="preserve">in Lithuania and attract more local students. </w:t>
      </w:r>
      <w:r w:rsidR="00DF5308" w:rsidRPr="00A76B22">
        <w:rPr>
          <w:lang w:val="en-GB"/>
        </w:rPr>
        <w:t xml:space="preserve">The College is also to be commended for support it provides </w:t>
      </w:r>
      <w:r w:rsidR="006617D9" w:rsidRPr="00A76B22">
        <w:rPr>
          <w:lang w:val="en-GB"/>
        </w:rPr>
        <w:t>t</w:t>
      </w:r>
      <w:r w:rsidR="001669EF" w:rsidRPr="00A76B22">
        <w:rPr>
          <w:lang w:val="en-GB"/>
        </w:rPr>
        <w:t xml:space="preserve">o incoming students in terms of </w:t>
      </w:r>
      <w:r w:rsidR="00FF1FF6" w:rsidRPr="00A76B22">
        <w:rPr>
          <w:lang w:val="en-GB"/>
        </w:rPr>
        <w:t xml:space="preserve">various practical arrangements, tutoring </w:t>
      </w:r>
      <w:r w:rsidR="001669EF" w:rsidRPr="00A76B22">
        <w:rPr>
          <w:lang w:val="en-GB"/>
        </w:rPr>
        <w:t>and integration</w:t>
      </w:r>
      <w:r w:rsidR="00FF1FF6" w:rsidRPr="00A76B22">
        <w:rPr>
          <w:lang w:val="en-GB"/>
        </w:rPr>
        <w:t xml:space="preserve">, with </w:t>
      </w:r>
      <w:r w:rsidR="001669EF" w:rsidRPr="00A76B22">
        <w:rPr>
          <w:lang w:val="en-GB"/>
        </w:rPr>
        <w:t xml:space="preserve">the </w:t>
      </w:r>
      <w:r w:rsidR="00465B05" w:rsidRPr="00A76B22">
        <w:rPr>
          <w:lang w:val="en-GB"/>
        </w:rPr>
        <w:t xml:space="preserve">Student </w:t>
      </w:r>
      <w:r w:rsidR="001669EF" w:rsidRPr="00A76B22">
        <w:rPr>
          <w:lang w:val="en-GB"/>
        </w:rPr>
        <w:t xml:space="preserve">Mentor Club </w:t>
      </w:r>
      <w:r w:rsidR="00341102" w:rsidRPr="00A76B22">
        <w:rPr>
          <w:lang w:val="en-GB"/>
        </w:rPr>
        <w:t>doing a lot to help</w:t>
      </w:r>
      <w:r w:rsidR="000B05DC" w:rsidRPr="00A76B22">
        <w:rPr>
          <w:lang w:val="en-GB"/>
        </w:rPr>
        <w:t xml:space="preserve"> international students feel comfortable. </w:t>
      </w:r>
      <w:r w:rsidR="004804FF" w:rsidRPr="00A76B22">
        <w:rPr>
          <w:lang w:val="en-GB"/>
        </w:rPr>
        <w:t xml:space="preserve">Arrangements in place to attract and host international students are an example of </w:t>
      </w:r>
      <w:r w:rsidR="004804FF" w:rsidRPr="00A76B22">
        <w:rPr>
          <w:b/>
          <w:u w:val="single"/>
          <w:lang w:val="en-GB"/>
        </w:rPr>
        <w:t>good practice</w:t>
      </w:r>
      <w:r w:rsidR="004804FF" w:rsidRPr="00A76B22">
        <w:rPr>
          <w:lang w:val="en-GB"/>
        </w:rPr>
        <w:t xml:space="preserve">. </w:t>
      </w:r>
    </w:p>
    <w:p w14:paraId="518D851C" w14:textId="767436FC" w:rsidR="00175F38" w:rsidRPr="00A76B22" w:rsidRDefault="004F25A5" w:rsidP="00175F38">
      <w:pPr>
        <w:numPr>
          <w:ilvl w:val="0"/>
          <w:numId w:val="4"/>
        </w:numPr>
        <w:tabs>
          <w:tab w:val="left" w:pos="284"/>
        </w:tabs>
        <w:spacing w:before="120" w:after="120" w:line="260" w:lineRule="exact"/>
        <w:ind w:left="284" w:hanging="284"/>
        <w:rPr>
          <w:lang w:val="en-GB"/>
        </w:rPr>
      </w:pPr>
      <w:r w:rsidRPr="00A76B22">
        <w:rPr>
          <w:lang w:val="en-GB"/>
        </w:rPr>
        <w:t xml:space="preserve">There is no clear trend in outward </w:t>
      </w:r>
      <w:r w:rsidR="00F45089" w:rsidRPr="00A76B22">
        <w:rPr>
          <w:lang w:val="en-GB"/>
        </w:rPr>
        <w:t>staff mobility</w:t>
      </w:r>
      <w:r w:rsidR="001A036C">
        <w:rPr>
          <w:lang w:val="en-GB"/>
        </w:rPr>
        <w:t>:</w:t>
      </w:r>
      <w:r w:rsidR="00F45089" w:rsidRPr="00A76B22">
        <w:rPr>
          <w:lang w:val="en-GB"/>
        </w:rPr>
        <w:t xml:space="preserve"> the number</w:t>
      </w:r>
      <w:r w:rsidR="00AA17A6" w:rsidRPr="00A76B22">
        <w:rPr>
          <w:lang w:val="en-GB"/>
        </w:rPr>
        <w:t>s</w:t>
      </w:r>
      <w:r w:rsidR="00F45089" w:rsidRPr="00A76B22">
        <w:rPr>
          <w:lang w:val="en-GB"/>
        </w:rPr>
        <w:t xml:space="preserve"> of outgoing staff varied from 8 in 2008 to 14 in 2009 and then back to 8 in 2010 and 16 in 2013</w:t>
      </w:r>
      <w:r w:rsidR="00E745D3" w:rsidRPr="00A76B22">
        <w:rPr>
          <w:lang w:val="en-GB"/>
        </w:rPr>
        <w:t xml:space="preserve"> (except for two years when it grew considerably </w:t>
      </w:r>
      <w:r w:rsidR="00D46E5D" w:rsidRPr="00A76B22">
        <w:rPr>
          <w:lang w:val="en-GB"/>
        </w:rPr>
        <w:t>as VKK was involved in E</w:t>
      </w:r>
      <w:r w:rsidR="008749D0">
        <w:rPr>
          <w:lang w:val="en-GB"/>
        </w:rPr>
        <w:t xml:space="preserve">uropean </w:t>
      </w:r>
      <w:r w:rsidR="00D46E5D" w:rsidRPr="00A76B22">
        <w:rPr>
          <w:lang w:val="en-GB"/>
        </w:rPr>
        <w:t>S</w:t>
      </w:r>
      <w:r w:rsidR="00187E16">
        <w:rPr>
          <w:lang w:val="en-GB"/>
        </w:rPr>
        <w:t xml:space="preserve">ocial </w:t>
      </w:r>
      <w:r w:rsidR="00D46E5D" w:rsidRPr="00A76B22">
        <w:rPr>
          <w:lang w:val="en-GB"/>
        </w:rPr>
        <w:t>F</w:t>
      </w:r>
      <w:r w:rsidR="008749D0">
        <w:rPr>
          <w:lang w:val="en-GB"/>
        </w:rPr>
        <w:t>und</w:t>
      </w:r>
      <w:r w:rsidR="00D46E5D" w:rsidRPr="00A76B22">
        <w:rPr>
          <w:lang w:val="en-GB"/>
        </w:rPr>
        <w:t xml:space="preserve"> </w:t>
      </w:r>
      <w:r w:rsidR="0083648E">
        <w:rPr>
          <w:lang w:val="en-GB"/>
        </w:rPr>
        <w:t xml:space="preserve">(ESF) </w:t>
      </w:r>
      <w:r w:rsidR="00D46E5D" w:rsidRPr="00A76B22">
        <w:rPr>
          <w:lang w:val="en-GB"/>
        </w:rPr>
        <w:t xml:space="preserve">projects devoted to the development of teachers’ skills). </w:t>
      </w:r>
      <w:r w:rsidR="0096025D" w:rsidRPr="00A76B22">
        <w:rPr>
          <w:lang w:val="en-GB"/>
        </w:rPr>
        <w:t>The number</w:t>
      </w:r>
      <w:r w:rsidR="00AA17A6" w:rsidRPr="00A76B22">
        <w:rPr>
          <w:lang w:val="en-GB"/>
        </w:rPr>
        <w:t>s</w:t>
      </w:r>
      <w:r w:rsidR="0096025D" w:rsidRPr="00A76B22">
        <w:rPr>
          <w:lang w:val="en-GB"/>
        </w:rPr>
        <w:t xml:space="preserve"> of incoming staff also varied in recent years (e.g. 15 in 2011, 6 in 2012 and</w:t>
      </w:r>
      <w:r w:rsidR="00E354D5" w:rsidRPr="00A76B22">
        <w:rPr>
          <w:lang w:val="en-GB"/>
        </w:rPr>
        <w:t xml:space="preserve"> 18 in 2013), but, overall, there has been an upward trend (no incoming staff in 2008 and 3 in 2009). </w:t>
      </w:r>
    </w:p>
    <w:p w14:paraId="3D387464" w14:textId="77777777" w:rsidR="003825DE" w:rsidRPr="00A76B22" w:rsidRDefault="00B74816" w:rsidP="005C6B36">
      <w:pPr>
        <w:numPr>
          <w:ilvl w:val="0"/>
          <w:numId w:val="4"/>
        </w:numPr>
        <w:tabs>
          <w:tab w:val="left" w:pos="284"/>
        </w:tabs>
        <w:spacing w:before="120" w:after="120" w:line="260" w:lineRule="exact"/>
        <w:ind w:left="284" w:hanging="284"/>
        <w:rPr>
          <w:lang w:val="en-GB"/>
        </w:rPr>
      </w:pPr>
      <w:r w:rsidRPr="00A76B22">
        <w:rPr>
          <w:lang w:val="en-GB"/>
        </w:rPr>
        <w:t>Students and staff confirm that the College promotes mobility under schemes such as Erasmus, those who take up the opportunities offered clearly benefit from t</w:t>
      </w:r>
      <w:r w:rsidR="00C40838" w:rsidRPr="00A76B22">
        <w:rPr>
          <w:lang w:val="en-GB"/>
        </w:rPr>
        <w:t xml:space="preserve">hem, and mobile students and staff share their experience upon return. </w:t>
      </w:r>
      <w:r w:rsidRPr="00A76B22">
        <w:rPr>
          <w:lang w:val="en-GB"/>
        </w:rPr>
        <w:t xml:space="preserve">There is also some evidence that students </w:t>
      </w:r>
      <w:r w:rsidR="00C40838" w:rsidRPr="00A76B22">
        <w:rPr>
          <w:lang w:val="en-GB"/>
        </w:rPr>
        <w:t xml:space="preserve">who travel to VKK are used to encourage mobility in ‘home’ students. </w:t>
      </w:r>
      <w:r w:rsidR="00155CC0" w:rsidRPr="00A76B22">
        <w:rPr>
          <w:lang w:val="en-GB"/>
        </w:rPr>
        <w:t xml:space="preserve">However, as VKK acknowledged in the SER and </w:t>
      </w:r>
      <w:r w:rsidR="00F74ED9" w:rsidRPr="00A76B22">
        <w:rPr>
          <w:lang w:val="en-GB"/>
        </w:rPr>
        <w:t xml:space="preserve">during the site visit, </w:t>
      </w:r>
      <w:r w:rsidR="00712870" w:rsidRPr="00A76B22">
        <w:rPr>
          <w:lang w:val="en-GB"/>
        </w:rPr>
        <w:t xml:space="preserve">a lack of motivation and insufficient language skills are the main barrier to outward mobility. </w:t>
      </w:r>
      <w:r w:rsidR="00CF10F1" w:rsidRPr="00A76B22">
        <w:rPr>
          <w:lang w:val="en-GB"/>
        </w:rPr>
        <w:t xml:space="preserve">Students also point to a psychological barrier (‘difficult to get out of a comfort zone’). </w:t>
      </w:r>
      <w:r w:rsidR="00AD79FB" w:rsidRPr="00A76B22">
        <w:rPr>
          <w:lang w:val="en-GB"/>
        </w:rPr>
        <w:t>There are no specific incentives (e.g. financial or promotion-related) to encourage staff mobility and</w:t>
      </w:r>
      <w:r w:rsidR="0010123F" w:rsidRPr="00A76B22">
        <w:rPr>
          <w:lang w:val="en-GB"/>
        </w:rPr>
        <w:t xml:space="preserve"> regular </w:t>
      </w:r>
      <w:r w:rsidR="00AD79FB" w:rsidRPr="00A76B22">
        <w:rPr>
          <w:lang w:val="en-GB"/>
        </w:rPr>
        <w:t>l</w:t>
      </w:r>
      <w:r w:rsidR="00487D5F" w:rsidRPr="00A76B22">
        <w:rPr>
          <w:lang w:val="en-GB"/>
        </w:rPr>
        <w:t xml:space="preserve">anguage courses are not available to staff. </w:t>
      </w:r>
      <w:r w:rsidR="004A34D4" w:rsidRPr="00A76B22">
        <w:rPr>
          <w:lang w:val="en-GB"/>
        </w:rPr>
        <w:t xml:space="preserve">Although the Mentor Club helps VKK students </w:t>
      </w:r>
      <w:r w:rsidR="004A34D4" w:rsidRPr="00A76B22">
        <w:rPr>
          <w:lang w:val="en-GB"/>
        </w:rPr>
        <w:lastRenderedPageBreak/>
        <w:t xml:space="preserve">develop their language skills through everyday contact with incoming students, they would like to have more language English language training </w:t>
      </w:r>
      <w:r w:rsidR="00B4481B" w:rsidRPr="00A76B22">
        <w:rPr>
          <w:lang w:val="en-GB"/>
        </w:rPr>
        <w:t xml:space="preserve">(now only one semester). </w:t>
      </w:r>
    </w:p>
    <w:p w14:paraId="39D5E56A" w14:textId="77777777" w:rsidR="0007677A" w:rsidRPr="00A76B22" w:rsidRDefault="005C6B36" w:rsidP="005C6B36">
      <w:pPr>
        <w:numPr>
          <w:ilvl w:val="0"/>
          <w:numId w:val="4"/>
        </w:numPr>
        <w:tabs>
          <w:tab w:val="left" w:pos="284"/>
        </w:tabs>
        <w:spacing w:before="120" w:after="120" w:line="260" w:lineRule="exact"/>
        <w:ind w:left="284" w:hanging="284"/>
        <w:rPr>
          <w:lang w:val="en-GB"/>
        </w:rPr>
      </w:pPr>
      <w:r w:rsidRPr="00A76B22">
        <w:rPr>
          <w:b/>
          <w:u w:val="single"/>
          <w:lang w:val="en-GB"/>
        </w:rPr>
        <w:t>Recommendation</w:t>
      </w:r>
      <w:r w:rsidRPr="00A76B22">
        <w:rPr>
          <w:lang w:val="en-GB"/>
        </w:rPr>
        <w:t xml:space="preserve">: </w:t>
      </w:r>
      <w:r w:rsidR="00DB1DFC" w:rsidRPr="00A76B22">
        <w:rPr>
          <w:lang w:val="en-GB"/>
        </w:rPr>
        <w:t xml:space="preserve">The team recommends that VKK do more </w:t>
      </w:r>
      <w:r w:rsidR="00AC4795" w:rsidRPr="00A76B22">
        <w:rPr>
          <w:lang w:val="en-GB"/>
        </w:rPr>
        <w:t xml:space="preserve">to encourage outward student and staff mobility </w:t>
      </w:r>
      <w:r w:rsidR="005314A0" w:rsidRPr="00A76B22">
        <w:rPr>
          <w:lang w:val="en-GB"/>
        </w:rPr>
        <w:t xml:space="preserve">and eliminate current barriers, </w:t>
      </w:r>
      <w:r w:rsidR="006F7E50" w:rsidRPr="00A76B22">
        <w:rPr>
          <w:lang w:val="en-GB"/>
        </w:rPr>
        <w:t xml:space="preserve">including a language barrier, </w:t>
      </w:r>
      <w:r w:rsidR="005314A0" w:rsidRPr="00A76B22">
        <w:rPr>
          <w:lang w:val="en-GB"/>
        </w:rPr>
        <w:t xml:space="preserve">and make a better use of incoming and outgoing </w:t>
      </w:r>
      <w:r w:rsidR="0032467F" w:rsidRPr="00A76B22">
        <w:rPr>
          <w:lang w:val="en-GB"/>
        </w:rPr>
        <w:t xml:space="preserve">staff for </w:t>
      </w:r>
      <w:r w:rsidR="00947E26" w:rsidRPr="00A76B22">
        <w:rPr>
          <w:lang w:val="en-GB"/>
        </w:rPr>
        <w:t xml:space="preserve">encouraging mobility. </w:t>
      </w:r>
    </w:p>
    <w:p w14:paraId="259079C3" w14:textId="05E895C4" w:rsidR="00F125A9" w:rsidRPr="00F125A9" w:rsidRDefault="00E628C6" w:rsidP="00F125A9">
      <w:pPr>
        <w:numPr>
          <w:ilvl w:val="0"/>
          <w:numId w:val="4"/>
        </w:numPr>
        <w:tabs>
          <w:tab w:val="left" w:pos="284"/>
        </w:tabs>
        <w:spacing w:before="120" w:after="120" w:line="260" w:lineRule="exact"/>
        <w:ind w:left="284" w:hanging="284"/>
        <w:rPr>
          <w:lang w:val="en-GB"/>
        </w:rPr>
      </w:pPr>
      <w:r w:rsidRPr="00A76B22">
        <w:rPr>
          <w:lang w:val="en-GB"/>
        </w:rPr>
        <w:t>In sum</w:t>
      </w:r>
      <w:r w:rsidR="00AE55CD" w:rsidRPr="00A76B22">
        <w:rPr>
          <w:lang w:val="en-GB"/>
        </w:rPr>
        <w:t>mary</w:t>
      </w:r>
      <w:r w:rsidRPr="00A76B22">
        <w:rPr>
          <w:lang w:val="en-GB"/>
        </w:rPr>
        <w:t xml:space="preserve">, </w:t>
      </w:r>
      <w:r w:rsidR="00160B52" w:rsidRPr="00A76B22">
        <w:rPr>
          <w:lang w:val="en-GB"/>
        </w:rPr>
        <w:t xml:space="preserve">VKK trains students in line with its </w:t>
      </w:r>
      <w:r w:rsidR="007F1795" w:rsidRPr="00A76B22">
        <w:rPr>
          <w:lang w:val="en-GB"/>
        </w:rPr>
        <w:t xml:space="preserve">mission and strategic documents, </w:t>
      </w:r>
      <w:r w:rsidR="006828AB" w:rsidRPr="00A76B22">
        <w:rPr>
          <w:lang w:val="en-GB"/>
        </w:rPr>
        <w:t>current needs of the economy</w:t>
      </w:r>
      <w:r w:rsidR="007F1795" w:rsidRPr="00A76B22">
        <w:rPr>
          <w:lang w:val="en-GB"/>
        </w:rPr>
        <w:t xml:space="preserve"> and policy developments in the EHEA and EU. </w:t>
      </w:r>
      <w:r w:rsidR="00F61242" w:rsidRPr="00A76B22">
        <w:rPr>
          <w:lang w:val="en-GB"/>
        </w:rPr>
        <w:t>It respond</w:t>
      </w:r>
      <w:r w:rsidR="0063676E" w:rsidRPr="00A76B22">
        <w:rPr>
          <w:lang w:val="en-GB"/>
        </w:rPr>
        <w:t>s</w:t>
      </w:r>
      <w:r w:rsidR="00F61242" w:rsidRPr="00A76B22">
        <w:rPr>
          <w:lang w:val="en-GB"/>
        </w:rPr>
        <w:t xml:space="preserve"> to </w:t>
      </w:r>
      <w:r w:rsidR="00C85F17" w:rsidRPr="00A76B22">
        <w:rPr>
          <w:lang w:val="en-GB"/>
        </w:rPr>
        <w:t>the needs of students</w:t>
      </w:r>
      <w:r w:rsidR="00F61242" w:rsidRPr="00A76B22">
        <w:rPr>
          <w:lang w:val="en-GB"/>
        </w:rPr>
        <w:t xml:space="preserve"> by </w:t>
      </w:r>
      <w:r w:rsidR="00C85F17" w:rsidRPr="00A76B22">
        <w:rPr>
          <w:lang w:val="en-GB"/>
        </w:rPr>
        <w:t>offer</w:t>
      </w:r>
      <w:r w:rsidR="00F61242" w:rsidRPr="00A76B22">
        <w:rPr>
          <w:lang w:val="en-GB"/>
        </w:rPr>
        <w:t xml:space="preserve">ing </w:t>
      </w:r>
      <w:r w:rsidR="00C85F17" w:rsidRPr="00A76B22">
        <w:rPr>
          <w:lang w:val="en-GB"/>
        </w:rPr>
        <w:t>most of its program</w:t>
      </w:r>
      <w:r w:rsidR="0063676E" w:rsidRPr="00A76B22">
        <w:rPr>
          <w:lang w:val="en-GB"/>
        </w:rPr>
        <w:t xml:space="preserve">mes as both full- and part-time, </w:t>
      </w:r>
      <w:r w:rsidR="00C85F17" w:rsidRPr="00A76B22">
        <w:rPr>
          <w:lang w:val="en-GB"/>
        </w:rPr>
        <w:t xml:space="preserve">currently introducing distance or blended learning </w:t>
      </w:r>
      <w:r w:rsidR="0063676E" w:rsidRPr="00A76B22">
        <w:rPr>
          <w:lang w:val="en-GB"/>
        </w:rPr>
        <w:t xml:space="preserve">and aiming to introduce ‘individual study plans’ on a larger scale. </w:t>
      </w:r>
      <w:r w:rsidR="00A35DB5" w:rsidRPr="00A76B22">
        <w:rPr>
          <w:lang w:val="en-GB"/>
        </w:rPr>
        <w:t xml:space="preserve">A </w:t>
      </w:r>
      <w:r w:rsidR="00A13840" w:rsidRPr="00A76B22">
        <w:rPr>
          <w:lang w:val="en-GB"/>
        </w:rPr>
        <w:t xml:space="preserve">strong focus </w:t>
      </w:r>
      <w:r w:rsidR="00340E35" w:rsidRPr="00A76B22">
        <w:rPr>
          <w:lang w:val="en-GB"/>
        </w:rPr>
        <w:t xml:space="preserve">of the College </w:t>
      </w:r>
      <w:r w:rsidR="00A13840" w:rsidRPr="00A76B22">
        <w:rPr>
          <w:lang w:val="en-GB"/>
        </w:rPr>
        <w:t xml:space="preserve">on the practical training of students </w:t>
      </w:r>
      <w:r w:rsidR="0016501D" w:rsidRPr="00A76B22">
        <w:rPr>
          <w:lang w:val="en-GB"/>
        </w:rPr>
        <w:t>and their employability</w:t>
      </w:r>
      <w:r w:rsidR="00EE5B77" w:rsidRPr="00A76B22">
        <w:rPr>
          <w:lang w:val="en-GB"/>
        </w:rPr>
        <w:t xml:space="preserve"> </w:t>
      </w:r>
      <w:r w:rsidR="00A13840" w:rsidRPr="00A76B22">
        <w:rPr>
          <w:lang w:val="en-GB"/>
        </w:rPr>
        <w:t xml:space="preserve">and its strong relationship with social and business partners are particularly noteworthy. </w:t>
      </w:r>
      <w:r w:rsidR="009B49B4" w:rsidRPr="00A76B22">
        <w:rPr>
          <w:lang w:val="en-GB"/>
        </w:rPr>
        <w:t>At the same time, the graduate employment and career monitoring syst</w:t>
      </w:r>
      <w:r w:rsidR="00C85F17" w:rsidRPr="00A76B22">
        <w:rPr>
          <w:lang w:val="en-GB"/>
        </w:rPr>
        <w:t>em i</w:t>
      </w:r>
      <w:r w:rsidR="00CC26EC" w:rsidRPr="00A76B22">
        <w:rPr>
          <w:lang w:val="en-GB"/>
        </w:rPr>
        <w:t xml:space="preserve">s definitely underdeveloped, and there is no formal mechanism for regular collection and analysis of feedback from a wide range of social and business partners which might guide the College in developing new first-cycle programmes and increase the relevance and attractiveness of its adult education </w:t>
      </w:r>
      <w:r w:rsidR="00322275" w:rsidRPr="00A76B22">
        <w:rPr>
          <w:lang w:val="en-GB"/>
        </w:rPr>
        <w:t>offer</w:t>
      </w:r>
      <w:r w:rsidR="00CC26EC" w:rsidRPr="00A76B22">
        <w:rPr>
          <w:lang w:val="en-GB"/>
        </w:rPr>
        <w:t xml:space="preserve">. </w:t>
      </w:r>
      <w:r w:rsidR="00A12E13" w:rsidRPr="00A76B22">
        <w:rPr>
          <w:lang w:val="en-GB"/>
        </w:rPr>
        <w:t xml:space="preserve">The </w:t>
      </w:r>
      <w:r w:rsidR="007A6C54" w:rsidRPr="00A76B22">
        <w:rPr>
          <w:lang w:val="en-GB"/>
        </w:rPr>
        <w:t xml:space="preserve">network of VKK’s international partners has expanded in recent years and there seem to be an upward trend in outward </w:t>
      </w:r>
      <w:r w:rsidR="00980AA8" w:rsidRPr="00A76B22">
        <w:rPr>
          <w:lang w:val="en-GB"/>
        </w:rPr>
        <w:t xml:space="preserve">student </w:t>
      </w:r>
      <w:r w:rsidR="007A6C54" w:rsidRPr="00A76B22">
        <w:rPr>
          <w:lang w:val="en-GB"/>
        </w:rPr>
        <w:t xml:space="preserve">mobility, </w:t>
      </w:r>
      <w:r w:rsidR="00A12E13" w:rsidRPr="00A76B22">
        <w:rPr>
          <w:lang w:val="en-GB"/>
        </w:rPr>
        <w:t xml:space="preserve">but </w:t>
      </w:r>
      <w:r w:rsidR="003E4B9F" w:rsidRPr="00A76B22">
        <w:rPr>
          <w:lang w:val="en-GB"/>
        </w:rPr>
        <w:t xml:space="preserve">participation levels are still </w:t>
      </w:r>
      <w:r w:rsidR="007A6C54" w:rsidRPr="00A76B22">
        <w:rPr>
          <w:lang w:val="en-GB"/>
        </w:rPr>
        <w:t xml:space="preserve">quite low and the College could do more </w:t>
      </w:r>
      <w:r w:rsidR="003E4B9F" w:rsidRPr="00A76B22">
        <w:rPr>
          <w:lang w:val="en-GB"/>
        </w:rPr>
        <w:t xml:space="preserve">to encourage both students and staff to </w:t>
      </w:r>
      <w:r w:rsidR="009B49B4" w:rsidRPr="00A76B22">
        <w:rPr>
          <w:lang w:val="en-GB"/>
        </w:rPr>
        <w:t xml:space="preserve">gain experience </w:t>
      </w:r>
      <w:r w:rsidR="003E4B9F" w:rsidRPr="00A76B22">
        <w:rPr>
          <w:lang w:val="en-GB"/>
        </w:rPr>
        <w:t xml:space="preserve">abroad. </w:t>
      </w:r>
    </w:p>
    <w:p w14:paraId="325BEB9B" w14:textId="0B6A55A1" w:rsidR="00F125A9" w:rsidRPr="00A76B22" w:rsidRDefault="00F125A9" w:rsidP="00F125A9">
      <w:pPr>
        <w:spacing w:before="120" w:after="120"/>
        <w:rPr>
          <w:lang w:val="en-GB"/>
        </w:rPr>
      </w:pPr>
      <w:r w:rsidRPr="00A76B22">
        <w:rPr>
          <w:b/>
          <w:lang w:val="en-GB"/>
        </w:rPr>
        <w:t>Judgement on the area:</w:t>
      </w:r>
      <w:r w:rsidRPr="00A76B22">
        <w:rPr>
          <w:lang w:val="en-GB"/>
        </w:rPr>
        <w:t xml:space="preserve"> Academic Studies and Life-Long Learning </w:t>
      </w:r>
      <w:proofErr w:type="gramStart"/>
      <w:r w:rsidRPr="00A76B22">
        <w:rPr>
          <w:lang w:val="en-GB"/>
        </w:rPr>
        <w:t>is</w:t>
      </w:r>
      <w:proofErr w:type="gramEnd"/>
      <w:r w:rsidRPr="00A76B22">
        <w:rPr>
          <w:lang w:val="en-GB"/>
        </w:rPr>
        <w:t xml:space="preserve"> given positive evaluation.</w:t>
      </w:r>
    </w:p>
    <w:p w14:paraId="46AAEE46" w14:textId="77777777" w:rsidR="000777C3" w:rsidRPr="00AA1379" w:rsidRDefault="000777C3" w:rsidP="00DB2063">
      <w:pPr>
        <w:pStyle w:val="Antrat1"/>
        <w:numPr>
          <w:ilvl w:val="0"/>
          <w:numId w:val="5"/>
        </w:numPr>
        <w:spacing w:before="240" w:after="240"/>
        <w:ind w:left="567" w:hanging="567"/>
        <w:jc w:val="both"/>
        <w:rPr>
          <w:b/>
          <w:sz w:val="28"/>
          <w:szCs w:val="28"/>
          <w:lang w:val="en-GB"/>
        </w:rPr>
      </w:pPr>
      <w:bookmarkStart w:id="5" w:name="_4._GENERAL_ASSESSMENT"/>
      <w:bookmarkStart w:id="6" w:name="_Toc292963519"/>
      <w:bookmarkEnd w:id="5"/>
      <w:r w:rsidRPr="00AA1379">
        <w:rPr>
          <w:b/>
          <w:sz w:val="28"/>
          <w:szCs w:val="28"/>
          <w:lang w:val="en-GB"/>
        </w:rPr>
        <w:t>RESEARCH AND ART</w:t>
      </w:r>
      <w:bookmarkEnd w:id="6"/>
    </w:p>
    <w:p w14:paraId="2683CF98" w14:textId="24DAF8FD" w:rsidR="00F20E1E" w:rsidRPr="00A76B22" w:rsidRDefault="00972DFD" w:rsidP="00F20E1E">
      <w:pPr>
        <w:numPr>
          <w:ilvl w:val="0"/>
          <w:numId w:val="4"/>
        </w:numPr>
        <w:tabs>
          <w:tab w:val="left" w:pos="284"/>
        </w:tabs>
        <w:spacing w:before="120" w:after="120" w:line="260" w:lineRule="exact"/>
        <w:ind w:left="284" w:hanging="284"/>
        <w:rPr>
          <w:lang w:val="en-GB"/>
        </w:rPr>
      </w:pPr>
      <w:r w:rsidRPr="00A76B22">
        <w:rPr>
          <w:lang w:val="en-GB"/>
        </w:rPr>
        <w:t>P</w:t>
      </w:r>
      <w:r w:rsidR="00F169BA" w:rsidRPr="00A76B22">
        <w:rPr>
          <w:lang w:val="en-GB"/>
        </w:rPr>
        <w:t xml:space="preserve">rovisions of the Law on Higher Education </w:t>
      </w:r>
      <w:r w:rsidRPr="00A76B22">
        <w:rPr>
          <w:lang w:val="en-GB"/>
        </w:rPr>
        <w:t xml:space="preserve">concerning </w:t>
      </w:r>
      <w:r w:rsidR="00D85EF6" w:rsidRPr="00A76B22">
        <w:rPr>
          <w:lang w:val="en-GB"/>
        </w:rPr>
        <w:t>applied res</w:t>
      </w:r>
      <w:r w:rsidR="00444B90" w:rsidRPr="00A76B22">
        <w:rPr>
          <w:lang w:val="en-GB"/>
        </w:rPr>
        <w:t xml:space="preserve">earch and </w:t>
      </w:r>
      <w:r w:rsidR="00D85EF6" w:rsidRPr="00A76B22">
        <w:rPr>
          <w:lang w:val="en-GB"/>
        </w:rPr>
        <w:t xml:space="preserve">the involvement of staff and students in research activities </w:t>
      </w:r>
      <w:r w:rsidR="00F169BA" w:rsidRPr="00A76B22">
        <w:rPr>
          <w:lang w:val="en-GB"/>
        </w:rPr>
        <w:t xml:space="preserve">are </w:t>
      </w:r>
      <w:r w:rsidR="0091657E" w:rsidRPr="00A76B22">
        <w:rPr>
          <w:lang w:val="en-GB"/>
        </w:rPr>
        <w:t xml:space="preserve">reflected in the </w:t>
      </w:r>
      <w:r w:rsidR="00F169BA" w:rsidRPr="00A76B22">
        <w:rPr>
          <w:lang w:val="en-GB"/>
        </w:rPr>
        <w:t>Statutes</w:t>
      </w:r>
      <w:r w:rsidR="00D85EF6" w:rsidRPr="00A76B22">
        <w:rPr>
          <w:lang w:val="en-GB"/>
        </w:rPr>
        <w:t xml:space="preserve"> of VKK</w:t>
      </w:r>
      <w:r w:rsidR="00F169BA" w:rsidRPr="00A76B22">
        <w:rPr>
          <w:lang w:val="en-GB"/>
        </w:rPr>
        <w:t xml:space="preserve">. </w:t>
      </w:r>
      <w:r w:rsidR="00D85EF6" w:rsidRPr="00A76B22">
        <w:rPr>
          <w:lang w:val="en-GB"/>
        </w:rPr>
        <w:t xml:space="preserve">Its </w:t>
      </w:r>
      <w:r w:rsidR="00B33BEF" w:rsidRPr="00A76B22">
        <w:rPr>
          <w:lang w:val="en-GB"/>
        </w:rPr>
        <w:t>mission explicitly refers to applied research</w:t>
      </w:r>
      <w:r w:rsidR="00970E24" w:rsidRPr="00A76B22">
        <w:rPr>
          <w:lang w:val="en-GB"/>
        </w:rPr>
        <w:t xml:space="preserve">, and the </w:t>
      </w:r>
      <w:r w:rsidR="002A25BE" w:rsidRPr="00A76B22">
        <w:rPr>
          <w:lang w:val="en-GB"/>
        </w:rPr>
        <w:t xml:space="preserve">development of applied research </w:t>
      </w:r>
      <w:r w:rsidR="003B4D3D" w:rsidRPr="00A76B22">
        <w:rPr>
          <w:lang w:val="en-GB"/>
        </w:rPr>
        <w:t xml:space="preserve">is a priority objective in the </w:t>
      </w:r>
      <w:r w:rsidR="00762E33" w:rsidRPr="00A76B22">
        <w:rPr>
          <w:lang w:val="en-GB"/>
        </w:rPr>
        <w:t>Strategic Plan</w:t>
      </w:r>
      <w:r w:rsidR="003B4D3D" w:rsidRPr="00A76B22">
        <w:rPr>
          <w:lang w:val="en-GB"/>
        </w:rPr>
        <w:t xml:space="preserve">. </w:t>
      </w:r>
      <w:r w:rsidR="00970E24" w:rsidRPr="00A76B22">
        <w:rPr>
          <w:lang w:val="en-GB"/>
        </w:rPr>
        <w:t xml:space="preserve">A recent (2012) Order of the </w:t>
      </w:r>
      <w:r w:rsidR="00CC34B6" w:rsidRPr="00A76B22">
        <w:rPr>
          <w:lang w:val="en-GB"/>
        </w:rPr>
        <w:t xml:space="preserve">(previous) </w:t>
      </w:r>
      <w:r w:rsidR="00970E24" w:rsidRPr="00A76B22">
        <w:rPr>
          <w:lang w:val="en-GB"/>
        </w:rPr>
        <w:t xml:space="preserve">Director </w:t>
      </w:r>
      <w:r w:rsidR="007D142A" w:rsidRPr="00A76B22">
        <w:rPr>
          <w:lang w:val="en-GB"/>
        </w:rPr>
        <w:t xml:space="preserve">relating to research, which may be considered a </w:t>
      </w:r>
      <w:r w:rsidR="00846638" w:rsidRPr="00A76B22">
        <w:rPr>
          <w:lang w:val="en-GB"/>
        </w:rPr>
        <w:t xml:space="preserve">sort of a </w:t>
      </w:r>
      <w:r w:rsidR="007D142A" w:rsidRPr="00A76B22">
        <w:rPr>
          <w:lang w:val="en-GB"/>
        </w:rPr>
        <w:t xml:space="preserve">research policy document, </w:t>
      </w:r>
      <w:r w:rsidR="00B13D22" w:rsidRPr="00A76B22">
        <w:rPr>
          <w:lang w:val="en-GB"/>
        </w:rPr>
        <w:t xml:space="preserve">defines </w:t>
      </w:r>
      <w:r w:rsidR="008A5BBE" w:rsidRPr="00A76B22">
        <w:rPr>
          <w:lang w:val="en-GB"/>
        </w:rPr>
        <w:t>five strategic</w:t>
      </w:r>
      <w:r w:rsidR="00B13D22" w:rsidRPr="00A76B22">
        <w:rPr>
          <w:lang w:val="en-GB"/>
        </w:rPr>
        <w:t xml:space="preserve"> goals</w:t>
      </w:r>
      <w:r w:rsidR="005B7638" w:rsidRPr="00A76B22">
        <w:rPr>
          <w:lang w:val="en-GB"/>
        </w:rPr>
        <w:t xml:space="preserve"> together with related activities and expected results (e.g. </w:t>
      </w:r>
      <w:r w:rsidR="00F87C02" w:rsidRPr="00A76B22">
        <w:rPr>
          <w:lang w:val="en-GB"/>
        </w:rPr>
        <w:t xml:space="preserve">a specific </w:t>
      </w:r>
      <w:r w:rsidR="005B7638" w:rsidRPr="00A76B22">
        <w:rPr>
          <w:lang w:val="en-GB"/>
        </w:rPr>
        <w:t>numbe</w:t>
      </w:r>
      <w:r w:rsidR="00F87C02" w:rsidRPr="00A76B22">
        <w:rPr>
          <w:lang w:val="en-GB"/>
        </w:rPr>
        <w:t>r of research publications</w:t>
      </w:r>
      <w:r w:rsidR="005B7638" w:rsidRPr="00A76B22">
        <w:rPr>
          <w:lang w:val="en-GB"/>
        </w:rPr>
        <w:t>)</w:t>
      </w:r>
      <w:r w:rsidR="00B13D22" w:rsidRPr="00A76B22">
        <w:rPr>
          <w:lang w:val="en-GB"/>
        </w:rPr>
        <w:t xml:space="preserve">. These include the development of applied research involving students, </w:t>
      </w:r>
      <w:r w:rsidR="008B0F2D" w:rsidRPr="00A76B22">
        <w:rPr>
          <w:lang w:val="en-GB"/>
        </w:rPr>
        <w:t xml:space="preserve">of </w:t>
      </w:r>
      <w:r w:rsidR="005B7638" w:rsidRPr="00A76B22">
        <w:rPr>
          <w:lang w:val="en-GB"/>
        </w:rPr>
        <w:t xml:space="preserve">consultancy activities, </w:t>
      </w:r>
      <w:r w:rsidR="00B13D22" w:rsidRPr="00A76B22">
        <w:rPr>
          <w:lang w:val="en-GB"/>
        </w:rPr>
        <w:t xml:space="preserve">research competence of staff, international research mobility and projects, and </w:t>
      </w:r>
      <w:r w:rsidR="00844C24" w:rsidRPr="00A76B22">
        <w:rPr>
          <w:lang w:val="en-GB"/>
        </w:rPr>
        <w:t xml:space="preserve">research publication activities. </w:t>
      </w:r>
      <w:r w:rsidR="00EE117F" w:rsidRPr="00A76B22">
        <w:rPr>
          <w:lang w:val="en-GB"/>
        </w:rPr>
        <w:t xml:space="preserve">Overall, </w:t>
      </w:r>
      <w:r w:rsidR="006B7AFE" w:rsidRPr="00A76B22">
        <w:rPr>
          <w:lang w:val="en-GB"/>
        </w:rPr>
        <w:t xml:space="preserve">despite </w:t>
      </w:r>
      <w:r w:rsidR="00F909B2" w:rsidRPr="00A76B22">
        <w:rPr>
          <w:lang w:val="en-GB"/>
        </w:rPr>
        <w:t>VKK</w:t>
      </w:r>
      <w:r w:rsidR="00323C88" w:rsidRPr="00A76B22">
        <w:rPr>
          <w:lang w:val="en-GB"/>
        </w:rPr>
        <w:t xml:space="preserve"> </w:t>
      </w:r>
      <w:r w:rsidR="00700726" w:rsidRPr="00A76B22">
        <w:rPr>
          <w:lang w:val="en-GB"/>
        </w:rPr>
        <w:t xml:space="preserve">as a college </w:t>
      </w:r>
      <w:r w:rsidR="006B7AFE" w:rsidRPr="00A76B22">
        <w:rPr>
          <w:lang w:val="en-GB"/>
        </w:rPr>
        <w:t xml:space="preserve">being </w:t>
      </w:r>
      <w:r w:rsidR="00F909B2" w:rsidRPr="00A76B22">
        <w:rPr>
          <w:lang w:val="en-GB"/>
        </w:rPr>
        <w:t xml:space="preserve">primarily a training institution, much consideration is given to applied research in its strategic documents. </w:t>
      </w:r>
    </w:p>
    <w:p w14:paraId="29BFBDBB" w14:textId="77777777" w:rsidR="00175F38" w:rsidRPr="00A76B22" w:rsidRDefault="0088378C" w:rsidP="00175F38">
      <w:pPr>
        <w:numPr>
          <w:ilvl w:val="0"/>
          <w:numId w:val="4"/>
        </w:numPr>
        <w:tabs>
          <w:tab w:val="left" w:pos="284"/>
        </w:tabs>
        <w:spacing w:before="120" w:after="120" w:line="260" w:lineRule="exact"/>
        <w:ind w:left="284" w:hanging="284"/>
        <w:rPr>
          <w:lang w:val="en-GB"/>
        </w:rPr>
      </w:pPr>
      <w:r w:rsidRPr="00A76B22">
        <w:rPr>
          <w:lang w:val="en-GB"/>
        </w:rPr>
        <w:t xml:space="preserve">VKK </w:t>
      </w:r>
      <w:r w:rsidR="00285200" w:rsidRPr="00A76B22">
        <w:rPr>
          <w:lang w:val="en-GB"/>
        </w:rPr>
        <w:t xml:space="preserve">has been involved in </w:t>
      </w:r>
      <w:r w:rsidR="00945338" w:rsidRPr="00A76B22">
        <w:rPr>
          <w:lang w:val="en-GB"/>
        </w:rPr>
        <w:t xml:space="preserve">applied research </w:t>
      </w:r>
      <w:r w:rsidR="00A477C4" w:rsidRPr="00A76B22">
        <w:rPr>
          <w:lang w:val="en-GB"/>
        </w:rPr>
        <w:t>projects</w:t>
      </w:r>
      <w:r w:rsidR="00DB63E5" w:rsidRPr="00A76B22">
        <w:rPr>
          <w:lang w:val="en-GB"/>
        </w:rPr>
        <w:t xml:space="preserve"> which include, in particular, </w:t>
      </w:r>
      <w:r w:rsidR="00C256E5" w:rsidRPr="00A76B22">
        <w:rPr>
          <w:lang w:val="en-GB"/>
        </w:rPr>
        <w:t>consumer surveys, feasibility studies, financial a</w:t>
      </w:r>
      <w:r w:rsidR="0026678E" w:rsidRPr="00A76B22">
        <w:rPr>
          <w:lang w:val="en-GB"/>
        </w:rPr>
        <w:t>nd other business analyses, etc</w:t>
      </w:r>
      <w:r w:rsidR="00DB63E5" w:rsidRPr="00A76B22">
        <w:rPr>
          <w:lang w:val="en-GB"/>
        </w:rPr>
        <w:t xml:space="preserve">. </w:t>
      </w:r>
      <w:r w:rsidR="00D55E8C" w:rsidRPr="00A76B22">
        <w:rPr>
          <w:lang w:val="en-GB"/>
        </w:rPr>
        <w:t xml:space="preserve">It has also organised scientific and practically oriented conferences, </w:t>
      </w:r>
      <w:r w:rsidR="00F7450F" w:rsidRPr="00A76B22">
        <w:rPr>
          <w:lang w:val="en-GB"/>
        </w:rPr>
        <w:t xml:space="preserve">with </w:t>
      </w:r>
      <w:r w:rsidR="00D55E8C" w:rsidRPr="00A76B22">
        <w:rPr>
          <w:lang w:val="en-GB"/>
        </w:rPr>
        <w:t xml:space="preserve">some of </w:t>
      </w:r>
      <w:r w:rsidR="00F7450F" w:rsidRPr="00A76B22">
        <w:rPr>
          <w:lang w:val="en-GB"/>
        </w:rPr>
        <w:t xml:space="preserve">these </w:t>
      </w:r>
      <w:r w:rsidR="008F636A" w:rsidRPr="00A76B22">
        <w:rPr>
          <w:lang w:val="en-GB"/>
        </w:rPr>
        <w:t xml:space="preserve">now held </w:t>
      </w:r>
      <w:r w:rsidR="00D55E8C" w:rsidRPr="00A76B22">
        <w:rPr>
          <w:lang w:val="en-GB"/>
        </w:rPr>
        <w:t>on an annual or biannual basis</w:t>
      </w:r>
      <w:r w:rsidR="00F7450F" w:rsidRPr="00A76B22">
        <w:rPr>
          <w:lang w:val="en-GB"/>
        </w:rPr>
        <w:t xml:space="preserve"> (e.g. Science and Business Interaction)</w:t>
      </w:r>
      <w:r w:rsidR="00D55E8C" w:rsidRPr="00A76B22">
        <w:rPr>
          <w:lang w:val="en-GB"/>
        </w:rPr>
        <w:t xml:space="preserve">. </w:t>
      </w:r>
      <w:r w:rsidR="00A20AA6" w:rsidRPr="00A76B22">
        <w:rPr>
          <w:lang w:val="en-GB"/>
        </w:rPr>
        <w:t xml:space="preserve">A list of </w:t>
      </w:r>
      <w:r w:rsidR="00D7484A" w:rsidRPr="00A76B22">
        <w:rPr>
          <w:lang w:val="en-GB"/>
        </w:rPr>
        <w:t xml:space="preserve">research </w:t>
      </w:r>
      <w:r w:rsidR="00A20AA6" w:rsidRPr="00A76B22">
        <w:rPr>
          <w:lang w:val="en-GB"/>
        </w:rPr>
        <w:t xml:space="preserve">projects </w:t>
      </w:r>
      <w:r w:rsidR="00D7484A" w:rsidRPr="00A76B22">
        <w:rPr>
          <w:lang w:val="en-GB"/>
        </w:rPr>
        <w:t xml:space="preserve">and the information about conferences </w:t>
      </w:r>
      <w:r w:rsidR="00A20AA6" w:rsidRPr="00A76B22">
        <w:rPr>
          <w:lang w:val="en-GB"/>
        </w:rPr>
        <w:t xml:space="preserve">provided </w:t>
      </w:r>
      <w:r w:rsidR="0026678E" w:rsidRPr="00A76B22">
        <w:rPr>
          <w:lang w:val="en-GB"/>
        </w:rPr>
        <w:t xml:space="preserve">to the team show that </w:t>
      </w:r>
      <w:r w:rsidR="006676F8" w:rsidRPr="00A76B22">
        <w:rPr>
          <w:lang w:val="en-GB"/>
        </w:rPr>
        <w:t xml:space="preserve">VKK’s </w:t>
      </w:r>
      <w:r w:rsidR="00D7484A" w:rsidRPr="00A76B22">
        <w:rPr>
          <w:lang w:val="en-GB"/>
        </w:rPr>
        <w:t xml:space="preserve">applied research and research-related activities </w:t>
      </w:r>
      <w:r w:rsidR="007D30DC" w:rsidRPr="00A76B22">
        <w:rPr>
          <w:lang w:val="en-GB"/>
        </w:rPr>
        <w:t xml:space="preserve">are, overall, </w:t>
      </w:r>
      <w:r w:rsidR="001E6C61" w:rsidRPr="00A76B22">
        <w:rPr>
          <w:lang w:val="en-GB"/>
        </w:rPr>
        <w:t xml:space="preserve">consistent </w:t>
      </w:r>
      <w:r w:rsidR="00FC4838" w:rsidRPr="00A76B22">
        <w:rPr>
          <w:lang w:val="en-GB"/>
        </w:rPr>
        <w:t xml:space="preserve">with </w:t>
      </w:r>
      <w:r w:rsidR="006676F8" w:rsidRPr="00A76B22">
        <w:rPr>
          <w:lang w:val="en-GB"/>
        </w:rPr>
        <w:t xml:space="preserve">its </w:t>
      </w:r>
      <w:r w:rsidR="00FC4838" w:rsidRPr="00A76B22">
        <w:rPr>
          <w:lang w:val="en-GB"/>
        </w:rPr>
        <w:t xml:space="preserve">institutional profile and </w:t>
      </w:r>
      <w:r w:rsidR="00D7484A" w:rsidRPr="00A76B22">
        <w:rPr>
          <w:lang w:val="en-GB"/>
        </w:rPr>
        <w:t>strategic documents</w:t>
      </w:r>
      <w:r w:rsidR="00125997" w:rsidRPr="00A76B22">
        <w:rPr>
          <w:lang w:val="en-GB"/>
        </w:rPr>
        <w:t xml:space="preserve">. </w:t>
      </w:r>
    </w:p>
    <w:p w14:paraId="3BDE7BA9" w14:textId="77777777" w:rsidR="00341940" w:rsidRPr="00A76B22" w:rsidRDefault="00796802" w:rsidP="00BB7067">
      <w:pPr>
        <w:numPr>
          <w:ilvl w:val="0"/>
          <w:numId w:val="4"/>
        </w:numPr>
        <w:tabs>
          <w:tab w:val="left" w:pos="284"/>
        </w:tabs>
        <w:spacing w:before="120" w:after="120" w:line="260" w:lineRule="exact"/>
        <w:ind w:left="284" w:hanging="284"/>
        <w:rPr>
          <w:lang w:val="en-GB"/>
        </w:rPr>
      </w:pPr>
      <w:r w:rsidRPr="00A76B22">
        <w:rPr>
          <w:lang w:val="en-GB"/>
        </w:rPr>
        <w:t xml:space="preserve">Since the College has specialised </w:t>
      </w:r>
      <w:r w:rsidR="00291A76" w:rsidRPr="00A76B22">
        <w:rPr>
          <w:lang w:val="en-GB"/>
        </w:rPr>
        <w:t xml:space="preserve">for some time </w:t>
      </w:r>
      <w:r w:rsidRPr="00A76B22">
        <w:rPr>
          <w:lang w:val="en-GB"/>
        </w:rPr>
        <w:t xml:space="preserve">in </w:t>
      </w:r>
      <w:r w:rsidR="00AF3FCC" w:rsidRPr="00A76B22">
        <w:rPr>
          <w:lang w:val="en-GB"/>
        </w:rPr>
        <w:t xml:space="preserve">the </w:t>
      </w:r>
      <w:r w:rsidR="00291A76" w:rsidRPr="00A76B22">
        <w:rPr>
          <w:lang w:val="en-GB"/>
        </w:rPr>
        <w:t xml:space="preserve">training </w:t>
      </w:r>
      <w:r w:rsidR="00AF3FCC" w:rsidRPr="00A76B22">
        <w:rPr>
          <w:lang w:val="en-GB"/>
        </w:rPr>
        <w:t xml:space="preserve">of </w:t>
      </w:r>
      <w:r w:rsidR="00291A76" w:rsidRPr="00A76B22">
        <w:rPr>
          <w:lang w:val="en-GB"/>
        </w:rPr>
        <w:t xml:space="preserve">students in the areas of economics, finance and management, it is understandable that </w:t>
      </w:r>
      <w:r w:rsidR="00AF3FCC" w:rsidRPr="00A76B22">
        <w:rPr>
          <w:lang w:val="en-GB"/>
        </w:rPr>
        <w:t xml:space="preserve">its applied research projects </w:t>
      </w:r>
      <w:r w:rsidR="00264D22" w:rsidRPr="00A76B22">
        <w:rPr>
          <w:lang w:val="en-GB"/>
        </w:rPr>
        <w:t>have</w:t>
      </w:r>
      <w:r w:rsidR="004917E8" w:rsidRPr="00A76B22">
        <w:rPr>
          <w:lang w:val="en-GB"/>
        </w:rPr>
        <w:t xml:space="preserve"> </w:t>
      </w:r>
      <w:r w:rsidR="004112CA" w:rsidRPr="00A76B22">
        <w:rPr>
          <w:lang w:val="en-GB"/>
        </w:rPr>
        <w:t>focus</w:t>
      </w:r>
      <w:r w:rsidR="004917E8" w:rsidRPr="00A76B22">
        <w:rPr>
          <w:lang w:val="en-GB"/>
        </w:rPr>
        <w:t>ed</w:t>
      </w:r>
      <w:r w:rsidR="004112CA" w:rsidRPr="00A76B22">
        <w:rPr>
          <w:lang w:val="en-GB"/>
        </w:rPr>
        <w:t xml:space="preserve"> on these areas</w:t>
      </w:r>
      <w:r w:rsidR="001F4BE6" w:rsidRPr="00A76B22">
        <w:rPr>
          <w:lang w:val="en-GB"/>
        </w:rPr>
        <w:t xml:space="preserve">. The College is to be commended for ensuring a close link between </w:t>
      </w:r>
      <w:r w:rsidR="00E012F3" w:rsidRPr="00A76B22">
        <w:rPr>
          <w:lang w:val="en-GB"/>
        </w:rPr>
        <w:t xml:space="preserve">the </w:t>
      </w:r>
      <w:r w:rsidR="001F4BE6" w:rsidRPr="00A76B22">
        <w:rPr>
          <w:lang w:val="en-GB"/>
        </w:rPr>
        <w:t xml:space="preserve">first-cycle programmes in these areas </w:t>
      </w:r>
      <w:r w:rsidR="00972DFD" w:rsidRPr="00A76B22">
        <w:rPr>
          <w:lang w:val="en-GB"/>
        </w:rPr>
        <w:t xml:space="preserve">and research projects, </w:t>
      </w:r>
      <w:r w:rsidR="001F4BE6" w:rsidRPr="00A76B22">
        <w:rPr>
          <w:lang w:val="en-GB"/>
        </w:rPr>
        <w:t xml:space="preserve">and </w:t>
      </w:r>
      <w:r w:rsidR="0081289D" w:rsidRPr="00A76B22">
        <w:rPr>
          <w:lang w:val="en-GB"/>
        </w:rPr>
        <w:t xml:space="preserve">for </w:t>
      </w:r>
      <w:r w:rsidR="001F4BE6" w:rsidRPr="00A76B22">
        <w:rPr>
          <w:lang w:val="en-GB"/>
        </w:rPr>
        <w:t xml:space="preserve">using </w:t>
      </w:r>
      <w:r w:rsidR="0081289D" w:rsidRPr="00A76B22">
        <w:rPr>
          <w:lang w:val="en-GB"/>
        </w:rPr>
        <w:t xml:space="preserve">research </w:t>
      </w:r>
      <w:r w:rsidR="0009657E" w:rsidRPr="00A76B22">
        <w:rPr>
          <w:lang w:val="en-GB"/>
        </w:rPr>
        <w:t xml:space="preserve">findings to improve </w:t>
      </w:r>
      <w:r w:rsidR="001F4BE6" w:rsidRPr="00A76B22">
        <w:rPr>
          <w:lang w:val="en-GB"/>
        </w:rPr>
        <w:t xml:space="preserve">the </w:t>
      </w:r>
      <w:r w:rsidR="0009657E" w:rsidRPr="00A76B22">
        <w:rPr>
          <w:lang w:val="en-GB"/>
        </w:rPr>
        <w:t xml:space="preserve">programmes. </w:t>
      </w:r>
      <w:r w:rsidR="00AD106D" w:rsidRPr="00A76B22">
        <w:rPr>
          <w:lang w:val="en-GB"/>
        </w:rPr>
        <w:t xml:space="preserve">However, </w:t>
      </w:r>
      <w:r w:rsidR="002A5110" w:rsidRPr="00A76B22">
        <w:rPr>
          <w:lang w:val="en-GB"/>
        </w:rPr>
        <w:t xml:space="preserve">as VKK </w:t>
      </w:r>
      <w:r w:rsidR="00347649" w:rsidRPr="00A76B22">
        <w:rPr>
          <w:lang w:val="en-GB"/>
        </w:rPr>
        <w:t>acknowledge</w:t>
      </w:r>
      <w:r w:rsidR="00F30EE8" w:rsidRPr="00A76B22">
        <w:rPr>
          <w:lang w:val="en-GB"/>
        </w:rPr>
        <w:t>s</w:t>
      </w:r>
      <w:r w:rsidR="003C511B" w:rsidRPr="00A76B22">
        <w:rPr>
          <w:lang w:val="en-GB"/>
        </w:rPr>
        <w:t xml:space="preserve">, it has not conducted any </w:t>
      </w:r>
      <w:r w:rsidR="002A5110" w:rsidRPr="00A76B22">
        <w:rPr>
          <w:lang w:val="en-GB"/>
        </w:rPr>
        <w:t xml:space="preserve">applied research </w:t>
      </w:r>
      <w:r w:rsidR="00CF0F62" w:rsidRPr="00A76B22">
        <w:rPr>
          <w:lang w:val="en-GB"/>
        </w:rPr>
        <w:t xml:space="preserve">in </w:t>
      </w:r>
      <w:r w:rsidR="00F30EE8" w:rsidRPr="00A76B22">
        <w:rPr>
          <w:lang w:val="en-GB"/>
        </w:rPr>
        <w:t xml:space="preserve">areas covered by its programmes established in 2012, and, in particular, </w:t>
      </w:r>
      <w:r w:rsidR="00CF0F62" w:rsidRPr="00A76B22">
        <w:rPr>
          <w:lang w:val="en-GB"/>
        </w:rPr>
        <w:t xml:space="preserve">in </w:t>
      </w:r>
      <w:r w:rsidR="003C511B" w:rsidRPr="00A76B22">
        <w:rPr>
          <w:lang w:val="en-GB"/>
        </w:rPr>
        <w:t>I</w:t>
      </w:r>
      <w:r w:rsidR="00F30EE8" w:rsidRPr="00A76B22">
        <w:rPr>
          <w:lang w:val="en-GB"/>
        </w:rPr>
        <w:t xml:space="preserve">T. This is </w:t>
      </w:r>
      <w:r w:rsidR="004A421D" w:rsidRPr="00A76B22">
        <w:rPr>
          <w:lang w:val="en-GB"/>
        </w:rPr>
        <w:t xml:space="preserve">an area </w:t>
      </w:r>
      <w:r w:rsidR="00E012F3" w:rsidRPr="00A76B22">
        <w:rPr>
          <w:lang w:val="en-GB"/>
        </w:rPr>
        <w:t xml:space="preserve">where it provides </w:t>
      </w:r>
      <w:r w:rsidR="00172D61" w:rsidRPr="00A76B22">
        <w:rPr>
          <w:lang w:val="en-GB"/>
        </w:rPr>
        <w:t xml:space="preserve">its </w:t>
      </w:r>
      <w:r w:rsidR="00E012F3" w:rsidRPr="00A76B22">
        <w:rPr>
          <w:lang w:val="en-GB"/>
        </w:rPr>
        <w:t xml:space="preserve">only programme </w:t>
      </w:r>
      <w:r w:rsidR="00172D61" w:rsidRPr="00A76B22">
        <w:rPr>
          <w:lang w:val="en-GB"/>
        </w:rPr>
        <w:t xml:space="preserve">that has been </w:t>
      </w:r>
      <w:r w:rsidR="006E0AF4" w:rsidRPr="00A76B22">
        <w:rPr>
          <w:lang w:val="en-GB"/>
        </w:rPr>
        <w:t>awarded public funding</w:t>
      </w:r>
      <w:r w:rsidR="004A421D" w:rsidRPr="00A76B22">
        <w:rPr>
          <w:lang w:val="en-GB"/>
        </w:rPr>
        <w:t xml:space="preserve"> and which, as confirmed by </w:t>
      </w:r>
      <w:r w:rsidR="00BB7067" w:rsidRPr="00A76B22">
        <w:rPr>
          <w:lang w:val="en-GB"/>
        </w:rPr>
        <w:t xml:space="preserve">several groups interviewed by the team, is of special interest </w:t>
      </w:r>
      <w:r w:rsidR="00A6662F" w:rsidRPr="00A76B22">
        <w:rPr>
          <w:lang w:val="en-GB"/>
        </w:rPr>
        <w:t xml:space="preserve">not only </w:t>
      </w:r>
      <w:r w:rsidR="00BB7067" w:rsidRPr="00A76B22">
        <w:rPr>
          <w:lang w:val="en-GB"/>
        </w:rPr>
        <w:t xml:space="preserve">to </w:t>
      </w:r>
      <w:r w:rsidR="004A421D" w:rsidRPr="00A76B22">
        <w:rPr>
          <w:lang w:val="en-GB"/>
        </w:rPr>
        <w:t>the VKK Stakeholders</w:t>
      </w:r>
      <w:r w:rsidR="00BB7067" w:rsidRPr="00A76B22">
        <w:rPr>
          <w:lang w:val="en-GB"/>
        </w:rPr>
        <w:t xml:space="preserve"> </w:t>
      </w:r>
      <w:r w:rsidR="00A6662F" w:rsidRPr="00A76B22">
        <w:rPr>
          <w:lang w:val="en-GB"/>
        </w:rPr>
        <w:t xml:space="preserve">but also </w:t>
      </w:r>
      <w:r w:rsidR="00AF347A" w:rsidRPr="00A76B22">
        <w:rPr>
          <w:lang w:val="en-GB"/>
        </w:rPr>
        <w:t xml:space="preserve">to </w:t>
      </w:r>
      <w:r w:rsidR="00BB7067" w:rsidRPr="00A76B22">
        <w:rPr>
          <w:lang w:val="en-GB"/>
        </w:rPr>
        <w:t xml:space="preserve">other </w:t>
      </w:r>
      <w:r w:rsidR="00A6662F" w:rsidRPr="00A76B22">
        <w:rPr>
          <w:lang w:val="en-GB"/>
        </w:rPr>
        <w:t>companies</w:t>
      </w:r>
      <w:r w:rsidR="00BB7067" w:rsidRPr="00A76B22">
        <w:rPr>
          <w:lang w:val="en-GB"/>
        </w:rPr>
        <w:t xml:space="preserve">. </w:t>
      </w:r>
      <w:r w:rsidR="00084A42" w:rsidRPr="00A76B22">
        <w:rPr>
          <w:lang w:val="en-GB"/>
        </w:rPr>
        <w:t>On the other hand, n</w:t>
      </w:r>
      <w:r w:rsidR="00F30EE8" w:rsidRPr="00A76B22">
        <w:rPr>
          <w:lang w:val="en-GB"/>
        </w:rPr>
        <w:t xml:space="preserve">ew cooperation agreements have </w:t>
      </w:r>
      <w:r w:rsidR="00084A42" w:rsidRPr="00A76B22">
        <w:rPr>
          <w:lang w:val="en-GB"/>
        </w:rPr>
        <w:t xml:space="preserve">recently </w:t>
      </w:r>
      <w:r w:rsidR="00F30EE8" w:rsidRPr="00A76B22">
        <w:rPr>
          <w:lang w:val="en-GB"/>
        </w:rPr>
        <w:t xml:space="preserve">been </w:t>
      </w:r>
      <w:r w:rsidR="00C17921" w:rsidRPr="00A76B22">
        <w:rPr>
          <w:lang w:val="en-GB"/>
        </w:rPr>
        <w:t xml:space="preserve">signed </w:t>
      </w:r>
      <w:r w:rsidR="00F30EE8" w:rsidRPr="00A76B22">
        <w:rPr>
          <w:lang w:val="en-GB"/>
        </w:rPr>
        <w:t>with IT companies</w:t>
      </w:r>
      <w:r w:rsidR="00084A42" w:rsidRPr="00A76B22">
        <w:rPr>
          <w:lang w:val="en-GB"/>
        </w:rPr>
        <w:t xml:space="preserve">, </w:t>
      </w:r>
      <w:r w:rsidR="00F30EE8" w:rsidRPr="00A76B22">
        <w:rPr>
          <w:lang w:val="en-GB"/>
        </w:rPr>
        <w:t xml:space="preserve">and </w:t>
      </w:r>
      <w:r w:rsidR="00C17921" w:rsidRPr="00A76B22">
        <w:rPr>
          <w:lang w:val="en-GB"/>
        </w:rPr>
        <w:t xml:space="preserve">the College intends to extend </w:t>
      </w:r>
      <w:r w:rsidR="00000391" w:rsidRPr="00A76B22">
        <w:rPr>
          <w:lang w:val="en-GB"/>
        </w:rPr>
        <w:t xml:space="preserve">the range of </w:t>
      </w:r>
      <w:r w:rsidR="00C17921" w:rsidRPr="00A76B22">
        <w:rPr>
          <w:lang w:val="en-GB"/>
        </w:rPr>
        <w:t xml:space="preserve">areas of its applied research to cover those of new first-cycle programmes. </w:t>
      </w:r>
    </w:p>
    <w:p w14:paraId="613ADC3B" w14:textId="77777777" w:rsidR="00BB7067" w:rsidRPr="00A76B22" w:rsidRDefault="00BB7067" w:rsidP="00BB7067">
      <w:pPr>
        <w:numPr>
          <w:ilvl w:val="0"/>
          <w:numId w:val="4"/>
        </w:numPr>
        <w:tabs>
          <w:tab w:val="left" w:pos="284"/>
        </w:tabs>
        <w:spacing w:before="120" w:after="120" w:line="260" w:lineRule="exact"/>
        <w:ind w:left="284" w:hanging="284"/>
        <w:rPr>
          <w:lang w:val="en-GB"/>
        </w:rPr>
      </w:pPr>
      <w:r w:rsidRPr="00A76B22">
        <w:rPr>
          <w:b/>
          <w:u w:val="single"/>
          <w:lang w:val="en-GB"/>
        </w:rPr>
        <w:lastRenderedPageBreak/>
        <w:t>Recommendation</w:t>
      </w:r>
      <w:r w:rsidRPr="00A76B22">
        <w:rPr>
          <w:lang w:val="en-GB"/>
        </w:rPr>
        <w:t xml:space="preserve">: </w:t>
      </w:r>
      <w:r w:rsidR="009E3D0E" w:rsidRPr="00A76B22">
        <w:rPr>
          <w:lang w:val="en-GB"/>
        </w:rPr>
        <w:t xml:space="preserve">The team recommends that, in line with its plans, </w:t>
      </w:r>
      <w:r w:rsidR="00455401" w:rsidRPr="00A76B22">
        <w:rPr>
          <w:lang w:val="en-GB"/>
        </w:rPr>
        <w:t xml:space="preserve">the College seek to conduct applied research in all areas covered by its first-cycle programmes, </w:t>
      </w:r>
      <w:r w:rsidR="00AF347A" w:rsidRPr="00A76B22">
        <w:rPr>
          <w:lang w:val="en-GB"/>
        </w:rPr>
        <w:t xml:space="preserve">and </w:t>
      </w:r>
      <w:r w:rsidR="00455401" w:rsidRPr="00A76B22">
        <w:rPr>
          <w:lang w:val="en-GB"/>
        </w:rPr>
        <w:t xml:space="preserve">in particular </w:t>
      </w:r>
      <w:r w:rsidR="00AF347A" w:rsidRPr="00A76B22">
        <w:rPr>
          <w:lang w:val="en-GB"/>
        </w:rPr>
        <w:t xml:space="preserve">in the area of IT where it offers its only publicly funded first-cycle programme </w:t>
      </w:r>
      <w:r w:rsidR="00107778" w:rsidRPr="00A76B22">
        <w:rPr>
          <w:lang w:val="en-GB"/>
        </w:rPr>
        <w:t xml:space="preserve">and where research projects </w:t>
      </w:r>
      <w:r w:rsidR="00125C4F" w:rsidRPr="00A76B22">
        <w:rPr>
          <w:lang w:val="en-GB"/>
        </w:rPr>
        <w:t>may contribute to further development of the programme</w:t>
      </w:r>
      <w:r w:rsidR="00D621D3" w:rsidRPr="00A76B22">
        <w:rPr>
          <w:lang w:val="en-GB"/>
        </w:rPr>
        <w:t xml:space="preserve">, of </w:t>
      </w:r>
      <w:r w:rsidR="00C458DF" w:rsidRPr="00A76B22">
        <w:rPr>
          <w:lang w:val="en-GB"/>
        </w:rPr>
        <w:t xml:space="preserve">the research capacity of the College and of the network of VKK’s research partners. </w:t>
      </w:r>
      <w:r w:rsidR="005A205A" w:rsidRPr="00A76B22">
        <w:rPr>
          <w:lang w:val="en-GB"/>
        </w:rPr>
        <w:t xml:space="preserve"> </w:t>
      </w:r>
    </w:p>
    <w:p w14:paraId="2A1FBB78" w14:textId="77777777" w:rsidR="00E37C01" w:rsidRPr="00A76B22" w:rsidRDefault="00E37C01" w:rsidP="00E37C01">
      <w:pPr>
        <w:numPr>
          <w:ilvl w:val="0"/>
          <w:numId w:val="4"/>
        </w:numPr>
        <w:tabs>
          <w:tab w:val="left" w:pos="284"/>
        </w:tabs>
        <w:spacing w:before="120" w:after="120" w:line="260" w:lineRule="exact"/>
        <w:ind w:left="284" w:hanging="284"/>
        <w:rPr>
          <w:lang w:val="en-GB"/>
        </w:rPr>
      </w:pPr>
      <w:r w:rsidRPr="00A76B22">
        <w:rPr>
          <w:lang w:val="en-GB"/>
        </w:rPr>
        <w:t xml:space="preserve">Job descriptions of teachers require that they carry out applied research activities and report on them. The assessment of ‘methodological scientific work of teachers’ is a criterion in the </w:t>
      </w:r>
      <w:r w:rsidR="00AC1D02" w:rsidRPr="00A76B22">
        <w:rPr>
          <w:lang w:val="en-GB"/>
        </w:rPr>
        <w:t>‘</w:t>
      </w:r>
      <w:r w:rsidRPr="00A76B22">
        <w:rPr>
          <w:lang w:val="en-GB"/>
        </w:rPr>
        <w:t>certification</w:t>
      </w:r>
      <w:r w:rsidR="00AC1D02" w:rsidRPr="00A76B22">
        <w:rPr>
          <w:lang w:val="en-GB"/>
        </w:rPr>
        <w:t>’</w:t>
      </w:r>
      <w:r w:rsidRPr="00A76B22">
        <w:rPr>
          <w:lang w:val="en-GB"/>
        </w:rPr>
        <w:t xml:space="preserve"> (staff appraisal) process. Thus, </w:t>
      </w:r>
      <w:r w:rsidR="00AC1D02" w:rsidRPr="00A76B22">
        <w:rPr>
          <w:lang w:val="en-GB"/>
        </w:rPr>
        <w:t>expectations</w:t>
      </w:r>
      <w:r w:rsidRPr="00A76B22">
        <w:rPr>
          <w:lang w:val="en-GB"/>
        </w:rPr>
        <w:t xml:space="preserve"> of the College are clearly defined. Staff conduct applied research projects individually or jointly with national and international partners and publish their articles in national and international journals (examples given by VKK); some support is provided for their participation in conferences. Students’ final projects include an element of applied research, and there are some other initiatives aimed at developing their applied research skills (e.g. the annual Best Final Project Competition and the Club of Young Researchers). This is all in line with VKK’s key documents.</w:t>
      </w:r>
    </w:p>
    <w:p w14:paraId="1E67C3FC" w14:textId="77777777" w:rsidR="00E37C01" w:rsidRPr="00A76B22" w:rsidRDefault="00E37C01" w:rsidP="00E37C01">
      <w:pPr>
        <w:numPr>
          <w:ilvl w:val="0"/>
          <w:numId w:val="4"/>
        </w:numPr>
        <w:tabs>
          <w:tab w:val="left" w:pos="284"/>
        </w:tabs>
        <w:spacing w:before="120" w:after="120" w:line="260" w:lineRule="exact"/>
        <w:ind w:left="284" w:hanging="284"/>
        <w:rPr>
          <w:lang w:val="en-GB"/>
        </w:rPr>
      </w:pPr>
      <w:r w:rsidRPr="00A76B22">
        <w:rPr>
          <w:lang w:val="en-GB"/>
        </w:rPr>
        <w:t xml:space="preserve">However, while the development of applied research features strongly in the Strategic Plan, the SER acknowledges that the number of commissioned research projects and of VKK’s research publications has declined in recent years, the extent of involvement in research varies greatly between the departments, the motivation of </w:t>
      </w:r>
      <w:r w:rsidR="006B774D" w:rsidRPr="00A76B22">
        <w:rPr>
          <w:lang w:val="en-GB"/>
        </w:rPr>
        <w:t xml:space="preserve">some </w:t>
      </w:r>
      <w:r w:rsidRPr="00A76B22">
        <w:rPr>
          <w:lang w:val="en-GB"/>
        </w:rPr>
        <w:t xml:space="preserve">teachers is low, and the Club of Young Researchers is yet to expand its activities. This also shows that measures taken earlier by the College to implement research-related recommendations of the 2005 VKK institutional review </w:t>
      </w:r>
      <w:r w:rsidR="006B774D" w:rsidRPr="00A76B22">
        <w:rPr>
          <w:lang w:val="en-GB"/>
        </w:rPr>
        <w:t>(see par. 13</w:t>
      </w:r>
      <w:r w:rsidRPr="00A76B22">
        <w:rPr>
          <w:lang w:val="en-GB"/>
        </w:rPr>
        <w:t xml:space="preserve">) have not been sufficiently effective. Further, the team learned during the site visit that the 2012 Order of the Director was not well known to staff. A scheme of incentives or ‘rewards’ for staff is not yet in place, and opportunities for the development of research competence have been quite limited in recent years (one project related to intercultural competence mentioned in this context). </w:t>
      </w:r>
    </w:p>
    <w:p w14:paraId="0DD668C7" w14:textId="77777777" w:rsidR="00E37C01" w:rsidRPr="00A76B22" w:rsidRDefault="00E37C01" w:rsidP="00E37C01">
      <w:pPr>
        <w:numPr>
          <w:ilvl w:val="0"/>
          <w:numId w:val="4"/>
        </w:numPr>
        <w:tabs>
          <w:tab w:val="left" w:pos="284"/>
        </w:tabs>
        <w:spacing w:before="120" w:after="120" w:line="260" w:lineRule="exact"/>
        <w:ind w:left="284" w:hanging="284"/>
        <w:rPr>
          <w:lang w:val="en-GB"/>
        </w:rPr>
      </w:pPr>
      <w:r w:rsidRPr="00A76B22">
        <w:rPr>
          <w:lang w:val="en-GB"/>
        </w:rPr>
        <w:t>As mentioned by some staff in their meeting with the team, research projects are initiated by teachers, though their initiative is indeed appreciated by the College. However, the SER states that teachers rarely initiate research and research activity relies to a large extent on the initiative of VKK units which invite teachers to participate in research or consultancy projects</w:t>
      </w:r>
      <w:r w:rsidR="006B774D" w:rsidRPr="00A76B22">
        <w:rPr>
          <w:lang w:val="en-GB"/>
        </w:rPr>
        <w:t xml:space="preserve"> which have been commissioned</w:t>
      </w:r>
      <w:r w:rsidRPr="00A76B22">
        <w:rPr>
          <w:lang w:val="en-GB"/>
        </w:rPr>
        <w:t xml:space="preserve">. The different perspectives </w:t>
      </w:r>
      <w:r w:rsidR="006B774D" w:rsidRPr="00A76B22">
        <w:rPr>
          <w:lang w:val="en-GB"/>
        </w:rPr>
        <w:t xml:space="preserve">confirm </w:t>
      </w:r>
      <w:r w:rsidRPr="00A76B22">
        <w:rPr>
          <w:lang w:val="en-GB"/>
        </w:rPr>
        <w:t xml:space="preserve">varying </w:t>
      </w:r>
      <w:r w:rsidR="006B774D" w:rsidRPr="00A76B22">
        <w:rPr>
          <w:lang w:val="en-GB"/>
        </w:rPr>
        <w:t>levels of involvement in, and of the motivation to conduct</w:t>
      </w:r>
      <w:r w:rsidRPr="00A76B22">
        <w:rPr>
          <w:lang w:val="en-GB"/>
        </w:rPr>
        <w:t xml:space="preserve">, applied research across the VKK departments. </w:t>
      </w:r>
    </w:p>
    <w:p w14:paraId="757E3FAE" w14:textId="77777777" w:rsidR="00A359D8" w:rsidRPr="00A76B22" w:rsidRDefault="00E37C01" w:rsidP="000B10DA">
      <w:pPr>
        <w:numPr>
          <w:ilvl w:val="0"/>
          <w:numId w:val="4"/>
        </w:numPr>
        <w:tabs>
          <w:tab w:val="left" w:pos="284"/>
        </w:tabs>
        <w:spacing w:before="120" w:after="120" w:line="260" w:lineRule="exact"/>
        <w:ind w:left="284" w:hanging="284"/>
        <w:rPr>
          <w:lang w:val="en-GB"/>
        </w:rPr>
      </w:pPr>
      <w:r w:rsidRPr="00A76B22">
        <w:rPr>
          <w:lang w:val="en-GB"/>
        </w:rPr>
        <w:t>On the other hand, in line with the 2013-2014 Annual Plan, some specific measures are taken this year to develop research activity and a staff policy, including a scheme of incentives for staff, should be developed in the third quarter of 2014. In February 2014, a VKK window was established on a Lithuanian Money Generation website where staff can use resources to develop their research competence and which can offer some benefits to those who publish research articles.</w:t>
      </w:r>
    </w:p>
    <w:p w14:paraId="075DE88E" w14:textId="77777777" w:rsidR="000B10DA" w:rsidRPr="00A76B22" w:rsidRDefault="00E37C01" w:rsidP="000B10DA">
      <w:pPr>
        <w:numPr>
          <w:ilvl w:val="0"/>
          <w:numId w:val="4"/>
        </w:numPr>
        <w:tabs>
          <w:tab w:val="left" w:pos="284"/>
        </w:tabs>
        <w:spacing w:before="120" w:after="120" w:line="260" w:lineRule="exact"/>
        <w:ind w:left="284" w:hanging="284"/>
        <w:rPr>
          <w:lang w:val="en-GB"/>
        </w:rPr>
      </w:pPr>
      <w:r w:rsidRPr="00A76B22">
        <w:rPr>
          <w:b/>
          <w:u w:val="single"/>
          <w:lang w:val="en-GB"/>
        </w:rPr>
        <w:t>Recommendation</w:t>
      </w:r>
      <w:r w:rsidRPr="00A76B22">
        <w:rPr>
          <w:lang w:val="en-GB"/>
        </w:rPr>
        <w:t>: The team recommends that VKK take steps to promote its applied research priorities among staff and, in line with its preliminary arrangements, encourage greater participation of staff in applied research by developing a scheme of incentives of various kinds and by offering wider opportunities for the deve</w:t>
      </w:r>
      <w:r w:rsidR="003B4859" w:rsidRPr="00A76B22">
        <w:rPr>
          <w:lang w:val="en-GB"/>
        </w:rPr>
        <w:t xml:space="preserve">lopment of research competence. </w:t>
      </w:r>
      <w:r w:rsidRPr="00A76B22">
        <w:rPr>
          <w:lang w:val="en-GB"/>
        </w:rPr>
        <w:t xml:space="preserve">(See also a related recommendation in par. </w:t>
      </w:r>
      <w:r w:rsidR="003B4859" w:rsidRPr="00A76B22">
        <w:rPr>
          <w:lang w:val="en-GB"/>
        </w:rPr>
        <w:t>44.)</w:t>
      </w:r>
      <w:r w:rsidRPr="00A76B22">
        <w:rPr>
          <w:lang w:val="en-GB"/>
        </w:rPr>
        <w:t xml:space="preserve">. </w:t>
      </w:r>
      <w:r w:rsidR="00247702" w:rsidRPr="00A76B22">
        <w:rPr>
          <w:lang w:val="en-GB"/>
        </w:rPr>
        <w:t xml:space="preserve"> </w:t>
      </w:r>
    </w:p>
    <w:p w14:paraId="38AF4A41" w14:textId="77777777" w:rsidR="002D6908" w:rsidRPr="00A76B22" w:rsidRDefault="00611E5A" w:rsidP="00902534">
      <w:pPr>
        <w:numPr>
          <w:ilvl w:val="0"/>
          <w:numId w:val="4"/>
        </w:numPr>
        <w:tabs>
          <w:tab w:val="left" w:pos="284"/>
        </w:tabs>
        <w:spacing w:before="120" w:after="120" w:line="260" w:lineRule="exact"/>
        <w:ind w:left="284" w:hanging="284"/>
        <w:rPr>
          <w:lang w:val="en-GB"/>
        </w:rPr>
      </w:pPr>
      <w:r w:rsidRPr="00A76B22">
        <w:rPr>
          <w:lang w:val="en-GB"/>
        </w:rPr>
        <w:t xml:space="preserve">It is explicitly stated in VKK’s strategic documents that its applied research should respond to the needs of the economy and society and should be in line with national priorities. </w:t>
      </w:r>
      <w:r w:rsidR="00BB454D" w:rsidRPr="00A76B22">
        <w:rPr>
          <w:lang w:val="en-GB"/>
        </w:rPr>
        <w:t xml:space="preserve">Research topics are approved at departmental meetings to ensure that projects are geared towards national and regional goals. </w:t>
      </w:r>
      <w:r w:rsidR="00215E95" w:rsidRPr="00A76B22">
        <w:rPr>
          <w:lang w:val="en-GB"/>
        </w:rPr>
        <w:t xml:space="preserve">An arrangement where topics of students’ final projects, which are research-based, are suggested by, or agreed with, companies ensures their relevance to </w:t>
      </w:r>
      <w:r w:rsidR="00AE02A8" w:rsidRPr="00A76B22">
        <w:rPr>
          <w:lang w:val="en-GB"/>
        </w:rPr>
        <w:t xml:space="preserve">real </w:t>
      </w:r>
      <w:r w:rsidR="00215E95" w:rsidRPr="00A76B22">
        <w:rPr>
          <w:lang w:val="en-GB"/>
        </w:rPr>
        <w:t xml:space="preserve">needs of the business sector. </w:t>
      </w:r>
    </w:p>
    <w:p w14:paraId="37C08212" w14:textId="77777777" w:rsidR="009B1E5C" w:rsidRPr="00A76B22" w:rsidRDefault="006A7C3B" w:rsidP="00CD33EA">
      <w:pPr>
        <w:numPr>
          <w:ilvl w:val="0"/>
          <w:numId w:val="4"/>
        </w:numPr>
        <w:tabs>
          <w:tab w:val="left" w:pos="284"/>
        </w:tabs>
        <w:spacing w:before="120" w:after="120" w:line="260" w:lineRule="exact"/>
        <w:ind w:left="284" w:hanging="284"/>
        <w:rPr>
          <w:lang w:val="en-GB"/>
        </w:rPr>
      </w:pPr>
      <w:r w:rsidRPr="00A76B22">
        <w:rPr>
          <w:lang w:val="en-GB"/>
        </w:rPr>
        <w:t xml:space="preserve">Most of VKK’s </w:t>
      </w:r>
      <w:r w:rsidR="00502FB7" w:rsidRPr="00A76B22">
        <w:rPr>
          <w:lang w:val="en-GB"/>
        </w:rPr>
        <w:t xml:space="preserve">research and consultancy projects have been commissioned by companies and </w:t>
      </w:r>
      <w:r w:rsidR="0089112A" w:rsidRPr="00A76B22">
        <w:rPr>
          <w:lang w:val="en-GB"/>
        </w:rPr>
        <w:t xml:space="preserve">some </w:t>
      </w:r>
      <w:r w:rsidR="00502FB7" w:rsidRPr="00A76B22">
        <w:rPr>
          <w:lang w:val="en-GB"/>
        </w:rPr>
        <w:t xml:space="preserve">by public institutions. </w:t>
      </w:r>
      <w:r w:rsidR="002D6908" w:rsidRPr="00A76B22">
        <w:rPr>
          <w:lang w:val="en-GB"/>
        </w:rPr>
        <w:t xml:space="preserve">Such </w:t>
      </w:r>
      <w:r w:rsidR="00CB08B6" w:rsidRPr="00A76B22">
        <w:rPr>
          <w:lang w:val="en-GB"/>
        </w:rPr>
        <w:t xml:space="preserve">commissioned </w:t>
      </w:r>
      <w:r w:rsidR="00502FB7" w:rsidRPr="00A76B22">
        <w:rPr>
          <w:lang w:val="en-GB"/>
        </w:rPr>
        <w:t>research is, obviously, carried out in response to the need</w:t>
      </w:r>
      <w:r w:rsidR="002D6908" w:rsidRPr="00A76B22">
        <w:rPr>
          <w:lang w:val="en-GB"/>
        </w:rPr>
        <w:t xml:space="preserve">s of individual customers at regional and / or national level. </w:t>
      </w:r>
      <w:r w:rsidR="005C3099" w:rsidRPr="00A76B22">
        <w:rPr>
          <w:lang w:val="en-GB"/>
        </w:rPr>
        <w:t xml:space="preserve">Thus, also, </w:t>
      </w:r>
      <w:r w:rsidR="005C3099" w:rsidRPr="00A76B22">
        <w:rPr>
          <w:lang w:val="en-GB"/>
        </w:rPr>
        <w:lastRenderedPageBreak/>
        <w:t xml:space="preserve">social and business partners have considerable impact on VKK’s research </w:t>
      </w:r>
      <w:r w:rsidR="005D1330" w:rsidRPr="00A76B22">
        <w:rPr>
          <w:lang w:val="en-GB"/>
        </w:rPr>
        <w:t>activity</w:t>
      </w:r>
      <w:r w:rsidR="005C3099" w:rsidRPr="00A76B22">
        <w:rPr>
          <w:lang w:val="en-GB"/>
        </w:rPr>
        <w:t xml:space="preserve"> </w:t>
      </w:r>
      <w:r w:rsidR="00902534" w:rsidRPr="00A76B22">
        <w:rPr>
          <w:lang w:val="en-GB"/>
        </w:rPr>
        <w:t>and, actually, determine</w:t>
      </w:r>
      <w:r w:rsidR="005C3099" w:rsidRPr="00A76B22">
        <w:rPr>
          <w:lang w:val="en-GB"/>
        </w:rPr>
        <w:t xml:space="preserve"> </w:t>
      </w:r>
      <w:r w:rsidR="005D1330" w:rsidRPr="00A76B22">
        <w:rPr>
          <w:lang w:val="en-GB"/>
        </w:rPr>
        <w:t xml:space="preserve">its </w:t>
      </w:r>
      <w:r w:rsidR="005C3099" w:rsidRPr="00A76B22">
        <w:rPr>
          <w:lang w:val="en-GB"/>
        </w:rPr>
        <w:t>direction</w:t>
      </w:r>
      <w:r w:rsidR="005D1330" w:rsidRPr="00A76B22">
        <w:rPr>
          <w:lang w:val="en-GB"/>
        </w:rPr>
        <w:t>, volume and subject areas</w:t>
      </w:r>
      <w:r w:rsidR="005C3099" w:rsidRPr="00A76B22">
        <w:rPr>
          <w:lang w:val="en-GB"/>
        </w:rPr>
        <w:t xml:space="preserve">. </w:t>
      </w:r>
    </w:p>
    <w:p w14:paraId="6F4AB9F0" w14:textId="2B451E2E" w:rsidR="00341940" w:rsidRPr="00A76B22" w:rsidRDefault="00B86B3A" w:rsidP="00341940">
      <w:pPr>
        <w:numPr>
          <w:ilvl w:val="0"/>
          <w:numId w:val="4"/>
        </w:numPr>
        <w:tabs>
          <w:tab w:val="left" w:pos="284"/>
        </w:tabs>
        <w:spacing w:before="120" w:after="120" w:line="260" w:lineRule="exact"/>
        <w:ind w:left="284" w:hanging="284"/>
        <w:rPr>
          <w:lang w:val="en-GB"/>
        </w:rPr>
      </w:pPr>
      <w:r w:rsidRPr="00A76B22">
        <w:rPr>
          <w:lang w:val="en-GB"/>
        </w:rPr>
        <w:t xml:space="preserve">On the other hand, </w:t>
      </w:r>
      <w:r w:rsidR="00BA6D33" w:rsidRPr="00A76B22">
        <w:rPr>
          <w:lang w:val="en-GB"/>
        </w:rPr>
        <w:t>such a strong reliance</w:t>
      </w:r>
      <w:r w:rsidR="00665640" w:rsidRPr="00A76B22">
        <w:rPr>
          <w:lang w:val="en-GB"/>
        </w:rPr>
        <w:t xml:space="preserve"> on needs and requirements of customers </w:t>
      </w:r>
      <w:r w:rsidR="00FC628D" w:rsidRPr="00A76B22">
        <w:rPr>
          <w:lang w:val="en-GB"/>
        </w:rPr>
        <w:t xml:space="preserve">and, thus, </w:t>
      </w:r>
      <w:r w:rsidR="00BA6D33" w:rsidRPr="00A76B22">
        <w:rPr>
          <w:lang w:val="en-GB"/>
        </w:rPr>
        <w:t xml:space="preserve">only </w:t>
      </w:r>
      <w:r w:rsidR="00FC628D" w:rsidRPr="00A76B22">
        <w:rPr>
          <w:lang w:val="en-GB"/>
        </w:rPr>
        <w:t xml:space="preserve">on funding </w:t>
      </w:r>
      <w:r w:rsidR="00BA6D33" w:rsidRPr="00A76B22">
        <w:rPr>
          <w:lang w:val="en-GB"/>
        </w:rPr>
        <w:t>‘offered’</w:t>
      </w:r>
      <w:r w:rsidR="00FC628D" w:rsidRPr="00A76B22">
        <w:rPr>
          <w:lang w:val="en-GB"/>
        </w:rPr>
        <w:t xml:space="preserve"> </w:t>
      </w:r>
      <w:r w:rsidR="00AD5F10" w:rsidRPr="00A76B22">
        <w:rPr>
          <w:lang w:val="en-GB"/>
        </w:rPr>
        <w:t xml:space="preserve">seems to </w:t>
      </w:r>
      <w:r w:rsidR="00665640" w:rsidRPr="00A76B22">
        <w:rPr>
          <w:lang w:val="en-GB"/>
        </w:rPr>
        <w:t>indicate that the College has a reactive rather than proactive approach to its applied research acti</w:t>
      </w:r>
      <w:r w:rsidR="0072395E" w:rsidRPr="00A76B22">
        <w:rPr>
          <w:lang w:val="en-GB"/>
        </w:rPr>
        <w:t>vity</w:t>
      </w:r>
      <w:r w:rsidR="00665640" w:rsidRPr="00A76B22">
        <w:rPr>
          <w:lang w:val="en-GB"/>
        </w:rPr>
        <w:t xml:space="preserve">. </w:t>
      </w:r>
      <w:r w:rsidR="00CF4F13" w:rsidRPr="00A76B22">
        <w:rPr>
          <w:lang w:val="en-GB"/>
        </w:rPr>
        <w:t xml:space="preserve">This does not, of course, </w:t>
      </w:r>
      <w:r w:rsidR="001C3BC4" w:rsidRPr="00A76B22">
        <w:rPr>
          <w:lang w:val="en-GB"/>
        </w:rPr>
        <w:t xml:space="preserve">help </w:t>
      </w:r>
      <w:r w:rsidR="00E67A40" w:rsidRPr="00A76B22">
        <w:rPr>
          <w:lang w:val="en-GB"/>
        </w:rPr>
        <w:t xml:space="preserve">it </w:t>
      </w:r>
      <w:r w:rsidR="001C3BC4" w:rsidRPr="00A76B22">
        <w:rPr>
          <w:lang w:val="en-GB"/>
        </w:rPr>
        <w:t xml:space="preserve">attract </w:t>
      </w:r>
      <w:r w:rsidR="00215676" w:rsidRPr="00A76B22">
        <w:rPr>
          <w:lang w:val="en-GB"/>
        </w:rPr>
        <w:t>new customers or resea</w:t>
      </w:r>
      <w:r w:rsidR="00E30F22">
        <w:rPr>
          <w:lang w:val="en-GB"/>
        </w:rPr>
        <w:t xml:space="preserve">rch funding from other sources </w:t>
      </w:r>
      <w:r w:rsidR="00215676" w:rsidRPr="00A76B22">
        <w:rPr>
          <w:lang w:val="en-GB"/>
        </w:rPr>
        <w:t xml:space="preserve">or engage in </w:t>
      </w:r>
      <w:r w:rsidR="0083256B" w:rsidRPr="00A76B22">
        <w:rPr>
          <w:lang w:val="en-GB"/>
        </w:rPr>
        <w:t xml:space="preserve">applied research in areas of priority importance to its own development (e.g. those of the first-cycle programmes established in 2012). </w:t>
      </w:r>
      <w:r w:rsidR="00F96618" w:rsidRPr="00A76B22">
        <w:rPr>
          <w:lang w:val="en-GB"/>
        </w:rPr>
        <w:t xml:space="preserve">In this context, the team notes that VKK intends to prepare an annual plan of research </w:t>
      </w:r>
      <w:r w:rsidR="004215B3" w:rsidRPr="00A76B22">
        <w:rPr>
          <w:lang w:val="en-GB"/>
        </w:rPr>
        <w:t xml:space="preserve">activities, </w:t>
      </w:r>
      <w:r w:rsidR="00F96618" w:rsidRPr="00A76B22">
        <w:rPr>
          <w:lang w:val="en-GB"/>
        </w:rPr>
        <w:t>look for various funding sources</w:t>
      </w:r>
      <w:r w:rsidR="004215B3" w:rsidRPr="00A76B22">
        <w:rPr>
          <w:lang w:val="en-GB"/>
        </w:rPr>
        <w:t xml:space="preserve"> and promote its applied research services as part of a revised visibility policy</w:t>
      </w:r>
      <w:r w:rsidR="00F96618" w:rsidRPr="00A76B22">
        <w:rPr>
          <w:lang w:val="en-GB"/>
        </w:rPr>
        <w:t xml:space="preserve">. </w:t>
      </w:r>
      <w:r w:rsidR="009D02A9" w:rsidRPr="00A76B22">
        <w:rPr>
          <w:lang w:val="en-GB"/>
        </w:rPr>
        <w:t xml:space="preserve">When developing the plan, it may take into account that, as the team learned during the visit, social partners would be interested to discuss what the College could offer to them. </w:t>
      </w:r>
    </w:p>
    <w:p w14:paraId="20CC1E61" w14:textId="77777777" w:rsidR="00F96618" w:rsidRPr="00A76B22" w:rsidRDefault="00F96618" w:rsidP="00341940">
      <w:pPr>
        <w:numPr>
          <w:ilvl w:val="0"/>
          <w:numId w:val="4"/>
        </w:numPr>
        <w:tabs>
          <w:tab w:val="left" w:pos="284"/>
        </w:tabs>
        <w:spacing w:before="120" w:after="120" w:line="260" w:lineRule="exact"/>
        <w:ind w:left="284" w:hanging="284"/>
        <w:rPr>
          <w:lang w:val="en-GB"/>
        </w:rPr>
      </w:pPr>
      <w:r w:rsidRPr="00A76B22">
        <w:rPr>
          <w:b/>
          <w:u w:val="single"/>
          <w:lang w:val="en-GB"/>
        </w:rPr>
        <w:t>Recommendation</w:t>
      </w:r>
      <w:r w:rsidRPr="00A76B22">
        <w:rPr>
          <w:lang w:val="en-GB"/>
        </w:rPr>
        <w:t xml:space="preserve">: </w:t>
      </w:r>
      <w:r w:rsidR="00412450" w:rsidRPr="00A76B22">
        <w:rPr>
          <w:lang w:val="en-GB"/>
        </w:rPr>
        <w:t>The team recommends that</w:t>
      </w:r>
      <w:r w:rsidR="002A6304" w:rsidRPr="00A76B22">
        <w:rPr>
          <w:lang w:val="en-GB"/>
        </w:rPr>
        <w:t xml:space="preserve"> </w:t>
      </w:r>
      <w:r w:rsidR="00ED2E5E" w:rsidRPr="00A76B22">
        <w:rPr>
          <w:lang w:val="en-GB"/>
        </w:rPr>
        <w:t xml:space="preserve">VKK take a more proactive approach </w:t>
      </w:r>
      <w:r w:rsidR="002A6304" w:rsidRPr="00A76B22">
        <w:rPr>
          <w:lang w:val="en-GB"/>
        </w:rPr>
        <w:t xml:space="preserve">to </w:t>
      </w:r>
      <w:r w:rsidR="004215B3" w:rsidRPr="00A76B22">
        <w:rPr>
          <w:lang w:val="en-GB"/>
        </w:rPr>
        <w:t>its applied research activities, reach</w:t>
      </w:r>
      <w:r w:rsidR="006F1045" w:rsidRPr="00A76B22">
        <w:rPr>
          <w:lang w:val="en-GB"/>
        </w:rPr>
        <w:t xml:space="preserve"> </w:t>
      </w:r>
      <w:r w:rsidR="004215B3" w:rsidRPr="00A76B22">
        <w:rPr>
          <w:lang w:val="en-GB"/>
        </w:rPr>
        <w:t xml:space="preserve">out to </w:t>
      </w:r>
      <w:r w:rsidR="006F1045" w:rsidRPr="00A76B22">
        <w:rPr>
          <w:lang w:val="en-GB"/>
        </w:rPr>
        <w:t xml:space="preserve">(potential) </w:t>
      </w:r>
      <w:r w:rsidR="004215B3" w:rsidRPr="00A76B22">
        <w:rPr>
          <w:lang w:val="en-GB"/>
        </w:rPr>
        <w:t xml:space="preserve">social </w:t>
      </w:r>
      <w:r w:rsidR="006F1045" w:rsidRPr="00A76B22">
        <w:rPr>
          <w:lang w:val="en-GB"/>
        </w:rPr>
        <w:t xml:space="preserve">and business </w:t>
      </w:r>
      <w:r w:rsidR="004215B3" w:rsidRPr="00A76B22">
        <w:rPr>
          <w:lang w:val="en-GB"/>
        </w:rPr>
        <w:t xml:space="preserve">partners </w:t>
      </w:r>
      <w:r w:rsidR="006F1045" w:rsidRPr="00A76B22">
        <w:rPr>
          <w:lang w:val="en-GB"/>
        </w:rPr>
        <w:t xml:space="preserve">to offer them </w:t>
      </w:r>
      <w:r w:rsidR="002A6304" w:rsidRPr="00A76B22">
        <w:rPr>
          <w:lang w:val="en-GB"/>
        </w:rPr>
        <w:t xml:space="preserve">its research services on the one hand, and actively </w:t>
      </w:r>
      <w:r w:rsidR="006F1045" w:rsidRPr="00A76B22">
        <w:rPr>
          <w:lang w:val="en-GB"/>
        </w:rPr>
        <w:t>seek</w:t>
      </w:r>
      <w:r w:rsidR="00BD70EE" w:rsidRPr="00A76B22">
        <w:rPr>
          <w:lang w:val="en-GB"/>
        </w:rPr>
        <w:t xml:space="preserve"> </w:t>
      </w:r>
      <w:r w:rsidR="002A6304" w:rsidRPr="00A76B22">
        <w:rPr>
          <w:lang w:val="en-GB"/>
        </w:rPr>
        <w:t>funding for research in areas of priority imp</w:t>
      </w:r>
      <w:r w:rsidR="006F1045" w:rsidRPr="00A76B22">
        <w:rPr>
          <w:lang w:val="en-GB"/>
        </w:rPr>
        <w:t xml:space="preserve">ortance to its own development on the other hand. </w:t>
      </w:r>
      <w:r w:rsidR="00BD70EE" w:rsidRPr="00A76B22">
        <w:rPr>
          <w:lang w:val="en-GB"/>
        </w:rPr>
        <w:t xml:space="preserve">(See also a related recommendation in par. </w:t>
      </w:r>
      <w:r w:rsidR="00CF4F13" w:rsidRPr="00A76B22">
        <w:rPr>
          <w:lang w:val="en-GB"/>
        </w:rPr>
        <w:t>93.</w:t>
      </w:r>
      <w:r w:rsidR="00BD70EE" w:rsidRPr="00A76B22">
        <w:rPr>
          <w:lang w:val="en-GB"/>
        </w:rPr>
        <w:t xml:space="preserve">) </w:t>
      </w:r>
    </w:p>
    <w:p w14:paraId="51B6422F" w14:textId="77777777" w:rsidR="007D01E5" w:rsidRPr="00A76B22" w:rsidRDefault="007D01E5" w:rsidP="00B77445">
      <w:pPr>
        <w:numPr>
          <w:ilvl w:val="0"/>
          <w:numId w:val="4"/>
        </w:numPr>
        <w:tabs>
          <w:tab w:val="left" w:pos="284"/>
        </w:tabs>
        <w:spacing w:before="120" w:after="120" w:line="260" w:lineRule="exact"/>
        <w:ind w:left="284" w:hanging="284"/>
        <w:rPr>
          <w:lang w:val="en-GB"/>
        </w:rPr>
      </w:pPr>
      <w:r w:rsidRPr="00A76B22">
        <w:rPr>
          <w:lang w:val="en-GB"/>
        </w:rPr>
        <w:t xml:space="preserve">As explained by the SKVC, criteria 10.2.1-10.2.3 </w:t>
      </w:r>
      <w:r w:rsidR="002D6908" w:rsidRPr="00A76B22">
        <w:rPr>
          <w:lang w:val="en-GB"/>
        </w:rPr>
        <w:t xml:space="preserve">of the Methodology </w:t>
      </w:r>
      <w:r w:rsidRPr="00A76B22">
        <w:rPr>
          <w:lang w:val="en-GB"/>
        </w:rPr>
        <w:t xml:space="preserve">do not apply to VKK as </w:t>
      </w:r>
      <w:r w:rsidR="0053533B" w:rsidRPr="00A76B22">
        <w:rPr>
          <w:lang w:val="en-GB"/>
        </w:rPr>
        <w:t xml:space="preserve">the primary aim of </w:t>
      </w:r>
      <w:r w:rsidRPr="00A76B22">
        <w:rPr>
          <w:lang w:val="en-GB"/>
        </w:rPr>
        <w:t>college</w:t>
      </w:r>
      <w:r w:rsidR="0053533B" w:rsidRPr="00A76B22">
        <w:rPr>
          <w:lang w:val="en-GB"/>
        </w:rPr>
        <w:t>s is to provide training</w:t>
      </w:r>
      <w:r w:rsidR="006764BC" w:rsidRPr="00A76B22">
        <w:rPr>
          <w:lang w:val="en-GB"/>
        </w:rPr>
        <w:t xml:space="preserve"> </w:t>
      </w:r>
      <w:r w:rsidR="0055527C" w:rsidRPr="00A76B22">
        <w:rPr>
          <w:lang w:val="en-GB"/>
        </w:rPr>
        <w:t xml:space="preserve">and, thus, the </w:t>
      </w:r>
      <w:r w:rsidR="006411BA" w:rsidRPr="00A76B22">
        <w:rPr>
          <w:lang w:val="en-GB"/>
        </w:rPr>
        <w:t xml:space="preserve">compliance </w:t>
      </w:r>
      <w:r w:rsidR="0055527C" w:rsidRPr="00A76B22">
        <w:rPr>
          <w:lang w:val="en-GB"/>
        </w:rPr>
        <w:t xml:space="preserve">of their international research activities </w:t>
      </w:r>
      <w:r w:rsidR="006411BA" w:rsidRPr="00A76B22">
        <w:rPr>
          <w:lang w:val="en-GB"/>
        </w:rPr>
        <w:t xml:space="preserve">with the expectations of the European Research Area </w:t>
      </w:r>
      <w:r w:rsidR="005B78E3" w:rsidRPr="00A76B22">
        <w:rPr>
          <w:lang w:val="en-GB"/>
        </w:rPr>
        <w:t>may only be considered an extra strength</w:t>
      </w:r>
      <w:r w:rsidRPr="00A76B22">
        <w:rPr>
          <w:lang w:val="en-GB"/>
        </w:rPr>
        <w:t xml:space="preserve">. </w:t>
      </w:r>
      <w:r w:rsidR="0053533B" w:rsidRPr="00A76B22">
        <w:rPr>
          <w:lang w:val="en-GB"/>
        </w:rPr>
        <w:t xml:space="preserve">In this context, the team </w:t>
      </w:r>
      <w:r w:rsidR="005B78E3" w:rsidRPr="00A76B22">
        <w:rPr>
          <w:lang w:val="en-GB"/>
        </w:rPr>
        <w:t xml:space="preserve">commends </w:t>
      </w:r>
      <w:r w:rsidR="00454C75" w:rsidRPr="00A76B22">
        <w:rPr>
          <w:lang w:val="en-GB"/>
        </w:rPr>
        <w:t xml:space="preserve">the College </w:t>
      </w:r>
      <w:r w:rsidR="000A312D" w:rsidRPr="00A76B22">
        <w:rPr>
          <w:lang w:val="en-GB"/>
        </w:rPr>
        <w:t xml:space="preserve">on setting </w:t>
      </w:r>
      <w:r w:rsidR="00454C75" w:rsidRPr="00A76B22">
        <w:rPr>
          <w:lang w:val="en-GB"/>
        </w:rPr>
        <w:t xml:space="preserve">strategic research objectives </w:t>
      </w:r>
      <w:r w:rsidR="00C87D95" w:rsidRPr="00A76B22">
        <w:rPr>
          <w:lang w:val="en-GB"/>
        </w:rPr>
        <w:t xml:space="preserve">which are </w:t>
      </w:r>
      <w:r w:rsidR="00454C75" w:rsidRPr="00A76B22">
        <w:rPr>
          <w:lang w:val="en-GB"/>
        </w:rPr>
        <w:t xml:space="preserve">in line with </w:t>
      </w:r>
      <w:r w:rsidR="00C87D95" w:rsidRPr="00A76B22">
        <w:rPr>
          <w:lang w:val="en-GB"/>
        </w:rPr>
        <w:t>the current principles of the ERA</w:t>
      </w:r>
      <w:r w:rsidR="003A18FD" w:rsidRPr="00A76B22">
        <w:rPr>
          <w:lang w:val="en-GB"/>
        </w:rPr>
        <w:t xml:space="preserve"> (see also par. </w:t>
      </w:r>
      <w:r w:rsidR="0055527C" w:rsidRPr="00A76B22">
        <w:rPr>
          <w:lang w:val="en-GB"/>
        </w:rPr>
        <w:t xml:space="preserve">20). </w:t>
      </w:r>
      <w:r w:rsidR="00E87B00" w:rsidRPr="00A76B22">
        <w:rPr>
          <w:lang w:val="en-GB"/>
        </w:rPr>
        <w:t xml:space="preserve">Although VKK is not currently involved </w:t>
      </w:r>
      <w:r w:rsidR="00770FEC" w:rsidRPr="00A76B22">
        <w:rPr>
          <w:lang w:val="en-GB"/>
        </w:rPr>
        <w:t xml:space="preserve">in any international research project, it carried out one (on experiential learning) </w:t>
      </w:r>
      <w:r w:rsidR="0055527C" w:rsidRPr="00A76B22">
        <w:rPr>
          <w:lang w:val="en-GB"/>
        </w:rPr>
        <w:t xml:space="preserve">including </w:t>
      </w:r>
      <w:r w:rsidR="00A1681F" w:rsidRPr="00A76B22">
        <w:rPr>
          <w:lang w:val="en-GB"/>
        </w:rPr>
        <w:t xml:space="preserve">a component of </w:t>
      </w:r>
      <w:r w:rsidR="00770FEC" w:rsidRPr="00A76B22">
        <w:rPr>
          <w:lang w:val="en-GB"/>
        </w:rPr>
        <w:t xml:space="preserve">applied </w:t>
      </w:r>
      <w:r w:rsidR="00E73DC1" w:rsidRPr="00A76B22">
        <w:rPr>
          <w:lang w:val="en-GB"/>
        </w:rPr>
        <w:t xml:space="preserve">research, </w:t>
      </w:r>
      <w:r w:rsidR="00770FEC" w:rsidRPr="00A76B22">
        <w:rPr>
          <w:lang w:val="en-GB"/>
        </w:rPr>
        <w:t xml:space="preserve">and it is now preparing to submit some international projects this autumn. </w:t>
      </w:r>
    </w:p>
    <w:p w14:paraId="5C743ED3" w14:textId="10619322" w:rsidR="00E30F22" w:rsidRPr="00F125A9" w:rsidRDefault="00E73DC1" w:rsidP="00E30F22">
      <w:pPr>
        <w:numPr>
          <w:ilvl w:val="0"/>
          <w:numId w:val="4"/>
        </w:numPr>
        <w:tabs>
          <w:tab w:val="left" w:pos="284"/>
        </w:tabs>
        <w:spacing w:before="120" w:after="120" w:line="260" w:lineRule="exact"/>
        <w:ind w:left="284" w:hanging="284"/>
        <w:rPr>
          <w:lang w:val="en-GB"/>
        </w:rPr>
      </w:pPr>
      <w:r w:rsidRPr="00A76B22">
        <w:rPr>
          <w:lang w:val="en-GB"/>
        </w:rPr>
        <w:t xml:space="preserve">In summary, </w:t>
      </w:r>
      <w:r w:rsidR="00882862" w:rsidRPr="00A76B22">
        <w:rPr>
          <w:lang w:val="en-GB"/>
        </w:rPr>
        <w:t>VKK’s applied research activities comply with its strategic documen</w:t>
      </w:r>
      <w:r w:rsidR="000E5880" w:rsidRPr="00A76B22">
        <w:rPr>
          <w:lang w:val="en-GB"/>
        </w:rPr>
        <w:t xml:space="preserve">ts </w:t>
      </w:r>
      <w:r w:rsidR="00BD70EE" w:rsidRPr="00A76B22">
        <w:rPr>
          <w:lang w:val="en-GB"/>
        </w:rPr>
        <w:t xml:space="preserve">and </w:t>
      </w:r>
      <w:r w:rsidR="005B7D3A" w:rsidRPr="00A76B22">
        <w:rPr>
          <w:lang w:val="en-GB"/>
        </w:rPr>
        <w:t xml:space="preserve">are strongly directed at requirements of social and business partners. </w:t>
      </w:r>
      <w:r w:rsidR="00FC628D" w:rsidRPr="00A76B22">
        <w:rPr>
          <w:lang w:val="en-GB"/>
        </w:rPr>
        <w:t xml:space="preserve">At the same time, </w:t>
      </w:r>
      <w:r w:rsidR="00486EA7" w:rsidRPr="00A76B22">
        <w:rPr>
          <w:lang w:val="en-GB"/>
        </w:rPr>
        <w:t xml:space="preserve">the College </w:t>
      </w:r>
      <w:r w:rsidR="00FC628D" w:rsidRPr="00A76B22">
        <w:rPr>
          <w:lang w:val="en-GB"/>
        </w:rPr>
        <w:t xml:space="preserve">seems to be quite reactive rather than proactive in its research activity, </w:t>
      </w:r>
      <w:r w:rsidR="00E8608B" w:rsidRPr="00A76B22">
        <w:rPr>
          <w:lang w:val="en-GB"/>
        </w:rPr>
        <w:t xml:space="preserve">it does not conduct research in all areas covered by its first-cycle programmes, the number of research projects and publications has declined in recent years. </w:t>
      </w:r>
      <w:r w:rsidR="00762241" w:rsidRPr="00A76B22">
        <w:rPr>
          <w:lang w:val="en-GB"/>
        </w:rPr>
        <w:t xml:space="preserve">In line with the 2013-2014 Plan, this </w:t>
      </w:r>
      <w:r w:rsidR="00F77F48" w:rsidRPr="00A76B22">
        <w:rPr>
          <w:lang w:val="en-GB"/>
        </w:rPr>
        <w:t xml:space="preserve">is being or will soon be addressed through some specific measures, including a revised staff policy with incentives for staff to participate in research. </w:t>
      </w:r>
    </w:p>
    <w:p w14:paraId="52670ACA" w14:textId="77777777" w:rsidR="00F125A9" w:rsidRPr="00AA1379" w:rsidRDefault="00F125A9" w:rsidP="00F125A9">
      <w:pPr>
        <w:spacing w:line="240" w:lineRule="auto"/>
        <w:rPr>
          <w:lang w:val="en-GB"/>
        </w:rPr>
      </w:pPr>
      <w:r w:rsidRPr="00A76B22">
        <w:rPr>
          <w:b/>
          <w:lang w:val="en-GB"/>
        </w:rPr>
        <w:t>Judgement on the area</w:t>
      </w:r>
      <w:r w:rsidRPr="00A76B22">
        <w:rPr>
          <w:lang w:val="en-GB"/>
        </w:rPr>
        <w:t>: Research and Art is given positive evaluation.</w:t>
      </w:r>
    </w:p>
    <w:p w14:paraId="0963BD6F" w14:textId="77777777" w:rsidR="00F125A9" w:rsidRPr="00A76B22" w:rsidRDefault="00F125A9" w:rsidP="00E30F22">
      <w:pPr>
        <w:tabs>
          <w:tab w:val="left" w:pos="284"/>
        </w:tabs>
        <w:spacing w:before="120" w:after="120" w:line="260" w:lineRule="exact"/>
        <w:rPr>
          <w:lang w:val="en-GB"/>
        </w:rPr>
      </w:pPr>
    </w:p>
    <w:p w14:paraId="53E37656" w14:textId="77777777" w:rsidR="000777C3" w:rsidRPr="00AA1379" w:rsidRDefault="000777C3" w:rsidP="00DB2063">
      <w:pPr>
        <w:pStyle w:val="Antrat1"/>
        <w:numPr>
          <w:ilvl w:val="0"/>
          <w:numId w:val="5"/>
        </w:numPr>
        <w:tabs>
          <w:tab w:val="left" w:pos="567"/>
        </w:tabs>
        <w:spacing w:before="240" w:after="240"/>
        <w:ind w:left="357" w:hanging="357"/>
        <w:jc w:val="both"/>
        <w:rPr>
          <w:b/>
          <w:sz w:val="28"/>
          <w:szCs w:val="28"/>
          <w:lang w:val="en-GB"/>
        </w:rPr>
      </w:pPr>
      <w:bookmarkStart w:id="7" w:name="_Toc292963520"/>
      <w:r w:rsidRPr="00AA1379">
        <w:rPr>
          <w:b/>
          <w:sz w:val="28"/>
          <w:szCs w:val="28"/>
          <w:lang w:val="en-GB"/>
        </w:rPr>
        <w:t>IMPACT ON REGIONAL AND NATIONAL DEVELOPMENT</w:t>
      </w:r>
      <w:bookmarkEnd w:id="7"/>
    </w:p>
    <w:p w14:paraId="583F9E14" w14:textId="77777777" w:rsidR="00175F38" w:rsidRPr="00A76B22" w:rsidRDefault="00094602" w:rsidP="00175F38">
      <w:pPr>
        <w:numPr>
          <w:ilvl w:val="0"/>
          <w:numId w:val="4"/>
        </w:numPr>
        <w:tabs>
          <w:tab w:val="left" w:pos="284"/>
        </w:tabs>
        <w:spacing w:before="120" w:after="120" w:line="260" w:lineRule="exact"/>
        <w:ind w:left="284" w:hanging="284"/>
        <w:rPr>
          <w:lang w:val="en-GB"/>
        </w:rPr>
      </w:pPr>
      <w:r w:rsidRPr="00A76B22">
        <w:rPr>
          <w:lang w:val="en-GB"/>
        </w:rPr>
        <w:t xml:space="preserve">The SER states that </w:t>
      </w:r>
      <w:r w:rsidR="00BD63FE" w:rsidRPr="00A76B22">
        <w:rPr>
          <w:lang w:val="en-GB"/>
        </w:rPr>
        <w:t xml:space="preserve">VKK seeks to make impact on regional and national development </w:t>
      </w:r>
      <w:r w:rsidR="007F32A1" w:rsidRPr="00A76B22">
        <w:rPr>
          <w:lang w:val="en-GB"/>
        </w:rPr>
        <w:t xml:space="preserve">through </w:t>
      </w:r>
      <w:r w:rsidR="0050139D" w:rsidRPr="00A76B22">
        <w:rPr>
          <w:lang w:val="en-GB"/>
        </w:rPr>
        <w:t xml:space="preserve">all of its </w:t>
      </w:r>
      <w:r w:rsidR="00D22297" w:rsidRPr="00A76B22">
        <w:rPr>
          <w:lang w:val="en-GB"/>
        </w:rPr>
        <w:t xml:space="preserve">statutory activities: </w:t>
      </w:r>
      <w:r w:rsidR="00CF09E9" w:rsidRPr="00A76B22">
        <w:rPr>
          <w:lang w:val="en-GB"/>
        </w:rPr>
        <w:t xml:space="preserve">training students and </w:t>
      </w:r>
      <w:r w:rsidR="00D22297" w:rsidRPr="00A76B22">
        <w:rPr>
          <w:lang w:val="en-GB"/>
        </w:rPr>
        <w:t xml:space="preserve">other learners, </w:t>
      </w:r>
      <w:r w:rsidR="00CF09E9" w:rsidRPr="00A76B22">
        <w:rPr>
          <w:lang w:val="en-GB"/>
        </w:rPr>
        <w:t>appl</w:t>
      </w:r>
      <w:r w:rsidR="00ED244E" w:rsidRPr="00A76B22">
        <w:rPr>
          <w:lang w:val="en-GB"/>
        </w:rPr>
        <w:t>ied research and consultancy</w:t>
      </w:r>
      <w:r w:rsidR="0069668B" w:rsidRPr="00A76B22">
        <w:rPr>
          <w:lang w:val="en-GB"/>
        </w:rPr>
        <w:t xml:space="preserve"> services</w:t>
      </w:r>
      <w:r w:rsidR="00CF09E9" w:rsidRPr="00A76B22">
        <w:rPr>
          <w:lang w:val="en-GB"/>
        </w:rPr>
        <w:t xml:space="preserve">. </w:t>
      </w:r>
      <w:r w:rsidR="00BF37E6" w:rsidRPr="00A76B22">
        <w:rPr>
          <w:lang w:val="en-GB"/>
        </w:rPr>
        <w:t xml:space="preserve">This is </w:t>
      </w:r>
      <w:r w:rsidR="00724912" w:rsidRPr="00A76B22">
        <w:rPr>
          <w:lang w:val="en-GB"/>
        </w:rPr>
        <w:t xml:space="preserve">confirmed by </w:t>
      </w:r>
      <w:r w:rsidR="00D32C4B" w:rsidRPr="00A76B22">
        <w:rPr>
          <w:lang w:val="en-GB"/>
        </w:rPr>
        <w:t xml:space="preserve">VKK’s </w:t>
      </w:r>
      <w:r w:rsidR="00BF37E6" w:rsidRPr="00A76B22">
        <w:rPr>
          <w:lang w:val="en-GB"/>
        </w:rPr>
        <w:t xml:space="preserve">mission and </w:t>
      </w:r>
      <w:r w:rsidR="00F260C9" w:rsidRPr="00A76B22">
        <w:rPr>
          <w:lang w:val="en-GB"/>
        </w:rPr>
        <w:t xml:space="preserve">all </w:t>
      </w:r>
      <w:r w:rsidR="00BF37E6" w:rsidRPr="00A76B22">
        <w:rPr>
          <w:lang w:val="en-GB"/>
        </w:rPr>
        <w:t>key documents</w:t>
      </w:r>
      <w:r w:rsidR="00F260C9" w:rsidRPr="00A76B22">
        <w:rPr>
          <w:lang w:val="en-GB"/>
        </w:rPr>
        <w:t xml:space="preserve"> provided to the team</w:t>
      </w:r>
      <w:r w:rsidR="00BF37E6" w:rsidRPr="00A76B22">
        <w:rPr>
          <w:lang w:val="en-GB"/>
        </w:rPr>
        <w:t xml:space="preserve">. </w:t>
      </w:r>
      <w:r w:rsidR="00DD1D0E" w:rsidRPr="00A76B22">
        <w:rPr>
          <w:lang w:val="en-GB"/>
        </w:rPr>
        <w:t xml:space="preserve">The </w:t>
      </w:r>
      <w:r w:rsidR="002C1284" w:rsidRPr="00A76B22">
        <w:rPr>
          <w:lang w:val="en-GB"/>
        </w:rPr>
        <w:t xml:space="preserve">Statutes emphasise a strong link to be ensured between college programmes and applied research and the needs of the economy, regional and national development. </w:t>
      </w:r>
      <w:r w:rsidR="000303AC" w:rsidRPr="00A76B22">
        <w:rPr>
          <w:lang w:val="en-GB"/>
        </w:rPr>
        <w:t>Although</w:t>
      </w:r>
      <w:r w:rsidR="002C2993" w:rsidRPr="00A76B22">
        <w:rPr>
          <w:lang w:val="en-GB"/>
        </w:rPr>
        <w:t xml:space="preserve"> </w:t>
      </w:r>
      <w:r w:rsidR="000303AC" w:rsidRPr="00A76B22">
        <w:rPr>
          <w:lang w:val="en-GB"/>
        </w:rPr>
        <w:t xml:space="preserve">generic, the mission statement </w:t>
      </w:r>
      <w:r w:rsidR="00D01C01" w:rsidRPr="00A76B22">
        <w:rPr>
          <w:lang w:val="en-GB"/>
        </w:rPr>
        <w:t xml:space="preserve">explicitly </w:t>
      </w:r>
      <w:r w:rsidR="00DD1D0E" w:rsidRPr="00A76B22">
        <w:rPr>
          <w:lang w:val="en-GB"/>
        </w:rPr>
        <w:t xml:space="preserve">refers to the relevance of college programmes to the needs of society and the labour market, to applied research and consultancy services for social and business partners, </w:t>
      </w:r>
      <w:r w:rsidR="00D01C01" w:rsidRPr="00A76B22">
        <w:rPr>
          <w:lang w:val="en-GB"/>
        </w:rPr>
        <w:t xml:space="preserve">and to supporting the development of individuals with entrepreneurial </w:t>
      </w:r>
      <w:r w:rsidR="00724912" w:rsidRPr="00A76B22">
        <w:rPr>
          <w:lang w:val="en-GB"/>
        </w:rPr>
        <w:t xml:space="preserve">competence </w:t>
      </w:r>
      <w:r w:rsidR="00D01C01" w:rsidRPr="00A76B22">
        <w:rPr>
          <w:lang w:val="en-GB"/>
        </w:rPr>
        <w:t xml:space="preserve">and a sense of social and civic responsibility. </w:t>
      </w:r>
      <w:r w:rsidR="00A37423" w:rsidRPr="00A76B22">
        <w:rPr>
          <w:lang w:val="en-GB"/>
        </w:rPr>
        <w:t xml:space="preserve">The key objectives and activities of the Strategic Plan are also defined with regard to VKK’s contribution to regional and national development. </w:t>
      </w:r>
      <w:r w:rsidR="00064DC1" w:rsidRPr="00A76B22">
        <w:rPr>
          <w:lang w:val="en-GB"/>
        </w:rPr>
        <w:t>Additionally, i</w:t>
      </w:r>
      <w:r w:rsidR="00B44A7D" w:rsidRPr="00A76B22">
        <w:rPr>
          <w:lang w:val="en-GB"/>
        </w:rPr>
        <w:t xml:space="preserve">nternal quality assurance documents, </w:t>
      </w:r>
      <w:r w:rsidR="00255C18" w:rsidRPr="00A76B22">
        <w:rPr>
          <w:lang w:val="en-GB"/>
        </w:rPr>
        <w:t xml:space="preserve">including the Quality Manual, place emphasis on social responsibility and environmental protection. </w:t>
      </w:r>
    </w:p>
    <w:p w14:paraId="1BA04121" w14:textId="77777777" w:rsidR="00104DCE" w:rsidRPr="00A76B22" w:rsidRDefault="00B82192" w:rsidP="00FE2D73">
      <w:pPr>
        <w:numPr>
          <w:ilvl w:val="0"/>
          <w:numId w:val="4"/>
        </w:numPr>
        <w:tabs>
          <w:tab w:val="left" w:pos="284"/>
        </w:tabs>
        <w:spacing w:before="120" w:after="120" w:line="260" w:lineRule="exact"/>
        <w:ind w:left="284" w:hanging="284"/>
        <w:rPr>
          <w:lang w:val="en-GB"/>
        </w:rPr>
      </w:pPr>
      <w:r w:rsidRPr="00A76B22">
        <w:rPr>
          <w:lang w:val="en-GB"/>
        </w:rPr>
        <w:t xml:space="preserve">As confirmed </w:t>
      </w:r>
      <w:r w:rsidR="0054270A" w:rsidRPr="00A76B22">
        <w:rPr>
          <w:lang w:val="en-GB"/>
        </w:rPr>
        <w:t xml:space="preserve">during the </w:t>
      </w:r>
      <w:r w:rsidR="00FD512C" w:rsidRPr="00A76B22">
        <w:rPr>
          <w:lang w:val="en-GB"/>
        </w:rPr>
        <w:t xml:space="preserve">site </w:t>
      </w:r>
      <w:r w:rsidR="0054270A" w:rsidRPr="00A76B22">
        <w:rPr>
          <w:lang w:val="en-GB"/>
        </w:rPr>
        <w:t xml:space="preserve">visit </w:t>
      </w:r>
      <w:r w:rsidRPr="00A76B22">
        <w:rPr>
          <w:lang w:val="en-GB"/>
        </w:rPr>
        <w:t>by graduates, social partners a</w:t>
      </w:r>
      <w:r w:rsidR="00071A0F" w:rsidRPr="00A76B22">
        <w:rPr>
          <w:lang w:val="en-GB"/>
        </w:rPr>
        <w:t xml:space="preserve">s well as </w:t>
      </w:r>
      <w:r w:rsidRPr="00A76B22">
        <w:rPr>
          <w:lang w:val="en-GB"/>
        </w:rPr>
        <w:t xml:space="preserve">students who combine work and study, </w:t>
      </w:r>
      <w:r w:rsidR="0047513C" w:rsidRPr="00A76B22">
        <w:rPr>
          <w:lang w:val="en-GB"/>
        </w:rPr>
        <w:t>VKK train</w:t>
      </w:r>
      <w:r w:rsidR="009B7802" w:rsidRPr="00A76B22">
        <w:rPr>
          <w:lang w:val="en-GB"/>
        </w:rPr>
        <w:t>s</w:t>
      </w:r>
      <w:r w:rsidR="0047513C" w:rsidRPr="00A76B22">
        <w:rPr>
          <w:lang w:val="en-GB"/>
        </w:rPr>
        <w:t xml:space="preserve"> professionals whose knowledge and skills are highly </w:t>
      </w:r>
      <w:r w:rsidR="0047513C" w:rsidRPr="00A76B22">
        <w:rPr>
          <w:lang w:val="en-GB"/>
        </w:rPr>
        <w:lastRenderedPageBreak/>
        <w:t xml:space="preserve">valued by employers. The relevance of first-cycle programmes is ensured through the involvement of social and business partners </w:t>
      </w:r>
      <w:r w:rsidR="002A6F50" w:rsidRPr="00A76B22">
        <w:rPr>
          <w:lang w:val="en-GB"/>
        </w:rPr>
        <w:t xml:space="preserve">(as members of the VKK </w:t>
      </w:r>
      <w:r w:rsidR="00724912" w:rsidRPr="00A76B22">
        <w:rPr>
          <w:lang w:val="en-GB"/>
        </w:rPr>
        <w:t xml:space="preserve">bodies and </w:t>
      </w:r>
      <w:r w:rsidR="002A6F50" w:rsidRPr="00A76B22">
        <w:rPr>
          <w:lang w:val="en-GB"/>
        </w:rPr>
        <w:t xml:space="preserve">committees) </w:t>
      </w:r>
      <w:r w:rsidR="00321CE2" w:rsidRPr="00A76B22">
        <w:rPr>
          <w:lang w:val="en-GB"/>
        </w:rPr>
        <w:t>in the development</w:t>
      </w:r>
      <w:r w:rsidR="00724912" w:rsidRPr="00A76B22">
        <w:rPr>
          <w:lang w:val="en-GB"/>
        </w:rPr>
        <w:t xml:space="preserve"> and review of programmes. </w:t>
      </w:r>
      <w:r w:rsidR="003636C9" w:rsidRPr="00A76B22">
        <w:rPr>
          <w:lang w:val="en-GB"/>
        </w:rPr>
        <w:t>Student p</w:t>
      </w:r>
      <w:r w:rsidR="0077598B" w:rsidRPr="00A76B22">
        <w:rPr>
          <w:lang w:val="en-GB"/>
        </w:rPr>
        <w:t xml:space="preserve">ractical placements are </w:t>
      </w:r>
      <w:r w:rsidR="003636C9" w:rsidRPr="00A76B22">
        <w:rPr>
          <w:lang w:val="en-GB"/>
        </w:rPr>
        <w:t xml:space="preserve">perceived by employers as </w:t>
      </w:r>
      <w:r w:rsidR="005E1D70" w:rsidRPr="00A76B22">
        <w:rPr>
          <w:lang w:val="en-GB"/>
        </w:rPr>
        <w:t xml:space="preserve">a </w:t>
      </w:r>
      <w:r w:rsidR="003636C9" w:rsidRPr="00A76B22">
        <w:rPr>
          <w:lang w:val="en-GB"/>
        </w:rPr>
        <w:t>mutually beneficial</w:t>
      </w:r>
      <w:r w:rsidR="005E1D70" w:rsidRPr="00A76B22">
        <w:rPr>
          <w:lang w:val="en-GB"/>
        </w:rPr>
        <w:t xml:space="preserve"> arrangement where students develop</w:t>
      </w:r>
      <w:r w:rsidR="003636C9" w:rsidRPr="00A76B22">
        <w:rPr>
          <w:lang w:val="en-GB"/>
        </w:rPr>
        <w:t xml:space="preserve"> their practical skills and </w:t>
      </w:r>
      <w:r w:rsidR="005E1D70" w:rsidRPr="00A76B22">
        <w:rPr>
          <w:lang w:val="en-GB"/>
        </w:rPr>
        <w:t>in return provide</w:t>
      </w:r>
      <w:r w:rsidR="003636C9" w:rsidRPr="00A76B22">
        <w:rPr>
          <w:lang w:val="en-GB"/>
        </w:rPr>
        <w:t xml:space="preserve"> up-to-date knowledge to companies. </w:t>
      </w:r>
      <w:r w:rsidR="003D7EC4" w:rsidRPr="00A76B22">
        <w:rPr>
          <w:lang w:val="en-GB"/>
        </w:rPr>
        <w:t xml:space="preserve">There is also a strong link between the needs of local businesses and students’ final projects as </w:t>
      </w:r>
      <w:r w:rsidR="007F4477" w:rsidRPr="00A76B22">
        <w:rPr>
          <w:lang w:val="en-GB"/>
        </w:rPr>
        <w:t xml:space="preserve">business partners </w:t>
      </w:r>
      <w:r w:rsidR="003D7EC4" w:rsidRPr="00A76B22">
        <w:rPr>
          <w:lang w:val="en-GB"/>
        </w:rPr>
        <w:t xml:space="preserve">are engaged in defining topics of projects and in supervising and assessing them. </w:t>
      </w:r>
    </w:p>
    <w:p w14:paraId="6DEF5CFC" w14:textId="77777777" w:rsidR="00821F9E" w:rsidRPr="00A76B22" w:rsidRDefault="00192D76" w:rsidP="00FE2D73">
      <w:pPr>
        <w:numPr>
          <w:ilvl w:val="0"/>
          <w:numId w:val="4"/>
        </w:numPr>
        <w:tabs>
          <w:tab w:val="left" w:pos="284"/>
        </w:tabs>
        <w:spacing w:before="120" w:after="120" w:line="260" w:lineRule="exact"/>
        <w:ind w:left="284" w:hanging="284"/>
        <w:rPr>
          <w:lang w:val="en-GB"/>
        </w:rPr>
      </w:pPr>
      <w:r w:rsidRPr="00A76B22">
        <w:rPr>
          <w:lang w:val="en-GB"/>
        </w:rPr>
        <w:t xml:space="preserve">A close relationship between the College and social and business partners is </w:t>
      </w:r>
      <w:r w:rsidR="00A60F30" w:rsidRPr="00A76B22">
        <w:rPr>
          <w:lang w:val="en-GB"/>
        </w:rPr>
        <w:t xml:space="preserve">further </w:t>
      </w:r>
      <w:r w:rsidRPr="00A76B22">
        <w:rPr>
          <w:lang w:val="en-GB"/>
        </w:rPr>
        <w:t xml:space="preserve">evidenced </w:t>
      </w:r>
      <w:r w:rsidR="00EE64E1" w:rsidRPr="00A76B22">
        <w:rPr>
          <w:lang w:val="en-GB"/>
        </w:rPr>
        <w:t xml:space="preserve">by </w:t>
      </w:r>
      <w:r w:rsidR="00C71633" w:rsidRPr="00A76B22">
        <w:rPr>
          <w:lang w:val="en-GB"/>
        </w:rPr>
        <w:t xml:space="preserve">the number of applied </w:t>
      </w:r>
      <w:r w:rsidR="003B1A59" w:rsidRPr="00A76B22">
        <w:rPr>
          <w:lang w:val="en-GB"/>
        </w:rPr>
        <w:t>research</w:t>
      </w:r>
      <w:r w:rsidR="00C71633" w:rsidRPr="00A76B22">
        <w:rPr>
          <w:lang w:val="en-GB"/>
        </w:rPr>
        <w:t xml:space="preserve"> </w:t>
      </w:r>
      <w:r w:rsidR="005050CD" w:rsidRPr="00A76B22">
        <w:rPr>
          <w:lang w:val="en-GB"/>
        </w:rPr>
        <w:t xml:space="preserve">and consultancy </w:t>
      </w:r>
      <w:r w:rsidR="00C71633" w:rsidRPr="00A76B22">
        <w:rPr>
          <w:lang w:val="en-GB"/>
        </w:rPr>
        <w:t>projects commissioned by corporate customers, training courses provided by VKK as well as regular and ad-hoc conferences hosted by the College</w:t>
      </w:r>
      <w:r w:rsidR="008534AC" w:rsidRPr="00A76B22">
        <w:rPr>
          <w:lang w:val="en-GB"/>
        </w:rPr>
        <w:t xml:space="preserve"> and attended by its partners</w:t>
      </w:r>
      <w:r w:rsidR="00C71633" w:rsidRPr="00A76B22">
        <w:rPr>
          <w:lang w:val="en-GB"/>
        </w:rPr>
        <w:t xml:space="preserve">. </w:t>
      </w:r>
      <w:r w:rsidR="005050CD" w:rsidRPr="00A76B22">
        <w:rPr>
          <w:lang w:val="en-GB"/>
        </w:rPr>
        <w:t xml:space="preserve">However, as the list of projects shows and the SER acknowledges, </w:t>
      </w:r>
      <w:r w:rsidR="002B5197" w:rsidRPr="00A76B22">
        <w:rPr>
          <w:lang w:val="en-GB"/>
        </w:rPr>
        <w:t xml:space="preserve">the number of commissioned research projects has been dropping in recent years, which is explained by </w:t>
      </w:r>
      <w:r w:rsidR="00821F9E" w:rsidRPr="00A76B22">
        <w:rPr>
          <w:lang w:val="en-GB"/>
        </w:rPr>
        <w:t xml:space="preserve">the lack of dissemination of research results. (See </w:t>
      </w:r>
      <w:r w:rsidR="00A60F30" w:rsidRPr="00A76B22">
        <w:rPr>
          <w:lang w:val="en-GB"/>
        </w:rPr>
        <w:t xml:space="preserve">also related comments on communication policy in </w:t>
      </w:r>
      <w:r w:rsidR="00821F9E" w:rsidRPr="00A76B22">
        <w:rPr>
          <w:lang w:val="en-GB"/>
        </w:rPr>
        <w:t xml:space="preserve">par. </w:t>
      </w:r>
      <w:r w:rsidR="00A60F30" w:rsidRPr="00A76B22">
        <w:rPr>
          <w:lang w:val="en-GB"/>
        </w:rPr>
        <w:t>51.)</w:t>
      </w:r>
      <w:r w:rsidR="00821F9E" w:rsidRPr="00A76B22">
        <w:rPr>
          <w:lang w:val="en-GB"/>
        </w:rPr>
        <w:t xml:space="preserve"> </w:t>
      </w:r>
    </w:p>
    <w:p w14:paraId="12CF3320" w14:textId="1EF3AC67" w:rsidR="00A8512C" w:rsidRPr="00A76B22" w:rsidRDefault="00821F9E" w:rsidP="009A1E61">
      <w:pPr>
        <w:numPr>
          <w:ilvl w:val="0"/>
          <w:numId w:val="4"/>
        </w:numPr>
        <w:tabs>
          <w:tab w:val="left" w:pos="284"/>
        </w:tabs>
        <w:spacing w:before="120" w:after="120" w:line="260" w:lineRule="exact"/>
        <w:ind w:left="284" w:hanging="284"/>
        <w:rPr>
          <w:lang w:val="en-GB"/>
        </w:rPr>
      </w:pPr>
      <w:r w:rsidRPr="00A76B22">
        <w:rPr>
          <w:lang w:val="en-GB"/>
        </w:rPr>
        <w:t xml:space="preserve">In this context, the team notes </w:t>
      </w:r>
      <w:r w:rsidR="00724912" w:rsidRPr="00A76B22">
        <w:rPr>
          <w:lang w:val="en-GB"/>
        </w:rPr>
        <w:t xml:space="preserve">as well </w:t>
      </w:r>
      <w:r w:rsidRPr="00A76B22">
        <w:rPr>
          <w:lang w:val="en-GB"/>
        </w:rPr>
        <w:t xml:space="preserve">that </w:t>
      </w:r>
      <w:r w:rsidR="0088602A" w:rsidRPr="00A76B22">
        <w:rPr>
          <w:lang w:val="en-GB"/>
        </w:rPr>
        <w:t xml:space="preserve">although new agreements have been recently signed with IT companies, the College does not have a clear strategy for reviewing existing and establishing new partnerships with social and business partners. </w:t>
      </w:r>
      <w:r w:rsidR="00ED0702" w:rsidRPr="00A76B22">
        <w:rPr>
          <w:lang w:val="en-GB"/>
        </w:rPr>
        <w:t xml:space="preserve">Given its governance arrangements, </w:t>
      </w:r>
      <w:r w:rsidR="001E106A" w:rsidRPr="00A76B22">
        <w:rPr>
          <w:lang w:val="en-GB"/>
        </w:rPr>
        <w:t>VKK, naturally, establishes and maintains partnerships with member cooperatives of the ULC</w:t>
      </w:r>
      <w:r w:rsidR="00384A32" w:rsidRPr="00A76B22">
        <w:rPr>
          <w:lang w:val="en-GB"/>
        </w:rPr>
        <w:t xml:space="preserve"> and organisations represented in the Academic Council</w:t>
      </w:r>
      <w:r w:rsidR="001E106A" w:rsidRPr="00A76B22">
        <w:rPr>
          <w:lang w:val="en-GB"/>
        </w:rPr>
        <w:t xml:space="preserve">. Otherwise, as </w:t>
      </w:r>
      <w:r w:rsidR="00CE1C8C" w:rsidRPr="00A76B22">
        <w:rPr>
          <w:lang w:val="en-GB"/>
        </w:rPr>
        <w:t xml:space="preserve">the team learned from social partners, </w:t>
      </w:r>
      <w:r w:rsidR="002A56B4" w:rsidRPr="00A76B22">
        <w:rPr>
          <w:lang w:val="en-GB"/>
        </w:rPr>
        <w:t xml:space="preserve">partnerships are </w:t>
      </w:r>
      <w:r w:rsidR="00392490" w:rsidRPr="00A76B22">
        <w:rPr>
          <w:lang w:val="en-GB"/>
        </w:rPr>
        <w:t xml:space="preserve">created </w:t>
      </w:r>
      <w:r w:rsidR="00BF6209" w:rsidRPr="00A76B22">
        <w:rPr>
          <w:lang w:val="en-GB"/>
        </w:rPr>
        <w:t>in response to immediate needs (</w:t>
      </w:r>
      <w:r w:rsidR="007F11C2" w:rsidRPr="00A76B22">
        <w:rPr>
          <w:lang w:val="en-GB"/>
        </w:rPr>
        <w:t xml:space="preserve">e.g. </w:t>
      </w:r>
      <w:r w:rsidR="00AC2ED0" w:rsidRPr="00A76B22">
        <w:rPr>
          <w:lang w:val="en-GB"/>
        </w:rPr>
        <w:t xml:space="preserve">when </w:t>
      </w:r>
      <w:r w:rsidR="0045165A" w:rsidRPr="00A76B22">
        <w:rPr>
          <w:lang w:val="en-GB"/>
        </w:rPr>
        <w:t xml:space="preserve">looking for </w:t>
      </w:r>
      <w:r w:rsidR="00BF6209" w:rsidRPr="00A76B22">
        <w:rPr>
          <w:lang w:val="en-GB"/>
        </w:rPr>
        <w:t xml:space="preserve">a company </w:t>
      </w:r>
      <w:r w:rsidR="0045165A" w:rsidRPr="00A76B22">
        <w:rPr>
          <w:lang w:val="en-GB"/>
        </w:rPr>
        <w:t xml:space="preserve">to host </w:t>
      </w:r>
      <w:r w:rsidR="00AC2ED0" w:rsidRPr="00A76B22">
        <w:rPr>
          <w:lang w:val="en-GB"/>
        </w:rPr>
        <w:t xml:space="preserve">a student practical </w:t>
      </w:r>
      <w:r w:rsidR="00BF6209" w:rsidRPr="00A76B22">
        <w:rPr>
          <w:lang w:val="en-GB"/>
        </w:rPr>
        <w:t>place</w:t>
      </w:r>
      <w:r w:rsidR="007F11C2" w:rsidRPr="00A76B22">
        <w:rPr>
          <w:lang w:val="en-GB"/>
        </w:rPr>
        <w:t xml:space="preserve">ment), </w:t>
      </w:r>
      <w:r w:rsidR="00523C25" w:rsidRPr="00A76B22">
        <w:rPr>
          <w:lang w:val="en-GB"/>
        </w:rPr>
        <w:t>vi</w:t>
      </w:r>
      <w:r w:rsidR="007F11C2" w:rsidRPr="00A76B22">
        <w:rPr>
          <w:lang w:val="en-GB"/>
        </w:rPr>
        <w:t>a personal links with graduates</w:t>
      </w:r>
      <w:r w:rsidR="00523C25" w:rsidRPr="00A76B22">
        <w:rPr>
          <w:lang w:val="en-GB"/>
        </w:rPr>
        <w:t xml:space="preserve"> or </w:t>
      </w:r>
      <w:r w:rsidR="00CE1C8C" w:rsidRPr="00A76B22">
        <w:rPr>
          <w:lang w:val="en-GB"/>
        </w:rPr>
        <w:t xml:space="preserve">quite </w:t>
      </w:r>
      <w:r w:rsidR="002A56B4" w:rsidRPr="00A76B22">
        <w:rPr>
          <w:lang w:val="en-GB"/>
        </w:rPr>
        <w:t xml:space="preserve">accidentally </w:t>
      </w:r>
      <w:r w:rsidR="00BF6209" w:rsidRPr="00A76B22">
        <w:rPr>
          <w:lang w:val="en-GB"/>
        </w:rPr>
        <w:t>(</w:t>
      </w:r>
      <w:r w:rsidR="002A56B4" w:rsidRPr="00A76B22">
        <w:rPr>
          <w:lang w:val="en-GB"/>
        </w:rPr>
        <w:t>in the context of national projects or conferences</w:t>
      </w:r>
      <w:r w:rsidR="00BF6209" w:rsidRPr="00A76B22">
        <w:rPr>
          <w:lang w:val="en-GB"/>
        </w:rPr>
        <w:t>)</w:t>
      </w:r>
      <w:r w:rsidR="007F11C2" w:rsidRPr="00A76B22">
        <w:rPr>
          <w:lang w:val="en-GB"/>
        </w:rPr>
        <w:t xml:space="preserve">. </w:t>
      </w:r>
      <w:r w:rsidR="003F63B7" w:rsidRPr="00A76B22">
        <w:rPr>
          <w:lang w:val="en-GB"/>
        </w:rPr>
        <w:t xml:space="preserve">VKK does not make </w:t>
      </w:r>
      <w:r w:rsidR="001A036C">
        <w:rPr>
          <w:lang w:val="en-GB"/>
        </w:rPr>
        <w:t xml:space="preserve">a </w:t>
      </w:r>
      <w:r w:rsidR="003F63B7" w:rsidRPr="00A76B22">
        <w:rPr>
          <w:lang w:val="en-GB"/>
        </w:rPr>
        <w:t>s</w:t>
      </w:r>
      <w:r w:rsidR="00CE1C8C" w:rsidRPr="00A76B22">
        <w:rPr>
          <w:lang w:val="en-GB"/>
        </w:rPr>
        <w:t xml:space="preserve">ystematic and targeted search for </w:t>
      </w:r>
      <w:r w:rsidR="000E2F16" w:rsidRPr="00A76B22">
        <w:rPr>
          <w:lang w:val="en-GB"/>
        </w:rPr>
        <w:t xml:space="preserve">partners </w:t>
      </w:r>
      <w:r w:rsidR="00CE1C8C" w:rsidRPr="00A76B22">
        <w:rPr>
          <w:lang w:val="en-GB"/>
        </w:rPr>
        <w:t xml:space="preserve">who </w:t>
      </w:r>
      <w:r w:rsidR="00646577" w:rsidRPr="00A76B22">
        <w:rPr>
          <w:lang w:val="en-GB"/>
        </w:rPr>
        <w:t xml:space="preserve">may </w:t>
      </w:r>
      <w:r w:rsidR="00424901" w:rsidRPr="00A76B22">
        <w:rPr>
          <w:lang w:val="en-GB"/>
        </w:rPr>
        <w:t xml:space="preserve">benefit from </w:t>
      </w:r>
      <w:r w:rsidR="001A036C">
        <w:rPr>
          <w:lang w:val="en-GB"/>
        </w:rPr>
        <w:t xml:space="preserve">the </w:t>
      </w:r>
      <w:r w:rsidR="00CE1C8C" w:rsidRPr="00A76B22">
        <w:rPr>
          <w:lang w:val="en-GB"/>
        </w:rPr>
        <w:t xml:space="preserve">research, consultancy </w:t>
      </w:r>
      <w:r w:rsidR="00646577" w:rsidRPr="00A76B22">
        <w:rPr>
          <w:lang w:val="en-GB"/>
        </w:rPr>
        <w:t xml:space="preserve">or </w:t>
      </w:r>
      <w:r w:rsidR="00CE1C8C" w:rsidRPr="00A76B22">
        <w:rPr>
          <w:lang w:val="en-GB"/>
        </w:rPr>
        <w:t>training services</w:t>
      </w:r>
      <w:r w:rsidR="00646577" w:rsidRPr="00A76B22">
        <w:rPr>
          <w:lang w:val="en-GB"/>
        </w:rPr>
        <w:t xml:space="preserve"> </w:t>
      </w:r>
      <w:r w:rsidR="003F63B7" w:rsidRPr="00A76B22">
        <w:rPr>
          <w:lang w:val="en-GB"/>
        </w:rPr>
        <w:t xml:space="preserve">which it offers </w:t>
      </w:r>
      <w:r w:rsidR="00646577" w:rsidRPr="00A76B22">
        <w:rPr>
          <w:lang w:val="en-GB"/>
        </w:rPr>
        <w:t xml:space="preserve">(and who </w:t>
      </w:r>
      <w:r w:rsidR="001A036C">
        <w:rPr>
          <w:lang w:val="en-GB"/>
        </w:rPr>
        <w:t>could</w:t>
      </w:r>
      <w:r w:rsidR="001A036C" w:rsidRPr="00A76B22">
        <w:rPr>
          <w:lang w:val="en-GB"/>
        </w:rPr>
        <w:t xml:space="preserve"> </w:t>
      </w:r>
      <w:r w:rsidR="00646577" w:rsidRPr="00A76B22">
        <w:rPr>
          <w:lang w:val="en-GB"/>
        </w:rPr>
        <w:t xml:space="preserve">support </w:t>
      </w:r>
      <w:r w:rsidR="001A036C">
        <w:rPr>
          <w:lang w:val="en-GB"/>
        </w:rPr>
        <w:t xml:space="preserve">the </w:t>
      </w:r>
      <w:r w:rsidR="00646577" w:rsidRPr="00A76B22">
        <w:rPr>
          <w:lang w:val="en-GB"/>
        </w:rPr>
        <w:t>strategic development</w:t>
      </w:r>
      <w:r w:rsidR="000E2F16" w:rsidRPr="00A76B22">
        <w:rPr>
          <w:lang w:val="en-GB"/>
        </w:rPr>
        <w:t xml:space="preserve"> of the College</w:t>
      </w:r>
      <w:r w:rsidR="00646577" w:rsidRPr="00A76B22">
        <w:rPr>
          <w:lang w:val="en-GB"/>
        </w:rPr>
        <w:t>)</w:t>
      </w:r>
      <w:r w:rsidR="003F63B7" w:rsidRPr="00A76B22">
        <w:rPr>
          <w:lang w:val="en-GB"/>
        </w:rPr>
        <w:t>.</w:t>
      </w:r>
      <w:r w:rsidR="00424901" w:rsidRPr="00A76B22">
        <w:rPr>
          <w:lang w:val="en-GB"/>
        </w:rPr>
        <w:t xml:space="preserve"> </w:t>
      </w:r>
      <w:r w:rsidR="00695671" w:rsidRPr="00A76B22">
        <w:rPr>
          <w:lang w:val="en-GB"/>
        </w:rPr>
        <w:t xml:space="preserve">There is no mechanism for periodic assessment of the effectiveness of existing partnerships </w:t>
      </w:r>
      <w:r w:rsidR="003F63B7" w:rsidRPr="00A76B22">
        <w:rPr>
          <w:lang w:val="en-GB"/>
        </w:rPr>
        <w:t xml:space="preserve">that takes into account </w:t>
      </w:r>
      <w:r w:rsidR="00845931" w:rsidRPr="00A76B22">
        <w:rPr>
          <w:lang w:val="en-GB"/>
        </w:rPr>
        <w:t xml:space="preserve">local, </w:t>
      </w:r>
      <w:r w:rsidR="003F63B7" w:rsidRPr="00A76B22">
        <w:rPr>
          <w:lang w:val="en-GB"/>
        </w:rPr>
        <w:t xml:space="preserve">regional and </w:t>
      </w:r>
      <w:r w:rsidR="00845931" w:rsidRPr="00A76B22">
        <w:rPr>
          <w:lang w:val="en-GB"/>
        </w:rPr>
        <w:t xml:space="preserve">/ or </w:t>
      </w:r>
      <w:r w:rsidR="003F63B7" w:rsidRPr="00A76B22">
        <w:rPr>
          <w:lang w:val="en-GB"/>
        </w:rPr>
        <w:t xml:space="preserve">national development needs on the one hand and </w:t>
      </w:r>
      <w:r w:rsidR="00695671" w:rsidRPr="00A76B22">
        <w:rPr>
          <w:lang w:val="en-GB"/>
        </w:rPr>
        <w:t>the strategic objectives and develop</w:t>
      </w:r>
      <w:r w:rsidR="003F63B7" w:rsidRPr="00A76B22">
        <w:rPr>
          <w:lang w:val="en-GB"/>
        </w:rPr>
        <w:t xml:space="preserve">ment priorities of the College on the other. </w:t>
      </w:r>
      <w:r w:rsidR="00BA7D3B" w:rsidRPr="00A76B22">
        <w:rPr>
          <w:lang w:val="en-GB"/>
        </w:rPr>
        <w:t xml:space="preserve">These issues can be taken into account </w:t>
      </w:r>
      <w:r w:rsidR="00E92FCB">
        <w:rPr>
          <w:lang w:val="en-GB"/>
        </w:rPr>
        <w:t xml:space="preserve">when </w:t>
      </w:r>
      <w:r w:rsidR="00BA7D3B" w:rsidRPr="00A76B22">
        <w:rPr>
          <w:lang w:val="en-GB"/>
        </w:rPr>
        <w:t xml:space="preserve">the Strategic Plan </w:t>
      </w:r>
      <w:r w:rsidR="001A036C">
        <w:rPr>
          <w:lang w:val="en-GB"/>
        </w:rPr>
        <w:t xml:space="preserve">is updated </w:t>
      </w:r>
      <w:r w:rsidR="00BA7D3B" w:rsidRPr="00A76B22">
        <w:rPr>
          <w:lang w:val="en-GB"/>
        </w:rPr>
        <w:t xml:space="preserve">since, as the SER states, VKK intends to identify in the Plan priority areas for the development of cooperation with is external environment. </w:t>
      </w:r>
    </w:p>
    <w:p w14:paraId="31E9049A" w14:textId="77777777" w:rsidR="002E718A" w:rsidRPr="00A76B22" w:rsidRDefault="00845931" w:rsidP="009A1E61">
      <w:pPr>
        <w:numPr>
          <w:ilvl w:val="0"/>
          <w:numId w:val="4"/>
        </w:numPr>
        <w:tabs>
          <w:tab w:val="left" w:pos="284"/>
        </w:tabs>
        <w:spacing w:before="120" w:after="120" w:line="260" w:lineRule="exact"/>
        <w:ind w:left="284" w:hanging="284"/>
        <w:rPr>
          <w:lang w:val="en-GB"/>
        </w:rPr>
      </w:pPr>
      <w:r w:rsidRPr="00A76B22">
        <w:rPr>
          <w:lang w:val="en-GB"/>
        </w:rPr>
        <w:t xml:space="preserve">When priority areas are discussed, VKK is also encouraged to consider the team’s recommendation to identify a niche for itself on the education market (see par. </w:t>
      </w:r>
      <w:r w:rsidR="009D3DF0" w:rsidRPr="00A76B22">
        <w:rPr>
          <w:lang w:val="en-GB"/>
        </w:rPr>
        <w:t>18)</w:t>
      </w:r>
      <w:r w:rsidRPr="00A76B22">
        <w:rPr>
          <w:lang w:val="en-GB"/>
        </w:rPr>
        <w:t xml:space="preserve">. </w:t>
      </w:r>
      <w:r w:rsidR="00256843" w:rsidRPr="00A76B22">
        <w:rPr>
          <w:lang w:val="en-GB"/>
        </w:rPr>
        <w:t xml:space="preserve">A more proactive and targeted </w:t>
      </w:r>
      <w:r w:rsidR="00F350BA" w:rsidRPr="00A76B22">
        <w:rPr>
          <w:lang w:val="en-GB"/>
        </w:rPr>
        <w:t xml:space="preserve">approach to partnerships, based on strategic goals, </w:t>
      </w:r>
      <w:proofErr w:type="gramStart"/>
      <w:r w:rsidR="00256843" w:rsidRPr="00A76B22">
        <w:rPr>
          <w:lang w:val="en-GB"/>
        </w:rPr>
        <w:t>may</w:t>
      </w:r>
      <w:proofErr w:type="gramEnd"/>
      <w:r w:rsidR="00256843" w:rsidRPr="00A76B22">
        <w:rPr>
          <w:lang w:val="en-GB"/>
        </w:rPr>
        <w:t xml:space="preserve"> also help the College to extend its </w:t>
      </w:r>
      <w:r w:rsidR="009D3DF0" w:rsidRPr="00A76B22">
        <w:rPr>
          <w:lang w:val="en-GB"/>
        </w:rPr>
        <w:t>lifelong learning activities (</w:t>
      </w:r>
      <w:r w:rsidR="00A8512C" w:rsidRPr="00A76B22">
        <w:rPr>
          <w:lang w:val="en-GB"/>
        </w:rPr>
        <w:t>see a related recommendation in par</w:t>
      </w:r>
      <w:r w:rsidR="009D3DF0" w:rsidRPr="00A76B22">
        <w:rPr>
          <w:lang w:val="en-GB"/>
        </w:rPr>
        <w:t xml:space="preserve">. 61). </w:t>
      </w:r>
      <w:r w:rsidR="00A8512C" w:rsidRPr="00A76B22">
        <w:rPr>
          <w:lang w:val="en-GB"/>
        </w:rPr>
        <w:t xml:space="preserve"> </w:t>
      </w:r>
    </w:p>
    <w:p w14:paraId="536267B4" w14:textId="77777777" w:rsidR="00BF6209" w:rsidRPr="00A76B22" w:rsidRDefault="00695671" w:rsidP="00FE2D73">
      <w:pPr>
        <w:numPr>
          <w:ilvl w:val="0"/>
          <w:numId w:val="4"/>
        </w:numPr>
        <w:tabs>
          <w:tab w:val="left" w:pos="284"/>
        </w:tabs>
        <w:spacing w:before="120" w:after="120" w:line="260" w:lineRule="exact"/>
        <w:ind w:left="284" w:hanging="284"/>
        <w:rPr>
          <w:lang w:val="en-GB"/>
        </w:rPr>
      </w:pPr>
      <w:r w:rsidRPr="00A76B22">
        <w:rPr>
          <w:b/>
          <w:u w:val="single"/>
          <w:lang w:val="en-GB"/>
        </w:rPr>
        <w:t>Recommendation</w:t>
      </w:r>
      <w:r w:rsidRPr="00A76B22">
        <w:rPr>
          <w:lang w:val="en-GB"/>
        </w:rPr>
        <w:t xml:space="preserve">: The team recommends that VKK put in place a mechanism for reviewing existing and establishing new partnerships </w:t>
      </w:r>
      <w:r w:rsidR="005B25F4" w:rsidRPr="00A76B22">
        <w:rPr>
          <w:lang w:val="en-GB"/>
        </w:rPr>
        <w:t xml:space="preserve">in the context of </w:t>
      </w:r>
      <w:r w:rsidR="00845931" w:rsidRPr="00A76B22">
        <w:rPr>
          <w:lang w:val="en-GB"/>
        </w:rPr>
        <w:t xml:space="preserve">local, </w:t>
      </w:r>
      <w:r w:rsidR="00782B81" w:rsidRPr="00A76B22">
        <w:rPr>
          <w:lang w:val="en-GB"/>
        </w:rPr>
        <w:t xml:space="preserve">regional and national development needs </w:t>
      </w:r>
      <w:r w:rsidR="000927BE" w:rsidRPr="00A76B22">
        <w:rPr>
          <w:lang w:val="en-GB"/>
        </w:rPr>
        <w:t xml:space="preserve">on the one hand </w:t>
      </w:r>
      <w:r w:rsidR="00782B81" w:rsidRPr="00A76B22">
        <w:rPr>
          <w:lang w:val="en-GB"/>
        </w:rPr>
        <w:t xml:space="preserve">and </w:t>
      </w:r>
      <w:r w:rsidR="00845931" w:rsidRPr="00A76B22">
        <w:rPr>
          <w:lang w:val="en-GB"/>
        </w:rPr>
        <w:t xml:space="preserve">its own </w:t>
      </w:r>
      <w:r w:rsidR="00782B81" w:rsidRPr="00A76B22">
        <w:rPr>
          <w:lang w:val="en-GB"/>
        </w:rPr>
        <w:t xml:space="preserve">Strategic Plan </w:t>
      </w:r>
      <w:r w:rsidR="000927BE" w:rsidRPr="00A76B22">
        <w:rPr>
          <w:lang w:val="en-GB"/>
        </w:rPr>
        <w:t>on the other hand</w:t>
      </w:r>
      <w:r w:rsidR="00782B81" w:rsidRPr="00A76B22">
        <w:rPr>
          <w:lang w:val="en-GB"/>
        </w:rPr>
        <w:t xml:space="preserve">. </w:t>
      </w:r>
    </w:p>
    <w:p w14:paraId="0131437B" w14:textId="77777777" w:rsidR="00882151" w:rsidRPr="00A76B22" w:rsidRDefault="00E53FB5" w:rsidP="00FE2D73">
      <w:pPr>
        <w:numPr>
          <w:ilvl w:val="0"/>
          <w:numId w:val="4"/>
        </w:numPr>
        <w:tabs>
          <w:tab w:val="left" w:pos="284"/>
        </w:tabs>
        <w:spacing w:before="120" w:after="120" w:line="260" w:lineRule="exact"/>
        <w:ind w:left="284" w:hanging="284"/>
        <w:rPr>
          <w:lang w:val="en-GB"/>
        </w:rPr>
      </w:pPr>
      <w:r w:rsidRPr="00A76B22">
        <w:rPr>
          <w:lang w:val="en-GB"/>
        </w:rPr>
        <w:t xml:space="preserve">VKK has </w:t>
      </w:r>
      <w:r w:rsidR="005F0FCF" w:rsidRPr="00A76B22">
        <w:rPr>
          <w:lang w:val="en-GB"/>
        </w:rPr>
        <w:t xml:space="preserve">close links with Lithuanian secondary schools and higher education institutions developed as part of joint projects and other initiatives. </w:t>
      </w:r>
      <w:r w:rsidR="004709ED" w:rsidRPr="00A76B22">
        <w:rPr>
          <w:lang w:val="en-GB"/>
        </w:rPr>
        <w:t>Aside from, obviously, stronger links with other colleges, i</w:t>
      </w:r>
      <w:r w:rsidR="005F0FCF" w:rsidRPr="00A76B22">
        <w:rPr>
          <w:lang w:val="en-GB"/>
        </w:rPr>
        <w:t xml:space="preserve">t is particularly worth noting </w:t>
      </w:r>
      <w:r w:rsidR="004709ED" w:rsidRPr="00A76B22">
        <w:rPr>
          <w:lang w:val="en-GB"/>
        </w:rPr>
        <w:t xml:space="preserve">VKK’s </w:t>
      </w:r>
      <w:r w:rsidR="005F0FCF" w:rsidRPr="00A76B22">
        <w:rPr>
          <w:lang w:val="en-GB"/>
        </w:rPr>
        <w:t xml:space="preserve">close collaboration with the Vilnius University in the development of distance learning, and agreements recently signed with vocational schools to enable their students and graduates to continue education at VKK. </w:t>
      </w:r>
    </w:p>
    <w:p w14:paraId="59F6660D" w14:textId="1F62231F" w:rsidR="0096650B" w:rsidRPr="00A76B22" w:rsidRDefault="00DA130B" w:rsidP="00D179A5">
      <w:pPr>
        <w:numPr>
          <w:ilvl w:val="0"/>
          <w:numId w:val="4"/>
        </w:numPr>
        <w:tabs>
          <w:tab w:val="left" w:pos="284"/>
        </w:tabs>
        <w:spacing w:before="120" w:after="120" w:line="260" w:lineRule="exact"/>
        <w:ind w:left="284" w:hanging="284"/>
        <w:rPr>
          <w:lang w:val="en-GB"/>
        </w:rPr>
      </w:pPr>
      <w:r w:rsidRPr="00A76B22">
        <w:rPr>
          <w:lang w:val="en-GB"/>
        </w:rPr>
        <w:t xml:space="preserve">In its lifelong learning activities, the </w:t>
      </w:r>
      <w:r w:rsidR="001D46E8" w:rsidRPr="00A76B22">
        <w:rPr>
          <w:lang w:val="en-GB"/>
        </w:rPr>
        <w:t xml:space="preserve">College </w:t>
      </w:r>
      <w:r w:rsidRPr="00A76B22">
        <w:rPr>
          <w:lang w:val="en-GB"/>
        </w:rPr>
        <w:t xml:space="preserve">focuses on </w:t>
      </w:r>
      <w:r w:rsidR="001D46E8" w:rsidRPr="00A76B22">
        <w:rPr>
          <w:lang w:val="en-GB"/>
        </w:rPr>
        <w:t>training staff in companies and teachers</w:t>
      </w:r>
      <w:r w:rsidR="00BC50FE" w:rsidRPr="00A76B22">
        <w:rPr>
          <w:lang w:val="en-GB"/>
        </w:rPr>
        <w:t xml:space="preserve">; the focus on selected target groups </w:t>
      </w:r>
      <w:r w:rsidRPr="00A76B22">
        <w:rPr>
          <w:lang w:val="en-GB"/>
        </w:rPr>
        <w:t xml:space="preserve">is understandable as </w:t>
      </w:r>
      <w:r w:rsidR="00BC50FE" w:rsidRPr="00A76B22">
        <w:rPr>
          <w:lang w:val="en-GB"/>
        </w:rPr>
        <w:t xml:space="preserve">VKK </w:t>
      </w:r>
      <w:r w:rsidRPr="00A76B22">
        <w:rPr>
          <w:lang w:val="en-GB"/>
        </w:rPr>
        <w:t xml:space="preserve">is a training institution specialised in economics, finance, </w:t>
      </w:r>
      <w:r w:rsidR="00BB2D91" w:rsidRPr="00A76B22">
        <w:rPr>
          <w:lang w:val="en-GB"/>
        </w:rPr>
        <w:t>management</w:t>
      </w:r>
      <w:r w:rsidRPr="00A76B22">
        <w:rPr>
          <w:lang w:val="en-GB"/>
        </w:rPr>
        <w:t xml:space="preserve"> and IT. </w:t>
      </w:r>
      <w:r w:rsidR="004C77F2" w:rsidRPr="00A76B22">
        <w:rPr>
          <w:lang w:val="en-GB"/>
        </w:rPr>
        <w:t>While s</w:t>
      </w:r>
      <w:r w:rsidRPr="00A76B22">
        <w:rPr>
          <w:lang w:val="en-GB"/>
        </w:rPr>
        <w:t>ome adult education courses and seminars</w:t>
      </w:r>
      <w:r w:rsidR="00BC50FE" w:rsidRPr="00A76B22">
        <w:rPr>
          <w:lang w:val="en-GB"/>
        </w:rPr>
        <w:t xml:space="preserve"> are also available</w:t>
      </w:r>
      <w:r w:rsidR="00D45E4E" w:rsidRPr="00A76B22">
        <w:rPr>
          <w:lang w:val="en-GB"/>
        </w:rPr>
        <w:t xml:space="preserve"> (though not very popular)</w:t>
      </w:r>
      <w:r w:rsidR="00BC50FE" w:rsidRPr="00A76B22">
        <w:rPr>
          <w:lang w:val="en-GB"/>
        </w:rPr>
        <w:t xml:space="preserve">, the College </w:t>
      </w:r>
      <w:r w:rsidR="00D2425F" w:rsidRPr="00872955">
        <w:rPr>
          <w:b/>
          <w:u w:val="single"/>
          <w:lang w:val="en-GB"/>
        </w:rPr>
        <w:t>could consider</w:t>
      </w:r>
      <w:r w:rsidR="00D2425F" w:rsidRPr="00A76B22">
        <w:rPr>
          <w:lang w:val="en-GB"/>
        </w:rPr>
        <w:t xml:space="preserve"> offering </w:t>
      </w:r>
      <w:r w:rsidR="00BC50FE" w:rsidRPr="00A76B22">
        <w:rPr>
          <w:lang w:val="en-GB"/>
        </w:rPr>
        <w:t xml:space="preserve">a wider range of </w:t>
      </w:r>
      <w:r w:rsidR="00D2425F" w:rsidRPr="00A76B22">
        <w:rPr>
          <w:lang w:val="en-GB"/>
        </w:rPr>
        <w:t xml:space="preserve">lifelong learning opportunities </w:t>
      </w:r>
      <w:r w:rsidR="005D5CB8" w:rsidRPr="00A76B22">
        <w:rPr>
          <w:lang w:val="en-GB"/>
        </w:rPr>
        <w:t xml:space="preserve">to </w:t>
      </w:r>
      <w:r w:rsidR="00CC1769" w:rsidRPr="00A76B22">
        <w:rPr>
          <w:lang w:val="en-GB"/>
        </w:rPr>
        <w:t>society at large</w:t>
      </w:r>
      <w:r w:rsidR="004C77F2" w:rsidRPr="00A76B22">
        <w:rPr>
          <w:lang w:val="en-GB"/>
        </w:rPr>
        <w:t xml:space="preserve"> (</w:t>
      </w:r>
      <w:r w:rsidR="00D45E4E" w:rsidRPr="00A76B22">
        <w:rPr>
          <w:lang w:val="en-GB"/>
        </w:rPr>
        <w:t>including</w:t>
      </w:r>
      <w:r w:rsidR="004C77F2" w:rsidRPr="00A76B22">
        <w:rPr>
          <w:lang w:val="en-GB"/>
        </w:rPr>
        <w:t xml:space="preserve">, </w:t>
      </w:r>
      <w:r w:rsidR="00D45E4E" w:rsidRPr="00A76B22">
        <w:rPr>
          <w:lang w:val="en-GB"/>
        </w:rPr>
        <w:t>as the SER suggests</w:t>
      </w:r>
      <w:r w:rsidR="004C77F2" w:rsidRPr="00A76B22">
        <w:rPr>
          <w:lang w:val="en-GB"/>
        </w:rPr>
        <w:t xml:space="preserve">, </w:t>
      </w:r>
      <w:r w:rsidR="00D45E4E" w:rsidRPr="00A76B22">
        <w:rPr>
          <w:lang w:val="en-GB"/>
        </w:rPr>
        <w:t>a larger number of events popularising science</w:t>
      </w:r>
      <w:r w:rsidR="004C77F2" w:rsidRPr="00A76B22">
        <w:rPr>
          <w:lang w:val="en-GB"/>
        </w:rPr>
        <w:t>)</w:t>
      </w:r>
      <w:r w:rsidR="00D45E4E" w:rsidRPr="00A76B22">
        <w:rPr>
          <w:lang w:val="en-GB"/>
        </w:rPr>
        <w:t>.</w:t>
      </w:r>
      <w:r w:rsidR="00CC1769" w:rsidRPr="00A76B22">
        <w:rPr>
          <w:lang w:val="en-GB"/>
        </w:rPr>
        <w:t xml:space="preserve"> </w:t>
      </w:r>
      <w:r w:rsidR="00004952" w:rsidRPr="00A76B22">
        <w:rPr>
          <w:lang w:val="en-GB"/>
        </w:rPr>
        <w:t xml:space="preserve">It hosts, however, various events </w:t>
      </w:r>
      <w:r w:rsidR="004C77F2" w:rsidRPr="00A76B22">
        <w:rPr>
          <w:lang w:val="en-GB"/>
        </w:rPr>
        <w:t>for the general public which aim to strengthen</w:t>
      </w:r>
      <w:r w:rsidR="00E74600" w:rsidRPr="00A76B22">
        <w:rPr>
          <w:lang w:val="en-GB"/>
        </w:rPr>
        <w:t xml:space="preserve"> a sense of community and national identity and its staff and students are involved in charity activities. </w:t>
      </w:r>
      <w:r w:rsidR="00B030A2" w:rsidRPr="00A76B22">
        <w:rPr>
          <w:lang w:val="en-GB"/>
        </w:rPr>
        <w:t xml:space="preserve"> </w:t>
      </w:r>
    </w:p>
    <w:p w14:paraId="5CB5EC8B" w14:textId="77777777" w:rsidR="00F26D62" w:rsidRPr="00A76B22" w:rsidRDefault="00CA1B78" w:rsidP="00175F38">
      <w:pPr>
        <w:numPr>
          <w:ilvl w:val="0"/>
          <w:numId w:val="4"/>
        </w:numPr>
        <w:tabs>
          <w:tab w:val="left" w:pos="284"/>
        </w:tabs>
        <w:spacing w:before="120" w:after="120" w:line="260" w:lineRule="exact"/>
        <w:ind w:left="284" w:hanging="284"/>
        <w:rPr>
          <w:lang w:val="en-GB"/>
        </w:rPr>
      </w:pPr>
      <w:r w:rsidRPr="00A76B22">
        <w:rPr>
          <w:lang w:val="en-GB"/>
        </w:rPr>
        <w:t>I</w:t>
      </w:r>
      <w:r w:rsidR="003A08B6" w:rsidRPr="00A76B22">
        <w:rPr>
          <w:lang w:val="en-GB"/>
        </w:rPr>
        <w:t xml:space="preserve">n 2014 </w:t>
      </w:r>
      <w:r w:rsidR="00F26D62" w:rsidRPr="00A76B22">
        <w:rPr>
          <w:lang w:val="en-GB"/>
        </w:rPr>
        <w:t xml:space="preserve">VKK </w:t>
      </w:r>
      <w:r w:rsidR="003A08B6" w:rsidRPr="00A76B22">
        <w:rPr>
          <w:lang w:val="en-GB"/>
        </w:rPr>
        <w:t xml:space="preserve">became </w:t>
      </w:r>
      <w:r w:rsidR="00F26D62" w:rsidRPr="00A76B22">
        <w:rPr>
          <w:lang w:val="en-GB"/>
        </w:rPr>
        <w:t xml:space="preserve">a member of the </w:t>
      </w:r>
      <w:r w:rsidRPr="00A76B22">
        <w:rPr>
          <w:lang w:val="en-GB"/>
        </w:rPr>
        <w:t xml:space="preserve">Lithuanian </w:t>
      </w:r>
      <w:r w:rsidR="00F26D62" w:rsidRPr="00A76B22">
        <w:rPr>
          <w:lang w:val="en-GB"/>
        </w:rPr>
        <w:t xml:space="preserve">Association of the Responsible Business (LAVA) </w:t>
      </w:r>
      <w:r w:rsidR="003A08B6" w:rsidRPr="00A76B22">
        <w:rPr>
          <w:lang w:val="en-GB"/>
        </w:rPr>
        <w:t>which support</w:t>
      </w:r>
      <w:r w:rsidRPr="00A76B22">
        <w:rPr>
          <w:lang w:val="en-GB"/>
        </w:rPr>
        <w:t>s</w:t>
      </w:r>
      <w:r w:rsidR="003A08B6" w:rsidRPr="00A76B22">
        <w:rPr>
          <w:lang w:val="en-GB"/>
        </w:rPr>
        <w:t xml:space="preserve"> the development of the country and promote corporate social </w:t>
      </w:r>
      <w:r w:rsidR="003A08B6" w:rsidRPr="00A76B22">
        <w:rPr>
          <w:lang w:val="en-GB"/>
        </w:rPr>
        <w:lastRenderedPageBreak/>
        <w:t xml:space="preserve">responsibility. </w:t>
      </w:r>
      <w:r w:rsidR="00226C6E" w:rsidRPr="00A76B22">
        <w:rPr>
          <w:lang w:val="en-GB"/>
        </w:rPr>
        <w:t>In 2013</w:t>
      </w:r>
      <w:r w:rsidR="003A08B6" w:rsidRPr="00A76B22">
        <w:rPr>
          <w:lang w:val="en-GB"/>
        </w:rPr>
        <w:t xml:space="preserve"> t</w:t>
      </w:r>
      <w:r w:rsidR="00CD1FB0" w:rsidRPr="00A76B22">
        <w:rPr>
          <w:lang w:val="en-GB"/>
        </w:rPr>
        <w:t xml:space="preserve">he College </w:t>
      </w:r>
      <w:r w:rsidR="00226C6E" w:rsidRPr="00A76B22">
        <w:rPr>
          <w:lang w:val="en-GB"/>
        </w:rPr>
        <w:t>received a National Responsible Business Award 2012</w:t>
      </w:r>
      <w:r w:rsidR="00845931" w:rsidRPr="00A76B22">
        <w:rPr>
          <w:lang w:val="en-GB"/>
        </w:rPr>
        <w:t xml:space="preserve"> for its </w:t>
      </w:r>
      <w:r w:rsidR="00112079" w:rsidRPr="00A76B22">
        <w:rPr>
          <w:lang w:val="en-GB"/>
        </w:rPr>
        <w:t>contr</w:t>
      </w:r>
      <w:r w:rsidR="00845931" w:rsidRPr="00A76B22">
        <w:rPr>
          <w:lang w:val="en-GB"/>
        </w:rPr>
        <w:t>ibution</w:t>
      </w:r>
      <w:r w:rsidR="00112079" w:rsidRPr="00A76B22">
        <w:rPr>
          <w:lang w:val="en-GB"/>
        </w:rPr>
        <w:t xml:space="preserve"> to </w:t>
      </w:r>
      <w:r w:rsidR="001732E3" w:rsidRPr="00A76B22">
        <w:rPr>
          <w:lang w:val="en-GB"/>
        </w:rPr>
        <w:t xml:space="preserve">the promotion of </w:t>
      </w:r>
      <w:r w:rsidR="00112079" w:rsidRPr="00A76B22">
        <w:rPr>
          <w:lang w:val="en-GB"/>
        </w:rPr>
        <w:t xml:space="preserve">social welfare and responsibility. </w:t>
      </w:r>
    </w:p>
    <w:p w14:paraId="4A408469" w14:textId="77777777" w:rsidR="00175F38" w:rsidRPr="00A76B22" w:rsidRDefault="00A70205" w:rsidP="00CA1B78">
      <w:pPr>
        <w:numPr>
          <w:ilvl w:val="0"/>
          <w:numId w:val="4"/>
        </w:numPr>
        <w:tabs>
          <w:tab w:val="left" w:pos="284"/>
        </w:tabs>
        <w:spacing w:before="120" w:after="120" w:line="260" w:lineRule="exact"/>
        <w:ind w:left="284" w:hanging="284"/>
        <w:rPr>
          <w:lang w:val="en-GB"/>
        </w:rPr>
      </w:pPr>
      <w:r w:rsidRPr="00A76B22">
        <w:rPr>
          <w:lang w:val="en-GB"/>
        </w:rPr>
        <w:t>O</w:t>
      </w:r>
      <w:r w:rsidR="00D3467E" w:rsidRPr="00A76B22">
        <w:rPr>
          <w:lang w:val="en-GB"/>
        </w:rPr>
        <w:t xml:space="preserve">verall, </w:t>
      </w:r>
      <w:r w:rsidR="00C208B3" w:rsidRPr="00A76B22">
        <w:rPr>
          <w:lang w:val="en-GB"/>
        </w:rPr>
        <w:t xml:space="preserve">there is convincing </w:t>
      </w:r>
      <w:r w:rsidRPr="00A76B22">
        <w:rPr>
          <w:lang w:val="en-GB"/>
        </w:rPr>
        <w:t xml:space="preserve">evidence </w:t>
      </w:r>
      <w:r w:rsidR="00D37546" w:rsidRPr="00A76B22">
        <w:rPr>
          <w:lang w:val="en-GB"/>
        </w:rPr>
        <w:t xml:space="preserve">that VKK is genuinely and extensively involved in various activities benefitting the local community, has </w:t>
      </w:r>
      <w:r w:rsidR="00440634" w:rsidRPr="00A76B22">
        <w:rPr>
          <w:lang w:val="en-GB"/>
        </w:rPr>
        <w:t xml:space="preserve">a </w:t>
      </w:r>
      <w:r w:rsidR="00D37546" w:rsidRPr="00A76B22">
        <w:rPr>
          <w:lang w:val="en-GB"/>
        </w:rPr>
        <w:t xml:space="preserve">strong relationship with social and business partners, and its contribution to regional and national development is valued by partners and recognised even at national level. </w:t>
      </w:r>
    </w:p>
    <w:p w14:paraId="282489E9" w14:textId="77777777" w:rsidR="00175F38" w:rsidRPr="00A76B22" w:rsidRDefault="009C402A" w:rsidP="00175F38">
      <w:pPr>
        <w:numPr>
          <w:ilvl w:val="0"/>
          <w:numId w:val="4"/>
        </w:numPr>
        <w:tabs>
          <w:tab w:val="left" w:pos="284"/>
        </w:tabs>
        <w:spacing w:before="120" w:after="120" w:line="260" w:lineRule="exact"/>
        <w:ind w:left="284" w:hanging="284"/>
        <w:rPr>
          <w:lang w:val="en-GB"/>
        </w:rPr>
      </w:pPr>
      <w:r w:rsidRPr="00A76B22">
        <w:rPr>
          <w:lang w:val="en-GB"/>
        </w:rPr>
        <w:t>A</w:t>
      </w:r>
      <w:r w:rsidR="00440634" w:rsidRPr="00A76B22">
        <w:rPr>
          <w:lang w:val="en-GB"/>
        </w:rPr>
        <w:t xml:space="preserve">rrangements for </w:t>
      </w:r>
      <w:r w:rsidR="000F41F9" w:rsidRPr="00A76B22">
        <w:rPr>
          <w:lang w:val="en-GB"/>
        </w:rPr>
        <w:t xml:space="preserve">assessing whether </w:t>
      </w:r>
      <w:r w:rsidRPr="00A76B22">
        <w:rPr>
          <w:lang w:val="en-GB"/>
        </w:rPr>
        <w:t xml:space="preserve">activities carried out achieve their intended purpose </w:t>
      </w:r>
      <w:r w:rsidR="0055744D" w:rsidRPr="00A76B22">
        <w:rPr>
          <w:lang w:val="en-GB"/>
        </w:rPr>
        <w:t xml:space="preserve">or </w:t>
      </w:r>
      <w:r w:rsidRPr="00A76B22">
        <w:rPr>
          <w:lang w:val="en-GB"/>
        </w:rPr>
        <w:t xml:space="preserve">impact and for </w:t>
      </w:r>
      <w:r w:rsidR="00440634" w:rsidRPr="00A76B22">
        <w:rPr>
          <w:lang w:val="en-GB"/>
        </w:rPr>
        <w:t xml:space="preserve">measuring the impact </w:t>
      </w:r>
      <w:r w:rsidRPr="00A76B22">
        <w:rPr>
          <w:lang w:val="en-GB"/>
        </w:rPr>
        <w:t xml:space="preserve">achieved </w:t>
      </w:r>
      <w:r w:rsidR="00440634" w:rsidRPr="00A76B22">
        <w:rPr>
          <w:lang w:val="en-GB"/>
        </w:rPr>
        <w:t xml:space="preserve">are </w:t>
      </w:r>
      <w:r w:rsidRPr="00A76B22">
        <w:rPr>
          <w:lang w:val="en-GB"/>
        </w:rPr>
        <w:t xml:space="preserve">much </w:t>
      </w:r>
      <w:r w:rsidR="0055744D" w:rsidRPr="00A76B22">
        <w:rPr>
          <w:lang w:val="en-GB"/>
        </w:rPr>
        <w:t xml:space="preserve">less </w:t>
      </w:r>
      <w:r w:rsidR="00440634" w:rsidRPr="00A76B22">
        <w:rPr>
          <w:lang w:val="en-GB"/>
        </w:rPr>
        <w:t xml:space="preserve">convincing. </w:t>
      </w:r>
      <w:r w:rsidRPr="00A76B22">
        <w:rPr>
          <w:lang w:val="en-GB"/>
        </w:rPr>
        <w:t xml:space="preserve">The Strategic Plan includes indicators for each planned activity, but these relate to the volume or quantity of activity rather than to its effect or impact (e.g. at least 5 new agreements signed, at least two research projects per year or at least 150 company staff participating in training). </w:t>
      </w:r>
      <w:r w:rsidR="00B7046E" w:rsidRPr="00A76B22">
        <w:rPr>
          <w:lang w:val="en-GB"/>
        </w:rPr>
        <w:t xml:space="preserve">As the team learned during the visit, the College identifies employment outcomes as a key measure of its effective contribution to regional and national development. </w:t>
      </w:r>
      <w:r w:rsidR="006F6CAC" w:rsidRPr="00A76B22">
        <w:rPr>
          <w:lang w:val="en-GB"/>
        </w:rPr>
        <w:t xml:space="preserve">However, </w:t>
      </w:r>
      <w:r w:rsidR="00261592" w:rsidRPr="00A76B22">
        <w:rPr>
          <w:lang w:val="en-GB"/>
        </w:rPr>
        <w:t>the limitations in recording and analysing employment data (see par.</w:t>
      </w:r>
      <w:r w:rsidR="009D3DF0" w:rsidRPr="00A76B22">
        <w:rPr>
          <w:lang w:val="en-GB"/>
        </w:rPr>
        <w:t xml:space="preserve"> 64</w:t>
      </w:r>
      <w:r w:rsidR="00261592" w:rsidRPr="00A76B22">
        <w:rPr>
          <w:lang w:val="en-GB"/>
        </w:rPr>
        <w:t>)</w:t>
      </w:r>
      <w:r w:rsidR="000F41F9" w:rsidRPr="00A76B22">
        <w:rPr>
          <w:lang w:val="en-GB"/>
        </w:rPr>
        <w:t>,</w:t>
      </w:r>
      <w:r w:rsidR="00261592" w:rsidRPr="00A76B22">
        <w:rPr>
          <w:lang w:val="en-GB"/>
        </w:rPr>
        <w:t xml:space="preserve"> in particular beyond the period immediately after graduation, </w:t>
      </w:r>
      <w:r w:rsidR="00011C11" w:rsidRPr="00A76B22">
        <w:rPr>
          <w:lang w:val="en-GB"/>
        </w:rPr>
        <w:t xml:space="preserve">hamper </w:t>
      </w:r>
      <w:r w:rsidR="00261592" w:rsidRPr="00A76B22">
        <w:rPr>
          <w:lang w:val="en-GB"/>
        </w:rPr>
        <w:t xml:space="preserve">the effectiveness of VKK’s implementation of this measure. </w:t>
      </w:r>
    </w:p>
    <w:p w14:paraId="1CCB7A5A" w14:textId="12EA2432" w:rsidR="00D20259" w:rsidRPr="00A76B22" w:rsidRDefault="00E90057" w:rsidP="00F35D54">
      <w:pPr>
        <w:numPr>
          <w:ilvl w:val="0"/>
          <w:numId w:val="4"/>
        </w:numPr>
        <w:tabs>
          <w:tab w:val="left" w:pos="284"/>
        </w:tabs>
        <w:spacing w:before="120" w:after="120" w:line="260" w:lineRule="exact"/>
        <w:ind w:left="284" w:hanging="284"/>
        <w:rPr>
          <w:lang w:val="en-GB"/>
        </w:rPr>
      </w:pPr>
      <w:r w:rsidRPr="00A76B22">
        <w:rPr>
          <w:lang w:val="en-GB"/>
        </w:rPr>
        <w:t xml:space="preserve">VKK staff are </w:t>
      </w:r>
      <w:r w:rsidR="00970D48" w:rsidRPr="00A76B22">
        <w:rPr>
          <w:lang w:val="en-GB"/>
        </w:rPr>
        <w:t xml:space="preserve">members </w:t>
      </w:r>
      <w:r w:rsidR="007C7EB0" w:rsidRPr="00A76B22">
        <w:rPr>
          <w:lang w:val="en-GB"/>
        </w:rPr>
        <w:t xml:space="preserve">and / or participate in activities </w:t>
      </w:r>
      <w:r w:rsidR="00970D48" w:rsidRPr="00A76B22">
        <w:rPr>
          <w:lang w:val="en-GB"/>
        </w:rPr>
        <w:t xml:space="preserve">of various organisations </w:t>
      </w:r>
      <w:r w:rsidR="007C7EB0" w:rsidRPr="00A76B22">
        <w:rPr>
          <w:lang w:val="en-GB"/>
        </w:rPr>
        <w:t xml:space="preserve">which operate in fields directly related and </w:t>
      </w:r>
      <w:r w:rsidR="00CB2F1D" w:rsidRPr="00A76B22">
        <w:rPr>
          <w:lang w:val="en-GB"/>
        </w:rPr>
        <w:t xml:space="preserve">those </w:t>
      </w:r>
      <w:r w:rsidR="007C7EB0" w:rsidRPr="00A76B22">
        <w:rPr>
          <w:lang w:val="en-GB"/>
        </w:rPr>
        <w:t xml:space="preserve">not related at all to </w:t>
      </w:r>
      <w:r w:rsidR="00D678A9" w:rsidRPr="00A76B22">
        <w:rPr>
          <w:lang w:val="en-GB"/>
        </w:rPr>
        <w:t xml:space="preserve">their professional profiles </w:t>
      </w:r>
      <w:r w:rsidR="00970D48" w:rsidRPr="00A76B22">
        <w:rPr>
          <w:lang w:val="en-GB"/>
        </w:rPr>
        <w:t>(e.g. Lithuanian Acco</w:t>
      </w:r>
      <w:r w:rsidR="007C7EB0" w:rsidRPr="00A76B22">
        <w:rPr>
          <w:lang w:val="en-GB"/>
        </w:rPr>
        <w:t xml:space="preserve">unting and Auditing Association, </w:t>
      </w:r>
      <w:r w:rsidR="00970D48" w:rsidRPr="00A76B22">
        <w:rPr>
          <w:lang w:val="en-GB"/>
        </w:rPr>
        <w:t xml:space="preserve">Lithuanian Responsible </w:t>
      </w:r>
      <w:r w:rsidR="007C7EB0" w:rsidRPr="00A76B22">
        <w:rPr>
          <w:lang w:val="en-GB"/>
        </w:rPr>
        <w:t xml:space="preserve">Business </w:t>
      </w:r>
      <w:r w:rsidR="00970D48" w:rsidRPr="00A76B22">
        <w:rPr>
          <w:lang w:val="en-GB"/>
        </w:rPr>
        <w:t>Association</w:t>
      </w:r>
      <w:r w:rsidR="007C7EB0" w:rsidRPr="00A76B22">
        <w:rPr>
          <w:lang w:val="en-GB"/>
        </w:rPr>
        <w:t>, Lithuanian Sport Bridge Association or the Lithuanian Union of Political Prisoners and Deportees</w:t>
      </w:r>
      <w:r w:rsidR="009707F9" w:rsidRPr="00A76B22">
        <w:rPr>
          <w:lang w:val="en-GB"/>
        </w:rPr>
        <w:t xml:space="preserve">). </w:t>
      </w:r>
      <w:r w:rsidR="000E395E" w:rsidRPr="00A76B22">
        <w:rPr>
          <w:lang w:val="en-GB"/>
        </w:rPr>
        <w:t xml:space="preserve">As the team learned from </w:t>
      </w:r>
      <w:r w:rsidR="007275B8" w:rsidRPr="00A76B22">
        <w:rPr>
          <w:lang w:val="en-GB"/>
        </w:rPr>
        <w:t xml:space="preserve">Heads of Departments and teaching staff during the </w:t>
      </w:r>
      <w:r w:rsidR="000E395E" w:rsidRPr="00A76B22">
        <w:rPr>
          <w:lang w:val="en-GB"/>
        </w:rPr>
        <w:t xml:space="preserve">visit, </w:t>
      </w:r>
      <w:r w:rsidR="007275B8" w:rsidRPr="00A76B22">
        <w:rPr>
          <w:lang w:val="en-GB"/>
        </w:rPr>
        <w:t xml:space="preserve">the College provides support for, and collects data on, the participation of staff in voluntary activities. </w:t>
      </w:r>
      <w:r w:rsidR="000E395E" w:rsidRPr="00A76B22">
        <w:rPr>
          <w:lang w:val="en-GB"/>
        </w:rPr>
        <w:t xml:space="preserve">On the other hand, the </w:t>
      </w:r>
      <w:r w:rsidR="009707F9" w:rsidRPr="00A76B22">
        <w:rPr>
          <w:lang w:val="en-GB"/>
        </w:rPr>
        <w:t xml:space="preserve">SER acknowledges that </w:t>
      </w:r>
      <w:r w:rsidR="008B2C99" w:rsidRPr="00A76B22">
        <w:rPr>
          <w:lang w:val="en-GB"/>
        </w:rPr>
        <w:t>some staff are not sufficiently interested or i</w:t>
      </w:r>
      <w:r w:rsidR="00CB2F1D" w:rsidRPr="00A76B22">
        <w:rPr>
          <w:lang w:val="en-GB"/>
        </w:rPr>
        <w:t xml:space="preserve">nvolved in voluntary activities. This will be addressed through a revised staff policy, including a motivation scheme, </w:t>
      </w:r>
      <w:r w:rsidR="006A772B" w:rsidRPr="00A76B22">
        <w:rPr>
          <w:lang w:val="en-GB"/>
        </w:rPr>
        <w:t xml:space="preserve">to be </w:t>
      </w:r>
      <w:r w:rsidR="00716EBF" w:rsidRPr="00A76B22">
        <w:rPr>
          <w:lang w:val="en-GB"/>
        </w:rPr>
        <w:t xml:space="preserve">designed </w:t>
      </w:r>
      <w:r w:rsidR="006A772B" w:rsidRPr="00A76B22">
        <w:rPr>
          <w:lang w:val="en-GB"/>
        </w:rPr>
        <w:t xml:space="preserve">in the third quarter of 2014 (as envisaged in the 2013-2014 Plan). </w:t>
      </w:r>
      <w:r w:rsidR="00CB2F1D" w:rsidRPr="00A76B22">
        <w:rPr>
          <w:lang w:val="en-GB"/>
        </w:rPr>
        <w:t xml:space="preserve">(See a related recommendation in par. </w:t>
      </w:r>
      <w:r w:rsidR="00716EBF" w:rsidRPr="00A76B22">
        <w:rPr>
          <w:lang w:val="en-GB"/>
        </w:rPr>
        <w:t>44</w:t>
      </w:r>
      <w:r w:rsidR="001A036C">
        <w:rPr>
          <w:lang w:val="en-GB"/>
        </w:rPr>
        <w:t>.</w:t>
      </w:r>
      <w:r w:rsidR="00CB2F1D" w:rsidRPr="00A76B22">
        <w:rPr>
          <w:lang w:val="en-GB"/>
        </w:rPr>
        <w:t xml:space="preserve">) </w:t>
      </w:r>
    </w:p>
    <w:p w14:paraId="15A39C3C" w14:textId="740F6D39" w:rsidR="00E30F22" w:rsidRPr="00F125A9" w:rsidRDefault="00AE55CD" w:rsidP="00F125A9">
      <w:pPr>
        <w:numPr>
          <w:ilvl w:val="0"/>
          <w:numId w:val="4"/>
        </w:numPr>
        <w:tabs>
          <w:tab w:val="left" w:pos="284"/>
        </w:tabs>
        <w:spacing w:before="120" w:after="120" w:line="260" w:lineRule="exact"/>
        <w:ind w:left="284" w:hanging="284"/>
        <w:rPr>
          <w:lang w:val="en-GB"/>
        </w:rPr>
      </w:pPr>
      <w:r w:rsidRPr="00A76B22">
        <w:rPr>
          <w:lang w:val="en-GB"/>
        </w:rPr>
        <w:t xml:space="preserve">In summary, </w:t>
      </w:r>
      <w:r w:rsidR="00D179A5" w:rsidRPr="00A76B22">
        <w:rPr>
          <w:lang w:val="en-GB"/>
        </w:rPr>
        <w:t>in line with its mission and strategic documents, VKK</w:t>
      </w:r>
      <w:r w:rsidR="0096364C" w:rsidRPr="00A76B22">
        <w:rPr>
          <w:lang w:val="en-GB"/>
        </w:rPr>
        <w:t xml:space="preserve"> is engaged in a wide range of activities </w:t>
      </w:r>
      <w:r w:rsidR="00D179A5" w:rsidRPr="00A76B22">
        <w:rPr>
          <w:lang w:val="en-GB"/>
        </w:rPr>
        <w:t xml:space="preserve">geared towards regional and national </w:t>
      </w:r>
      <w:r w:rsidR="008C1D4C" w:rsidRPr="00A76B22">
        <w:rPr>
          <w:lang w:val="en-GB"/>
        </w:rPr>
        <w:t>development</w:t>
      </w:r>
      <w:r w:rsidR="0096364C" w:rsidRPr="00A76B22">
        <w:rPr>
          <w:lang w:val="en-GB"/>
        </w:rPr>
        <w:t xml:space="preserve">; its contribution is valued by </w:t>
      </w:r>
      <w:r w:rsidR="00D678A9" w:rsidRPr="00A76B22">
        <w:rPr>
          <w:lang w:val="en-GB"/>
        </w:rPr>
        <w:t xml:space="preserve">others </w:t>
      </w:r>
      <w:r w:rsidR="0096364C" w:rsidRPr="00A76B22">
        <w:rPr>
          <w:lang w:val="en-GB"/>
        </w:rPr>
        <w:t>but not yet measured by the College itself. It has strong relationship</w:t>
      </w:r>
      <w:r w:rsidR="001A036C">
        <w:rPr>
          <w:lang w:val="en-GB"/>
        </w:rPr>
        <w:t>s</w:t>
      </w:r>
      <w:r w:rsidR="0096364C" w:rsidRPr="00A76B22">
        <w:rPr>
          <w:lang w:val="en-GB"/>
        </w:rPr>
        <w:t xml:space="preserve"> with its partners but a mechanism for reviewing existing and establishing new partnerships </w:t>
      </w:r>
      <w:r w:rsidR="009A6C39">
        <w:rPr>
          <w:lang w:val="en-GB"/>
        </w:rPr>
        <w:t xml:space="preserve">would need to </w:t>
      </w:r>
      <w:r w:rsidR="0096364C" w:rsidRPr="00A76B22">
        <w:rPr>
          <w:lang w:val="en-GB"/>
        </w:rPr>
        <w:t xml:space="preserve">be </w:t>
      </w:r>
      <w:r w:rsidR="008C1D4C" w:rsidRPr="00A76B22">
        <w:rPr>
          <w:lang w:val="en-GB"/>
        </w:rPr>
        <w:t xml:space="preserve">put </w:t>
      </w:r>
      <w:r w:rsidR="0096364C" w:rsidRPr="00A76B22">
        <w:rPr>
          <w:lang w:val="en-GB"/>
        </w:rPr>
        <w:t xml:space="preserve">in place. </w:t>
      </w:r>
      <w:r w:rsidR="00486EA7" w:rsidRPr="00A76B22">
        <w:rPr>
          <w:lang w:val="en-GB"/>
        </w:rPr>
        <w:t xml:space="preserve">A </w:t>
      </w:r>
      <w:r w:rsidR="003818CB" w:rsidRPr="00A76B22">
        <w:rPr>
          <w:lang w:val="en-GB"/>
        </w:rPr>
        <w:t xml:space="preserve">problem of </w:t>
      </w:r>
      <w:r w:rsidR="00A00B6B" w:rsidRPr="00A76B22">
        <w:rPr>
          <w:lang w:val="en-GB"/>
        </w:rPr>
        <w:t xml:space="preserve">low motivation of </w:t>
      </w:r>
      <w:r w:rsidR="003818CB" w:rsidRPr="00A76B22">
        <w:rPr>
          <w:lang w:val="en-GB"/>
        </w:rPr>
        <w:t xml:space="preserve">some staff to participate in </w:t>
      </w:r>
      <w:r w:rsidR="00A00B6B" w:rsidRPr="00A76B22">
        <w:rPr>
          <w:lang w:val="en-GB"/>
        </w:rPr>
        <w:t xml:space="preserve">activities benefiting the public is to be addressed soon through a revised staff policy. </w:t>
      </w:r>
    </w:p>
    <w:p w14:paraId="5DAAB37A" w14:textId="77777777" w:rsidR="00F125A9" w:rsidRPr="00A76B22" w:rsidRDefault="00F125A9" w:rsidP="00F125A9">
      <w:pPr>
        <w:tabs>
          <w:tab w:val="left" w:pos="284"/>
        </w:tabs>
        <w:spacing w:before="120" w:after="120" w:line="260" w:lineRule="exact"/>
        <w:rPr>
          <w:sz w:val="23"/>
          <w:szCs w:val="23"/>
          <w:lang w:val="en-GB"/>
        </w:rPr>
      </w:pPr>
      <w:r w:rsidRPr="00A76B22">
        <w:rPr>
          <w:b/>
          <w:u w:val="single"/>
          <w:lang w:val="en-GB"/>
        </w:rPr>
        <w:t>Judgement on the area</w:t>
      </w:r>
      <w:r w:rsidRPr="00A76B22">
        <w:rPr>
          <w:lang w:val="en-GB"/>
        </w:rPr>
        <w:t xml:space="preserve">: Impact on Regional and National Development is given positive evaluation. </w:t>
      </w:r>
    </w:p>
    <w:p w14:paraId="729B0156" w14:textId="77777777" w:rsidR="00E30F22" w:rsidRPr="00A76B22" w:rsidRDefault="00E30F22" w:rsidP="00F125A9">
      <w:pPr>
        <w:tabs>
          <w:tab w:val="left" w:pos="284"/>
        </w:tabs>
        <w:spacing w:before="120" w:after="120" w:line="260" w:lineRule="exact"/>
        <w:rPr>
          <w:lang w:val="en-GB"/>
        </w:rPr>
      </w:pPr>
    </w:p>
    <w:p w14:paraId="708C8210" w14:textId="77777777" w:rsidR="00EA1B2B" w:rsidRPr="00AA1379" w:rsidRDefault="00484305" w:rsidP="00DB2063">
      <w:pPr>
        <w:pStyle w:val="Antrat1"/>
        <w:numPr>
          <w:ilvl w:val="0"/>
          <w:numId w:val="5"/>
        </w:numPr>
        <w:tabs>
          <w:tab w:val="left" w:pos="567"/>
        </w:tabs>
        <w:spacing w:before="240" w:after="240"/>
        <w:ind w:left="357" w:hanging="357"/>
        <w:jc w:val="both"/>
        <w:rPr>
          <w:b/>
          <w:sz w:val="28"/>
          <w:szCs w:val="28"/>
          <w:lang w:val="en-GB"/>
        </w:rPr>
      </w:pPr>
      <w:bookmarkStart w:id="8" w:name="_Toc292963521"/>
      <w:r w:rsidRPr="00AA1379">
        <w:rPr>
          <w:b/>
          <w:sz w:val="28"/>
          <w:szCs w:val="28"/>
          <w:lang w:val="en-GB"/>
        </w:rPr>
        <w:t xml:space="preserve">GOOD PRACTICE </w:t>
      </w:r>
      <w:r w:rsidR="00000A07" w:rsidRPr="00AA1379">
        <w:rPr>
          <w:b/>
          <w:sz w:val="28"/>
          <w:szCs w:val="28"/>
          <w:lang w:val="en-GB"/>
        </w:rPr>
        <w:t>AND</w:t>
      </w:r>
      <w:r w:rsidRPr="00AA1379">
        <w:rPr>
          <w:b/>
          <w:sz w:val="28"/>
          <w:szCs w:val="28"/>
          <w:lang w:val="en-GB"/>
        </w:rPr>
        <w:t xml:space="preserve"> ENHANCEMENT</w:t>
      </w:r>
      <w:r w:rsidR="00692DE5" w:rsidRPr="00AA1379">
        <w:rPr>
          <w:b/>
          <w:sz w:val="28"/>
          <w:szCs w:val="28"/>
          <w:lang w:val="en-GB"/>
        </w:rPr>
        <w:t xml:space="preserve"> </w:t>
      </w:r>
      <w:r w:rsidR="000777C3" w:rsidRPr="00AA1379">
        <w:rPr>
          <w:b/>
          <w:sz w:val="28"/>
          <w:szCs w:val="28"/>
          <w:lang w:val="en-GB"/>
        </w:rPr>
        <w:t>RECOMMENDATIONS</w:t>
      </w:r>
      <w:bookmarkEnd w:id="8"/>
      <w:r w:rsidR="00152626" w:rsidRPr="00AA1379">
        <w:rPr>
          <w:b/>
          <w:sz w:val="28"/>
          <w:szCs w:val="28"/>
          <w:lang w:val="en-GB"/>
        </w:rPr>
        <w:t xml:space="preserve"> </w:t>
      </w:r>
    </w:p>
    <w:p w14:paraId="59668065" w14:textId="77777777" w:rsidR="00664C90" w:rsidRPr="00A76B22" w:rsidRDefault="005E6FFA" w:rsidP="00E556CE">
      <w:pPr>
        <w:pStyle w:val="Antrat1"/>
        <w:jc w:val="both"/>
        <w:rPr>
          <w:sz w:val="24"/>
          <w:lang w:val="en-GB"/>
        </w:rPr>
      </w:pPr>
      <w:r w:rsidRPr="00A76B22">
        <w:rPr>
          <w:b/>
          <w:sz w:val="24"/>
          <w:u w:val="single"/>
          <w:lang w:val="en-GB"/>
        </w:rPr>
        <w:t>Good practice examples</w:t>
      </w:r>
    </w:p>
    <w:p w14:paraId="4C5881C6" w14:textId="050140C5" w:rsidR="005E6FFA" w:rsidRPr="00A76B22" w:rsidRDefault="005E6FFA" w:rsidP="005E6FFA">
      <w:pPr>
        <w:numPr>
          <w:ilvl w:val="0"/>
          <w:numId w:val="14"/>
        </w:numPr>
        <w:tabs>
          <w:tab w:val="left" w:pos="284"/>
        </w:tabs>
        <w:spacing w:before="120" w:after="120" w:line="260" w:lineRule="exact"/>
        <w:ind w:left="284" w:hanging="284"/>
        <w:rPr>
          <w:lang w:val="en-GB"/>
        </w:rPr>
      </w:pPr>
      <w:r w:rsidRPr="00A76B22">
        <w:rPr>
          <w:lang w:val="en-GB"/>
        </w:rPr>
        <w:t>Strong leadership provided by the top management combined with the principle of collegiality</w:t>
      </w:r>
      <w:r w:rsidR="0010776E">
        <w:rPr>
          <w:lang w:val="en-GB"/>
        </w:rPr>
        <w:t xml:space="preserve"> (par. 42)</w:t>
      </w:r>
      <w:r w:rsidRPr="00A76B22">
        <w:rPr>
          <w:lang w:val="en-GB"/>
        </w:rPr>
        <w:t xml:space="preserve">; </w:t>
      </w:r>
    </w:p>
    <w:p w14:paraId="7A777606" w14:textId="30F3322F" w:rsidR="005E6FFA" w:rsidRPr="00A76B22" w:rsidRDefault="005E6FFA" w:rsidP="005E6FFA">
      <w:pPr>
        <w:numPr>
          <w:ilvl w:val="0"/>
          <w:numId w:val="14"/>
        </w:numPr>
        <w:tabs>
          <w:tab w:val="left" w:pos="284"/>
        </w:tabs>
        <w:spacing w:before="120" w:after="120" w:line="260" w:lineRule="exact"/>
        <w:ind w:left="284" w:hanging="284"/>
        <w:rPr>
          <w:lang w:val="en-GB"/>
        </w:rPr>
      </w:pPr>
      <w:r w:rsidRPr="00A76B22">
        <w:rPr>
          <w:lang w:val="en-GB"/>
        </w:rPr>
        <w:t>Importance given in the Strategic Plan to, and regular maintenance and upgrading of teaching and learning resources, including the IT infrastructure, despite financial constraints</w:t>
      </w:r>
      <w:r w:rsidR="0010776E">
        <w:rPr>
          <w:lang w:val="en-GB"/>
        </w:rPr>
        <w:t xml:space="preserve"> (par. Par. 47)</w:t>
      </w:r>
      <w:r w:rsidRPr="00A76B22">
        <w:rPr>
          <w:lang w:val="en-GB"/>
        </w:rPr>
        <w:t xml:space="preserve">; </w:t>
      </w:r>
    </w:p>
    <w:p w14:paraId="53F7B000" w14:textId="360152BD" w:rsidR="005E6FFA" w:rsidRDefault="005E6FFA" w:rsidP="005E6FFA">
      <w:pPr>
        <w:numPr>
          <w:ilvl w:val="0"/>
          <w:numId w:val="14"/>
        </w:numPr>
        <w:tabs>
          <w:tab w:val="left" w:pos="284"/>
        </w:tabs>
        <w:spacing w:before="120" w:after="120" w:line="260" w:lineRule="exact"/>
        <w:ind w:left="284" w:hanging="284"/>
        <w:rPr>
          <w:lang w:val="en-GB"/>
        </w:rPr>
      </w:pPr>
      <w:r w:rsidRPr="00A76B22">
        <w:rPr>
          <w:lang w:val="en-GB"/>
        </w:rPr>
        <w:t>Active and effective search for sources of funding for the College at a time when the income from tuition fees is dropping, and effective use of funds to achieve the goals and objectives set</w:t>
      </w:r>
      <w:r w:rsidR="0010776E">
        <w:rPr>
          <w:lang w:val="en-GB"/>
        </w:rPr>
        <w:t xml:space="preserve"> (par. 48)</w:t>
      </w:r>
      <w:r w:rsidRPr="00A76B22">
        <w:rPr>
          <w:lang w:val="en-GB"/>
        </w:rPr>
        <w:t xml:space="preserve">; </w:t>
      </w:r>
    </w:p>
    <w:p w14:paraId="4BC44C20" w14:textId="14073416" w:rsidR="001A57F6" w:rsidRPr="001A57F6" w:rsidRDefault="001A57F6" w:rsidP="001A57F6">
      <w:pPr>
        <w:numPr>
          <w:ilvl w:val="0"/>
          <w:numId w:val="14"/>
        </w:numPr>
        <w:tabs>
          <w:tab w:val="left" w:pos="284"/>
        </w:tabs>
        <w:spacing w:before="120" w:after="120" w:line="260" w:lineRule="exact"/>
        <w:ind w:left="284" w:hanging="284"/>
        <w:rPr>
          <w:lang w:val="en-GB"/>
        </w:rPr>
      </w:pPr>
      <w:r w:rsidRPr="00A76B22">
        <w:rPr>
          <w:lang w:val="en-GB"/>
        </w:rPr>
        <w:t>Consideration given to the needs of students with special needs, and arrangements made to facilitate their learning</w:t>
      </w:r>
      <w:r>
        <w:rPr>
          <w:lang w:val="en-GB"/>
        </w:rPr>
        <w:t xml:space="preserve"> (par. 57)</w:t>
      </w:r>
      <w:r w:rsidRPr="00A76B22">
        <w:rPr>
          <w:lang w:val="en-GB"/>
        </w:rPr>
        <w:t xml:space="preserve">; </w:t>
      </w:r>
    </w:p>
    <w:p w14:paraId="6027D886" w14:textId="5B62A236" w:rsidR="005E6FFA" w:rsidRPr="00A76B22" w:rsidRDefault="005E6FFA" w:rsidP="005E6FFA">
      <w:pPr>
        <w:numPr>
          <w:ilvl w:val="0"/>
          <w:numId w:val="14"/>
        </w:numPr>
        <w:tabs>
          <w:tab w:val="left" w:pos="284"/>
        </w:tabs>
        <w:spacing w:before="120" w:after="120" w:line="260" w:lineRule="exact"/>
        <w:ind w:left="284" w:hanging="284"/>
        <w:rPr>
          <w:lang w:val="en-GB"/>
        </w:rPr>
      </w:pPr>
      <w:r w:rsidRPr="00A76B22">
        <w:rPr>
          <w:lang w:val="en-GB"/>
        </w:rPr>
        <w:t>Preparation of students for employment</w:t>
      </w:r>
      <w:r w:rsidR="0010776E">
        <w:rPr>
          <w:lang w:val="en-GB"/>
        </w:rPr>
        <w:t xml:space="preserve"> (</w:t>
      </w:r>
      <w:r w:rsidR="001A57F6">
        <w:rPr>
          <w:lang w:val="en-GB"/>
        </w:rPr>
        <w:t>par. 58)</w:t>
      </w:r>
      <w:r w:rsidRPr="00A76B22">
        <w:rPr>
          <w:lang w:val="en-GB"/>
        </w:rPr>
        <w:t xml:space="preserve">; </w:t>
      </w:r>
    </w:p>
    <w:p w14:paraId="6D67D440" w14:textId="0B9B0DA5" w:rsidR="005E6FFA" w:rsidRPr="00A76B22" w:rsidRDefault="005E6FFA" w:rsidP="005E6FFA">
      <w:pPr>
        <w:numPr>
          <w:ilvl w:val="0"/>
          <w:numId w:val="14"/>
        </w:numPr>
        <w:tabs>
          <w:tab w:val="left" w:pos="284"/>
        </w:tabs>
        <w:spacing w:before="120" w:after="120" w:line="260" w:lineRule="exact"/>
        <w:ind w:left="284" w:hanging="284"/>
        <w:rPr>
          <w:lang w:val="en-GB"/>
        </w:rPr>
      </w:pPr>
      <w:r w:rsidRPr="00A76B22">
        <w:rPr>
          <w:lang w:val="en-GB"/>
        </w:rPr>
        <w:lastRenderedPageBreak/>
        <w:t>Extensive involvement of social and business partners in activities of the College, including the training of students, the development of and review of existing programmes</w:t>
      </w:r>
      <w:r w:rsidR="001A57F6">
        <w:rPr>
          <w:lang w:val="en-GB"/>
        </w:rPr>
        <w:t xml:space="preserve"> (par. 65)</w:t>
      </w:r>
      <w:r w:rsidRPr="00A76B22">
        <w:rPr>
          <w:lang w:val="en-GB"/>
        </w:rPr>
        <w:t xml:space="preserve">; </w:t>
      </w:r>
    </w:p>
    <w:p w14:paraId="43468C9E" w14:textId="0C53F2EC" w:rsidR="005E6FFA" w:rsidRPr="00A76B22" w:rsidRDefault="005E6FFA" w:rsidP="005E6FFA">
      <w:pPr>
        <w:numPr>
          <w:ilvl w:val="0"/>
          <w:numId w:val="14"/>
        </w:numPr>
        <w:tabs>
          <w:tab w:val="left" w:pos="284"/>
        </w:tabs>
        <w:spacing w:before="120" w:after="120" w:line="260" w:lineRule="exact"/>
        <w:ind w:left="284" w:hanging="284"/>
        <w:rPr>
          <w:lang w:val="en-GB"/>
        </w:rPr>
      </w:pPr>
      <w:r w:rsidRPr="00A76B22">
        <w:rPr>
          <w:lang w:val="en-GB"/>
        </w:rPr>
        <w:t>Use of methodologies for the recognition of non-formal learning</w:t>
      </w:r>
      <w:r w:rsidR="001A57F6">
        <w:rPr>
          <w:lang w:val="en-GB"/>
        </w:rPr>
        <w:t xml:space="preserve"> (par. 62)</w:t>
      </w:r>
      <w:r w:rsidRPr="00A76B22">
        <w:rPr>
          <w:lang w:val="en-GB"/>
        </w:rPr>
        <w:t xml:space="preserve">; </w:t>
      </w:r>
    </w:p>
    <w:p w14:paraId="048D5C7F" w14:textId="0B101685" w:rsidR="005E6FFA" w:rsidRPr="00A76B22" w:rsidRDefault="005E6FFA" w:rsidP="005E6FFA">
      <w:pPr>
        <w:numPr>
          <w:ilvl w:val="0"/>
          <w:numId w:val="14"/>
        </w:numPr>
        <w:tabs>
          <w:tab w:val="left" w:pos="284"/>
        </w:tabs>
        <w:spacing w:before="120" w:after="120" w:line="260" w:lineRule="exact"/>
        <w:ind w:left="284" w:hanging="284"/>
        <w:rPr>
          <w:lang w:val="en-GB"/>
        </w:rPr>
      </w:pPr>
      <w:r w:rsidRPr="00A76B22">
        <w:rPr>
          <w:lang w:val="en-GB"/>
        </w:rPr>
        <w:t>Support provided to incoming students</w:t>
      </w:r>
      <w:r w:rsidR="001A57F6">
        <w:rPr>
          <w:lang w:val="en-GB"/>
        </w:rPr>
        <w:t xml:space="preserve"> (par. 68)</w:t>
      </w:r>
      <w:r w:rsidRPr="00A76B22">
        <w:rPr>
          <w:lang w:val="en-GB"/>
        </w:rPr>
        <w:t xml:space="preserve">. </w:t>
      </w:r>
    </w:p>
    <w:p w14:paraId="3C07900C" w14:textId="77777777" w:rsidR="001C1EA8" w:rsidRDefault="001C1EA8" w:rsidP="00E556CE">
      <w:pPr>
        <w:rPr>
          <w:b/>
          <w:u w:val="single"/>
          <w:lang w:val="en-GB"/>
        </w:rPr>
      </w:pPr>
    </w:p>
    <w:p w14:paraId="41DD469C" w14:textId="77777777" w:rsidR="007824E4" w:rsidRPr="00A76B22" w:rsidRDefault="005E6FFA" w:rsidP="00E556CE">
      <w:pPr>
        <w:rPr>
          <w:b/>
          <w:u w:val="single"/>
          <w:lang w:val="en-GB"/>
        </w:rPr>
      </w:pPr>
      <w:r w:rsidRPr="00A76B22">
        <w:rPr>
          <w:b/>
          <w:u w:val="single"/>
          <w:lang w:val="en-GB"/>
        </w:rPr>
        <w:t>Recommendations</w:t>
      </w:r>
    </w:p>
    <w:p w14:paraId="2444274A" w14:textId="77777777" w:rsidR="00DC4D97" w:rsidRPr="00A76B22" w:rsidRDefault="005E6FFA" w:rsidP="005E6FFA">
      <w:pPr>
        <w:rPr>
          <w:lang w:val="en-GB"/>
        </w:rPr>
      </w:pPr>
      <w:bookmarkStart w:id="9" w:name="_Toc292963522"/>
      <w:r w:rsidRPr="00A76B22">
        <w:rPr>
          <w:lang w:val="en-GB"/>
        </w:rPr>
        <w:t>The team recommends that</w:t>
      </w:r>
      <w:r w:rsidR="00F82698" w:rsidRPr="00A76B22">
        <w:rPr>
          <w:lang w:val="en-GB"/>
        </w:rPr>
        <w:t xml:space="preserve"> the College</w:t>
      </w:r>
      <w:r w:rsidRPr="00A76B22">
        <w:rPr>
          <w:lang w:val="en-GB"/>
        </w:rPr>
        <w:t xml:space="preserve">: </w:t>
      </w:r>
    </w:p>
    <w:p w14:paraId="65A41AE5" w14:textId="5D4694AC" w:rsidR="005E6FFA" w:rsidRPr="00CC4295" w:rsidRDefault="00462427" w:rsidP="00CC4295">
      <w:pPr>
        <w:numPr>
          <w:ilvl w:val="0"/>
          <w:numId w:val="15"/>
        </w:numPr>
        <w:tabs>
          <w:tab w:val="left" w:pos="284"/>
        </w:tabs>
        <w:spacing w:before="60" w:after="60" w:line="260" w:lineRule="exact"/>
        <w:ind w:left="284" w:hanging="284"/>
        <w:rPr>
          <w:lang w:val="en-GB"/>
        </w:rPr>
      </w:pPr>
      <w:r w:rsidRPr="00FA7517">
        <w:rPr>
          <w:b/>
          <w:lang w:val="en-GB"/>
        </w:rPr>
        <w:t>r</w:t>
      </w:r>
      <w:r w:rsidR="005E6FFA" w:rsidRPr="00FA7517">
        <w:rPr>
          <w:b/>
          <w:lang w:val="en-GB"/>
        </w:rPr>
        <w:t>evise its mission statement</w:t>
      </w:r>
      <w:r w:rsidR="005E6FFA" w:rsidRPr="00A76B22">
        <w:rPr>
          <w:lang w:val="en-GB"/>
        </w:rPr>
        <w:t xml:space="preserve"> </w:t>
      </w:r>
      <w:r w:rsidR="005E6FFA" w:rsidRPr="00D34AA7">
        <w:rPr>
          <w:lang w:val="en-GB"/>
        </w:rPr>
        <w:t>to make it more specific and identify any distinctive features of the College</w:t>
      </w:r>
      <w:r w:rsidR="005E6FFA" w:rsidRPr="00A76B22">
        <w:rPr>
          <w:lang w:val="en-GB"/>
        </w:rPr>
        <w:t xml:space="preserve"> which may give it an advantage over its competitors and which could be highlighted as part of its ‘brand name’ </w:t>
      </w:r>
      <w:r w:rsidR="00F17D34">
        <w:rPr>
          <w:lang w:val="en-GB"/>
        </w:rPr>
        <w:t xml:space="preserve">(and, possibly, ‘brand new’ name) </w:t>
      </w:r>
      <w:r w:rsidR="005E6FFA" w:rsidRPr="00A76B22">
        <w:rPr>
          <w:lang w:val="en-GB"/>
        </w:rPr>
        <w:t xml:space="preserve">in its external communication policy. </w:t>
      </w:r>
      <w:r w:rsidR="005E6FFA" w:rsidRPr="00CC4295">
        <w:rPr>
          <w:lang w:val="en-GB"/>
        </w:rPr>
        <w:t xml:space="preserve">In reconsidering its mission, the College should </w:t>
      </w:r>
      <w:r w:rsidR="0087543C" w:rsidRPr="00CC4295">
        <w:rPr>
          <w:lang w:val="en-GB"/>
        </w:rPr>
        <w:t xml:space="preserve">try to </w:t>
      </w:r>
      <w:r w:rsidR="005E6FFA" w:rsidRPr="00FA7517">
        <w:rPr>
          <w:b/>
          <w:lang w:val="en-GB"/>
        </w:rPr>
        <w:t>identify a niche for itself</w:t>
      </w:r>
      <w:r w:rsidR="00F96B53" w:rsidRPr="00CC4295">
        <w:rPr>
          <w:lang w:val="en-GB"/>
        </w:rPr>
        <w:t xml:space="preserve"> i</w:t>
      </w:r>
      <w:r w:rsidR="005E6FFA" w:rsidRPr="00CC4295">
        <w:rPr>
          <w:lang w:val="en-GB"/>
        </w:rPr>
        <w:t xml:space="preserve">n the education and labour markets which takes into account a balance between legitimate interests and needs of VKK’s cooperative Stakeholders and its strategic imperatives which require going beyond the Stakeholders’ immediate interests and needs. Such a possible niche would also need to be a focal point around which the College develops its next </w:t>
      </w:r>
      <w:r w:rsidR="00BA7183" w:rsidRPr="00CC4295">
        <w:rPr>
          <w:lang w:val="en-GB"/>
        </w:rPr>
        <w:t>Strategic Plan</w:t>
      </w:r>
      <w:r w:rsidR="00B06C01" w:rsidRPr="00CC4295">
        <w:rPr>
          <w:lang w:val="en-GB"/>
        </w:rPr>
        <w:t xml:space="preserve"> (par. 18)</w:t>
      </w:r>
      <w:r w:rsidR="00BA7183" w:rsidRPr="00CC4295">
        <w:rPr>
          <w:lang w:val="en-GB"/>
        </w:rPr>
        <w:t xml:space="preserve">; </w:t>
      </w:r>
    </w:p>
    <w:p w14:paraId="63A8BB4D" w14:textId="31DFC785" w:rsidR="005E6FFA" w:rsidRPr="00A76B22" w:rsidRDefault="005E6FFA" w:rsidP="001854FC">
      <w:pPr>
        <w:numPr>
          <w:ilvl w:val="0"/>
          <w:numId w:val="15"/>
        </w:numPr>
        <w:tabs>
          <w:tab w:val="left" w:pos="284"/>
        </w:tabs>
        <w:spacing w:before="60" w:after="60" w:line="260" w:lineRule="exact"/>
        <w:ind w:left="284" w:hanging="284"/>
        <w:rPr>
          <w:lang w:val="en-GB"/>
        </w:rPr>
      </w:pPr>
      <w:proofErr w:type="gramStart"/>
      <w:r w:rsidRPr="008F1B42">
        <w:rPr>
          <w:b/>
          <w:lang w:val="en-GB"/>
        </w:rPr>
        <w:t>adopt</w:t>
      </w:r>
      <w:proofErr w:type="gramEnd"/>
      <w:r w:rsidRPr="008F1B42">
        <w:rPr>
          <w:b/>
          <w:lang w:val="en-GB"/>
        </w:rPr>
        <w:t xml:space="preserve"> a balanced approach to student recruitment and retention</w:t>
      </w:r>
      <w:r w:rsidR="00C16B5D">
        <w:rPr>
          <w:lang w:val="en-GB"/>
        </w:rPr>
        <w:t xml:space="preserve">. Due </w:t>
      </w:r>
      <w:r w:rsidRPr="00A76B22">
        <w:rPr>
          <w:lang w:val="en-GB"/>
        </w:rPr>
        <w:t xml:space="preserve">consideration </w:t>
      </w:r>
      <w:r w:rsidR="00C16B5D">
        <w:rPr>
          <w:lang w:val="en-GB"/>
        </w:rPr>
        <w:t xml:space="preserve">should be </w:t>
      </w:r>
      <w:r w:rsidRPr="00A76B22">
        <w:rPr>
          <w:lang w:val="en-GB"/>
        </w:rPr>
        <w:t xml:space="preserve">given not only to factors which may be pulling </w:t>
      </w:r>
      <w:r w:rsidR="00C16B5D">
        <w:rPr>
          <w:lang w:val="en-GB"/>
        </w:rPr>
        <w:t xml:space="preserve">(groups of) </w:t>
      </w:r>
      <w:r w:rsidRPr="00A76B22">
        <w:rPr>
          <w:lang w:val="en-GB"/>
        </w:rPr>
        <w:t>students to VKK (e.g. new programmes, promotion), but also to internal factors which may be pushing students away (e.g. content of programmes, ways they are delivered, insufficient learning support)</w:t>
      </w:r>
      <w:r w:rsidR="0010776E">
        <w:rPr>
          <w:lang w:val="en-GB"/>
        </w:rPr>
        <w:t xml:space="preserve"> (par. 26)</w:t>
      </w:r>
      <w:r w:rsidR="00BA7183" w:rsidRPr="00A76B22">
        <w:rPr>
          <w:lang w:val="en-GB"/>
        </w:rPr>
        <w:t xml:space="preserve">; </w:t>
      </w:r>
    </w:p>
    <w:p w14:paraId="5B265954" w14:textId="035BEDF2" w:rsidR="005E6FFA" w:rsidRPr="00A76B22" w:rsidRDefault="005E6FFA" w:rsidP="001854FC">
      <w:pPr>
        <w:numPr>
          <w:ilvl w:val="0"/>
          <w:numId w:val="15"/>
        </w:numPr>
        <w:tabs>
          <w:tab w:val="left" w:pos="284"/>
        </w:tabs>
        <w:spacing w:before="60" w:after="60" w:line="260" w:lineRule="exact"/>
        <w:ind w:left="284" w:hanging="284"/>
        <w:rPr>
          <w:lang w:val="en-GB"/>
        </w:rPr>
      </w:pPr>
      <w:proofErr w:type="gramStart"/>
      <w:r w:rsidRPr="00C46CF7">
        <w:rPr>
          <w:b/>
          <w:lang w:val="en-GB"/>
        </w:rPr>
        <w:t>urgently</w:t>
      </w:r>
      <w:proofErr w:type="gramEnd"/>
      <w:r w:rsidRPr="00C46CF7">
        <w:rPr>
          <w:b/>
          <w:lang w:val="en-GB"/>
        </w:rPr>
        <w:t xml:space="preserve"> finalise its work on a shorter list of indicators</w:t>
      </w:r>
      <w:r w:rsidRPr="00A76B22">
        <w:rPr>
          <w:lang w:val="en-GB"/>
        </w:rPr>
        <w:t xml:space="preserve"> so that it is used for the purposes of the next Strategic Plan</w:t>
      </w:r>
      <w:r w:rsidR="00E42B58">
        <w:rPr>
          <w:lang w:val="en-GB"/>
        </w:rPr>
        <w:t xml:space="preserve">. The </w:t>
      </w:r>
      <w:r w:rsidRPr="00A76B22">
        <w:rPr>
          <w:lang w:val="en-GB"/>
        </w:rPr>
        <w:t xml:space="preserve">indicators selected </w:t>
      </w:r>
      <w:r w:rsidR="00E42B58">
        <w:rPr>
          <w:lang w:val="en-GB"/>
        </w:rPr>
        <w:t xml:space="preserve">should </w:t>
      </w:r>
      <w:r w:rsidRPr="00A76B22">
        <w:rPr>
          <w:lang w:val="en-GB"/>
        </w:rPr>
        <w:t>have an added value in terms of monitoring the implementation of the Strategic Plan</w:t>
      </w:r>
      <w:r w:rsidR="00BA7183" w:rsidRPr="00A76B22">
        <w:rPr>
          <w:lang w:val="en-GB"/>
        </w:rPr>
        <w:t xml:space="preserve"> and making improvements</w:t>
      </w:r>
      <w:r w:rsidR="0010776E">
        <w:rPr>
          <w:lang w:val="en-GB"/>
        </w:rPr>
        <w:t xml:space="preserve"> (par. 28)</w:t>
      </w:r>
      <w:r w:rsidR="00BA7183" w:rsidRPr="00A76B22">
        <w:rPr>
          <w:lang w:val="en-GB"/>
        </w:rPr>
        <w:t xml:space="preserve">; </w:t>
      </w:r>
    </w:p>
    <w:p w14:paraId="693DDBFB" w14:textId="2FB45324" w:rsidR="005E6FFA" w:rsidRPr="00A76B22" w:rsidRDefault="005E6FFA" w:rsidP="001854FC">
      <w:pPr>
        <w:numPr>
          <w:ilvl w:val="0"/>
          <w:numId w:val="15"/>
        </w:numPr>
        <w:tabs>
          <w:tab w:val="left" w:pos="284"/>
        </w:tabs>
        <w:spacing w:before="60" w:after="60" w:line="260" w:lineRule="exact"/>
        <w:ind w:left="284" w:hanging="284"/>
        <w:rPr>
          <w:lang w:val="en-GB"/>
        </w:rPr>
      </w:pPr>
      <w:r w:rsidRPr="00A76B22">
        <w:rPr>
          <w:lang w:val="en-GB"/>
        </w:rPr>
        <w:t xml:space="preserve">in line with </w:t>
      </w:r>
      <w:r w:rsidR="007824E4" w:rsidRPr="00A76B22">
        <w:rPr>
          <w:lang w:val="en-GB"/>
        </w:rPr>
        <w:t xml:space="preserve">its </w:t>
      </w:r>
      <w:r w:rsidRPr="00A76B22">
        <w:rPr>
          <w:lang w:val="en-GB"/>
        </w:rPr>
        <w:t xml:space="preserve">preliminary arrangements, </w:t>
      </w:r>
      <w:r w:rsidR="007824E4" w:rsidRPr="00962BD5">
        <w:rPr>
          <w:lang w:val="en-GB"/>
        </w:rPr>
        <w:t xml:space="preserve">define </w:t>
      </w:r>
      <w:r w:rsidRPr="00962BD5">
        <w:rPr>
          <w:lang w:val="en-GB"/>
        </w:rPr>
        <w:t>a set of data necessary to</w:t>
      </w:r>
      <w:r w:rsidRPr="00E47D37">
        <w:rPr>
          <w:b/>
          <w:lang w:val="en-GB"/>
        </w:rPr>
        <w:t xml:space="preserve"> </w:t>
      </w:r>
      <w:r w:rsidRPr="00437979">
        <w:rPr>
          <w:b/>
          <w:lang w:val="en-GB"/>
        </w:rPr>
        <w:t>measure its performance</w:t>
      </w:r>
      <w:r w:rsidRPr="00A76B22">
        <w:rPr>
          <w:lang w:val="en-GB"/>
        </w:rPr>
        <w:t xml:space="preserve"> </w:t>
      </w:r>
      <w:r w:rsidRPr="00C65285">
        <w:rPr>
          <w:b/>
          <w:lang w:val="en-GB"/>
        </w:rPr>
        <w:t>in key areas of its regular activity</w:t>
      </w:r>
      <w:r w:rsidRPr="00A76B22">
        <w:rPr>
          <w:lang w:val="en-GB"/>
        </w:rPr>
        <w:t xml:space="preserve">, </w:t>
      </w:r>
      <w:r w:rsidRPr="00962BD5">
        <w:rPr>
          <w:lang w:val="en-GB"/>
        </w:rPr>
        <w:t xml:space="preserve">develop ways of measuring performance and regularly collect and </w:t>
      </w:r>
      <w:r w:rsidR="00BA7183" w:rsidRPr="00962BD5">
        <w:rPr>
          <w:lang w:val="en-GB"/>
        </w:rPr>
        <w:t>analyse data</w:t>
      </w:r>
      <w:r w:rsidR="0010776E">
        <w:rPr>
          <w:lang w:val="en-GB"/>
        </w:rPr>
        <w:t xml:space="preserve"> (par. 30)</w:t>
      </w:r>
      <w:r w:rsidR="00BA7183" w:rsidRPr="00A76B22">
        <w:rPr>
          <w:lang w:val="en-GB"/>
        </w:rPr>
        <w:t xml:space="preserve">; </w:t>
      </w:r>
    </w:p>
    <w:p w14:paraId="052D1EAE" w14:textId="2950D500" w:rsidR="005E6FFA" w:rsidRPr="00A76B22" w:rsidRDefault="005E6FFA" w:rsidP="001854FC">
      <w:pPr>
        <w:numPr>
          <w:ilvl w:val="0"/>
          <w:numId w:val="15"/>
        </w:numPr>
        <w:tabs>
          <w:tab w:val="left" w:pos="284"/>
        </w:tabs>
        <w:spacing w:before="60" w:after="60" w:line="260" w:lineRule="exact"/>
        <w:ind w:left="284" w:hanging="284"/>
        <w:rPr>
          <w:lang w:val="en-GB"/>
        </w:rPr>
      </w:pPr>
      <w:r w:rsidRPr="00FA7517">
        <w:rPr>
          <w:b/>
          <w:lang w:val="en-GB"/>
        </w:rPr>
        <w:t xml:space="preserve">put in place mechanisms </w:t>
      </w:r>
      <w:r w:rsidRPr="00844B48">
        <w:rPr>
          <w:b/>
          <w:lang w:val="en-GB"/>
        </w:rPr>
        <w:t>for more frequent</w:t>
      </w:r>
      <w:r w:rsidRPr="00FA7517">
        <w:rPr>
          <w:b/>
          <w:lang w:val="en-GB"/>
        </w:rPr>
        <w:t xml:space="preserve"> monitoring of, and reporting on, progress in the implementation of its Strategic Plan</w:t>
      </w:r>
      <w:r w:rsidRPr="00A76B22">
        <w:rPr>
          <w:lang w:val="en-GB"/>
        </w:rPr>
        <w:t>, and for ensur</w:t>
      </w:r>
      <w:r w:rsidR="00BA7183" w:rsidRPr="00A76B22">
        <w:rPr>
          <w:lang w:val="en-GB"/>
        </w:rPr>
        <w:t xml:space="preserve">ing that </w:t>
      </w:r>
      <w:r w:rsidR="00BA7183" w:rsidRPr="00C65285">
        <w:rPr>
          <w:b/>
          <w:lang w:val="en-GB"/>
        </w:rPr>
        <w:t>follow-up</w:t>
      </w:r>
      <w:r w:rsidR="00BA7183" w:rsidRPr="00A76B22">
        <w:rPr>
          <w:lang w:val="en-GB"/>
        </w:rPr>
        <w:t xml:space="preserve"> will happen</w:t>
      </w:r>
      <w:r w:rsidR="0010776E">
        <w:rPr>
          <w:lang w:val="en-GB"/>
        </w:rPr>
        <w:t xml:space="preserve"> (par. 34)</w:t>
      </w:r>
      <w:r w:rsidR="00BA7183" w:rsidRPr="00A76B22">
        <w:rPr>
          <w:lang w:val="en-GB"/>
        </w:rPr>
        <w:t>;</w:t>
      </w:r>
    </w:p>
    <w:p w14:paraId="2EFE9B4E" w14:textId="5E9E0919" w:rsidR="005E6FFA" w:rsidRPr="00A76B22" w:rsidRDefault="005E6FFA" w:rsidP="001854FC">
      <w:pPr>
        <w:numPr>
          <w:ilvl w:val="0"/>
          <w:numId w:val="15"/>
        </w:numPr>
        <w:tabs>
          <w:tab w:val="left" w:pos="284"/>
        </w:tabs>
        <w:spacing w:before="60" w:after="60" w:line="260" w:lineRule="exact"/>
        <w:ind w:left="284" w:hanging="284"/>
        <w:rPr>
          <w:lang w:val="en-GB"/>
        </w:rPr>
      </w:pPr>
      <w:r w:rsidRPr="00807C6A">
        <w:rPr>
          <w:b/>
          <w:lang w:val="en-GB"/>
        </w:rPr>
        <w:t>put in place promptly a procedure to report on individual and comparative performance of programmes</w:t>
      </w:r>
      <w:r w:rsidRPr="00A76B22">
        <w:rPr>
          <w:lang w:val="en-GB"/>
        </w:rPr>
        <w:t xml:space="preserve"> each year and every five years, and  make sure that reviews underpinning r</w:t>
      </w:r>
      <w:r w:rsidR="00BA7183" w:rsidRPr="00A76B22">
        <w:rPr>
          <w:lang w:val="en-GB"/>
        </w:rPr>
        <w:t>eports cover all relevant data</w:t>
      </w:r>
      <w:r w:rsidR="0010776E">
        <w:rPr>
          <w:lang w:val="en-GB"/>
        </w:rPr>
        <w:t xml:space="preserve"> (par. 40)</w:t>
      </w:r>
      <w:r w:rsidR="00BA7183" w:rsidRPr="00A76B22">
        <w:rPr>
          <w:lang w:val="en-GB"/>
        </w:rPr>
        <w:t>;</w:t>
      </w:r>
    </w:p>
    <w:p w14:paraId="7898CB9C" w14:textId="64D883F4" w:rsidR="005E6FFA" w:rsidRPr="00A76B22" w:rsidRDefault="007824E4" w:rsidP="001854FC">
      <w:pPr>
        <w:numPr>
          <w:ilvl w:val="0"/>
          <w:numId w:val="15"/>
        </w:numPr>
        <w:tabs>
          <w:tab w:val="left" w:pos="284"/>
        </w:tabs>
        <w:spacing w:before="60" w:after="60" w:line="260" w:lineRule="exact"/>
        <w:ind w:left="284" w:hanging="284"/>
        <w:rPr>
          <w:lang w:val="en-GB"/>
        </w:rPr>
      </w:pPr>
      <w:proofErr w:type="gramStart"/>
      <w:r w:rsidRPr="00A76B22">
        <w:rPr>
          <w:lang w:val="en-GB"/>
        </w:rPr>
        <w:t>in</w:t>
      </w:r>
      <w:proofErr w:type="gramEnd"/>
      <w:r w:rsidRPr="00A76B22">
        <w:rPr>
          <w:lang w:val="en-GB"/>
        </w:rPr>
        <w:t xml:space="preserve"> line with its plans, </w:t>
      </w:r>
      <w:r w:rsidR="00FA48E6" w:rsidRPr="00844B48">
        <w:rPr>
          <w:b/>
          <w:lang w:val="en-GB"/>
        </w:rPr>
        <w:t>integrate</w:t>
      </w:r>
      <w:r w:rsidRPr="00844B48">
        <w:rPr>
          <w:b/>
          <w:lang w:val="en-GB"/>
        </w:rPr>
        <w:t xml:space="preserve"> </w:t>
      </w:r>
      <w:r w:rsidR="005E6FFA" w:rsidRPr="00844B48">
        <w:rPr>
          <w:b/>
          <w:lang w:val="en-GB"/>
        </w:rPr>
        <w:t>existing arrangements</w:t>
      </w:r>
      <w:r w:rsidR="005E6FFA" w:rsidRPr="00A76B22">
        <w:rPr>
          <w:lang w:val="en-GB"/>
        </w:rPr>
        <w:t xml:space="preserve"> related to the management of human resources </w:t>
      </w:r>
      <w:r w:rsidR="005E6FFA" w:rsidRPr="00844B48">
        <w:rPr>
          <w:b/>
          <w:lang w:val="en-GB"/>
        </w:rPr>
        <w:t>into an overarching staff policy</w:t>
      </w:r>
      <w:r w:rsidR="00787B11" w:rsidRPr="00787B11">
        <w:rPr>
          <w:lang w:val="en-GB"/>
        </w:rPr>
        <w:t xml:space="preserve">. The policy </w:t>
      </w:r>
      <w:r w:rsidR="00787B11">
        <w:rPr>
          <w:lang w:val="en-GB"/>
        </w:rPr>
        <w:t xml:space="preserve">should include </w:t>
      </w:r>
      <w:r w:rsidR="005E6FFA" w:rsidRPr="00A76B22">
        <w:rPr>
          <w:lang w:val="en-GB"/>
        </w:rPr>
        <w:t>a scheme of incentives for staff to participate in international mobility, applied research</w:t>
      </w:r>
      <w:r w:rsidR="00BA7183" w:rsidRPr="00A76B22">
        <w:rPr>
          <w:lang w:val="en-GB"/>
        </w:rPr>
        <w:t xml:space="preserve"> and voluntary activities</w:t>
      </w:r>
      <w:r w:rsidR="0010776E">
        <w:rPr>
          <w:lang w:val="en-GB"/>
        </w:rPr>
        <w:t xml:space="preserve"> (par. 44)</w:t>
      </w:r>
      <w:r w:rsidR="00BA7183" w:rsidRPr="00A76B22">
        <w:rPr>
          <w:lang w:val="en-GB"/>
        </w:rPr>
        <w:t>;</w:t>
      </w:r>
    </w:p>
    <w:p w14:paraId="18C81C6E" w14:textId="000F913A" w:rsidR="005E6FFA" w:rsidRPr="00A76B22" w:rsidRDefault="005E6FFA" w:rsidP="001854FC">
      <w:pPr>
        <w:numPr>
          <w:ilvl w:val="0"/>
          <w:numId w:val="15"/>
        </w:numPr>
        <w:tabs>
          <w:tab w:val="left" w:pos="284"/>
        </w:tabs>
        <w:spacing w:before="60" w:after="60" w:line="260" w:lineRule="exact"/>
        <w:ind w:left="284" w:hanging="284"/>
        <w:rPr>
          <w:lang w:val="en-GB"/>
        </w:rPr>
      </w:pPr>
      <w:r w:rsidRPr="00844B48">
        <w:rPr>
          <w:b/>
          <w:lang w:val="en-GB"/>
        </w:rPr>
        <w:t>put in place a formal mechanism for regular collection and analysis of feedback from a representative range of social, business and other partners</w:t>
      </w:r>
      <w:r w:rsidRPr="00A76B22">
        <w:rPr>
          <w:lang w:val="en-GB"/>
        </w:rPr>
        <w:t xml:space="preserve">, both within and outside the ULC, </w:t>
      </w:r>
      <w:r w:rsidRPr="000D6A4D">
        <w:rPr>
          <w:b/>
          <w:lang w:val="en-GB"/>
        </w:rPr>
        <w:t>on their</w:t>
      </w:r>
      <w:r w:rsidRPr="00A76B22">
        <w:rPr>
          <w:lang w:val="en-GB"/>
        </w:rPr>
        <w:t xml:space="preserve"> (current and predicted) </w:t>
      </w:r>
      <w:r w:rsidRPr="00844B48">
        <w:rPr>
          <w:b/>
          <w:lang w:val="en-GB"/>
        </w:rPr>
        <w:t>demand for professionals</w:t>
      </w:r>
      <w:r w:rsidRPr="00A76B22">
        <w:rPr>
          <w:lang w:val="en-GB"/>
        </w:rPr>
        <w:t xml:space="preserve"> and </w:t>
      </w:r>
      <w:r w:rsidRPr="00844B48">
        <w:rPr>
          <w:b/>
          <w:lang w:val="en-GB"/>
        </w:rPr>
        <w:t>lifelong learning needs</w:t>
      </w:r>
      <w:r w:rsidRPr="00A76B22">
        <w:rPr>
          <w:lang w:val="en-GB"/>
        </w:rPr>
        <w:t xml:space="preserve"> to inform its decisions on first-cycle and other training programmes and courses to be developed</w:t>
      </w:r>
      <w:r w:rsidR="0010776E">
        <w:rPr>
          <w:lang w:val="en-GB"/>
        </w:rPr>
        <w:t xml:space="preserve"> (par. 61)</w:t>
      </w:r>
      <w:r w:rsidR="00BA7183" w:rsidRPr="00A76B22">
        <w:rPr>
          <w:lang w:val="en-GB"/>
        </w:rPr>
        <w:t>;</w:t>
      </w:r>
    </w:p>
    <w:p w14:paraId="4FF76C12" w14:textId="58DC8FD5" w:rsidR="005E6FFA" w:rsidRPr="00A76B22" w:rsidRDefault="005E6FFA" w:rsidP="001854FC">
      <w:pPr>
        <w:numPr>
          <w:ilvl w:val="0"/>
          <w:numId w:val="15"/>
        </w:numPr>
        <w:tabs>
          <w:tab w:val="left" w:pos="284"/>
        </w:tabs>
        <w:spacing w:before="60" w:after="60" w:line="260" w:lineRule="exact"/>
        <w:ind w:left="284" w:hanging="284"/>
        <w:rPr>
          <w:lang w:val="en-GB"/>
        </w:rPr>
      </w:pPr>
      <w:proofErr w:type="gramStart"/>
      <w:r w:rsidRPr="00DD1A3E">
        <w:rPr>
          <w:b/>
          <w:lang w:val="en-GB"/>
        </w:rPr>
        <w:t>increase</w:t>
      </w:r>
      <w:proofErr w:type="gramEnd"/>
      <w:r w:rsidRPr="00DD1A3E">
        <w:rPr>
          <w:b/>
          <w:lang w:val="en-GB"/>
        </w:rPr>
        <w:t xml:space="preserve"> staff resources devoted to career planning and monitoring and systematise the collection and management of data about graduates</w:t>
      </w:r>
      <w:r w:rsidRPr="00A76B22">
        <w:rPr>
          <w:lang w:val="en-GB"/>
        </w:rPr>
        <w:t xml:space="preserve"> (including not only recent but also older graduates) still before a system currently being developed in the national project on graduate employment monitoring is in place. VKK is also strongly encouraged to </w:t>
      </w:r>
      <w:r w:rsidRPr="00C8257B">
        <w:rPr>
          <w:lang w:val="en-GB"/>
        </w:rPr>
        <w:t>develop the activities of its Alumni Club</w:t>
      </w:r>
      <w:r w:rsidRPr="00A76B22">
        <w:rPr>
          <w:lang w:val="en-GB"/>
        </w:rPr>
        <w:t xml:space="preserve"> to make sure that graduates support the College in i</w:t>
      </w:r>
      <w:r w:rsidR="00BA7183" w:rsidRPr="00A76B22">
        <w:rPr>
          <w:lang w:val="en-GB"/>
        </w:rPr>
        <w:t>ts further development efforts</w:t>
      </w:r>
      <w:r w:rsidR="0010776E">
        <w:rPr>
          <w:lang w:val="en-GB"/>
        </w:rPr>
        <w:t xml:space="preserve"> (par. 64)</w:t>
      </w:r>
      <w:r w:rsidR="00BA7183" w:rsidRPr="00A76B22">
        <w:rPr>
          <w:lang w:val="en-GB"/>
        </w:rPr>
        <w:t>;</w:t>
      </w:r>
    </w:p>
    <w:p w14:paraId="61F9CCA6" w14:textId="76810432" w:rsidR="005E6FFA" w:rsidRPr="00A76B22" w:rsidRDefault="005E6FFA" w:rsidP="001854FC">
      <w:pPr>
        <w:numPr>
          <w:ilvl w:val="0"/>
          <w:numId w:val="15"/>
        </w:numPr>
        <w:tabs>
          <w:tab w:val="left" w:pos="284"/>
        </w:tabs>
        <w:spacing w:before="60" w:after="60" w:line="260" w:lineRule="exact"/>
        <w:ind w:left="284" w:hanging="284"/>
        <w:rPr>
          <w:lang w:val="en-GB"/>
        </w:rPr>
      </w:pPr>
      <w:r w:rsidRPr="00DD1A3E">
        <w:rPr>
          <w:b/>
          <w:lang w:val="en-GB"/>
        </w:rPr>
        <w:lastRenderedPageBreak/>
        <w:t>do more to encourage outward student and staff mobility and eliminate current barriers</w:t>
      </w:r>
      <w:r w:rsidRPr="00A76B22">
        <w:rPr>
          <w:lang w:val="en-GB"/>
        </w:rPr>
        <w:t xml:space="preserve">, including a language barrier, and make a better use of incoming and outgoing staff for </w:t>
      </w:r>
      <w:r w:rsidR="00BA7183" w:rsidRPr="00A76B22">
        <w:rPr>
          <w:lang w:val="en-GB"/>
        </w:rPr>
        <w:t>encouraging mobility</w:t>
      </w:r>
      <w:r w:rsidR="0010776E">
        <w:rPr>
          <w:lang w:val="en-GB"/>
        </w:rPr>
        <w:t xml:space="preserve"> (par. 71)</w:t>
      </w:r>
      <w:r w:rsidR="00BA7183" w:rsidRPr="00A76B22">
        <w:rPr>
          <w:lang w:val="en-GB"/>
        </w:rPr>
        <w:t>;</w:t>
      </w:r>
      <w:r w:rsidRPr="00A76B22">
        <w:rPr>
          <w:lang w:val="en-GB"/>
        </w:rPr>
        <w:t xml:space="preserve"> </w:t>
      </w:r>
    </w:p>
    <w:p w14:paraId="472CDB8A" w14:textId="268F757D" w:rsidR="005E6FFA" w:rsidRPr="00A76B22" w:rsidRDefault="005E6FFA" w:rsidP="001854FC">
      <w:pPr>
        <w:numPr>
          <w:ilvl w:val="0"/>
          <w:numId w:val="15"/>
        </w:numPr>
        <w:tabs>
          <w:tab w:val="left" w:pos="284"/>
        </w:tabs>
        <w:spacing w:before="60" w:after="60" w:line="260" w:lineRule="exact"/>
        <w:ind w:left="284" w:hanging="284"/>
        <w:rPr>
          <w:lang w:val="en-GB"/>
        </w:rPr>
      </w:pPr>
      <w:proofErr w:type="gramStart"/>
      <w:r w:rsidRPr="00A76B22">
        <w:rPr>
          <w:lang w:val="en-GB"/>
        </w:rPr>
        <w:t>in</w:t>
      </w:r>
      <w:proofErr w:type="gramEnd"/>
      <w:r w:rsidRPr="00A76B22">
        <w:rPr>
          <w:lang w:val="en-GB"/>
        </w:rPr>
        <w:t xml:space="preserve"> line with its plans, </w:t>
      </w:r>
      <w:r w:rsidR="00D4277C" w:rsidRPr="00A76B22">
        <w:rPr>
          <w:lang w:val="en-GB"/>
        </w:rPr>
        <w:t xml:space="preserve">seek </w:t>
      </w:r>
      <w:r w:rsidRPr="00A76B22">
        <w:rPr>
          <w:lang w:val="en-GB"/>
        </w:rPr>
        <w:t xml:space="preserve">to </w:t>
      </w:r>
      <w:r w:rsidRPr="00DD1A3E">
        <w:rPr>
          <w:b/>
          <w:lang w:val="en-GB"/>
        </w:rPr>
        <w:t>conduct applied research in all areas covered by its first-cycle programmes</w:t>
      </w:r>
      <w:r w:rsidR="00A47D47" w:rsidRPr="00A47D47">
        <w:rPr>
          <w:lang w:val="en-GB"/>
        </w:rPr>
        <w:t xml:space="preserve">. </w:t>
      </w:r>
      <w:r w:rsidR="00A47D47">
        <w:rPr>
          <w:lang w:val="en-GB"/>
        </w:rPr>
        <w:t xml:space="preserve">In particular, these should include </w:t>
      </w:r>
      <w:r w:rsidRPr="00A76B22">
        <w:rPr>
          <w:lang w:val="en-GB"/>
        </w:rPr>
        <w:t xml:space="preserve">the area of IT where </w:t>
      </w:r>
      <w:r w:rsidR="00A47D47">
        <w:rPr>
          <w:lang w:val="en-GB"/>
        </w:rPr>
        <w:t xml:space="preserve">VKK </w:t>
      </w:r>
      <w:r w:rsidRPr="00A76B22">
        <w:rPr>
          <w:lang w:val="en-GB"/>
        </w:rPr>
        <w:t>offers its only publicly funded first-cycle programme and where research projects may contribute to further development of the programme, of the research capacity of the College and of the netw</w:t>
      </w:r>
      <w:r w:rsidR="00BA7183" w:rsidRPr="00A76B22">
        <w:rPr>
          <w:lang w:val="en-GB"/>
        </w:rPr>
        <w:t>ork of VKK’s research partners</w:t>
      </w:r>
      <w:r w:rsidR="0010776E">
        <w:rPr>
          <w:lang w:val="en-GB"/>
        </w:rPr>
        <w:t xml:space="preserve"> (par. 76)</w:t>
      </w:r>
      <w:r w:rsidR="00BA7183" w:rsidRPr="00A76B22">
        <w:rPr>
          <w:lang w:val="en-GB"/>
        </w:rPr>
        <w:t>;</w:t>
      </w:r>
      <w:r w:rsidRPr="00A76B22">
        <w:rPr>
          <w:lang w:val="en-GB"/>
        </w:rPr>
        <w:t xml:space="preserve"> </w:t>
      </w:r>
    </w:p>
    <w:p w14:paraId="1EEF11CE" w14:textId="6DCCBE7F" w:rsidR="005E6FFA" w:rsidRPr="00A76B22" w:rsidRDefault="005E6FFA" w:rsidP="001854FC">
      <w:pPr>
        <w:numPr>
          <w:ilvl w:val="0"/>
          <w:numId w:val="15"/>
        </w:numPr>
        <w:tabs>
          <w:tab w:val="left" w:pos="284"/>
        </w:tabs>
        <w:spacing w:before="60" w:after="60" w:line="260" w:lineRule="exact"/>
        <w:ind w:left="284" w:hanging="284"/>
        <w:rPr>
          <w:lang w:val="en-GB"/>
        </w:rPr>
      </w:pPr>
      <w:r w:rsidRPr="00A76B22">
        <w:rPr>
          <w:lang w:val="en-GB"/>
        </w:rPr>
        <w:t xml:space="preserve">take steps to </w:t>
      </w:r>
      <w:r w:rsidRPr="00DD1A3E">
        <w:rPr>
          <w:b/>
          <w:lang w:val="en-GB"/>
        </w:rPr>
        <w:t>promote its applied research priorities among staff</w:t>
      </w:r>
      <w:r w:rsidRPr="00A76B22">
        <w:rPr>
          <w:lang w:val="en-GB"/>
        </w:rPr>
        <w:t xml:space="preserve"> and, in line with its preliminary arrangements, </w:t>
      </w:r>
      <w:r w:rsidRPr="00DD1A3E">
        <w:rPr>
          <w:b/>
          <w:lang w:val="en-GB"/>
        </w:rPr>
        <w:t>encourage greater participation of staff in applied research</w:t>
      </w:r>
      <w:r w:rsidRPr="00A76B22">
        <w:rPr>
          <w:lang w:val="en-GB"/>
        </w:rPr>
        <w:t xml:space="preserve"> by developing a scheme of incentives of various kinds and by offering wider opportunities for the development of research competence</w:t>
      </w:r>
      <w:r w:rsidR="0010776E">
        <w:rPr>
          <w:lang w:val="en-GB"/>
        </w:rPr>
        <w:t xml:space="preserve"> (par. 81)</w:t>
      </w:r>
      <w:r w:rsidR="00BA7183" w:rsidRPr="00A76B22">
        <w:rPr>
          <w:lang w:val="en-GB"/>
        </w:rPr>
        <w:t xml:space="preserve">; </w:t>
      </w:r>
    </w:p>
    <w:p w14:paraId="548AC90D" w14:textId="23C18D2A" w:rsidR="005E6FFA" w:rsidRPr="00A76B22" w:rsidRDefault="005E6FFA" w:rsidP="001854FC">
      <w:pPr>
        <w:numPr>
          <w:ilvl w:val="0"/>
          <w:numId w:val="15"/>
        </w:numPr>
        <w:tabs>
          <w:tab w:val="left" w:pos="284"/>
        </w:tabs>
        <w:spacing w:before="60" w:after="60" w:line="260" w:lineRule="exact"/>
        <w:ind w:left="284" w:hanging="284"/>
        <w:rPr>
          <w:lang w:val="en-GB"/>
        </w:rPr>
      </w:pPr>
      <w:r w:rsidRPr="00DD1A3E">
        <w:rPr>
          <w:b/>
          <w:lang w:val="en-GB"/>
        </w:rPr>
        <w:t>take a more proactive approach to its applied research activities</w:t>
      </w:r>
      <w:r w:rsidRPr="005674C5">
        <w:rPr>
          <w:lang w:val="en-GB"/>
        </w:rPr>
        <w:t>, reach out to (potential) social and business partners</w:t>
      </w:r>
      <w:r w:rsidRPr="00A76B22">
        <w:rPr>
          <w:lang w:val="en-GB"/>
        </w:rPr>
        <w:t xml:space="preserve"> to offer them its research services on the one hand, and actively seek funding for research in areas of priority importance to its own</w:t>
      </w:r>
      <w:r w:rsidR="00BA7183" w:rsidRPr="00A76B22">
        <w:rPr>
          <w:lang w:val="en-GB"/>
        </w:rPr>
        <w:t xml:space="preserve"> development on the other hand</w:t>
      </w:r>
      <w:r w:rsidR="0010776E">
        <w:rPr>
          <w:lang w:val="en-GB"/>
        </w:rPr>
        <w:t xml:space="preserve"> (par. 85)</w:t>
      </w:r>
      <w:r w:rsidR="00BA7183" w:rsidRPr="00A76B22">
        <w:rPr>
          <w:lang w:val="en-GB"/>
        </w:rPr>
        <w:t xml:space="preserve">; </w:t>
      </w:r>
    </w:p>
    <w:p w14:paraId="6B4FE0EB" w14:textId="293323DE" w:rsidR="005E6FFA" w:rsidRPr="00A76B22" w:rsidRDefault="005E6FFA" w:rsidP="001854FC">
      <w:pPr>
        <w:numPr>
          <w:ilvl w:val="0"/>
          <w:numId w:val="15"/>
        </w:numPr>
        <w:tabs>
          <w:tab w:val="left" w:pos="284"/>
        </w:tabs>
        <w:spacing w:before="60" w:after="60" w:line="260" w:lineRule="exact"/>
        <w:ind w:left="284" w:hanging="284"/>
        <w:rPr>
          <w:lang w:val="en-GB"/>
        </w:rPr>
      </w:pPr>
      <w:r w:rsidRPr="00FA7517">
        <w:rPr>
          <w:b/>
          <w:lang w:val="en-GB"/>
        </w:rPr>
        <w:t>put in place a mechanism for reviewing existing and establishing new partnerships</w:t>
      </w:r>
      <w:r w:rsidRPr="00A76B22">
        <w:rPr>
          <w:lang w:val="en-GB"/>
        </w:rPr>
        <w:t xml:space="preserve"> in the context of local, regional and national development needs on the one hand and its own Strategic Plan on the other hand</w:t>
      </w:r>
      <w:r w:rsidR="0010776E">
        <w:rPr>
          <w:lang w:val="en-GB"/>
        </w:rPr>
        <w:t xml:space="preserve"> (par. 93)</w:t>
      </w:r>
      <w:r w:rsidRPr="00A76B22">
        <w:rPr>
          <w:lang w:val="en-GB"/>
        </w:rPr>
        <w:t xml:space="preserve">. </w:t>
      </w:r>
    </w:p>
    <w:p w14:paraId="72749878" w14:textId="77777777" w:rsidR="005E6FFA" w:rsidRPr="00A76B22" w:rsidRDefault="005E6FFA" w:rsidP="005E6FFA">
      <w:pPr>
        <w:rPr>
          <w:lang w:val="en-GB"/>
        </w:rPr>
      </w:pPr>
    </w:p>
    <w:p w14:paraId="7E0A3298" w14:textId="77777777" w:rsidR="00DC4D97" w:rsidRPr="00AA1379" w:rsidRDefault="00DC4D97" w:rsidP="00E556CE">
      <w:pPr>
        <w:pStyle w:val="Antrat1"/>
        <w:jc w:val="both"/>
        <w:rPr>
          <w:sz w:val="28"/>
          <w:szCs w:val="28"/>
          <w:lang w:val="en-GB"/>
        </w:rPr>
      </w:pPr>
    </w:p>
    <w:p w14:paraId="6843ECEC" w14:textId="77777777" w:rsidR="00DC4D97" w:rsidRPr="00AA1379" w:rsidRDefault="00DC4D97" w:rsidP="00E556CE">
      <w:pPr>
        <w:rPr>
          <w:lang w:val="en-GB"/>
        </w:rPr>
      </w:pPr>
    </w:p>
    <w:p w14:paraId="77711D4A" w14:textId="77777777" w:rsidR="00F125A9" w:rsidRDefault="00F125A9">
      <w:pPr>
        <w:spacing w:line="240" w:lineRule="auto"/>
        <w:jc w:val="left"/>
        <w:rPr>
          <w:sz w:val="28"/>
          <w:szCs w:val="28"/>
          <w:lang w:val="en-GB"/>
        </w:rPr>
      </w:pPr>
      <w:bookmarkStart w:id="10" w:name="_Toc292963523"/>
      <w:bookmarkEnd w:id="9"/>
      <w:r>
        <w:rPr>
          <w:sz w:val="28"/>
          <w:szCs w:val="28"/>
          <w:lang w:val="en-GB"/>
        </w:rPr>
        <w:br w:type="page"/>
      </w:r>
    </w:p>
    <w:p w14:paraId="1E1601C1" w14:textId="77777777" w:rsidR="00F125A9" w:rsidRPr="00AA1379" w:rsidRDefault="00F125A9" w:rsidP="00F125A9">
      <w:pPr>
        <w:pStyle w:val="Antrat1"/>
        <w:numPr>
          <w:ilvl w:val="0"/>
          <w:numId w:val="5"/>
        </w:numPr>
        <w:tabs>
          <w:tab w:val="left" w:pos="567"/>
        </w:tabs>
        <w:jc w:val="both"/>
        <w:rPr>
          <w:b/>
          <w:sz w:val="28"/>
          <w:szCs w:val="28"/>
          <w:lang w:val="en-GB"/>
        </w:rPr>
      </w:pPr>
      <w:r w:rsidRPr="00AA1379">
        <w:rPr>
          <w:b/>
          <w:sz w:val="28"/>
          <w:szCs w:val="28"/>
          <w:lang w:val="en-GB"/>
        </w:rPr>
        <w:lastRenderedPageBreak/>
        <w:t>JUDGEMENT</w:t>
      </w:r>
    </w:p>
    <w:p w14:paraId="4D4DFB77" w14:textId="77777777" w:rsidR="00F125A9" w:rsidRPr="00AA1379" w:rsidRDefault="00F125A9" w:rsidP="00F125A9">
      <w:pPr>
        <w:rPr>
          <w:lang w:val="en-GB"/>
        </w:rPr>
      </w:pPr>
    </w:p>
    <w:p w14:paraId="43B4E078" w14:textId="77777777" w:rsidR="00F125A9" w:rsidRPr="00AA1379" w:rsidRDefault="00F125A9" w:rsidP="00F125A9">
      <w:pPr>
        <w:rPr>
          <w:lang w:val="en-GB"/>
        </w:rPr>
      </w:pPr>
      <w:r w:rsidRPr="00AA1379">
        <w:rPr>
          <w:lang w:val="en-GB"/>
        </w:rPr>
        <w:t xml:space="preserve">Vilnius Cooperative College is given positive evaluation. </w:t>
      </w:r>
    </w:p>
    <w:p w14:paraId="0D142613" w14:textId="77777777" w:rsidR="00F125A9" w:rsidRPr="00AA1379" w:rsidRDefault="00F125A9" w:rsidP="00F125A9">
      <w:pPr>
        <w:rPr>
          <w:lang w:val="en-GB"/>
        </w:rPr>
      </w:pPr>
    </w:p>
    <w:tbl>
      <w:tblPr>
        <w:tblW w:w="0" w:type="auto"/>
        <w:tblInd w:w="1188" w:type="dxa"/>
        <w:tblLook w:val="01E0" w:firstRow="1" w:lastRow="1" w:firstColumn="1" w:lastColumn="1" w:noHBand="0" w:noVBand="0"/>
      </w:tblPr>
      <w:tblGrid>
        <w:gridCol w:w="2891"/>
        <w:gridCol w:w="5140"/>
      </w:tblGrid>
      <w:tr w:rsidR="00F125A9" w:rsidRPr="00AA1379" w14:paraId="6DE720AC" w14:textId="77777777" w:rsidTr="004964DF">
        <w:trPr>
          <w:trHeight w:val="397"/>
        </w:trPr>
        <w:tc>
          <w:tcPr>
            <w:tcW w:w="2891" w:type="dxa"/>
            <w:shd w:val="clear" w:color="auto" w:fill="auto"/>
            <w:vAlign w:val="center"/>
          </w:tcPr>
          <w:p w14:paraId="59056F82" w14:textId="77777777" w:rsidR="00F125A9" w:rsidRPr="00AA1379" w:rsidRDefault="00F125A9" w:rsidP="004964DF">
            <w:pPr>
              <w:pStyle w:val="Antrats"/>
              <w:tabs>
                <w:tab w:val="left" w:pos="720"/>
              </w:tabs>
              <w:jc w:val="both"/>
              <w:rPr>
                <w:rFonts w:ascii="Times New Roman" w:hAnsi="Times New Roman"/>
                <w:lang w:val="en-GB"/>
              </w:rPr>
            </w:pPr>
            <w:r w:rsidRPr="00AA1379">
              <w:rPr>
                <w:rFonts w:ascii="Times New Roman" w:hAnsi="Times New Roman"/>
                <w:lang w:val="en-GB"/>
              </w:rPr>
              <w:t>Grupės vadovas:</w:t>
            </w:r>
          </w:p>
          <w:p w14:paraId="4093A871" w14:textId="77777777" w:rsidR="00F125A9" w:rsidRPr="00AA1379" w:rsidRDefault="00F125A9" w:rsidP="004964DF">
            <w:pPr>
              <w:pStyle w:val="Antrats"/>
              <w:tabs>
                <w:tab w:val="clear" w:pos="4153"/>
                <w:tab w:val="clear" w:pos="8306"/>
              </w:tabs>
              <w:jc w:val="both"/>
              <w:rPr>
                <w:rFonts w:ascii="Times New Roman" w:hAnsi="Times New Roman"/>
                <w:lang w:val="en-GB"/>
              </w:rPr>
            </w:pPr>
            <w:r w:rsidRPr="00AA1379">
              <w:rPr>
                <w:rFonts w:ascii="Times New Roman" w:hAnsi="Times New Roman"/>
                <w:lang w:val="en-GB"/>
              </w:rPr>
              <w:t>Team leader:</w:t>
            </w:r>
          </w:p>
        </w:tc>
        <w:tc>
          <w:tcPr>
            <w:tcW w:w="5140" w:type="dxa"/>
            <w:shd w:val="clear" w:color="auto" w:fill="auto"/>
            <w:vAlign w:val="center"/>
          </w:tcPr>
          <w:p w14:paraId="7BB1C533" w14:textId="77777777" w:rsidR="00F125A9" w:rsidRPr="00AA1379" w:rsidRDefault="00F125A9" w:rsidP="004964DF">
            <w:pPr>
              <w:pStyle w:val="Antrats"/>
              <w:tabs>
                <w:tab w:val="clear" w:pos="4153"/>
                <w:tab w:val="clear" w:pos="8306"/>
              </w:tabs>
              <w:jc w:val="both"/>
              <w:rPr>
                <w:rFonts w:ascii="Times New Roman" w:hAnsi="Times New Roman"/>
                <w:lang w:val="en-GB"/>
              </w:rPr>
            </w:pPr>
            <w:r w:rsidRPr="00AA1379">
              <w:rPr>
                <w:rFonts w:ascii="Times New Roman" w:hAnsi="Times New Roman"/>
                <w:lang w:val="en-GB"/>
              </w:rPr>
              <w:t>Prof. David Timms</w:t>
            </w:r>
          </w:p>
        </w:tc>
      </w:tr>
      <w:tr w:rsidR="00F125A9" w:rsidRPr="00AA1379" w14:paraId="68980AED" w14:textId="77777777" w:rsidTr="004964DF">
        <w:trPr>
          <w:trHeight w:hRule="exact" w:val="284"/>
        </w:trPr>
        <w:tc>
          <w:tcPr>
            <w:tcW w:w="2891" w:type="dxa"/>
            <w:shd w:val="clear" w:color="auto" w:fill="auto"/>
            <w:vAlign w:val="center"/>
          </w:tcPr>
          <w:p w14:paraId="56DD5D18" w14:textId="77777777" w:rsidR="00F125A9" w:rsidRPr="00AA1379" w:rsidRDefault="00F125A9" w:rsidP="004964DF">
            <w:pPr>
              <w:pStyle w:val="Antrats"/>
              <w:tabs>
                <w:tab w:val="clear" w:pos="4153"/>
                <w:tab w:val="clear" w:pos="8306"/>
              </w:tabs>
              <w:jc w:val="both"/>
              <w:rPr>
                <w:rFonts w:ascii="Times New Roman" w:hAnsi="Times New Roman"/>
                <w:lang w:val="en-GB"/>
              </w:rPr>
            </w:pPr>
          </w:p>
        </w:tc>
        <w:tc>
          <w:tcPr>
            <w:tcW w:w="5140" w:type="dxa"/>
            <w:shd w:val="clear" w:color="auto" w:fill="auto"/>
            <w:vAlign w:val="center"/>
          </w:tcPr>
          <w:p w14:paraId="0549503E" w14:textId="77777777" w:rsidR="00F125A9" w:rsidRPr="00AA1379" w:rsidRDefault="00F125A9" w:rsidP="004964DF">
            <w:pPr>
              <w:pStyle w:val="Antrats"/>
              <w:tabs>
                <w:tab w:val="left" w:pos="720"/>
              </w:tabs>
              <w:jc w:val="both"/>
              <w:rPr>
                <w:rFonts w:ascii="Times New Roman" w:hAnsi="Times New Roman"/>
                <w:lang w:val="en-GB"/>
              </w:rPr>
            </w:pPr>
          </w:p>
        </w:tc>
      </w:tr>
      <w:tr w:rsidR="00F125A9" w:rsidRPr="00AA1379" w14:paraId="62573E92" w14:textId="77777777" w:rsidTr="004964DF">
        <w:trPr>
          <w:trHeight w:val="397"/>
        </w:trPr>
        <w:tc>
          <w:tcPr>
            <w:tcW w:w="2891" w:type="dxa"/>
            <w:shd w:val="clear" w:color="auto" w:fill="auto"/>
            <w:vAlign w:val="center"/>
          </w:tcPr>
          <w:p w14:paraId="2BE80CFA" w14:textId="77777777" w:rsidR="00F125A9" w:rsidRPr="00AA1379" w:rsidRDefault="00F125A9" w:rsidP="004964DF">
            <w:pPr>
              <w:pStyle w:val="Antrats"/>
              <w:tabs>
                <w:tab w:val="left" w:pos="720"/>
              </w:tabs>
              <w:jc w:val="both"/>
              <w:rPr>
                <w:rFonts w:ascii="Times New Roman" w:hAnsi="Times New Roman"/>
                <w:lang w:val="en-GB"/>
              </w:rPr>
            </w:pPr>
            <w:r w:rsidRPr="00AA1379">
              <w:rPr>
                <w:rFonts w:ascii="Times New Roman" w:hAnsi="Times New Roman"/>
                <w:lang w:val="en-GB"/>
              </w:rPr>
              <w:t>Grupės nariai:</w:t>
            </w:r>
          </w:p>
          <w:p w14:paraId="0046955C" w14:textId="77777777" w:rsidR="00F125A9" w:rsidRPr="00AA1379" w:rsidRDefault="00F125A9" w:rsidP="004964DF">
            <w:pPr>
              <w:pStyle w:val="Antrats"/>
              <w:tabs>
                <w:tab w:val="clear" w:pos="4153"/>
                <w:tab w:val="clear" w:pos="8306"/>
              </w:tabs>
              <w:jc w:val="both"/>
              <w:rPr>
                <w:rFonts w:ascii="Times New Roman" w:hAnsi="Times New Roman"/>
                <w:lang w:val="en-GB"/>
              </w:rPr>
            </w:pPr>
            <w:r w:rsidRPr="00AA1379">
              <w:rPr>
                <w:rFonts w:ascii="Times New Roman" w:hAnsi="Times New Roman"/>
                <w:lang w:val="en-GB"/>
              </w:rPr>
              <w:t>Team members:</w:t>
            </w:r>
          </w:p>
        </w:tc>
        <w:tc>
          <w:tcPr>
            <w:tcW w:w="5140" w:type="dxa"/>
            <w:shd w:val="clear" w:color="auto" w:fill="auto"/>
            <w:vAlign w:val="center"/>
          </w:tcPr>
          <w:p w14:paraId="2EDCA94A" w14:textId="77777777" w:rsidR="00F125A9" w:rsidRPr="00AA1379" w:rsidRDefault="00F125A9" w:rsidP="004964DF">
            <w:pPr>
              <w:pStyle w:val="Antrats"/>
              <w:tabs>
                <w:tab w:val="left" w:pos="720"/>
              </w:tabs>
              <w:jc w:val="both"/>
              <w:rPr>
                <w:rFonts w:ascii="Times New Roman" w:hAnsi="Times New Roman"/>
                <w:lang w:val="en-GB"/>
              </w:rPr>
            </w:pPr>
            <w:r w:rsidRPr="00AA1379">
              <w:rPr>
                <w:rFonts w:ascii="Times New Roman" w:hAnsi="Times New Roman"/>
                <w:lang w:val="en-GB"/>
              </w:rPr>
              <w:t>Prof. Tiiu Paas</w:t>
            </w:r>
          </w:p>
        </w:tc>
      </w:tr>
      <w:tr w:rsidR="00F125A9" w:rsidRPr="00AA1379" w14:paraId="0A080C92" w14:textId="77777777" w:rsidTr="004964DF">
        <w:trPr>
          <w:trHeight w:val="397"/>
        </w:trPr>
        <w:tc>
          <w:tcPr>
            <w:tcW w:w="2891" w:type="dxa"/>
            <w:shd w:val="clear" w:color="auto" w:fill="auto"/>
            <w:vAlign w:val="center"/>
          </w:tcPr>
          <w:p w14:paraId="4808423A" w14:textId="77777777" w:rsidR="00F125A9" w:rsidRPr="00AA1379" w:rsidRDefault="00F125A9" w:rsidP="004964DF">
            <w:pPr>
              <w:pStyle w:val="Antrats"/>
              <w:tabs>
                <w:tab w:val="clear" w:pos="4153"/>
                <w:tab w:val="clear" w:pos="8306"/>
              </w:tabs>
              <w:jc w:val="both"/>
              <w:rPr>
                <w:rFonts w:ascii="Times New Roman" w:hAnsi="Times New Roman"/>
                <w:lang w:val="en-GB"/>
              </w:rPr>
            </w:pPr>
          </w:p>
        </w:tc>
        <w:tc>
          <w:tcPr>
            <w:tcW w:w="5140" w:type="dxa"/>
            <w:shd w:val="clear" w:color="auto" w:fill="auto"/>
            <w:vAlign w:val="center"/>
          </w:tcPr>
          <w:p w14:paraId="7FE18714" w14:textId="77777777" w:rsidR="00F125A9" w:rsidRPr="00AA1379" w:rsidRDefault="00F125A9" w:rsidP="004964DF">
            <w:pPr>
              <w:rPr>
                <w:lang w:val="en-GB"/>
              </w:rPr>
            </w:pPr>
            <w:r w:rsidRPr="00AA1379">
              <w:rPr>
                <w:lang w:val="en-GB"/>
              </w:rPr>
              <w:t>Lars Lynge Nielsen</w:t>
            </w:r>
          </w:p>
        </w:tc>
      </w:tr>
      <w:tr w:rsidR="00F125A9" w:rsidRPr="00AA1379" w14:paraId="5C0A5FA9" w14:textId="77777777" w:rsidTr="004964DF">
        <w:trPr>
          <w:trHeight w:val="397"/>
        </w:trPr>
        <w:tc>
          <w:tcPr>
            <w:tcW w:w="2891" w:type="dxa"/>
            <w:shd w:val="clear" w:color="auto" w:fill="auto"/>
            <w:vAlign w:val="center"/>
          </w:tcPr>
          <w:p w14:paraId="71D6EBB7" w14:textId="77777777" w:rsidR="00F125A9" w:rsidRPr="00AA1379" w:rsidRDefault="00F125A9" w:rsidP="004964DF">
            <w:pPr>
              <w:pStyle w:val="Antrats"/>
              <w:tabs>
                <w:tab w:val="clear" w:pos="4153"/>
                <w:tab w:val="clear" w:pos="8306"/>
              </w:tabs>
              <w:jc w:val="both"/>
              <w:rPr>
                <w:rFonts w:ascii="Times New Roman" w:hAnsi="Times New Roman"/>
                <w:lang w:val="en-GB"/>
              </w:rPr>
            </w:pPr>
          </w:p>
        </w:tc>
        <w:tc>
          <w:tcPr>
            <w:tcW w:w="5140" w:type="dxa"/>
            <w:shd w:val="clear" w:color="auto" w:fill="auto"/>
            <w:vAlign w:val="center"/>
          </w:tcPr>
          <w:p w14:paraId="5D1DD1E6" w14:textId="77777777" w:rsidR="00F125A9" w:rsidRPr="00AA1379" w:rsidRDefault="00F125A9" w:rsidP="004964DF">
            <w:pPr>
              <w:pStyle w:val="Antrats"/>
              <w:tabs>
                <w:tab w:val="left" w:pos="720"/>
              </w:tabs>
              <w:jc w:val="both"/>
              <w:rPr>
                <w:rFonts w:ascii="Times New Roman" w:hAnsi="Times New Roman"/>
                <w:lang w:val="en-GB"/>
              </w:rPr>
            </w:pPr>
            <w:r w:rsidRPr="00AA1379">
              <w:rPr>
                <w:rFonts w:ascii="Times New Roman" w:hAnsi="Times New Roman"/>
                <w:lang w:val="en-GB"/>
              </w:rPr>
              <w:t>Mindaugas Juodaitis</w:t>
            </w:r>
          </w:p>
        </w:tc>
      </w:tr>
      <w:tr w:rsidR="00F125A9" w:rsidRPr="00AA1379" w14:paraId="04B9759B" w14:textId="77777777" w:rsidTr="004964DF">
        <w:trPr>
          <w:trHeight w:val="397"/>
        </w:trPr>
        <w:tc>
          <w:tcPr>
            <w:tcW w:w="2891" w:type="dxa"/>
            <w:shd w:val="clear" w:color="auto" w:fill="auto"/>
            <w:vAlign w:val="center"/>
          </w:tcPr>
          <w:p w14:paraId="1504C0F2" w14:textId="77777777" w:rsidR="00F125A9" w:rsidRPr="00AA1379" w:rsidRDefault="00F125A9" w:rsidP="004964DF">
            <w:pPr>
              <w:pStyle w:val="Antrats"/>
              <w:tabs>
                <w:tab w:val="clear" w:pos="4153"/>
                <w:tab w:val="clear" w:pos="8306"/>
              </w:tabs>
              <w:jc w:val="both"/>
              <w:rPr>
                <w:rFonts w:ascii="Times New Roman" w:hAnsi="Times New Roman"/>
                <w:lang w:val="en-GB"/>
              </w:rPr>
            </w:pPr>
          </w:p>
        </w:tc>
        <w:tc>
          <w:tcPr>
            <w:tcW w:w="5140" w:type="dxa"/>
            <w:shd w:val="clear" w:color="auto" w:fill="auto"/>
            <w:vAlign w:val="center"/>
          </w:tcPr>
          <w:p w14:paraId="726AC2A0" w14:textId="77777777" w:rsidR="00F125A9" w:rsidRPr="00AA1379" w:rsidRDefault="00F125A9" w:rsidP="004964DF">
            <w:pPr>
              <w:pStyle w:val="Antrats"/>
              <w:tabs>
                <w:tab w:val="left" w:pos="720"/>
              </w:tabs>
              <w:jc w:val="both"/>
              <w:rPr>
                <w:rFonts w:ascii="Times New Roman" w:hAnsi="Times New Roman"/>
                <w:lang w:val="en-GB"/>
              </w:rPr>
            </w:pPr>
            <w:r w:rsidRPr="00AA1379">
              <w:rPr>
                <w:rFonts w:ascii="Times New Roman" w:hAnsi="Times New Roman"/>
                <w:lang w:val="en-GB"/>
              </w:rPr>
              <w:t>Darius Vizbaras</w:t>
            </w:r>
          </w:p>
        </w:tc>
      </w:tr>
      <w:tr w:rsidR="00F125A9" w:rsidRPr="00AA1379" w14:paraId="59FB74B0" w14:textId="77777777" w:rsidTr="004964DF">
        <w:trPr>
          <w:trHeight w:val="397"/>
        </w:trPr>
        <w:tc>
          <w:tcPr>
            <w:tcW w:w="2891" w:type="dxa"/>
            <w:shd w:val="clear" w:color="auto" w:fill="auto"/>
            <w:vAlign w:val="center"/>
          </w:tcPr>
          <w:p w14:paraId="59E169FD" w14:textId="77777777" w:rsidR="00F125A9" w:rsidRPr="00AA1379" w:rsidRDefault="00F125A9" w:rsidP="004964DF">
            <w:pPr>
              <w:pStyle w:val="Antrats"/>
              <w:tabs>
                <w:tab w:val="clear" w:pos="4153"/>
                <w:tab w:val="clear" w:pos="8306"/>
              </w:tabs>
              <w:jc w:val="both"/>
              <w:rPr>
                <w:rFonts w:ascii="Times New Roman" w:hAnsi="Times New Roman"/>
                <w:lang w:val="en-GB"/>
              </w:rPr>
            </w:pPr>
          </w:p>
        </w:tc>
        <w:tc>
          <w:tcPr>
            <w:tcW w:w="5140" w:type="dxa"/>
            <w:shd w:val="clear" w:color="auto" w:fill="auto"/>
            <w:vAlign w:val="center"/>
          </w:tcPr>
          <w:p w14:paraId="37ABEEF8" w14:textId="77777777" w:rsidR="00F125A9" w:rsidRPr="00AA1379" w:rsidRDefault="00F125A9" w:rsidP="004964DF">
            <w:pPr>
              <w:pStyle w:val="Antrats"/>
              <w:tabs>
                <w:tab w:val="left" w:pos="720"/>
              </w:tabs>
              <w:jc w:val="both"/>
              <w:rPr>
                <w:rFonts w:ascii="Times New Roman" w:hAnsi="Times New Roman"/>
                <w:lang w:val="en-GB"/>
              </w:rPr>
            </w:pPr>
          </w:p>
        </w:tc>
      </w:tr>
      <w:tr w:rsidR="00F125A9" w:rsidRPr="00AA1379" w14:paraId="12171FFE" w14:textId="77777777" w:rsidTr="004964DF">
        <w:trPr>
          <w:trHeight w:val="397"/>
        </w:trPr>
        <w:tc>
          <w:tcPr>
            <w:tcW w:w="2891" w:type="dxa"/>
            <w:shd w:val="clear" w:color="auto" w:fill="auto"/>
            <w:vAlign w:val="center"/>
          </w:tcPr>
          <w:p w14:paraId="1EB8608D" w14:textId="77777777" w:rsidR="00F125A9" w:rsidRPr="00AA1379" w:rsidRDefault="00F125A9" w:rsidP="004964DF">
            <w:pPr>
              <w:pStyle w:val="Antrats"/>
              <w:tabs>
                <w:tab w:val="clear" w:pos="4153"/>
                <w:tab w:val="clear" w:pos="8306"/>
              </w:tabs>
              <w:jc w:val="both"/>
              <w:rPr>
                <w:rFonts w:ascii="Times New Roman" w:hAnsi="Times New Roman"/>
                <w:lang w:val="en-GB"/>
              </w:rPr>
            </w:pPr>
            <w:r w:rsidRPr="00AA1379">
              <w:rPr>
                <w:rFonts w:ascii="Times New Roman" w:hAnsi="Times New Roman"/>
                <w:lang w:val="en-GB"/>
              </w:rPr>
              <w:t>Vertinimo sekretorius:</w:t>
            </w:r>
          </w:p>
          <w:p w14:paraId="225CC82F" w14:textId="77777777" w:rsidR="00F125A9" w:rsidRPr="00AA1379" w:rsidRDefault="00F125A9" w:rsidP="004964DF">
            <w:pPr>
              <w:pStyle w:val="Antrats"/>
              <w:tabs>
                <w:tab w:val="clear" w:pos="4153"/>
                <w:tab w:val="clear" w:pos="8306"/>
              </w:tabs>
              <w:jc w:val="both"/>
              <w:rPr>
                <w:rFonts w:ascii="Times New Roman" w:hAnsi="Times New Roman"/>
                <w:lang w:val="en-GB"/>
              </w:rPr>
            </w:pPr>
            <w:r w:rsidRPr="00AA1379">
              <w:rPr>
                <w:rFonts w:ascii="Times New Roman" w:hAnsi="Times New Roman"/>
                <w:lang w:val="en-GB"/>
              </w:rPr>
              <w:t>Review secretary:</w:t>
            </w:r>
          </w:p>
        </w:tc>
        <w:tc>
          <w:tcPr>
            <w:tcW w:w="5140" w:type="dxa"/>
            <w:shd w:val="clear" w:color="auto" w:fill="auto"/>
            <w:vAlign w:val="center"/>
          </w:tcPr>
          <w:p w14:paraId="5C786713" w14:textId="77777777" w:rsidR="00F125A9" w:rsidRPr="00AA1379" w:rsidRDefault="00F125A9" w:rsidP="004964DF">
            <w:pPr>
              <w:pStyle w:val="Antrats"/>
              <w:tabs>
                <w:tab w:val="left" w:pos="720"/>
              </w:tabs>
              <w:jc w:val="both"/>
              <w:rPr>
                <w:rFonts w:ascii="Times New Roman" w:hAnsi="Times New Roman"/>
                <w:lang w:val="en-GB"/>
              </w:rPr>
            </w:pPr>
            <w:r w:rsidRPr="00AA1379">
              <w:rPr>
                <w:rFonts w:ascii="Times New Roman" w:hAnsi="Times New Roman"/>
                <w:lang w:val="en-GB"/>
              </w:rPr>
              <w:t>Ewa Kolanowska</w:t>
            </w:r>
          </w:p>
        </w:tc>
      </w:tr>
    </w:tbl>
    <w:p w14:paraId="1C330FD1" w14:textId="77777777" w:rsidR="00F125A9" w:rsidRPr="00AA1379" w:rsidRDefault="00F125A9" w:rsidP="00F125A9">
      <w:pPr>
        <w:rPr>
          <w:lang w:val="en-GB"/>
        </w:rPr>
      </w:pPr>
    </w:p>
    <w:p w14:paraId="6DF295C5" w14:textId="77777777" w:rsidR="00F125A9" w:rsidRPr="00AA1379" w:rsidRDefault="00F125A9" w:rsidP="00F125A9">
      <w:pPr>
        <w:rPr>
          <w:lang w:val="en-GB"/>
        </w:rPr>
      </w:pPr>
    </w:p>
    <w:p w14:paraId="5CCFD575" w14:textId="17722418" w:rsidR="00F638CC" w:rsidRDefault="00DC4D97" w:rsidP="00F125A9">
      <w:pPr>
        <w:spacing w:line="240" w:lineRule="auto"/>
        <w:jc w:val="left"/>
        <w:rPr>
          <w:b/>
          <w:sz w:val="28"/>
          <w:szCs w:val="28"/>
          <w:lang w:val="en-GB"/>
        </w:rPr>
      </w:pPr>
      <w:r w:rsidRPr="00AA1379">
        <w:rPr>
          <w:sz w:val="28"/>
          <w:szCs w:val="28"/>
          <w:lang w:val="en-GB"/>
        </w:rPr>
        <w:br w:type="page"/>
      </w:r>
      <w:r w:rsidR="00F638CC" w:rsidRPr="00AA1379">
        <w:rPr>
          <w:b/>
          <w:sz w:val="28"/>
          <w:szCs w:val="28"/>
          <w:lang w:val="en-GB"/>
        </w:rPr>
        <w:lastRenderedPageBreak/>
        <w:t xml:space="preserve">ANNEX. </w:t>
      </w:r>
      <w:r w:rsidR="00692DE5" w:rsidRPr="00AA1379">
        <w:rPr>
          <w:b/>
          <w:sz w:val="28"/>
          <w:szCs w:val="28"/>
          <w:lang w:val="en-GB"/>
        </w:rPr>
        <w:t xml:space="preserve">VILNIUS </w:t>
      </w:r>
      <w:r w:rsidR="00C17925" w:rsidRPr="00AA1379">
        <w:rPr>
          <w:b/>
          <w:sz w:val="28"/>
          <w:szCs w:val="28"/>
          <w:lang w:val="en-GB"/>
        </w:rPr>
        <w:t>COOPERATIVE</w:t>
      </w:r>
      <w:r w:rsidR="008E740D" w:rsidRPr="00AA1379">
        <w:rPr>
          <w:b/>
          <w:sz w:val="28"/>
          <w:szCs w:val="28"/>
          <w:lang w:val="en-GB"/>
        </w:rPr>
        <w:t xml:space="preserve"> </w:t>
      </w:r>
      <w:r w:rsidR="00FC5E41" w:rsidRPr="00AA1379">
        <w:rPr>
          <w:b/>
          <w:sz w:val="28"/>
          <w:szCs w:val="28"/>
          <w:lang w:val="en-GB"/>
        </w:rPr>
        <w:t>COLLEGE</w:t>
      </w:r>
      <w:r w:rsidR="00F638CC" w:rsidRPr="00AA1379">
        <w:rPr>
          <w:b/>
          <w:sz w:val="28"/>
          <w:szCs w:val="28"/>
          <w:lang w:val="en-GB"/>
        </w:rPr>
        <w:t xml:space="preserve"> RESPONSE TO </w:t>
      </w:r>
      <w:r w:rsidR="002B263E" w:rsidRPr="00AA1379">
        <w:rPr>
          <w:b/>
          <w:sz w:val="28"/>
          <w:szCs w:val="28"/>
          <w:lang w:val="en-GB"/>
        </w:rPr>
        <w:t xml:space="preserve">THE </w:t>
      </w:r>
      <w:r w:rsidR="00F638CC" w:rsidRPr="00AA1379">
        <w:rPr>
          <w:b/>
          <w:sz w:val="28"/>
          <w:szCs w:val="28"/>
          <w:lang w:val="en-GB"/>
        </w:rPr>
        <w:t>REVIEW REPORT</w:t>
      </w:r>
      <w:bookmarkEnd w:id="10"/>
    </w:p>
    <w:p w14:paraId="0DBAAEA0" w14:textId="77777777" w:rsidR="00FB4034" w:rsidRPr="00E30F22" w:rsidRDefault="00FB4034" w:rsidP="00F125A9">
      <w:pPr>
        <w:spacing w:line="240" w:lineRule="auto"/>
        <w:jc w:val="left"/>
        <w:rPr>
          <w:sz w:val="28"/>
          <w:szCs w:val="28"/>
          <w:lang w:val="en-GB"/>
        </w:rPr>
      </w:pPr>
      <w:bookmarkStart w:id="11" w:name="_GoBack"/>
      <w:bookmarkEnd w:id="11"/>
    </w:p>
    <w:p w14:paraId="2C3CD8B3" w14:textId="77777777" w:rsidR="00F35156" w:rsidRDefault="00F35156" w:rsidP="00E556CE">
      <w:pPr>
        <w:rPr>
          <w:i/>
          <w:sz w:val="20"/>
          <w:szCs w:val="20"/>
          <w:lang w:val="en-GB"/>
        </w:rPr>
      </w:pPr>
    </w:p>
    <w:p w14:paraId="4D471285" w14:textId="3612BF11" w:rsidR="00FB4034" w:rsidRPr="00FB4034" w:rsidRDefault="00FB4034" w:rsidP="00E556CE">
      <w:pPr>
        <w:rPr>
          <w:sz w:val="20"/>
          <w:szCs w:val="20"/>
          <w:lang w:val="en-GB"/>
        </w:rPr>
      </w:pPr>
      <w:r>
        <w:rPr>
          <w:noProof/>
          <w:lang w:eastAsia="lt-LT"/>
        </w:rPr>
        <w:drawing>
          <wp:inline distT="0" distB="0" distL="0" distR="0" wp14:anchorId="0838C68C" wp14:editId="05259466">
            <wp:extent cx="4972050" cy="703897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72050" cy="7038975"/>
                    </a:xfrm>
                    <a:prstGeom prst="rect">
                      <a:avLst/>
                    </a:prstGeom>
                  </pic:spPr>
                </pic:pic>
              </a:graphicData>
            </a:graphic>
          </wp:inline>
        </w:drawing>
      </w:r>
    </w:p>
    <w:sectPr w:rsidR="00FB4034" w:rsidRPr="00FB4034" w:rsidSect="009A3614">
      <w:footerReference w:type="even" r:id="rId12"/>
      <w:footerReference w:type="default" r:id="rId13"/>
      <w:footerReference w:type="first" r:id="rId14"/>
      <w:pgSz w:w="11906" w:h="16838"/>
      <w:pgMar w:top="1134" w:right="851" w:bottom="1134" w:left="1701"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F26FD" w15:done="0"/>
  <w15:commentEx w15:paraId="3FF1FFB1" w15:done="0"/>
  <w15:commentEx w15:paraId="19929062" w15:done="0"/>
  <w15:commentEx w15:paraId="4F69C3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774BF" w14:textId="77777777" w:rsidR="00C67C53" w:rsidRDefault="00C67C53">
      <w:r>
        <w:separator/>
      </w:r>
    </w:p>
  </w:endnote>
  <w:endnote w:type="continuationSeparator" w:id="0">
    <w:p w14:paraId="22F57E4B" w14:textId="77777777" w:rsidR="00C67C53" w:rsidRDefault="00C6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B26CE" w14:textId="77777777" w:rsidR="001A036C" w:rsidRDefault="001A036C" w:rsidP="009A361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47C71EC" w14:textId="77777777" w:rsidR="001A036C" w:rsidRDefault="001A036C" w:rsidP="009A361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A6FFF" w14:textId="77777777" w:rsidR="001A036C" w:rsidRDefault="001A036C" w:rsidP="001955B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034">
      <w:rPr>
        <w:rStyle w:val="Puslapionumeris"/>
        <w:noProof/>
      </w:rPr>
      <w:t>24</w:t>
    </w:r>
    <w:r>
      <w:rPr>
        <w:rStyle w:val="Puslapionumeris"/>
      </w:rPr>
      <w:fldChar w:fldCharType="end"/>
    </w:r>
  </w:p>
  <w:p w14:paraId="30D73CD0" w14:textId="77777777" w:rsidR="001A036C" w:rsidRDefault="001A036C" w:rsidP="009A3614">
    <w:pPr>
      <w:pStyle w:val="Porat"/>
      <w:framePr w:wrap="around" w:vAnchor="text" w:hAnchor="margin" w:xAlign="center" w:y="1"/>
      <w:ind w:right="360"/>
      <w:rPr>
        <w:rStyle w:val="Puslapionumeris"/>
      </w:rPr>
    </w:pPr>
  </w:p>
  <w:p w14:paraId="4C44D3B9" w14:textId="77777777" w:rsidR="001A036C" w:rsidRPr="009A3614" w:rsidRDefault="001A036C" w:rsidP="00277C4A">
    <w:pPr>
      <w:spacing w:line="240" w:lineRule="auto"/>
      <w:rPr>
        <w:i/>
      </w:rPr>
    </w:pPr>
    <w:r w:rsidRPr="009A3614">
      <w:rPr>
        <w:i/>
      </w:rP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5D45C" w14:textId="77777777" w:rsidR="001A036C" w:rsidRPr="007D78EF" w:rsidRDefault="001A036C" w:rsidP="00277C4A">
    <w:pPr>
      <w:spacing w:line="240" w:lineRule="auto"/>
      <w:jc w:val="center"/>
      <w:rPr>
        <w:rFonts w:ascii="Book Antiqua" w:hAnsi="Book Antiqua"/>
      </w:rPr>
    </w:pPr>
    <w:r w:rsidRPr="007D78EF">
      <w:rPr>
        <w:rFonts w:ascii="Book Antiqua" w:hAnsi="Book Antiqua"/>
      </w:rPr>
      <w:t>Vilnius</w:t>
    </w:r>
  </w:p>
  <w:p w14:paraId="694080E5" w14:textId="77777777" w:rsidR="001A036C" w:rsidRPr="007D78EF" w:rsidRDefault="001A036C" w:rsidP="00277C4A">
    <w:pPr>
      <w:spacing w:line="240" w:lineRule="auto"/>
      <w:jc w:val="center"/>
      <w:rPr>
        <w:rFonts w:ascii="Book Antiqua" w:hAnsi="Book Antiqua"/>
      </w:rPr>
    </w:pPr>
    <w:r>
      <w:rPr>
        <w:rFonts w:ascii="Book Antiqua" w:hAnsi="Book Antiqua"/>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A73A0" w14:textId="77777777" w:rsidR="00C67C53" w:rsidRDefault="00C67C53">
      <w:r>
        <w:separator/>
      </w:r>
    </w:p>
  </w:footnote>
  <w:footnote w:type="continuationSeparator" w:id="0">
    <w:p w14:paraId="395F4B06" w14:textId="77777777" w:rsidR="00C67C53" w:rsidRDefault="00C67C53">
      <w:r>
        <w:continuationSeparator/>
      </w:r>
    </w:p>
  </w:footnote>
  <w:footnote w:id="1">
    <w:p w14:paraId="4EB57017" w14:textId="77777777" w:rsidR="001A036C" w:rsidRPr="00CA013E" w:rsidRDefault="001A036C" w:rsidP="00F25407">
      <w:pPr>
        <w:pStyle w:val="Puslapioinaostekstas"/>
        <w:jc w:val="both"/>
        <w:rPr>
          <w:sz w:val="20"/>
          <w:szCs w:val="20"/>
          <w:lang w:val="en-US"/>
        </w:rPr>
      </w:pPr>
      <w:r w:rsidRPr="00CA013E">
        <w:rPr>
          <w:rStyle w:val="Puslapioinaosnuoroda"/>
          <w:sz w:val="20"/>
          <w:szCs w:val="20"/>
        </w:rPr>
        <w:footnoteRef/>
      </w:r>
      <w:r w:rsidRPr="00CA013E">
        <w:rPr>
          <w:sz w:val="20"/>
          <w:szCs w:val="20"/>
        </w:rPr>
        <w:t xml:space="preserve"> </w:t>
      </w:r>
      <w:r w:rsidRPr="00CA013E">
        <w:rPr>
          <w:sz w:val="20"/>
          <w:szCs w:val="20"/>
          <w:lang w:val="en-US"/>
        </w:rPr>
        <w:t>The term ‘stakeholder’ is used in key VKK documents as referring specifically to the ULC</w:t>
      </w:r>
      <w:r>
        <w:rPr>
          <w:sz w:val="20"/>
          <w:szCs w:val="20"/>
          <w:lang w:val="en-US"/>
        </w:rPr>
        <w:t xml:space="preserve"> Founder</w:t>
      </w:r>
      <w:r w:rsidRPr="00CA013E">
        <w:rPr>
          <w:sz w:val="20"/>
          <w:szCs w:val="20"/>
          <w:lang w:val="en-US"/>
        </w:rPr>
        <w:t xml:space="preserve">. Thus, for the sake of clarity and consistency, this report also uses the term only as a legal one rather than a broader one describing persons or groups who have an interest in the activities of an institution, including </w:t>
      </w:r>
      <w:r w:rsidRPr="00CA013E">
        <w:rPr>
          <w:rStyle w:val="a"/>
          <w:color w:val="121212"/>
          <w:sz w:val="20"/>
          <w:szCs w:val="20"/>
          <w:bdr w:val="none" w:sz="0" w:space="0" w:color="auto" w:frame="1"/>
          <w:shd w:val="clear" w:color="auto" w:fill="FFFFFF"/>
        </w:rPr>
        <w:t>students, staff and managers of an instituti</w:t>
      </w:r>
      <w:r>
        <w:rPr>
          <w:rStyle w:val="a"/>
          <w:color w:val="121212"/>
          <w:sz w:val="20"/>
          <w:szCs w:val="20"/>
          <w:bdr w:val="none" w:sz="0" w:space="0" w:color="auto" w:frame="1"/>
          <w:shd w:val="clear" w:color="auto" w:fill="FFFFFF"/>
        </w:rPr>
        <w:t xml:space="preserve">on, graduates, their employers and </w:t>
      </w:r>
      <w:r w:rsidRPr="00CA013E">
        <w:rPr>
          <w:rStyle w:val="a"/>
          <w:color w:val="121212"/>
          <w:sz w:val="20"/>
          <w:szCs w:val="20"/>
          <w:bdr w:val="none" w:sz="0" w:space="0" w:color="auto" w:frame="1"/>
          <w:shd w:val="clear" w:color="auto" w:fill="FFFFFF"/>
        </w:rPr>
        <w:t>other s</w:t>
      </w:r>
      <w:r>
        <w:rPr>
          <w:rStyle w:val="a"/>
          <w:color w:val="121212"/>
          <w:sz w:val="20"/>
          <w:szCs w:val="20"/>
          <w:bdr w:val="none" w:sz="0" w:space="0" w:color="auto" w:frame="1"/>
          <w:shd w:val="clear" w:color="auto" w:fill="FFFFFF"/>
        </w:rPr>
        <w:t>ocial and business partners</w:t>
      </w:r>
      <w:r w:rsidRPr="00CA013E">
        <w:rPr>
          <w:rStyle w:val="a"/>
          <w:color w:val="121212"/>
          <w:sz w:val="20"/>
          <w:szCs w:val="20"/>
          <w:bdr w:val="none" w:sz="0" w:space="0" w:color="auto" w:frame="1"/>
          <w:shd w:val="clear" w:color="auto" w:fill="FFFF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
    <w:nsid w:val="12056AC4"/>
    <w:multiLevelType w:val="hybridMultilevel"/>
    <w:tmpl w:val="28640764"/>
    <w:lvl w:ilvl="0" w:tplc="1B169E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DE3A30"/>
    <w:multiLevelType w:val="hybridMultilevel"/>
    <w:tmpl w:val="0EFAC9AE"/>
    <w:lvl w:ilvl="0" w:tplc="713ED3A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50A51A3"/>
    <w:multiLevelType w:val="hybridMultilevel"/>
    <w:tmpl w:val="4B849B32"/>
    <w:lvl w:ilvl="0" w:tplc="51407970">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110B84"/>
    <w:multiLevelType w:val="hybridMultilevel"/>
    <w:tmpl w:val="D158AF30"/>
    <w:lvl w:ilvl="0" w:tplc="713ED3A4">
      <w:start w:val="1"/>
      <w:numFmt w:val="bullet"/>
      <w:lvlText w:val="-"/>
      <w:lvlJc w:val="left"/>
      <w:pPr>
        <w:ind w:left="717" w:hanging="360"/>
      </w:pPr>
      <w:rPr>
        <w:rFonts w:ascii="Calibri" w:hAnsi="Calibr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nsid w:val="416E6CC1"/>
    <w:multiLevelType w:val="hybridMultilevel"/>
    <w:tmpl w:val="3472449A"/>
    <w:lvl w:ilvl="0" w:tplc="BC908022">
      <w:start w:val="1"/>
      <w:numFmt w:val="upperRoman"/>
      <w:lvlText w:val="%1."/>
      <w:lvlJc w:val="left"/>
      <w:pPr>
        <w:ind w:left="720" w:hanging="720"/>
      </w:pPr>
      <w:rPr>
        <w:rFonts w:hint="default"/>
        <w:b w:val="0"/>
        <w:sz w:val="4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1FD46D3"/>
    <w:multiLevelType w:val="hybridMultilevel"/>
    <w:tmpl w:val="938A83CC"/>
    <w:lvl w:ilvl="0" w:tplc="713ED3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22367BE"/>
    <w:multiLevelType w:val="hybridMultilevel"/>
    <w:tmpl w:val="2DC2F3CE"/>
    <w:lvl w:ilvl="0" w:tplc="CAE073A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E100EF7"/>
    <w:multiLevelType w:val="hybridMultilevel"/>
    <w:tmpl w:val="A08A5B0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4F565D2B"/>
    <w:multiLevelType w:val="hybridMultilevel"/>
    <w:tmpl w:val="2E0258FA"/>
    <w:lvl w:ilvl="0" w:tplc="8716D536">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2">
    <w:nsid w:val="5E1A4B62"/>
    <w:multiLevelType w:val="hybridMultilevel"/>
    <w:tmpl w:val="73EC93A6"/>
    <w:lvl w:ilvl="0" w:tplc="713ED3A4">
      <w:start w:val="1"/>
      <w:numFmt w:val="bullet"/>
      <w:lvlText w:val="-"/>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3515847"/>
    <w:multiLevelType w:val="hybridMultilevel"/>
    <w:tmpl w:val="C5E463F4"/>
    <w:lvl w:ilvl="0" w:tplc="713ED3A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6B450377"/>
    <w:multiLevelType w:val="hybridMultilevel"/>
    <w:tmpl w:val="E64E0538"/>
    <w:lvl w:ilvl="0" w:tplc="F82EB6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5"/>
  </w:num>
  <w:num w:numId="4">
    <w:abstractNumId w:val="10"/>
  </w:num>
  <w:num w:numId="5">
    <w:abstractNumId w:val="3"/>
  </w:num>
  <w:num w:numId="6">
    <w:abstractNumId w:val="1"/>
  </w:num>
  <w:num w:numId="7">
    <w:abstractNumId w:val="8"/>
  </w:num>
  <w:num w:numId="8">
    <w:abstractNumId w:val="14"/>
  </w:num>
  <w:num w:numId="9">
    <w:abstractNumId w:val="6"/>
  </w:num>
  <w:num w:numId="10">
    <w:abstractNumId w:val="7"/>
  </w:num>
  <w:num w:numId="11">
    <w:abstractNumId w:val="9"/>
  </w:num>
  <w:num w:numId="12">
    <w:abstractNumId w:val="4"/>
  </w:num>
  <w:num w:numId="13">
    <w:abstractNumId w:val="13"/>
  </w:num>
  <w:num w:numId="14">
    <w:abstractNumId w:val="12"/>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a Kolanowska">
    <w15:presenceInfo w15:providerId="Windows Live" w15:userId="40732f87d0534d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9A"/>
    <w:rsid w:val="00000391"/>
    <w:rsid w:val="00000A07"/>
    <w:rsid w:val="00001926"/>
    <w:rsid w:val="0000267D"/>
    <w:rsid w:val="00002913"/>
    <w:rsid w:val="00002D3C"/>
    <w:rsid w:val="0000342B"/>
    <w:rsid w:val="00004200"/>
    <w:rsid w:val="00004952"/>
    <w:rsid w:val="00006E79"/>
    <w:rsid w:val="0000705C"/>
    <w:rsid w:val="00010318"/>
    <w:rsid w:val="00010933"/>
    <w:rsid w:val="00010E5C"/>
    <w:rsid w:val="00011C11"/>
    <w:rsid w:val="00012842"/>
    <w:rsid w:val="0001285E"/>
    <w:rsid w:val="0001328B"/>
    <w:rsid w:val="0001374B"/>
    <w:rsid w:val="0001435C"/>
    <w:rsid w:val="000143FE"/>
    <w:rsid w:val="00014BC4"/>
    <w:rsid w:val="000158C2"/>
    <w:rsid w:val="00015C21"/>
    <w:rsid w:val="00016598"/>
    <w:rsid w:val="00016B0D"/>
    <w:rsid w:val="00017348"/>
    <w:rsid w:val="0001759C"/>
    <w:rsid w:val="00017621"/>
    <w:rsid w:val="00017797"/>
    <w:rsid w:val="00020225"/>
    <w:rsid w:val="00020E72"/>
    <w:rsid w:val="00021EDA"/>
    <w:rsid w:val="000223D5"/>
    <w:rsid w:val="00022817"/>
    <w:rsid w:val="00022858"/>
    <w:rsid w:val="00022E56"/>
    <w:rsid w:val="000235AB"/>
    <w:rsid w:val="00023A6B"/>
    <w:rsid w:val="00024058"/>
    <w:rsid w:val="00024CEE"/>
    <w:rsid w:val="000253E0"/>
    <w:rsid w:val="00025949"/>
    <w:rsid w:val="00025995"/>
    <w:rsid w:val="000259E5"/>
    <w:rsid w:val="00025F3E"/>
    <w:rsid w:val="00026CFF"/>
    <w:rsid w:val="00027041"/>
    <w:rsid w:val="0002785F"/>
    <w:rsid w:val="00027BF5"/>
    <w:rsid w:val="000301C6"/>
    <w:rsid w:val="000303AC"/>
    <w:rsid w:val="00030A7F"/>
    <w:rsid w:val="00030B28"/>
    <w:rsid w:val="00031E50"/>
    <w:rsid w:val="000327A8"/>
    <w:rsid w:val="00032C5E"/>
    <w:rsid w:val="00032EA2"/>
    <w:rsid w:val="000343D2"/>
    <w:rsid w:val="00035BFE"/>
    <w:rsid w:val="00035F6D"/>
    <w:rsid w:val="00037562"/>
    <w:rsid w:val="00037567"/>
    <w:rsid w:val="00037569"/>
    <w:rsid w:val="000403ED"/>
    <w:rsid w:val="00040773"/>
    <w:rsid w:val="000407E7"/>
    <w:rsid w:val="00040BCB"/>
    <w:rsid w:val="00041DFB"/>
    <w:rsid w:val="00042472"/>
    <w:rsid w:val="000428CD"/>
    <w:rsid w:val="0004337E"/>
    <w:rsid w:val="00044CCF"/>
    <w:rsid w:val="0004603B"/>
    <w:rsid w:val="0004667B"/>
    <w:rsid w:val="00046839"/>
    <w:rsid w:val="0004691E"/>
    <w:rsid w:val="000472BF"/>
    <w:rsid w:val="000472DD"/>
    <w:rsid w:val="00050E50"/>
    <w:rsid w:val="00052129"/>
    <w:rsid w:val="00053226"/>
    <w:rsid w:val="0005389F"/>
    <w:rsid w:val="0005425C"/>
    <w:rsid w:val="000545E6"/>
    <w:rsid w:val="0005484C"/>
    <w:rsid w:val="00054A49"/>
    <w:rsid w:val="00056750"/>
    <w:rsid w:val="00056BC9"/>
    <w:rsid w:val="000571C5"/>
    <w:rsid w:val="00057270"/>
    <w:rsid w:val="00057DB8"/>
    <w:rsid w:val="00057E05"/>
    <w:rsid w:val="00060DAF"/>
    <w:rsid w:val="000613A3"/>
    <w:rsid w:val="00061F94"/>
    <w:rsid w:val="000633E0"/>
    <w:rsid w:val="00063C76"/>
    <w:rsid w:val="00064329"/>
    <w:rsid w:val="00064D49"/>
    <w:rsid w:val="00064DC1"/>
    <w:rsid w:val="000657E1"/>
    <w:rsid w:val="00066125"/>
    <w:rsid w:val="00066268"/>
    <w:rsid w:val="00066A20"/>
    <w:rsid w:val="00067AFD"/>
    <w:rsid w:val="00067FFD"/>
    <w:rsid w:val="000701F6"/>
    <w:rsid w:val="0007035B"/>
    <w:rsid w:val="000705A0"/>
    <w:rsid w:val="00071A0F"/>
    <w:rsid w:val="00071D7B"/>
    <w:rsid w:val="0007347C"/>
    <w:rsid w:val="000744FE"/>
    <w:rsid w:val="0007470C"/>
    <w:rsid w:val="00074B5D"/>
    <w:rsid w:val="00074C56"/>
    <w:rsid w:val="00075798"/>
    <w:rsid w:val="00076069"/>
    <w:rsid w:val="000762F8"/>
    <w:rsid w:val="00076557"/>
    <w:rsid w:val="00076757"/>
    <w:rsid w:val="0007677A"/>
    <w:rsid w:val="000777C3"/>
    <w:rsid w:val="0007788B"/>
    <w:rsid w:val="00080732"/>
    <w:rsid w:val="0008268D"/>
    <w:rsid w:val="000828EC"/>
    <w:rsid w:val="00082933"/>
    <w:rsid w:val="000829A8"/>
    <w:rsid w:val="00082C42"/>
    <w:rsid w:val="00083244"/>
    <w:rsid w:val="000842AE"/>
    <w:rsid w:val="000843C9"/>
    <w:rsid w:val="0008447F"/>
    <w:rsid w:val="0008496F"/>
    <w:rsid w:val="00084A42"/>
    <w:rsid w:val="00085B85"/>
    <w:rsid w:val="0008679A"/>
    <w:rsid w:val="00087D1C"/>
    <w:rsid w:val="0009035F"/>
    <w:rsid w:val="00091760"/>
    <w:rsid w:val="00091942"/>
    <w:rsid w:val="00091FF7"/>
    <w:rsid w:val="000927BE"/>
    <w:rsid w:val="0009287C"/>
    <w:rsid w:val="00092CE4"/>
    <w:rsid w:val="00093349"/>
    <w:rsid w:val="00094322"/>
    <w:rsid w:val="0009446C"/>
    <w:rsid w:val="00094602"/>
    <w:rsid w:val="000948F8"/>
    <w:rsid w:val="00094A1C"/>
    <w:rsid w:val="00096293"/>
    <w:rsid w:val="0009657E"/>
    <w:rsid w:val="00096BB3"/>
    <w:rsid w:val="00097325"/>
    <w:rsid w:val="00097509"/>
    <w:rsid w:val="00097E5D"/>
    <w:rsid w:val="000A00EC"/>
    <w:rsid w:val="000A017B"/>
    <w:rsid w:val="000A0915"/>
    <w:rsid w:val="000A1B79"/>
    <w:rsid w:val="000A1C7B"/>
    <w:rsid w:val="000A2857"/>
    <w:rsid w:val="000A307E"/>
    <w:rsid w:val="000A312D"/>
    <w:rsid w:val="000A3765"/>
    <w:rsid w:val="000A4911"/>
    <w:rsid w:val="000A62B3"/>
    <w:rsid w:val="000A6841"/>
    <w:rsid w:val="000A70AF"/>
    <w:rsid w:val="000A7299"/>
    <w:rsid w:val="000A7B47"/>
    <w:rsid w:val="000B05DC"/>
    <w:rsid w:val="000B0931"/>
    <w:rsid w:val="000B0C19"/>
    <w:rsid w:val="000B0FE5"/>
    <w:rsid w:val="000B1055"/>
    <w:rsid w:val="000B10DA"/>
    <w:rsid w:val="000B1166"/>
    <w:rsid w:val="000B157E"/>
    <w:rsid w:val="000B210E"/>
    <w:rsid w:val="000B2179"/>
    <w:rsid w:val="000B3939"/>
    <w:rsid w:val="000B3EA7"/>
    <w:rsid w:val="000B43E2"/>
    <w:rsid w:val="000B4521"/>
    <w:rsid w:val="000B6A2F"/>
    <w:rsid w:val="000B7108"/>
    <w:rsid w:val="000B7361"/>
    <w:rsid w:val="000B74C6"/>
    <w:rsid w:val="000B7E8C"/>
    <w:rsid w:val="000C06B6"/>
    <w:rsid w:val="000C0EF3"/>
    <w:rsid w:val="000C2222"/>
    <w:rsid w:val="000C24E5"/>
    <w:rsid w:val="000C2729"/>
    <w:rsid w:val="000C2A8C"/>
    <w:rsid w:val="000C32A3"/>
    <w:rsid w:val="000C3E6E"/>
    <w:rsid w:val="000C499A"/>
    <w:rsid w:val="000C49EF"/>
    <w:rsid w:val="000C50DB"/>
    <w:rsid w:val="000C67BC"/>
    <w:rsid w:val="000C729A"/>
    <w:rsid w:val="000C78D6"/>
    <w:rsid w:val="000D0B07"/>
    <w:rsid w:val="000D0FC9"/>
    <w:rsid w:val="000D116D"/>
    <w:rsid w:val="000D1356"/>
    <w:rsid w:val="000D1D85"/>
    <w:rsid w:val="000D22FE"/>
    <w:rsid w:val="000D233B"/>
    <w:rsid w:val="000D2C42"/>
    <w:rsid w:val="000D2F51"/>
    <w:rsid w:val="000D36A6"/>
    <w:rsid w:val="000D3F7F"/>
    <w:rsid w:val="000D3FE2"/>
    <w:rsid w:val="000D444C"/>
    <w:rsid w:val="000D4FDD"/>
    <w:rsid w:val="000D5802"/>
    <w:rsid w:val="000D5883"/>
    <w:rsid w:val="000D5D62"/>
    <w:rsid w:val="000D676A"/>
    <w:rsid w:val="000D68CF"/>
    <w:rsid w:val="000D6A4D"/>
    <w:rsid w:val="000D6B52"/>
    <w:rsid w:val="000D6BD8"/>
    <w:rsid w:val="000E1228"/>
    <w:rsid w:val="000E1276"/>
    <w:rsid w:val="000E163E"/>
    <w:rsid w:val="000E2BC5"/>
    <w:rsid w:val="000E2D42"/>
    <w:rsid w:val="000E2F16"/>
    <w:rsid w:val="000E395E"/>
    <w:rsid w:val="000E455F"/>
    <w:rsid w:val="000E4D3B"/>
    <w:rsid w:val="000E4E85"/>
    <w:rsid w:val="000E4F5D"/>
    <w:rsid w:val="000E518F"/>
    <w:rsid w:val="000E54AC"/>
    <w:rsid w:val="000E54C4"/>
    <w:rsid w:val="000E5788"/>
    <w:rsid w:val="000E5880"/>
    <w:rsid w:val="000E7DDD"/>
    <w:rsid w:val="000E7F52"/>
    <w:rsid w:val="000F00E7"/>
    <w:rsid w:val="000F2546"/>
    <w:rsid w:val="000F279C"/>
    <w:rsid w:val="000F3F27"/>
    <w:rsid w:val="000F41F9"/>
    <w:rsid w:val="000F4708"/>
    <w:rsid w:val="000F4C28"/>
    <w:rsid w:val="000F7488"/>
    <w:rsid w:val="000F7682"/>
    <w:rsid w:val="00100255"/>
    <w:rsid w:val="0010028B"/>
    <w:rsid w:val="00100E80"/>
    <w:rsid w:val="0010123F"/>
    <w:rsid w:val="00101774"/>
    <w:rsid w:val="0010247F"/>
    <w:rsid w:val="00102BBC"/>
    <w:rsid w:val="00103A73"/>
    <w:rsid w:val="00103FFE"/>
    <w:rsid w:val="00104857"/>
    <w:rsid w:val="00104DCE"/>
    <w:rsid w:val="00105515"/>
    <w:rsid w:val="00106B99"/>
    <w:rsid w:val="0010724F"/>
    <w:rsid w:val="0010776E"/>
    <w:rsid w:val="00107778"/>
    <w:rsid w:val="00107882"/>
    <w:rsid w:val="00107A41"/>
    <w:rsid w:val="0011163A"/>
    <w:rsid w:val="001117A7"/>
    <w:rsid w:val="00112079"/>
    <w:rsid w:val="0011245B"/>
    <w:rsid w:val="00112B49"/>
    <w:rsid w:val="001135A8"/>
    <w:rsid w:val="00117011"/>
    <w:rsid w:val="0011755A"/>
    <w:rsid w:val="00120077"/>
    <w:rsid w:val="00120EA6"/>
    <w:rsid w:val="00120EFE"/>
    <w:rsid w:val="00121167"/>
    <w:rsid w:val="001214FF"/>
    <w:rsid w:val="001221F8"/>
    <w:rsid w:val="00122A85"/>
    <w:rsid w:val="00123794"/>
    <w:rsid w:val="001241CE"/>
    <w:rsid w:val="001246BF"/>
    <w:rsid w:val="00124B6C"/>
    <w:rsid w:val="00125198"/>
    <w:rsid w:val="00125203"/>
    <w:rsid w:val="00125997"/>
    <w:rsid w:val="00125C4F"/>
    <w:rsid w:val="00125E15"/>
    <w:rsid w:val="00126477"/>
    <w:rsid w:val="00126A22"/>
    <w:rsid w:val="00127294"/>
    <w:rsid w:val="001275F9"/>
    <w:rsid w:val="00127946"/>
    <w:rsid w:val="00127C6A"/>
    <w:rsid w:val="00127CBD"/>
    <w:rsid w:val="001301E3"/>
    <w:rsid w:val="00130E14"/>
    <w:rsid w:val="00130E3B"/>
    <w:rsid w:val="00131E12"/>
    <w:rsid w:val="00132FA7"/>
    <w:rsid w:val="0013330F"/>
    <w:rsid w:val="00134B03"/>
    <w:rsid w:val="001350CD"/>
    <w:rsid w:val="001353E3"/>
    <w:rsid w:val="00137188"/>
    <w:rsid w:val="0014021E"/>
    <w:rsid w:val="001410BD"/>
    <w:rsid w:val="001432EA"/>
    <w:rsid w:val="00143F85"/>
    <w:rsid w:val="0014466E"/>
    <w:rsid w:val="001460CB"/>
    <w:rsid w:val="00146240"/>
    <w:rsid w:val="0014734E"/>
    <w:rsid w:val="00147420"/>
    <w:rsid w:val="00147946"/>
    <w:rsid w:val="001479A6"/>
    <w:rsid w:val="00147D4B"/>
    <w:rsid w:val="00151053"/>
    <w:rsid w:val="00152570"/>
    <w:rsid w:val="00152626"/>
    <w:rsid w:val="0015357D"/>
    <w:rsid w:val="0015414D"/>
    <w:rsid w:val="00154CFD"/>
    <w:rsid w:val="00154D01"/>
    <w:rsid w:val="0015550C"/>
    <w:rsid w:val="00155801"/>
    <w:rsid w:val="00155CC0"/>
    <w:rsid w:val="00155E4C"/>
    <w:rsid w:val="001563C3"/>
    <w:rsid w:val="001572CC"/>
    <w:rsid w:val="00157BD2"/>
    <w:rsid w:val="001602E6"/>
    <w:rsid w:val="001602E9"/>
    <w:rsid w:val="0016037B"/>
    <w:rsid w:val="00160AD7"/>
    <w:rsid w:val="00160B52"/>
    <w:rsid w:val="00161680"/>
    <w:rsid w:val="001624BC"/>
    <w:rsid w:val="0016285B"/>
    <w:rsid w:val="00162A6A"/>
    <w:rsid w:val="00162C92"/>
    <w:rsid w:val="00162D0B"/>
    <w:rsid w:val="00162F31"/>
    <w:rsid w:val="0016501D"/>
    <w:rsid w:val="00165957"/>
    <w:rsid w:val="00165B2D"/>
    <w:rsid w:val="0016653C"/>
    <w:rsid w:val="001669EF"/>
    <w:rsid w:val="00166C6C"/>
    <w:rsid w:val="001673E8"/>
    <w:rsid w:val="001704A4"/>
    <w:rsid w:val="00170505"/>
    <w:rsid w:val="00170714"/>
    <w:rsid w:val="001709BA"/>
    <w:rsid w:val="00171F21"/>
    <w:rsid w:val="00172D61"/>
    <w:rsid w:val="001732E3"/>
    <w:rsid w:val="001735A0"/>
    <w:rsid w:val="00174426"/>
    <w:rsid w:val="00174437"/>
    <w:rsid w:val="001746E2"/>
    <w:rsid w:val="00175649"/>
    <w:rsid w:val="00175F38"/>
    <w:rsid w:val="00176112"/>
    <w:rsid w:val="00176267"/>
    <w:rsid w:val="00176FBB"/>
    <w:rsid w:val="00177173"/>
    <w:rsid w:val="0018005D"/>
    <w:rsid w:val="00180897"/>
    <w:rsid w:val="00180B8B"/>
    <w:rsid w:val="001819D8"/>
    <w:rsid w:val="00181B56"/>
    <w:rsid w:val="00182A4A"/>
    <w:rsid w:val="00183F86"/>
    <w:rsid w:val="0018463B"/>
    <w:rsid w:val="0018489D"/>
    <w:rsid w:val="00184950"/>
    <w:rsid w:val="00185153"/>
    <w:rsid w:val="001854FC"/>
    <w:rsid w:val="0018573C"/>
    <w:rsid w:val="00185DC5"/>
    <w:rsid w:val="00185EBB"/>
    <w:rsid w:val="001868B2"/>
    <w:rsid w:val="00186A18"/>
    <w:rsid w:val="00187D0C"/>
    <w:rsid w:val="00187E16"/>
    <w:rsid w:val="00191596"/>
    <w:rsid w:val="00192801"/>
    <w:rsid w:val="00192A01"/>
    <w:rsid w:val="00192D76"/>
    <w:rsid w:val="00192DA4"/>
    <w:rsid w:val="00194263"/>
    <w:rsid w:val="00194F67"/>
    <w:rsid w:val="00195388"/>
    <w:rsid w:val="001955B5"/>
    <w:rsid w:val="001963D9"/>
    <w:rsid w:val="0019647E"/>
    <w:rsid w:val="00196E3F"/>
    <w:rsid w:val="00197F19"/>
    <w:rsid w:val="001A036C"/>
    <w:rsid w:val="001A04B3"/>
    <w:rsid w:val="001A092F"/>
    <w:rsid w:val="001A0DF7"/>
    <w:rsid w:val="001A2962"/>
    <w:rsid w:val="001A414D"/>
    <w:rsid w:val="001A461D"/>
    <w:rsid w:val="001A499B"/>
    <w:rsid w:val="001A57F6"/>
    <w:rsid w:val="001A59EC"/>
    <w:rsid w:val="001A6019"/>
    <w:rsid w:val="001A6536"/>
    <w:rsid w:val="001A7906"/>
    <w:rsid w:val="001B0D48"/>
    <w:rsid w:val="001B170F"/>
    <w:rsid w:val="001B17A5"/>
    <w:rsid w:val="001B1E30"/>
    <w:rsid w:val="001B2505"/>
    <w:rsid w:val="001B336C"/>
    <w:rsid w:val="001B591C"/>
    <w:rsid w:val="001B5A76"/>
    <w:rsid w:val="001B61FD"/>
    <w:rsid w:val="001B696F"/>
    <w:rsid w:val="001B79CA"/>
    <w:rsid w:val="001C0DB3"/>
    <w:rsid w:val="001C15FD"/>
    <w:rsid w:val="001C1EA8"/>
    <w:rsid w:val="001C2276"/>
    <w:rsid w:val="001C23A9"/>
    <w:rsid w:val="001C2931"/>
    <w:rsid w:val="001C2C65"/>
    <w:rsid w:val="001C3820"/>
    <w:rsid w:val="001C3BC4"/>
    <w:rsid w:val="001C3E02"/>
    <w:rsid w:val="001C3EEC"/>
    <w:rsid w:val="001C49EC"/>
    <w:rsid w:val="001C54CE"/>
    <w:rsid w:val="001C5543"/>
    <w:rsid w:val="001C5F0C"/>
    <w:rsid w:val="001C62B3"/>
    <w:rsid w:val="001C71A5"/>
    <w:rsid w:val="001C7922"/>
    <w:rsid w:val="001D04A7"/>
    <w:rsid w:val="001D1B31"/>
    <w:rsid w:val="001D29D9"/>
    <w:rsid w:val="001D33DA"/>
    <w:rsid w:val="001D3743"/>
    <w:rsid w:val="001D3B65"/>
    <w:rsid w:val="001D46E8"/>
    <w:rsid w:val="001D47E6"/>
    <w:rsid w:val="001D4913"/>
    <w:rsid w:val="001D4EDE"/>
    <w:rsid w:val="001D5B09"/>
    <w:rsid w:val="001E0D5C"/>
    <w:rsid w:val="001E106A"/>
    <w:rsid w:val="001E1CF6"/>
    <w:rsid w:val="001E21E4"/>
    <w:rsid w:val="001E2216"/>
    <w:rsid w:val="001E31C7"/>
    <w:rsid w:val="001E329C"/>
    <w:rsid w:val="001E3498"/>
    <w:rsid w:val="001E461B"/>
    <w:rsid w:val="001E475D"/>
    <w:rsid w:val="001E6356"/>
    <w:rsid w:val="001E6C18"/>
    <w:rsid w:val="001E6C61"/>
    <w:rsid w:val="001F029B"/>
    <w:rsid w:val="001F0880"/>
    <w:rsid w:val="001F2046"/>
    <w:rsid w:val="001F2301"/>
    <w:rsid w:val="001F2333"/>
    <w:rsid w:val="001F2F9D"/>
    <w:rsid w:val="001F3295"/>
    <w:rsid w:val="001F394E"/>
    <w:rsid w:val="001F4BE6"/>
    <w:rsid w:val="001F4EA5"/>
    <w:rsid w:val="001F5231"/>
    <w:rsid w:val="001F5FAF"/>
    <w:rsid w:val="001F6253"/>
    <w:rsid w:val="001F6661"/>
    <w:rsid w:val="001F6A90"/>
    <w:rsid w:val="001F6CD0"/>
    <w:rsid w:val="001F7B96"/>
    <w:rsid w:val="001F7D2E"/>
    <w:rsid w:val="00200C47"/>
    <w:rsid w:val="0020124E"/>
    <w:rsid w:val="0020134D"/>
    <w:rsid w:val="00201DC4"/>
    <w:rsid w:val="00202402"/>
    <w:rsid w:val="0020276E"/>
    <w:rsid w:val="00203420"/>
    <w:rsid w:val="00203589"/>
    <w:rsid w:val="0020453F"/>
    <w:rsid w:val="002046E3"/>
    <w:rsid w:val="00204F3B"/>
    <w:rsid w:val="00206CD3"/>
    <w:rsid w:val="00207CB2"/>
    <w:rsid w:val="00210A7A"/>
    <w:rsid w:val="00210C70"/>
    <w:rsid w:val="00210D50"/>
    <w:rsid w:val="002110E7"/>
    <w:rsid w:val="00211913"/>
    <w:rsid w:val="00211987"/>
    <w:rsid w:val="002119A9"/>
    <w:rsid w:val="00211EB2"/>
    <w:rsid w:val="002120A4"/>
    <w:rsid w:val="002126DA"/>
    <w:rsid w:val="002129F2"/>
    <w:rsid w:val="00212B7D"/>
    <w:rsid w:val="00212D60"/>
    <w:rsid w:val="00214138"/>
    <w:rsid w:val="002146C7"/>
    <w:rsid w:val="00214950"/>
    <w:rsid w:val="0021535C"/>
    <w:rsid w:val="00215676"/>
    <w:rsid w:val="00215E95"/>
    <w:rsid w:val="0021611F"/>
    <w:rsid w:val="00216CED"/>
    <w:rsid w:val="00217014"/>
    <w:rsid w:val="0021779F"/>
    <w:rsid w:val="002203D4"/>
    <w:rsid w:val="00220B8A"/>
    <w:rsid w:val="00221AB8"/>
    <w:rsid w:val="002227B5"/>
    <w:rsid w:val="00222A70"/>
    <w:rsid w:val="00222DBC"/>
    <w:rsid w:val="002238B1"/>
    <w:rsid w:val="002240FC"/>
    <w:rsid w:val="002241A4"/>
    <w:rsid w:val="002250C5"/>
    <w:rsid w:val="002264E7"/>
    <w:rsid w:val="00226C6E"/>
    <w:rsid w:val="00227343"/>
    <w:rsid w:val="00230676"/>
    <w:rsid w:val="00231A1C"/>
    <w:rsid w:val="002322BF"/>
    <w:rsid w:val="00233819"/>
    <w:rsid w:val="00234522"/>
    <w:rsid w:val="00234C8E"/>
    <w:rsid w:val="002353E6"/>
    <w:rsid w:val="00235461"/>
    <w:rsid w:val="0023768C"/>
    <w:rsid w:val="0024035F"/>
    <w:rsid w:val="002405A4"/>
    <w:rsid w:val="00240B77"/>
    <w:rsid w:val="002413D5"/>
    <w:rsid w:val="00241505"/>
    <w:rsid w:val="002415DA"/>
    <w:rsid w:val="0024186E"/>
    <w:rsid w:val="00241D13"/>
    <w:rsid w:val="00241D60"/>
    <w:rsid w:val="002436F7"/>
    <w:rsid w:val="0024582E"/>
    <w:rsid w:val="0024596B"/>
    <w:rsid w:val="00245CEB"/>
    <w:rsid w:val="0024621C"/>
    <w:rsid w:val="00247702"/>
    <w:rsid w:val="002503B8"/>
    <w:rsid w:val="00250B9E"/>
    <w:rsid w:val="00251283"/>
    <w:rsid w:val="0025219B"/>
    <w:rsid w:val="00252C6B"/>
    <w:rsid w:val="002537D3"/>
    <w:rsid w:val="00254A78"/>
    <w:rsid w:val="00254C8C"/>
    <w:rsid w:val="0025515B"/>
    <w:rsid w:val="00255C18"/>
    <w:rsid w:val="002563F9"/>
    <w:rsid w:val="002564A6"/>
    <w:rsid w:val="00256843"/>
    <w:rsid w:val="00256B27"/>
    <w:rsid w:val="00257310"/>
    <w:rsid w:val="00257720"/>
    <w:rsid w:val="00260A54"/>
    <w:rsid w:val="00261179"/>
    <w:rsid w:val="002614F2"/>
    <w:rsid w:val="00261592"/>
    <w:rsid w:val="00261F3F"/>
    <w:rsid w:val="002637DD"/>
    <w:rsid w:val="00263832"/>
    <w:rsid w:val="0026386D"/>
    <w:rsid w:val="00264B0B"/>
    <w:rsid w:val="00264D22"/>
    <w:rsid w:val="00265E7F"/>
    <w:rsid w:val="00265E82"/>
    <w:rsid w:val="00265FAE"/>
    <w:rsid w:val="0026678E"/>
    <w:rsid w:val="00266F46"/>
    <w:rsid w:val="002678DA"/>
    <w:rsid w:val="00270ED8"/>
    <w:rsid w:val="00270F1A"/>
    <w:rsid w:val="00271612"/>
    <w:rsid w:val="00271C31"/>
    <w:rsid w:val="00271C57"/>
    <w:rsid w:val="002731A3"/>
    <w:rsid w:val="00274787"/>
    <w:rsid w:val="002748CC"/>
    <w:rsid w:val="0027552D"/>
    <w:rsid w:val="00276674"/>
    <w:rsid w:val="00276C84"/>
    <w:rsid w:val="00277964"/>
    <w:rsid w:val="00277C4A"/>
    <w:rsid w:val="002805CA"/>
    <w:rsid w:val="002809CC"/>
    <w:rsid w:val="00280DE4"/>
    <w:rsid w:val="0028103D"/>
    <w:rsid w:val="00281529"/>
    <w:rsid w:val="00281B3C"/>
    <w:rsid w:val="00282AAA"/>
    <w:rsid w:val="00282E3A"/>
    <w:rsid w:val="002831F3"/>
    <w:rsid w:val="00283858"/>
    <w:rsid w:val="00283F1E"/>
    <w:rsid w:val="002849A7"/>
    <w:rsid w:val="00284D81"/>
    <w:rsid w:val="00285200"/>
    <w:rsid w:val="00285B06"/>
    <w:rsid w:val="00285FF4"/>
    <w:rsid w:val="00287C07"/>
    <w:rsid w:val="00290409"/>
    <w:rsid w:val="0029150A"/>
    <w:rsid w:val="00291A76"/>
    <w:rsid w:val="00297320"/>
    <w:rsid w:val="002976DD"/>
    <w:rsid w:val="002A1134"/>
    <w:rsid w:val="002A23CB"/>
    <w:rsid w:val="002A25BE"/>
    <w:rsid w:val="002A2B2F"/>
    <w:rsid w:val="002A2D12"/>
    <w:rsid w:val="002A395D"/>
    <w:rsid w:val="002A3B04"/>
    <w:rsid w:val="002A4480"/>
    <w:rsid w:val="002A5110"/>
    <w:rsid w:val="002A52F6"/>
    <w:rsid w:val="002A56B4"/>
    <w:rsid w:val="002A5AF0"/>
    <w:rsid w:val="002A6051"/>
    <w:rsid w:val="002A6304"/>
    <w:rsid w:val="002A6F50"/>
    <w:rsid w:val="002A78C1"/>
    <w:rsid w:val="002A7DDF"/>
    <w:rsid w:val="002B0603"/>
    <w:rsid w:val="002B0641"/>
    <w:rsid w:val="002B07F2"/>
    <w:rsid w:val="002B0A7E"/>
    <w:rsid w:val="002B1269"/>
    <w:rsid w:val="002B12C6"/>
    <w:rsid w:val="002B1D5F"/>
    <w:rsid w:val="002B2083"/>
    <w:rsid w:val="002B263E"/>
    <w:rsid w:val="002B2B7E"/>
    <w:rsid w:val="002B3204"/>
    <w:rsid w:val="002B3391"/>
    <w:rsid w:val="002B3C1D"/>
    <w:rsid w:val="002B3C4A"/>
    <w:rsid w:val="002B4EE3"/>
    <w:rsid w:val="002B5197"/>
    <w:rsid w:val="002B63D9"/>
    <w:rsid w:val="002B7C32"/>
    <w:rsid w:val="002C0081"/>
    <w:rsid w:val="002C0572"/>
    <w:rsid w:val="002C097E"/>
    <w:rsid w:val="002C1284"/>
    <w:rsid w:val="002C1D83"/>
    <w:rsid w:val="002C2993"/>
    <w:rsid w:val="002C2B7D"/>
    <w:rsid w:val="002C2BEE"/>
    <w:rsid w:val="002C480F"/>
    <w:rsid w:val="002C5F95"/>
    <w:rsid w:val="002C6D86"/>
    <w:rsid w:val="002D1F0B"/>
    <w:rsid w:val="002D2D5A"/>
    <w:rsid w:val="002D393E"/>
    <w:rsid w:val="002D3D80"/>
    <w:rsid w:val="002D4894"/>
    <w:rsid w:val="002D52D5"/>
    <w:rsid w:val="002D64AE"/>
    <w:rsid w:val="002D6893"/>
    <w:rsid w:val="002D6908"/>
    <w:rsid w:val="002D7A72"/>
    <w:rsid w:val="002D7AF2"/>
    <w:rsid w:val="002D7C79"/>
    <w:rsid w:val="002E1A48"/>
    <w:rsid w:val="002E2501"/>
    <w:rsid w:val="002E352B"/>
    <w:rsid w:val="002E3B60"/>
    <w:rsid w:val="002E662B"/>
    <w:rsid w:val="002E6936"/>
    <w:rsid w:val="002E718A"/>
    <w:rsid w:val="002E71D5"/>
    <w:rsid w:val="002E7287"/>
    <w:rsid w:val="002E7AC5"/>
    <w:rsid w:val="002E7BFA"/>
    <w:rsid w:val="002F158F"/>
    <w:rsid w:val="002F1709"/>
    <w:rsid w:val="002F1B18"/>
    <w:rsid w:val="002F208A"/>
    <w:rsid w:val="002F23C3"/>
    <w:rsid w:val="002F3185"/>
    <w:rsid w:val="002F3DA2"/>
    <w:rsid w:val="002F4B48"/>
    <w:rsid w:val="002F679B"/>
    <w:rsid w:val="002F7708"/>
    <w:rsid w:val="002F7C48"/>
    <w:rsid w:val="00301F3C"/>
    <w:rsid w:val="00302558"/>
    <w:rsid w:val="0030259D"/>
    <w:rsid w:val="00302F77"/>
    <w:rsid w:val="00303C4E"/>
    <w:rsid w:val="003045A7"/>
    <w:rsid w:val="00304C34"/>
    <w:rsid w:val="003055C4"/>
    <w:rsid w:val="003058A9"/>
    <w:rsid w:val="00305B0F"/>
    <w:rsid w:val="00306066"/>
    <w:rsid w:val="003061E9"/>
    <w:rsid w:val="00306C6A"/>
    <w:rsid w:val="00307623"/>
    <w:rsid w:val="00307B39"/>
    <w:rsid w:val="0031024D"/>
    <w:rsid w:val="00310263"/>
    <w:rsid w:val="00310A8F"/>
    <w:rsid w:val="00310E6D"/>
    <w:rsid w:val="003110CF"/>
    <w:rsid w:val="003116ED"/>
    <w:rsid w:val="00311E88"/>
    <w:rsid w:val="00312280"/>
    <w:rsid w:val="0031278E"/>
    <w:rsid w:val="003146FF"/>
    <w:rsid w:val="00314C79"/>
    <w:rsid w:val="00314D20"/>
    <w:rsid w:val="00315238"/>
    <w:rsid w:val="00315914"/>
    <w:rsid w:val="00316237"/>
    <w:rsid w:val="00316626"/>
    <w:rsid w:val="00316EB6"/>
    <w:rsid w:val="0031732B"/>
    <w:rsid w:val="00317380"/>
    <w:rsid w:val="00317AA5"/>
    <w:rsid w:val="00317D9C"/>
    <w:rsid w:val="003203ED"/>
    <w:rsid w:val="00320A22"/>
    <w:rsid w:val="00321145"/>
    <w:rsid w:val="00321CE2"/>
    <w:rsid w:val="00322275"/>
    <w:rsid w:val="0032228E"/>
    <w:rsid w:val="00322319"/>
    <w:rsid w:val="00322C07"/>
    <w:rsid w:val="00323C88"/>
    <w:rsid w:val="003240D9"/>
    <w:rsid w:val="0032434B"/>
    <w:rsid w:val="003244C8"/>
    <w:rsid w:val="0032467F"/>
    <w:rsid w:val="00324B08"/>
    <w:rsid w:val="0032503B"/>
    <w:rsid w:val="0032554C"/>
    <w:rsid w:val="00325CFD"/>
    <w:rsid w:val="00330700"/>
    <w:rsid w:val="0033075A"/>
    <w:rsid w:val="003317EF"/>
    <w:rsid w:val="003318E2"/>
    <w:rsid w:val="00331E24"/>
    <w:rsid w:val="00332803"/>
    <w:rsid w:val="003335A4"/>
    <w:rsid w:val="00334B62"/>
    <w:rsid w:val="00334E2C"/>
    <w:rsid w:val="00334FFC"/>
    <w:rsid w:val="00335C9F"/>
    <w:rsid w:val="0033607E"/>
    <w:rsid w:val="0033649C"/>
    <w:rsid w:val="003365B6"/>
    <w:rsid w:val="00336676"/>
    <w:rsid w:val="00340E35"/>
    <w:rsid w:val="00340FCD"/>
    <w:rsid w:val="00341102"/>
    <w:rsid w:val="00341940"/>
    <w:rsid w:val="0034283B"/>
    <w:rsid w:val="003429E3"/>
    <w:rsid w:val="003438CC"/>
    <w:rsid w:val="0034424D"/>
    <w:rsid w:val="00344413"/>
    <w:rsid w:val="003463CA"/>
    <w:rsid w:val="00347649"/>
    <w:rsid w:val="0035090B"/>
    <w:rsid w:val="00351B84"/>
    <w:rsid w:val="00351D95"/>
    <w:rsid w:val="00352D48"/>
    <w:rsid w:val="00353410"/>
    <w:rsid w:val="00354EFC"/>
    <w:rsid w:val="00355687"/>
    <w:rsid w:val="0035597F"/>
    <w:rsid w:val="0035604E"/>
    <w:rsid w:val="00356106"/>
    <w:rsid w:val="003566FB"/>
    <w:rsid w:val="003568B1"/>
    <w:rsid w:val="00357159"/>
    <w:rsid w:val="00357F9C"/>
    <w:rsid w:val="003603E8"/>
    <w:rsid w:val="0036133E"/>
    <w:rsid w:val="00361B95"/>
    <w:rsid w:val="00362276"/>
    <w:rsid w:val="003623C9"/>
    <w:rsid w:val="00362E6A"/>
    <w:rsid w:val="00363017"/>
    <w:rsid w:val="003636C9"/>
    <w:rsid w:val="00363D08"/>
    <w:rsid w:val="00363DDD"/>
    <w:rsid w:val="0036481A"/>
    <w:rsid w:val="0036589B"/>
    <w:rsid w:val="00366353"/>
    <w:rsid w:val="00366B8C"/>
    <w:rsid w:val="003702BC"/>
    <w:rsid w:val="003709DF"/>
    <w:rsid w:val="003712F2"/>
    <w:rsid w:val="00371519"/>
    <w:rsid w:val="0037262F"/>
    <w:rsid w:val="00372989"/>
    <w:rsid w:val="00372BC6"/>
    <w:rsid w:val="0037334E"/>
    <w:rsid w:val="00373737"/>
    <w:rsid w:val="003746BC"/>
    <w:rsid w:val="00376655"/>
    <w:rsid w:val="00376D29"/>
    <w:rsid w:val="00376E71"/>
    <w:rsid w:val="00377364"/>
    <w:rsid w:val="00377F59"/>
    <w:rsid w:val="00380CDF"/>
    <w:rsid w:val="003818CB"/>
    <w:rsid w:val="00381A45"/>
    <w:rsid w:val="003825DE"/>
    <w:rsid w:val="003827BB"/>
    <w:rsid w:val="00382BFF"/>
    <w:rsid w:val="003839A0"/>
    <w:rsid w:val="003841D9"/>
    <w:rsid w:val="00384494"/>
    <w:rsid w:val="00384A32"/>
    <w:rsid w:val="00384E25"/>
    <w:rsid w:val="00385461"/>
    <w:rsid w:val="00385904"/>
    <w:rsid w:val="003872A5"/>
    <w:rsid w:val="00387F47"/>
    <w:rsid w:val="0039017B"/>
    <w:rsid w:val="00390965"/>
    <w:rsid w:val="00390AA8"/>
    <w:rsid w:val="00390EFE"/>
    <w:rsid w:val="00391352"/>
    <w:rsid w:val="00392490"/>
    <w:rsid w:val="003943D8"/>
    <w:rsid w:val="003947AB"/>
    <w:rsid w:val="00394BA9"/>
    <w:rsid w:val="0039526D"/>
    <w:rsid w:val="00396C1E"/>
    <w:rsid w:val="0039752F"/>
    <w:rsid w:val="003A08B6"/>
    <w:rsid w:val="003A1250"/>
    <w:rsid w:val="003A128B"/>
    <w:rsid w:val="003A146C"/>
    <w:rsid w:val="003A1479"/>
    <w:rsid w:val="003A18FD"/>
    <w:rsid w:val="003A1CD9"/>
    <w:rsid w:val="003A1D86"/>
    <w:rsid w:val="003A1F96"/>
    <w:rsid w:val="003A228F"/>
    <w:rsid w:val="003A22DD"/>
    <w:rsid w:val="003A30F7"/>
    <w:rsid w:val="003A35FB"/>
    <w:rsid w:val="003A4A58"/>
    <w:rsid w:val="003A4F3A"/>
    <w:rsid w:val="003A5182"/>
    <w:rsid w:val="003A529A"/>
    <w:rsid w:val="003A5646"/>
    <w:rsid w:val="003A6573"/>
    <w:rsid w:val="003A6A61"/>
    <w:rsid w:val="003A6AEC"/>
    <w:rsid w:val="003A6C04"/>
    <w:rsid w:val="003A7934"/>
    <w:rsid w:val="003A7B15"/>
    <w:rsid w:val="003B02CC"/>
    <w:rsid w:val="003B1A59"/>
    <w:rsid w:val="003B2E18"/>
    <w:rsid w:val="003B31E3"/>
    <w:rsid w:val="003B3402"/>
    <w:rsid w:val="003B3640"/>
    <w:rsid w:val="003B43E0"/>
    <w:rsid w:val="003B4859"/>
    <w:rsid w:val="003B4D3D"/>
    <w:rsid w:val="003B55BA"/>
    <w:rsid w:val="003B5F12"/>
    <w:rsid w:val="003B642A"/>
    <w:rsid w:val="003B7C49"/>
    <w:rsid w:val="003C0225"/>
    <w:rsid w:val="003C511B"/>
    <w:rsid w:val="003C5C2C"/>
    <w:rsid w:val="003C6A10"/>
    <w:rsid w:val="003C6AB7"/>
    <w:rsid w:val="003D0ABA"/>
    <w:rsid w:val="003D0DF8"/>
    <w:rsid w:val="003D13A5"/>
    <w:rsid w:val="003D1520"/>
    <w:rsid w:val="003D1CC4"/>
    <w:rsid w:val="003D1FF0"/>
    <w:rsid w:val="003D22EE"/>
    <w:rsid w:val="003D267B"/>
    <w:rsid w:val="003D2BC3"/>
    <w:rsid w:val="003D2C09"/>
    <w:rsid w:val="003D461D"/>
    <w:rsid w:val="003D5CDD"/>
    <w:rsid w:val="003D6029"/>
    <w:rsid w:val="003D6499"/>
    <w:rsid w:val="003D66E8"/>
    <w:rsid w:val="003D7EC4"/>
    <w:rsid w:val="003E1E81"/>
    <w:rsid w:val="003E2347"/>
    <w:rsid w:val="003E25C9"/>
    <w:rsid w:val="003E271E"/>
    <w:rsid w:val="003E3C2E"/>
    <w:rsid w:val="003E3D78"/>
    <w:rsid w:val="003E45E7"/>
    <w:rsid w:val="003E4B4F"/>
    <w:rsid w:val="003E4B9F"/>
    <w:rsid w:val="003E5D05"/>
    <w:rsid w:val="003E7290"/>
    <w:rsid w:val="003E7B01"/>
    <w:rsid w:val="003E7C0A"/>
    <w:rsid w:val="003F3294"/>
    <w:rsid w:val="003F3774"/>
    <w:rsid w:val="003F3B66"/>
    <w:rsid w:val="003F46B9"/>
    <w:rsid w:val="003F5E73"/>
    <w:rsid w:val="003F6110"/>
    <w:rsid w:val="003F63B7"/>
    <w:rsid w:val="003F7907"/>
    <w:rsid w:val="003F7C63"/>
    <w:rsid w:val="00400153"/>
    <w:rsid w:val="004008B8"/>
    <w:rsid w:val="004008EC"/>
    <w:rsid w:val="004008F1"/>
    <w:rsid w:val="0040169A"/>
    <w:rsid w:val="00401EAC"/>
    <w:rsid w:val="00402478"/>
    <w:rsid w:val="0040258F"/>
    <w:rsid w:val="00402CF9"/>
    <w:rsid w:val="00403263"/>
    <w:rsid w:val="00404511"/>
    <w:rsid w:val="0040476E"/>
    <w:rsid w:val="00405B06"/>
    <w:rsid w:val="00406973"/>
    <w:rsid w:val="00407B83"/>
    <w:rsid w:val="004104CF"/>
    <w:rsid w:val="00410F67"/>
    <w:rsid w:val="004112CA"/>
    <w:rsid w:val="00411A7E"/>
    <w:rsid w:val="00412450"/>
    <w:rsid w:val="0041264E"/>
    <w:rsid w:val="004129CA"/>
    <w:rsid w:val="004138C6"/>
    <w:rsid w:val="00413933"/>
    <w:rsid w:val="0041397F"/>
    <w:rsid w:val="004140EA"/>
    <w:rsid w:val="00414D11"/>
    <w:rsid w:val="00414D3D"/>
    <w:rsid w:val="004155F4"/>
    <w:rsid w:val="0041582E"/>
    <w:rsid w:val="0041615A"/>
    <w:rsid w:val="00417AA5"/>
    <w:rsid w:val="004201A5"/>
    <w:rsid w:val="0042090A"/>
    <w:rsid w:val="004215B3"/>
    <w:rsid w:val="00421C9B"/>
    <w:rsid w:val="00421DE5"/>
    <w:rsid w:val="004223AA"/>
    <w:rsid w:val="00422703"/>
    <w:rsid w:val="00422F7A"/>
    <w:rsid w:val="00423169"/>
    <w:rsid w:val="00424901"/>
    <w:rsid w:val="0042547F"/>
    <w:rsid w:val="00425F05"/>
    <w:rsid w:val="00426094"/>
    <w:rsid w:val="004262EB"/>
    <w:rsid w:val="00426AA0"/>
    <w:rsid w:val="00427736"/>
    <w:rsid w:val="004308DE"/>
    <w:rsid w:val="004310AE"/>
    <w:rsid w:val="004315C0"/>
    <w:rsid w:val="00431B3A"/>
    <w:rsid w:val="004326F5"/>
    <w:rsid w:val="00432DD7"/>
    <w:rsid w:val="004335BA"/>
    <w:rsid w:val="00433A76"/>
    <w:rsid w:val="0043454C"/>
    <w:rsid w:val="0043458E"/>
    <w:rsid w:val="00434816"/>
    <w:rsid w:val="004348EB"/>
    <w:rsid w:val="00435568"/>
    <w:rsid w:val="00435E53"/>
    <w:rsid w:val="004366D0"/>
    <w:rsid w:val="004370E7"/>
    <w:rsid w:val="00437979"/>
    <w:rsid w:val="00437F28"/>
    <w:rsid w:val="00440150"/>
    <w:rsid w:val="00440634"/>
    <w:rsid w:val="00440E08"/>
    <w:rsid w:val="00441401"/>
    <w:rsid w:val="00441FE5"/>
    <w:rsid w:val="00442FDF"/>
    <w:rsid w:val="0044345D"/>
    <w:rsid w:val="004449A2"/>
    <w:rsid w:val="00444B90"/>
    <w:rsid w:val="0044557B"/>
    <w:rsid w:val="00445AA2"/>
    <w:rsid w:val="00445AE0"/>
    <w:rsid w:val="0044664A"/>
    <w:rsid w:val="00446F42"/>
    <w:rsid w:val="00450080"/>
    <w:rsid w:val="00450BA2"/>
    <w:rsid w:val="00450D1E"/>
    <w:rsid w:val="00451168"/>
    <w:rsid w:val="00451549"/>
    <w:rsid w:val="0045165A"/>
    <w:rsid w:val="004518DE"/>
    <w:rsid w:val="0045276F"/>
    <w:rsid w:val="004536E3"/>
    <w:rsid w:val="00453C2C"/>
    <w:rsid w:val="00454A86"/>
    <w:rsid w:val="00454C75"/>
    <w:rsid w:val="00455401"/>
    <w:rsid w:val="00455A90"/>
    <w:rsid w:val="00456062"/>
    <w:rsid w:val="00457270"/>
    <w:rsid w:val="00457888"/>
    <w:rsid w:val="00457FF3"/>
    <w:rsid w:val="00460839"/>
    <w:rsid w:val="004616BD"/>
    <w:rsid w:val="00461AA1"/>
    <w:rsid w:val="00462343"/>
    <w:rsid w:val="00462427"/>
    <w:rsid w:val="0046269B"/>
    <w:rsid w:val="00462FB5"/>
    <w:rsid w:val="00463328"/>
    <w:rsid w:val="004649C4"/>
    <w:rsid w:val="00464AC8"/>
    <w:rsid w:val="00464EB2"/>
    <w:rsid w:val="00465257"/>
    <w:rsid w:val="00465B05"/>
    <w:rsid w:val="00465B39"/>
    <w:rsid w:val="00466266"/>
    <w:rsid w:val="004662DC"/>
    <w:rsid w:val="00466707"/>
    <w:rsid w:val="00466BD6"/>
    <w:rsid w:val="00466DC2"/>
    <w:rsid w:val="00466FEF"/>
    <w:rsid w:val="00466FF3"/>
    <w:rsid w:val="004670AB"/>
    <w:rsid w:val="0046730F"/>
    <w:rsid w:val="0046754E"/>
    <w:rsid w:val="00467993"/>
    <w:rsid w:val="004709ED"/>
    <w:rsid w:val="004722B3"/>
    <w:rsid w:val="00472712"/>
    <w:rsid w:val="0047513C"/>
    <w:rsid w:val="004804FF"/>
    <w:rsid w:val="004812DF"/>
    <w:rsid w:val="00481BC2"/>
    <w:rsid w:val="00482050"/>
    <w:rsid w:val="00482BE2"/>
    <w:rsid w:val="00482DFE"/>
    <w:rsid w:val="00482E4A"/>
    <w:rsid w:val="00483B60"/>
    <w:rsid w:val="00484305"/>
    <w:rsid w:val="004845A8"/>
    <w:rsid w:val="00485060"/>
    <w:rsid w:val="00486790"/>
    <w:rsid w:val="004867A2"/>
    <w:rsid w:val="00486EA7"/>
    <w:rsid w:val="00487C4A"/>
    <w:rsid w:val="00487D5F"/>
    <w:rsid w:val="004917E8"/>
    <w:rsid w:val="00492879"/>
    <w:rsid w:val="00492985"/>
    <w:rsid w:val="00493A0C"/>
    <w:rsid w:val="00493E07"/>
    <w:rsid w:val="00494E7A"/>
    <w:rsid w:val="00495C23"/>
    <w:rsid w:val="00495FBB"/>
    <w:rsid w:val="004961DD"/>
    <w:rsid w:val="004964DF"/>
    <w:rsid w:val="004974E9"/>
    <w:rsid w:val="004A0D69"/>
    <w:rsid w:val="004A0DAA"/>
    <w:rsid w:val="004A1E32"/>
    <w:rsid w:val="004A318C"/>
    <w:rsid w:val="004A34D4"/>
    <w:rsid w:val="004A421D"/>
    <w:rsid w:val="004A45C8"/>
    <w:rsid w:val="004A4895"/>
    <w:rsid w:val="004A4C9E"/>
    <w:rsid w:val="004A517C"/>
    <w:rsid w:val="004A549E"/>
    <w:rsid w:val="004A6426"/>
    <w:rsid w:val="004A7330"/>
    <w:rsid w:val="004A7C38"/>
    <w:rsid w:val="004A7CE2"/>
    <w:rsid w:val="004B0631"/>
    <w:rsid w:val="004B064E"/>
    <w:rsid w:val="004B0F39"/>
    <w:rsid w:val="004B239D"/>
    <w:rsid w:val="004B2AD1"/>
    <w:rsid w:val="004B2E49"/>
    <w:rsid w:val="004B2F73"/>
    <w:rsid w:val="004B42CB"/>
    <w:rsid w:val="004B44D6"/>
    <w:rsid w:val="004B49AE"/>
    <w:rsid w:val="004B53D7"/>
    <w:rsid w:val="004B5978"/>
    <w:rsid w:val="004B5F69"/>
    <w:rsid w:val="004B68EE"/>
    <w:rsid w:val="004B7016"/>
    <w:rsid w:val="004C0178"/>
    <w:rsid w:val="004C07DF"/>
    <w:rsid w:val="004C0979"/>
    <w:rsid w:val="004C1024"/>
    <w:rsid w:val="004C1683"/>
    <w:rsid w:val="004C2177"/>
    <w:rsid w:val="004C24E3"/>
    <w:rsid w:val="004C2B69"/>
    <w:rsid w:val="004C2C9C"/>
    <w:rsid w:val="004C4446"/>
    <w:rsid w:val="004C4B0D"/>
    <w:rsid w:val="004C4D85"/>
    <w:rsid w:val="004C4ED6"/>
    <w:rsid w:val="004C5367"/>
    <w:rsid w:val="004C55F9"/>
    <w:rsid w:val="004C60AC"/>
    <w:rsid w:val="004C61C3"/>
    <w:rsid w:val="004C6A80"/>
    <w:rsid w:val="004C6DE4"/>
    <w:rsid w:val="004C6E85"/>
    <w:rsid w:val="004C75ED"/>
    <w:rsid w:val="004C77F2"/>
    <w:rsid w:val="004D05EF"/>
    <w:rsid w:val="004D195D"/>
    <w:rsid w:val="004D1DDA"/>
    <w:rsid w:val="004D230B"/>
    <w:rsid w:val="004D2526"/>
    <w:rsid w:val="004D266F"/>
    <w:rsid w:val="004D29BE"/>
    <w:rsid w:val="004D345D"/>
    <w:rsid w:val="004D5EDD"/>
    <w:rsid w:val="004D6569"/>
    <w:rsid w:val="004D694C"/>
    <w:rsid w:val="004D7AFD"/>
    <w:rsid w:val="004E0D05"/>
    <w:rsid w:val="004E0EA2"/>
    <w:rsid w:val="004E1B09"/>
    <w:rsid w:val="004E1B46"/>
    <w:rsid w:val="004E1B86"/>
    <w:rsid w:val="004E291C"/>
    <w:rsid w:val="004E2CA9"/>
    <w:rsid w:val="004E2D98"/>
    <w:rsid w:val="004E2F1D"/>
    <w:rsid w:val="004E334D"/>
    <w:rsid w:val="004E3664"/>
    <w:rsid w:val="004E37EA"/>
    <w:rsid w:val="004E3ED2"/>
    <w:rsid w:val="004E4017"/>
    <w:rsid w:val="004E4140"/>
    <w:rsid w:val="004E49EA"/>
    <w:rsid w:val="004E54E6"/>
    <w:rsid w:val="004E6064"/>
    <w:rsid w:val="004E62E7"/>
    <w:rsid w:val="004E6BD9"/>
    <w:rsid w:val="004E6D2D"/>
    <w:rsid w:val="004E701C"/>
    <w:rsid w:val="004E7394"/>
    <w:rsid w:val="004F024D"/>
    <w:rsid w:val="004F02D1"/>
    <w:rsid w:val="004F0CE4"/>
    <w:rsid w:val="004F140D"/>
    <w:rsid w:val="004F1B94"/>
    <w:rsid w:val="004F1BB7"/>
    <w:rsid w:val="004F23D8"/>
    <w:rsid w:val="004F25A5"/>
    <w:rsid w:val="004F2D8C"/>
    <w:rsid w:val="004F46CF"/>
    <w:rsid w:val="004F65B2"/>
    <w:rsid w:val="004F6682"/>
    <w:rsid w:val="004F72D9"/>
    <w:rsid w:val="004F7320"/>
    <w:rsid w:val="004F7458"/>
    <w:rsid w:val="004F74BB"/>
    <w:rsid w:val="005002E4"/>
    <w:rsid w:val="00500D76"/>
    <w:rsid w:val="00500F90"/>
    <w:rsid w:val="0050139D"/>
    <w:rsid w:val="00501606"/>
    <w:rsid w:val="005016EF"/>
    <w:rsid w:val="005020A3"/>
    <w:rsid w:val="00502422"/>
    <w:rsid w:val="00502A7B"/>
    <w:rsid w:val="00502B18"/>
    <w:rsid w:val="00502FB7"/>
    <w:rsid w:val="005038AE"/>
    <w:rsid w:val="0050457D"/>
    <w:rsid w:val="00504A33"/>
    <w:rsid w:val="005050CD"/>
    <w:rsid w:val="005052F0"/>
    <w:rsid w:val="00505A99"/>
    <w:rsid w:val="00506F2E"/>
    <w:rsid w:val="005078A1"/>
    <w:rsid w:val="005078D4"/>
    <w:rsid w:val="00507D9C"/>
    <w:rsid w:val="00510519"/>
    <w:rsid w:val="00512AEE"/>
    <w:rsid w:val="00512DEA"/>
    <w:rsid w:val="00515693"/>
    <w:rsid w:val="005156DE"/>
    <w:rsid w:val="00516CCA"/>
    <w:rsid w:val="00516ECD"/>
    <w:rsid w:val="00517901"/>
    <w:rsid w:val="0052159D"/>
    <w:rsid w:val="00521F1B"/>
    <w:rsid w:val="00522CA1"/>
    <w:rsid w:val="00523544"/>
    <w:rsid w:val="00523C25"/>
    <w:rsid w:val="00523E4C"/>
    <w:rsid w:val="00524B46"/>
    <w:rsid w:val="00525D07"/>
    <w:rsid w:val="005264C1"/>
    <w:rsid w:val="00527066"/>
    <w:rsid w:val="00527338"/>
    <w:rsid w:val="00530000"/>
    <w:rsid w:val="0053088F"/>
    <w:rsid w:val="005314A0"/>
    <w:rsid w:val="00531888"/>
    <w:rsid w:val="00531A95"/>
    <w:rsid w:val="00532DC3"/>
    <w:rsid w:val="005339FD"/>
    <w:rsid w:val="00533A53"/>
    <w:rsid w:val="00533D43"/>
    <w:rsid w:val="00533E35"/>
    <w:rsid w:val="00534FD4"/>
    <w:rsid w:val="0053533B"/>
    <w:rsid w:val="00536B43"/>
    <w:rsid w:val="00536BAE"/>
    <w:rsid w:val="005376D5"/>
    <w:rsid w:val="00540A3B"/>
    <w:rsid w:val="00541193"/>
    <w:rsid w:val="00541400"/>
    <w:rsid w:val="0054270A"/>
    <w:rsid w:val="00542BC2"/>
    <w:rsid w:val="00542F27"/>
    <w:rsid w:val="005437E3"/>
    <w:rsid w:val="00543E7B"/>
    <w:rsid w:val="005444C3"/>
    <w:rsid w:val="00545B2E"/>
    <w:rsid w:val="005468CE"/>
    <w:rsid w:val="00547E5C"/>
    <w:rsid w:val="00547E90"/>
    <w:rsid w:val="00551172"/>
    <w:rsid w:val="005519C1"/>
    <w:rsid w:val="00552B7E"/>
    <w:rsid w:val="00553427"/>
    <w:rsid w:val="0055527C"/>
    <w:rsid w:val="0055587E"/>
    <w:rsid w:val="00556051"/>
    <w:rsid w:val="005564AD"/>
    <w:rsid w:val="00556B60"/>
    <w:rsid w:val="0055744D"/>
    <w:rsid w:val="00560856"/>
    <w:rsid w:val="00561477"/>
    <w:rsid w:val="00563DE5"/>
    <w:rsid w:val="00564643"/>
    <w:rsid w:val="005652C6"/>
    <w:rsid w:val="00565582"/>
    <w:rsid w:val="005655BB"/>
    <w:rsid w:val="00565E4E"/>
    <w:rsid w:val="005674C5"/>
    <w:rsid w:val="00567742"/>
    <w:rsid w:val="00567885"/>
    <w:rsid w:val="00571000"/>
    <w:rsid w:val="005714B8"/>
    <w:rsid w:val="00572717"/>
    <w:rsid w:val="00574ABC"/>
    <w:rsid w:val="00575518"/>
    <w:rsid w:val="005761A1"/>
    <w:rsid w:val="00576359"/>
    <w:rsid w:val="005773A7"/>
    <w:rsid w:val="00577D84"/>
    <w:rsid w:val="00580061"/>
    <w:rsid w:val="00580C54"/>
    <w:rsid w:val="00581CEC"/>
    <w:rsid w:val="005820FA"/>
    <w:rsid w:val="00583296"/>
    <w:rsid w:val="00586F2D"/>
    <w:rsid w:val="00586F7E"/>
    <w:rsid w:val="0058720B"/>
    <w:rsid w:val="00591305"/>
    <w:rsid w:val="00591570"/>
    <w:rsid w:val="00591AA7"/>
    <w:rsid w:val="005921C5"/>
    <w:rsid w:val="00592C85"/>
    <w:rsid w:val="0059313D"/>
    <w:rsid w:val="0059317F"/>
    <w:rsid w:val="00593313"/>
    <w:rsid w:val="00593406"/>
    <w:rsid w:val="00593F6E"/>
    <w:rsid w:val="005944A9"/>
    <w:rsid w:val="00595F6A"/>
    <w:rsid w:val="00597AC9"/>
    <w:rsid w:val="005A0EFD"/>
    <w:rsid w:val="005A1784"/>
    <w:rsid w:val="005A205A"/>
    <w:rsid w:val="005A2A34"/>
    <w:rsid w:val="005A2E2B"/>
    <w:rsid w:val="005A39D5"/>
    <w:rsid w:val="005A4B57"/>
    <w:rsid w:val="005A4C74"/>
    <w:rsid w:val="005A5817"/>
    <w:rsid w:val="005A58C6"/>
    <w:rsid w:val="005A5D05"/>
    <w:rsid w:val="005B01E8"/>
    <w:rsid w:val="005B0F8A"/>
    <w:rsid w:val="005B1CC4"/>
    <w:rsid w:val="005B22DF"/>
    <w:rsid w:val="005B25F4"/>
    <w:rsid w:val="005B2D2F"/>
    <w:rsid w:val="005B2EB9"/>
    <w:rsid w:val="005B38F1"/>
    <w:rsid w:val="005B47B6"/>
    <w:rsid w:val="005B5601"/>
    <w:rsid w:val="005B580B"/>
    <w:rsid w:val="005B6096"/>
    <w:rsid w:val="005B61A8"/>
    <w:rsid w:val="005B62B6"/>
    <w:rsid w:val="005B6306"/>
    <w:rsid w:val="005B7638"/>
    <w:rsid w:val="005B786B"/>
    <w:rsid w:val="005B78E3"/>
    <w:rsid w:val="005B7D3A"/>
    <w:rsid w:val="005C03E2"/>
    <w:rsid w:val="005C0C2C"/>
    <w:rsid w:val="005C109A"/>
    <w:rsid w:val="005C1124"/>
    <w:rsid w:val="005C22DB"/>
    <w:rsid w:val="005C25E8"/>
    <w:rsid w:val="005C3099"/>
    <w:rsid w:val="005C38CE"/>
    <w:rsid w:val="005C3F93"/>
    <w:rsid w:val="005C414A"/>
    <w:rsid w:val="005C450E"/>
    <w:rsid w:val="005C4BBD"/>
    <w:rsid w:val="005C54C4"/>
    <w:rsid w:val="005C6B36"/>
    <w:rsid w:val="005C703B"/>
    <w:rsid w:val="005C72C8"/>
    <w:rsid w:val="005D1330"/>
    <w:rsid w:val="005D19CC"/>
    <w:rsid w:val="005D1E16"/>
    <w:rsid w:val="005D20B9"/>
    <w:rsid w:val="005D33AF"/>
    <w:rsid w:val="005D49C2"/>
    <w:rsid w:val="005D4CD3"/>
    <w:rsid w:val="005D5CB8"/>
    <w:rsid w:val="005D613B"/>
    <w:rsid w:val="005D65F8"/>
    <w:rsid w:val="005D7F67"/>
    <w:rsid w:val="005E0820"/>
    <w:rsid w:val="005E1921"/>
    <w:rsid w:val="005E1D70"/>
    <w:rsid w:val="005E1F0F"/>
    <w:rsid w:val="005E36CD"/>
    <w:rsid w:val="005E3976"/>
    <w:rsid w:val="005E3FFF"/>
    <w:rsid w:val="005E49FB"/>
    <w:rsid w:val="005E64A0"/>
    <w:rsid w:val="005E6FFA"/>
    <w:rsid w:val="005F0B58"/>
    <w:rsid w:val="005F0FCF"/>
    <w:rsid w:val="005F10E0"/>
    <w:rsid w:val="005F1A33"/>
    <w:rsid w:val="005F1CB6"/>
    <w:rsid w:val="005F3737"/>
    <w:rsid w:val="005F3E2F"/>
    <w:rsid w:val="005F4096"/>
    <w:rsid w:val="005F41C2"/>
    <w:rsid w:val="005F5208"/>
    <w:rsid w:val="005F5834"/>
    <w:rsid w:val="005F5A7B"/>
    <w:rsid w:val="005F5C92"/>
    <w:rsid w:val="005F5DA0"/>
    <w:rsid w:val="005F6B56"/>
    <w:rsid w:val="00601D65"/>
    <w:rsid w:val="00602AE7"/>
    <w:rsid w:val="0060329C"/>
    <w:rsid w:val="00605564"/>
    <w:rsid w:val="00606EF2"/>
    <w:rsid w:val="006072A3"/>
    <w:rsid w:val="0060741E"/>
    <w:rsid w:val="006077F7"/>
    <w:rsid w:val="006078DE"/>
    <w:rsid w:val="00610271"/>
    <w:rsid w:val="00610485"/>
    <w:rsid w:val="00610A50"/>
    <w:rsid w:val="00610F22"/>
    <w:rsid w:val="00611386"/>
    <w:rsid w:val="0061154B"/>
    <w:rsid w:val="006115D4"/>
    <w:rsid w:val="00611E5A"/>
    <w:rsid w:val="006133E8"/>
    <w:rsid w:val="006135E0"/>
    <w:rsid w:val="0061593A"/>
    <w:rsid w:val="00615D71"/>
    <w:rsid w:val="00616E10"/>
    <w:rsid w:val="00617AC1"/>
    <w:rsid w:val="00620DA8"/>
    <w:rsid w:val="006210F4"/>
    <w:rsid w:val="006213AE"/>
    <w:rsid w:val="00621CBB"/>
    <w:rsid w:val="006222FE"/>
    <w:rsid w:val="00622C44"/>
    <w:rsid w:val="00622F53"/>
    <w:rsid w:val="006241C8"/>
    <w:rsid w:val="006246DD"/>
    <w:rsid w:val="0062500E"/>
    <w:rsid w:val="0062615A"/>
    <w:rsid w:val="006261DA"/>
    <w:rsid w:val="0062666D"/>
    <w:rsid w:val="00627DB1"/>
    <w:rsid w:val="00627EBB"/>
    <w:rsid w:val="00627EE0"/>
    <w:rsid w:val="006301ED"/>
    <w:rsid w:val="00630D84"/>
    <w:rsid w:val="00630FE4"/>
    <w:rsid w:val="0063145D"/>
    <w:rsid w:val="00631D34"/>
    <w:rsid w:val="00632206"/>
    <w:rsid w:val="006324D0"/>
    <w:rsid w:val="00632539"/>
    <w:rsid w:val="0063333A"/>
    <w:rsid w:val="006334AD"/>
    <w:rsid w:val="006337B4"/>
    <w:rsid w:val="00633BB8"/>
    <w:rsid w:val="00634555"/>
    <w:rsid w:val="006350EF"/>
    <w:rsid w:val="00635CAE"/>
    <w:rsid w:val="00636349"/>
    <w:rsid w:val="00636375"/>
    <w:rsid w:val="0063676E"/>
    <w:rsid w:val="00636DBC"/>
    <w:rsid w:val="00640767"/>
    <w:rsid w:val="006411BA"/>
    <w:rsid w:val="0064155B"/>
    <w:rsid w:val="00641820"/>
    <w:rsid w:val="006419C7"/>
    <w:rsid w:val="00643936"/>
    <w:rsid w:val="00643C09"/>
    <w:rsid w:val="006441DA"/>
    <w:rsid w:val="00644538"/>
    <w:rsid w:val="0064635F"/>
    <w:rsid w:val="00646577"/>
    <w:rsid w:val="006466FD"/>
    <w:rsid w:val="006467DB"/>
    <w:rsid w:val="0064686F"/>
    <w:rsid w:val="00646B34"/>
    <w:rsid w:val="006473C5"/>
    <w:rsid w:val="00650061"/>
    <w:rsid w:val="006500B9"/>
    <w:rsid w:val="006501B1"/>
    <w:rsid w:val="00650F0F"/>
    <w:rsid w:val="00651AF9"/>
    <w:rsid w:val="00651D3C"/>
    <w:rsid w:val="00652350"/>
    <w:rsid w:val="00652593"/>
    <w:rsid w:val="0065319E"/>
    <w:rsid w:val="0065361B"/>
    <w:rsid w:val="00653621"/>
    <w:rsid w:val="00653FDB"/>
    <w:rsid w:val="00654188"/>
    <w:rsid w:val="00654557"/>
    <w:rsid w:val="006545F7"/>
    <w:rsid w:val="006548C5"/>
    <w:rsid w:val="00654A13"/>
    <w:rsid w:val="006551E2"/>
    <w:rsid w:val="00656A7A"/>
    <w:rsid w:val="00656F6F"/>
    <w:rsid w:val="0065744B"/>
    <w:rsid w:val="00660E1F"/>
    <w:rsid w:val="006614C9"/>
    <w:rsid w:val="006616B8"/>
    <w:rsid w:val="006617D9"/>
    <w:rsid w:val="006628F3"/>
    <w:rsid w:val="00662984"/>
    <w:rsid w:val="006630C0"/>
    <w:rsid w:val="0066361A"/>
    <w:rsid w:val="00663C25"/>
    <w:rsid w:val="006645C9"/>
    <w:rsid w:val="0066467C"/>
    <w:rsid w:val="00664A97"/>
    <w:rsid w:val="00664C90"/>
    <w:rsid w:val="006651FE"/>
    <w:rsid w:val="00665475"/>
    <w:rsid w:val="00665640"/>
    <w:rsid w:val="00666787"/>
    <w:rsid w:val="00666C42"/>
    <w:rsid w:val="006676F8"/>
    <w:rsid w:val="006705A3"/>
    <w:rsid w:val="00670C8A"/>
    <w:rsid w:val="00670DA0"/>
    <w:rsid w:val="0067102B"/>
    <w:rsid w:val="00671578"/>
    <w:rsid w:val="006715C7"/>
    <w:rsid w:val="00672169"/>
    <w:rsid w:val="00672185"/>
    <w:rsid w:val="006722E5"/>
    <w:rsid w:val="00672511"/>
    <w:rsid w:val="00672A3F"/>
    <w:rsid w:val="00672AFB"/>
    <w:rsid w:val="00673B24"/>
    <w:rsid w:val="006752D0"/>
    <w:rsid w:val="0067615B"/>
    <w:rsid w:val="006764BC"/>
    <w:rsid w:val="00676823"/>
    <w:rsid w:val="006800E2"/>
    <w:rsid w:val="006817BF"/>
    <w:rsid w:val="0068194E"/>
    <w:rsid w:val="00681E67"/>
    <w:rsid w:val="006828AB"/>
    <w:rsid w:val="00682CAD"/>
    <w:rsid w:val="00682D91"/>
    <w:rsid w:val="006833B9"/>
    <w:rsid w:val="0068343E"/>
    <w:rsid w:val="00684231"/>
    <w:rsid w:val="00684C24"/>
    <w:rsid w:val="006851E3"/>
    <w:rsid w:val="00685B94"/>
    <w:rsid w:val="00686038"/>
    <w:rsid w:val="0068609D"/>
    <w:rsid w:val="00686382"/>
    <w:rsid w:val="00686DF1"/>
    <w:rsid w:val="006874D3"/>
    <w:rsid w:val="0068770D"/>
    <w:rsid w:val="00690C62"/>
    <w:rsid w:val="00692DE5"/>
    <w:rsid w:val="0069557E"/>
    <w:rsid w:val="00695671"/>
    <w:rsid w:val="00695BA5"/>
    <w:rsid w:val="00696108"/>
    <w:rsid w:val="006965E9"/>
    <w:rsid w:val="0069668B"/>
    <w:rsid w:val="00696C2D"/>
    <w:rsid w:val="00697326"/>
    <w:rsid w:val="006A0526"/>
    <w:rsid w:val="006A073B"/>
    <w:rsid w:val="006A1E95"/>
    <w:rsid w:val="006A2908"/>
    <w:rsid w:val="006A2EF8"/>
    <w:rsid w:val="006A3923"/>
    <w:rsid w:val="006A46EE"/>
    <w:rsid w:val="006A4FE7"/>
    <w:rsid w:val="006A5C90"/>
    <w:rsid w:val="006A60A9"/>
    <w:rsid w:val="006A6A7B"/>
    <w:rsid w:val="006A6CB6"/>
    <w:rsid w:val="006A72BC"/>
    <w:rsid w:val="006A7629"/>
    <w:rsid w:val="006A765E"/>
    <w:rsid w:val="006A772B"/>
    <w:rsid w:val="006A7C3B"/>
    <w:rsid w:val="006B025B"/>
    <w:rsid w:val="006B07AD"/>
    <w:rsid w:val="006B115A"/>
    <w:rsid w:val="006B1519"/>
    <w:rsid w:val="006B16E5"/>
    <w:rsid w:val="006B2BAF"/>
    <w:rsid w:val="006B3CD2"/>
    <w:rsid w:val="006B5872"/>
    <w:rsid w:val="006B5DB2"/>
    <w:rsid w:val="006B6443"/>
    <w:rsid w:val="006B7424"/>
    <w:rsid w:val="006B774D"/>
    <w:rsid w:val="006B7AFE"/>
    <w:rsid w:val="006B7B48"/>
    <w:rsid w:val="006B7F00"/>
    <w:rsid w:val="006C028D"/>
    <w:rsid w:val="006C0762"/>
    <w:rsid w:val="006C25EE"/>
    <w:rsid w:val="006C26FA"/>
    <w:rsid w:val="006C30EA"/>
    <w:rsid w:val="006C41B4"/>
    <w:rsid w:val="006C4288"/>
    <w:rsid w:val="006C4BF0"/>
    <w:rsid w:val="006C52F9"/>
    <w:rsid w:val="006C56E2"/>
    <w:rsid w:val="006C5BCD"/>
    <w:rsid w:val="006D028A"/>
    <w:rsid w:val="006D0D94"/>
    <w:rsid w:val="006D0DC5"/>
    <w:rsid w:val="006D3DF7"/>
    <w:rsid w:val="006D4946"/>
    <w:rsid w:val="006D4BA2"/>
    <w:rsid w:val="006D50B5"/>
    <w:rsid w:val="006D511C"/>
    <w:rsid w:val="006D53B2"/>
    <w:rsid w:val="006D5440"/>
    <w:rsid w:val="006D5957"/>
    <w:rsid w:val="006D5CBB"/>
    <w:rsid w:val="006D6535"/>
    <w:rsid w:val="006D71AF"/>
    <w:rsid w:val="006D7226"/>
    <w:rsid w:val="006E0441"/>
    <w:rsid w:val="006E07A0"/>
    <w:rsid w:val="006E08A5"/>
    <w:rsid w:val="006E0AF4"/>
    <w:rsid w:val="006E1F41"/>
    <w:rsid w:val="006E2A22"/>
    <w:rsid w:val="006E3525"/>
    <w:rsid w:val="006E3783"/>
    <w:rsid w:val="006E40C4"/>
    <w:rsid w:val="006E4D80"/>
    <w:rsid w:val="006E5ABF"/>
    <w:rsid w:val="006E6D3E"/>
    <w:rsid w:val="006E716F"/>
    <w:rsid w:val="006E723D"/>
    <w:rsid w:val="006E754D"/>
    <w:rsid w:val="006E784E"/>
    <w:rsid w:val="006E7FB9"/>
    <w:rsid w:val="006F0036"/>
    <w:rsid w:val="006F0881"/>
    <w:rsid w:val="006F0D5E"/>
    <w:rsid w:val="006F1045"/>
    <w:rsid w:val="006F1F6D"/>
    <w:rsid w:val="006F2214"/>
    <w:rsid w:val="006F50CD"/>
    <w:rsid w:val="006F5B5F"/>
    <w:rsid w:val="006F6658"/>
    <w:rsid w:val="006F6CAC"/>
    <w:rsid w:val="006F7E50"/>
    <w:rsid w:val="0070018F"/>
    <w:rsid w:val="007001E3"/>
    <w:rsid w:val="00700726"/>
    <w:rsid w:val="00701576"/>
    <w:rsid w:val="0070165A"/>
    <w:rsid w:val="0070183E"/>
    <w:rsid w:val="00702158"/>
    <w:rsid w:val="007024A0"/>
    <w:rsid w:val="007027A3"/>
    <w:rsid w:val="0070329F"/>
    <w:rsid w:val="00703B20"/>
    <w:rsid w:val="00703C7D"/>
    <w:rsid w:val="007041C4"/>
    <w:rsid w:val="00704E6C"/>
    <w:rsid w:val="007052ED"/>
    <w:rsid w:val="00705561"/>
    <w:rsid w:val="007060FF"/>
    <w:rsid w:val="0071003F"/>
    <w:rsid w:val="00710405"/>
    <w:rsid w:val="007109EB"/>
    <w:rsid w:val="007112F4"/>
    <w:rsid w:val="00711830"/>
    <w:rsid w:val="00712870"/>
    <w:rsid w:val="00712BFC"/>
    <w:rsid w:val="00713156"/>
    <w:rsid w:val="00713A37"/>
    <w:rsid w:val="00715626"/>
    <w:rsid w:val="00715E47"/>
    <w:rsid w:val="007168CC"/>
    <w:rsid w:val="00716EBF"/>
    <w:rsid w:val="00717154"/>
    <w:rsid w:val="00717619"/>
    <w:rsid w:val="0071792A"/>
    <w:rsid w:val="00717D73"/>
    <w:rsid w:val="007205AD"/>
    <w:rsid w:val="0072060A"/>
    <w:rsid w:val="0072153F"/>
    <w:rsid w:val="00721AEE"/>
    <w:rsid w:val="007228DB"/>
    <w:rsid w:val="0072395E"/>
    <w:rsid w:val="00723C52"/>
    <w:rsid w:val="007244B5"/>
    <w:rsid w:val="00724912"/>
    <w:rsid w:val="00724E64"/>
    <w:rsid w:val="007251E6"/>
    <w:rsid w:val="007256B6"/>
    <w:rsid w:val="00726789"/>
    <w:rsid w:val="00726EA4"/>
    <w:rsid w:val="00726FBE"/>
    <w:rsid w:val="00727341"/>
    <w:rsid w:val="007275B8"/>
    <w:rsid w:val="00727CEC"/>
    <w:rsid w:val="00731720"/>
    <w:rsid w:val="00731C2C"/>
    <w:rsid w:val="00732842"/>
    <w:rsid w:val="00732FA4"/>
    <w:rsid w:val="0073300C"/>
    <w:rsid w:val="007330B5"/>
    <w:rsid w:val="007334EE"/>
    <w:rsid w:val="007338DC"/>
    <w:rsid w:val="00734740"/>
    <w:rsid w:val="00735166"/>
    <w:rsid w:val="00735513"/>
    <w:rsid w:val="007373D5"/>
    <w:rsid w:val="00737672"/>
    <w:rsid w:val="0074084C"/>
    <w:rsid w:val="0074133A"/>
    <w:rsid w:val="007417D9"/>
    <w:rsid w:val="007422FE"/>
    <w:rsid w:val="00744B31"/>
    <w:rsid w:val="007459BB"/>
    <w:rsid w:val="00745F82"/>
    <w:rsid w:val="00746663"/>
    <w:rsid w:val="007469E3"/>
    <w:rsid w:val="0074774A"/>
    <w:rsid w:val="0074792A"/>
    <w:rsid w:val="007505AE"/>
    <w:rsid w:val="00751AD2"/>
    <w:rsid w:val="00752013"/>
    <w:rsid w:val="00752187"/>
    <w:rsid w:val="007525E2"/>
    <w:rsid w:val="0075304F"/>
    <w:rsid w:val="00753161"/>
    <w:rsid w:val="007534CB"/>
    <w:rsid w:val="00754449"/>
    <w:rsid w:val="007547A8"/>
    <w:rsid w:val="00754D36"/>
    <w:rsid w:val="007551BC"/>
    <w:rsid w:val="007556B8"/>
    <w:rsid w:val="0075601C"/>
    <w:rsid w:val="00757AE9"/>
    <w:rsid w:val="0076099A"/>
    <w:rsid w:val="00761632"/>
    <w:rsid w:val="00761B8F"/>
    <w:rsid w:val="00762241"/>
    <w:rsid w:val="007625C7"/>
    <w:rsid w:val="007626FD"/>
    <w:rsid w:val="00762E33"/>
    <w:rsid w:val="0076334C"/>
    <w:rsid w:val="00763C59"/>
    <w:rsid w:val="00764041"/>
    <w:rsid w:val="00764772"/>
    <w:rsid w:val="00764A1D"/>
    <w:rsid w:val="007658A6"/>
    <w:rsid w:val="007658DF"/>
    <w:rsid w:val="00765A42"/>
    <w:rsid w:val="00765BD0"/>
    <w:rsid w:val="00765BF5"/>
    <w:rsid w:val="007664FF"/>
    <w:rsid w:val="00766505"/>
    <w:rsid w:val="007666B6"/>
    <w:rsid w:val="00766A8D"/>
    <w:rsid w:val="00766CD3"/>
    <w:rsid w:val="00767C7C"/>
    <w:rsid w:val="007703D4"/>
    <w:rsid w:val="00770502"/>
    <w:rsid w:val="00770FEC"/>
    <w:rsid w:val="00772207"/>
    <w:rsid w:val="00772A25"/>
    <w:rsid w:val="00774CAE"/>
    <w:rsid w:val="0077531C"/>
    <w:rsid w:val="0077598B"/>
    <w:rsid w:val="00776A45"/>
    <w:rsid w:val="00777888"/>
    <w:rsid w:val="00777970"/>
    <w:rsid w:val="0078042E"/>
    <w:rsid w:val="007814BF"/>
    <w:rsid w:val="007818AE"/>
    <w:rsid w:val="007821F1"/>
    <w:rsid w:val="007824E4"/>
    <w:rsid w:val="00782B12"/>
    <w:rsid w:val="00782B81"/>
    <w:rsid w:val="00784409"/>
    <w:rsid w:val="00784AB6"/>
    <w:rsid w:val="00785EE3"/>
    <w:rsid w:val="007865C6"/>
    <w:rsid w:val="00786892"/>
    <w:rsid w:val="00786DEE"/>
    <w:rsid w:val="007876CC"/>
    <w:rsid w:val="00787B11"/>
    <w:rsid w:val="00790785"/>
    <w:rsid w:val="00790A85"/>
    <w:rsid w:val="00791C2F"/>
    <w:rsid w:val="00791F72"/>
    <w:rsid w:val="0079212A"/>
    <w:rsid w:val="007933BF"/>
    <w:rsid w:val="007940A2"/>
    <w:rsid w:val="00794412"/>
    <w:rsid w:val="00794920"/>
    <w:rsid w:val="00794AD6"/>
    <w:rsid w:val="00794DC6"/>
    <w:rsid w:val="007958CA"/>
    <w:rsid w:val="00796501"/>
    <w:rsid w:val="007966E4"/>
    <w:rsid w:val="00796802"/>
    <w:rsid w:val="007971F6"/>
    <w:rsid w:val="007A0E54"/>
    <w:rsid w:val="007A1541"/>
    <w:rsid w:val="007A1979"/>
    <w:rsid w:val="007A27B5"/>
    <w:rsid w:val="007A345B"/>
    <w:rsid w:val="007A55D3"/>
    <w:rsid w:val="007A64DC"/>
    <w:rsid w:val="007A668C"/>
    <w:rsid w:val="007A6C54"/>
    <w:rsid w:val="007A71B1"/>
    <w:rsid w:val="007A753D"/>
    <w:rsid w:val="007A79A3"/>
    <w:rsid w:val="007A7B90"/>
    <w:rsid w:val="007A7FD5"/>
    <w:rsid w:val="007B0405"/>
    <w:rsid w:val="007B0C99"/>
    <w:rsid w:val="007B0FD1"/>
    <w:rsid w:val="007B12D8"/>
    <w:rsid w:val="007B2834"/>
    <w:rsid w:val="007B317A"/>
    <w:rsid w:val="007B3C0D"/>
    <w:rsid w:val="007B3CDE"/>
    <w:rsid w:val="007B45ED"/>
    <w:rsid w:val="007B4679"/>
    <w:rsid w:val="007B477B"/>
    <w:rsid w:val="007B5058"/>
    <w:rsid w:val="007B6305"/>
    <w:rsid w:val="007B6535"/>
    <w:rsid w:val="007B6B0B"/>
    <w:rsid w:val="007B7836"/>
    <w:rsid w:val="007B79AC"/>
    <w:rsid w:val="007B7E40"/>
    <w:rsid w:val="007C2477"/>
    <w:rsid w:val="007C2489"/>
    <w:rsid w:val="007C2A3B"/>
    <w:rsid w:val="007C2A98"/>
    <w:rsid w:val="007C2B30"/>
    <w:rsid w:val="007C2E2B"/>
    <w:rsid w:val="007C2EEB"/>
    <w:rsid w:val="007C3478"/>
    <w:rsid w:val="007C411B"/>
    <w:rsid w:val="007C4991"/>
    <w:rsid w:val="007C49B6"/>
    <w:rsid w:val="007C6AAE"/>
    <w:rsid w:val="007C7EB0"/>
    <w:rsid w:val="007D0122"/>
    <w:rsid w:val="007D01E5"/>
    <w:rsid w:val="007D1185"/>
    <w:rsid w:val="007D142A"/>
    <w:rsid w:val="007D1C4D"/>
    <w:rsid w:val="007D1DAB"/>
    <w:rsid w:val="007D1EE5"/>
    <w:rsid w:val="007D27F3"/>
    <w:rsid w:val="007D30DC"/>
    <w:rsid w:val="007D34BA"/>
    <w:rsid w:val="007D4C36"/>
    <w:rsid w:val="007D50DA"/>
    <w:rsid w:val="007D5192"/>
    <w:rsid w:val="007D5904"/>
    <w:rsid w:val="007D5B97"/>
    <w:rsid w:val="007D7716"/>
    <w:rsid w:val="007D7746"/>
    <w:rsid w:val="007D78EF"/>
    <w:rsid w:val="007E1393"/>
    <w:rsid w:val="007E217F"/>
    <w:rsid w:val="007E2D48"/>
    <w:rsid w:val="007E2EBD"/>
    <w:rsid w:val="007E4CFC"/>
    <w:rsid w:val="007E5FD4"/>
    <w:rsid w:val="007E710B"/>
    <w:rsid w:val="007E7575"/>
    <w:rsid w:val="007E7E0F"/>
    <w:rsid w:val="007F018F"/>
    <w:rsid w:val="007F06C2"/>
    <w:rsid w:val="007F082E"/>
    <w:rsid w:val="007F11C2"/>
    <w:rsid w:val="007F1795"/>
    <w:rsid w:val="007F2E7D"/>
    <w:rsid w:val="007F2F78"/>
    <w:rsid w:val="007F32A1"/>
    <w:rsid w:val="007F366B"/>
    <w:rsid w:val="007F38BF"/>
    <w:rsid w:val="007F4411"/>
    <w:rsid w:val="007F4477"/>
    <w:rsid w:val="007F494C"/>
    <w:rsid w:val="007F4C6F"/>
    <w:rsid w:val="007F4DDE"/>
    <w:rsid w:val="007F50CD"/>
    <w:rsid w:val="007F7274"/>
    <w:rsid w:val="007F792D"/>
    <w:rsid w:val="00800000"/>
    <w:rsid w:val="00800E1E"/>
    <w:rsid w:val="00801CC3"/>
    <w:rsid w:val="0080225B"/>
    <w:rsid w:val="0080273C"/>
    <w:rsid w:val="0080305C"/>
    <w:rsid w:val="008034F2"/>
    <w:rsid w:val="008039C6"/>
    <w:rsid w:val="00804033"/>
    <w:rsid w:val="008040BC"/>
    <w:rsid w:val="0080415C"/>
    <w:rsid w:val="008043C7"/>
    <w:rsid w:val="00804DAA"/>
    <w:rsid w:val="00805C6B"/>
    <w:rsid w:val="00806DA4"/>
    <w:rsid w:val="00807C6A"/>
    <w:rsid w:val="00807D91"/>
    <w:rsid w:val="00810662"/>
    <w:rsid w:val="00810A52"/>
    <w:rsid w:val="00811B08"/>
    <w:rsid w:val="00811B74"/>
    <w:rsid w:val="00811C63"/>
    <w:rsid w:val="0081205E"/>
    <w:rsid w:val="0081289D"/>
    <w:rsid w:val="008136ED"/>
    <w:rsid w:val="008138A7"/>
    <w:rsid w:val="00813DEA"/>
    <w:rsid w:val="00814752"/>
    <w:rsid w:val="00814A4B"/>
    <w:rsid w:val="00816A2F"/>
    <w:rsid w:val="00816D2E"/>
    <w:rsid w:val="00817336"/>
    <w:rsid w:val="008202FC"/>
    <w:rsid w:val="0082090C"/>
    <w:rsid w:val="00821999"/>
    <w:rsid w:val="00821F9E"/>
    <w:rsid w:val="00822154"/>
    <w:rsid w:val="0082286F"/>
    <w:rsid w:val="00822AA1"/>
    <w:rsid w:val="00822BCF"/>
    <w:rsid w:val="00824863"/>
    <w:rsid w:val="0082550C"/>
    <w:rsid w:val="008260A8"/>
    <w:rsid w:val="008276B0"/>
    <w:rsid w:val="00827809"/>
    <w:rsid w:val="00830492"/>
    <w:rsid w:val="008317F1"/>
    <w:rsid w:val="008317FE"/>
    <w:rsid w:val="0083220A"/>
    <w:rsid w:val="0083256B"/>
    <w:rsid w:val="0083393B"/>
    <w:rsid w:val="00833E5E"/>
    <w:rsid w:val="00834DCF"/>
    <w:rsid w:val="00835579"/>
    <w:rsid w:val="00835629"/>
    <w:rsid w:val="00835A90"/>
    <w:rsid w:val="008360FA"/>
    <w:rsid w:val="0083637D"/>
    <w:rsid w:val="0083648E"/>
    <w:rsid w:val="008365FA"/>
    <w:rsid w:val="00836B4B"/>
    <w:rsid w:val="00836CA0"/>
    <w:rsid w:val="00837911"/>
    <w:rsid w:val="00840647"/>
    <w:rsid w:val="008410F3"/>
    <w:rsid w:val="00841441"/>
    <w:rsid w:val="008417A6"/>
    <w:rsid w:val="00841CE8"/>
    <w:rsid w:val="00842E63"/>
    <w:rsid w:val="0084401B"/>
    <w:rsid w:val="00844B48"/>
    <w:rsid w:val="00844C24"/>
    <w:rsid w:val="00845397"/>
    <w:rsid w:val="00845931"/>
    <w:rsid w:val="00846638"/>
    <w:rsid w:val="00846906"/>
    <w:rsid w:val="00847161"/>
    <w:rsid w:val="00850D69"/>
    <w:rsid w:val="00850D94"/>
    <w:rsid w:val="00851005"/>
    <w:rsid w:val="008513BE"/>
    <w:rsid w:val="008534AC"/>
    <w:rsid w:val="0085508A"/>
    <w:rsid w:val="008557C3"/>
    <w:rsid w:val="00856678"/>
    <w:rsid w:val="00856865"/>
    <w:rsid w:val="00857B67"/>
    <w:rsid w:val="00857EE1"/>
    <w:rsid w:val="00860243"/>
    <w:rsid w:val="00861E33"/>
    <w:rsid w:val="00862387"/>
    <w:rsid w:val="008625D3"/>
    <w:rsid w:val="008636DD"/>
    <w:rsid w:val="008649E9"/>
    <w:rsid w:val="008659F7"/>
    <w:rsid w:val="00865E25"/>
    <w:rsid w:val="008665B9"/>
    <w:rsid w:val="00866B74"/>
    <w:rsid w:val="00870CA9"/>
    <w:rsid w:val="00870CF2"/>
    <w:rsid w:val="00871CD5"/>
    <w:rsid w:val="00872955"/>
    <w:rsid w:val="0087340A"/>
    <w:rsid w:val="00873502"/>
    <w:rsid w:val="00873B00"/>
    <w:rsid w:val="00873D8A"/>
    <w:rsid w:val="00873F90"/>
    <w:rsid w:val="00874659"/>
    <w:rsid w:val="008749D0"/>
    <w:rsid w:val="00874BD4"/>
    <w:rsid w:val="008751B8"/>
    <w:rsid w:val="0087530F"/>
    <w:rsid w:val="0087543C"/>
    <w:rsid w:val="008803A6"/>
    <w:rsid w:val="00880AF6"/>
    <w:rsid w:val="00881A02"/>
    <w:rsid w:val="00882151"/>
    <w:rsid w:val="008824B9"/>
    <w:rsid w:val="00882862"/>
    <w:rsid w:val="00883733"/>
    <w:rsid w:val="0088378C"/>
    <w:rsid w:val="008839AF"/>
    <w:rsid w:val="00883E92"/>
    <w:rsid w:val="0088419F"/>
    <w:rsid w:val="0088602A"/>
    <w:rsid w:val="00886FE8"/>
    <w:rsid w:val="008872B7"/>
    <w:rsid w:val="008879AF"/>
    <w:rsid w:val="0089009B"/>
    <w:rsid w:val="00890506"/>
    <w:rsid w:val="0089112A"/>
    <w:rsid w:val="0089240E"/>
    <w:rsid w:val="00893508"/>
    <w:rsid w:val="0089350D"/>
    <w:rsid w:val="00895776"/>
    <w:rsid w:val="008957A1"/>
    <w:rsid w:val="008962F3"/>
    <w:rsid w:val="008963EA"/>
    <w:rsid w:val="0089649E"/>
    <w:rsid w:val="00896868"/>
    <w:rsid w:val="008976B7"/>
    <w:rsid w:val="00897B9E"/>
    <w:rsid w:val="008A0DAE"/>
    <w:rsid w:val="008A0E90"/>
    <w:rsid w:val="008A1B01"/>
    <w:rsid w:val="008A267F"/>
    <w:rsid w:val="008A27CC"/>
    <w:rsid w:val="008A2E40"/>
    <w:rsid w:val="008A4195"/>
    <w:rsid w:val="008A475A"/>
    <w:rsid w:val="008A566F"/>
    <w:rsid w:val="008A5AB0"/>
    <w:rsid w:val="008A5BBE"/>
    <w:rsid w:val="008A6936"/>
    <w:rsid w:val="008A6B24"/>
    <w:rsid w:val="008A6B54"/>
    <w:rsid w:val="008A77CA"/>
    <w:rsid w:val="008B0B2C"/>
    <w:rsid w:val="008B0F2D"/>
    <w:rsid w:val="008B17C3"/>
    <w:rsid w:val="008B1933"/>
    <w:rsid w:val="008B239C"/>
    <w:rsid w:val="008B2C99"/>
    <w:rsid w:val="008B2DD5"/>
    <w:rsid w:val="008B353C"/>
    <w:rsid w:val="008B3F7B"/>
    <w:rsid w:val="008B485F"/>
    <w:rsid w:val="008B6CEE"/>
    <w:rsid w:val="008B6DDB"/>
    <w:rsid w:val="008C0E90"/>
    <w:rsid w:val="008C1639"/>
    <w:rsid w:val="008C191F"/>
    <w:rsid w:val="008C1D2F"/>
    <w:rsid w:val="008C1D4C"/>
    <w:rsid w:val="008C236F"/>
    <w:rsid w:val="008C2CC0"/>
    <w:rsid w:val="008C30B0"/>
    <w:rsid w:val="008C4087"/>
    <w:rsid w:val="008C41A7"/>
    <w:rsid w:val="008C474E"/>
    <w:rsid w:val="008C6881"/>
    <w:rsid w:val="008C76C4"/>
    <w:rsid w:val="008C7998"/>
    <w:rsid w:val="008D118E"/>
    <w:rsid w:val="008D1248"/>
    <w:rsid w:val="008D13D7"/>
    <w:rsid w:val="008D1D5B"/>
    <w:rsid w:val="008D2681"/>
    <w:rsid w:val="008D33A9"/>
    <w:rsid w:val="008D3DC2"/>
    <w:rsid w:val="008D4C5A"/>
    <w:rsid w:val="008D6DAA"/>
    <w:rsid w:val="008E01D4"/>
    <w:rsid w:val="008E0278"/>
    <w:rsid w:val="008E0A09"/>
    <w:rsid w:val="008E13F0"/>
    <w:rsid w:val="008E1481"/>
    <w:rsid w:val="008E165C"/>
    <w:rsid w:val="008E1981"/>
    <w:rsid w:val="008E233B"/>
    <w:rsid w:val="008E3030"/>
    <w:rsid w:val="008E35D9"/>
    <w:rsid w:val="008E6953"/>
    <w:rsid w:val="008E71EC"/>
    <w:rsid w:val="008E740D"/>
    <w:rsid w:val="008E789A"/>
    <w:rsid w:val="008E7D55"/>
    <w:rsid w:val="008F018B"/>
    <w:rsid w:val="008F0E85"/>
    <w:rsid w:val="008F19F2"/>
    <w:rsid w:val="008F1B42"/>
    <w:rsid w:val="008F1F1D"/>
    <w:rsid w:val="008F292B"/>
    <w:rsid w:val="008F2BD5"/>
    <w:rsid w:val="008F45B5"/>
    <w:rsid w:val="008F49EA"/>
    <w:rsid w:val="008F4CE8"/>
    <w:rsid w:val="008F5441"/>
    <w:rsid w:val="008F5E33"/>
    <w:rsid w:val="008F5F83"/>
    <w:rsid w:val="008F6038"/>
    <w:rsid w:val="008F61ED"/>
    <w:rsid w:val="008F636A"/>
    <w:rsid w:val="008F74CE"/>
    <w:rsid w:val="008F7735"/>
    <w:rsid w:val="008F78DF"/>
    <w:rsid w:val="0090065D"/>
    <w:rsid w:val="009022EA"/>
    <w:rsid w:val="00902534"/>
    <w:rsid w:val="00902E68"/>
    <w:rsid w:val="00903356"/>
    <w:rsid w:val="009033D3"/>
    <w:rsid w:val="0090438C"/>
    <w:rsid w:val="00904614"/>
    <w:rsid w:val="00905116"/>
    <w:rsid w:val="0090537E"/>
    <w:rsid w:val="00905EF1"/>
    <w:rsid w:val="00906586"/>
    <w:rsid w:val="00906B36"/>
    <w:rsid w:val="009077D7"/>
    <w:rsid w:val="00907C00"/>
    <w:rsid w:val="00910844"/>
    <w:rsid w:val="0091085A"/>
    <w:rsid w:val="00910C1E"/>
    <w:rsid w:val="00910C96"/>
    <w:rsid w:val="0091236E"/>
    <w:rsid w:val="009124B8"/>
    <w:rsid w:val="00912987"/>
    <w:rsid w:val="0091301E"/>
    <w:rsid w:val="00914FA3"/>
    <w:rsid w:val="0091646C"/>
    <w:rsid w:val="0091657E"/>
    <w:rsid w:val="00917D4B"/>
    <w:rsid w:val="0092011B"/>
    <w:rsid w:val="0092060B"/>
    <w:rsid w:val="00921198"/>
    <w:rsid w:val="00921644"/>
    <w:rsid w:val="009216B2"/>
    <w:rsid w:val="00921A31"/>
    <w:rsid w:val="00922C56"/>
    <w:rsid w:val="009251E6"/>
    <w:rsid w:val="00925338"/>
    <w:rsid w:val="00925BC4"/>
    <w:rsid w:val="009274A6"/>
    <w:rsid w:val="00927E91"/>
    <w:rsid w:val="00930975"/>
    <w:rsid w:val="00930EBE"/>
    <w:rsid w:val="009318FB"/>
    <w:rsid w:val="009333C1"/>
    <w:rsid w:val="009335A9"/>
    <w:rsid w:val="00933928"/>
    <w:rsid w:val="00935396"/>
    <w:rsid w:val="00936918"/>
    <w:rsid w:val="00936A1F"/>
    <w:rsid w:val="00937537"/>
    <w:rsid w:val="00937796"/>
    <w:rsid w:val="009404D9"/>
    <w:rsid w:val="009405B4"/>
    <w:rsid w:val="00940746"/>
    <w:rsid w:val="00940FB3"/>
    <w:rsid w:val="00941362"/>
    <w:rsid w:val="00941F2B"/>
    <w:rsid w:val="009420B3"/>
    <w:rsid w:val="0094370C"/>
    <w:rsid w:val="00945212"/>
    <w:rsid w:val="00945338"/>
    <w:rsid w:val="0094551B"/>
    <w:rsid w:val="00946396"/>
    <w:rsid w:val="00947B45"/>
    <w:rsid w:val="00947B69"/>
    <w:rsid w:val="00947E26"/>
    <w:rsid w:val="00950520"/>
    <w:rsid w:val="00950E0C"/>
    <w:rsid w:val="00951679"/>
    <w:rsid w:val="00951A93"/>
    <w:rsid w:val="00952EB5"/>
    <w:rsid w:val="00953073"/>
    <w:rsid w:val="00953086"/>
    <w:rsid w:val="009540E4"/>
    <w:rsid w:val="00954272"/>
    <w:rsid w:val="00954AE4"/>
    <w:rsid w:val="00955A1C"/>
    <w:rsid w:val="00955E78"/>
    <w:rsid w:val="009561CB"/>
    <w:rsid w:val="00956A32"/>
    <w:rsid w:val="00956EF0"/>
    <w:rsid w:val="00956FAD"/>
    <w:rsid w:val="00957080"/>
    <w:rsid w:val="0095786D"/>
    <w:rsid w:val="00957E77"/>
    <w:rsid w:val="0096025D"/>
    <w:rsid w:val="00961136"/>
    <w:rsid w:val="009619A3"/>
    <w:rsid w:val="009625C0"/>
    <w:rsid w:val="00962BD5"/>
    <w:rsid w:val="00962CDD"/>
    <w:rsid w:val="00962D5E"/>
    <w:rsid w:val="00962F58"/>
    <w:rsid w:val="009635C7"/>
    <w:rsid w:val="0096364C"/>
    <w:rsid w:val="0096650B"/>
    <w:rsid w:val="009672B2"/>
    <w:rsid w:val="009675ED"/>
    <w:rsid w:val="00967C49"/>
    <w:rsid w:val="009707F9"/>
    <w:rsid w:val="00970A02"/>
    <w:rsid w:val="00970D48"/>
    <w:rsid w:val="00970E24"/>
    <w:rsid w:val="009713DC"/>
    <w:rsid w:val="009721AE"/>
    <w:rsid w:val="00972354"/>
    <w:rsid w:val="009726B0"/>
    <w:rsid w:val="00972CF5"/>
    <w:rsid w:val="00972DFD"/>
    <w:rsid w:val="009736F2"/>
    <w:rsid w:val="00974638"/>
    <w:rsid w:val="0097477B"/>
    <w:rsid w:val="009747E9"/>
    <w:rsid w:val="00974E5B"/>
    <w:rsid w:val="00975527"/>
    <w:rsid w:val="00976022"/>
    <w:rsid w:val="0097672E"/>
    <w:rsid w:val="0097692D"/>
    <w:rsid w:val="00977523"/>
    <w:rsid w:val="009802B7"/>
    <w:rsid w:val="00980AA8"/>
    <w:rsid w:val="00980C99"/>
    <w:rsid w:val="00981B5F"/>
    <w:rsid w:val="00982134"/>
    <w:rsid w:val="00982DB4"/>
    <w:rsid w:val="00983291"/>
    <w:rsid w:val="009834C1"/>
    <w:rsid w:val="00984F47"/>
    <w:rsid w:val="00985A59"/>
    <w:rsid w:val="00986365"/>
    <w:rsid w:val="00986684"/>
    <w:rsid w:val="00986D45"/>
    <w:rsid w:val="00987546"/>
    <w:rsid w:val="00987A93"/>
    <w:rsid w:val="00990462"/>
    <w:rsid w:val="00991125"/>
    <w:rsid w:val="00993AB8"/>
    <w:rsid w:val="00994384"/>
    <w:rsid w:val="009956FA"/>
    <w:rsid w:val="00995719"/>
    <w:rsid w:val="00997736"/>
    <w:rsid w:val="009977A1"/>
    <w:rsid w:val="00997AAA"/>
    <w:rsid w:val="00997B06"/>
    <w:rsid w:val="00997E39"/>
    <w:rsid w:val="009A0D33"/>
    <w:rsid w:val="009A1E61"/>
    <w:rsid w:val="009A200D"/>
    <w:rsid w:val="009A324F"/>
    <w:rsid w:val="009A3614"/>
    <w:rsid w:val="009A3970"/>
    <w:rsid w:val="009A48BD"/>
    <w:rsid w:val="009A4EFC"/>
    <w:rsid w:val="009A6C39"/>
    <w:rsid w:val="009A7E81"/>
    <w:rsid w:val="009B17AA"/>
    <w:rsid w:val="009B1E5C"/>
    <w:rsid w:val="009B26AF"/>
    <w:rsid w:val="009B33DF"/>
    <w:rsid w:val="009B3F37"/>
    <w:rsid w:val="009B4972"/>
    <w:rsid w:val="009B49B4"/>
    <w:rsid w:val="009B4ED6"/>
    <w:rsid w:val="009B53AF"/>
    <w:rsid w:val="009B5E5D"/>
    <w:rsid w:val="009B71CA"/>
    <w:rsid w:val="009B7802"/>
    <w:rsid w:val="009B7AA8"/>
    <w:rsid w:val="009C08B2"/>
    <w:rsid w:val="009C0F7D"/>
    <w:rsid w:val="009C19B7"/>
    <w:rsid w:val="009C1F39"/>
    <w:rsid w:val="009C25B7"/>
    <w:rsid w:val="009C3124"/>
    <w:rsid w:val="009C3BD4"/>
    <w:rsid w:val="009C3E8D"/>
    <w:rsid w:val="009C402A"/>
    <w:rsid w:val="009C428A"/>
    <w:rsid w:val="009C4663"/>
    <w:rsid w:val="009C5DFE"/>
    <w:rsid w:val="009C66F6"/>
    <w:rsid w:val="009C6D26"/>
    <w:rsid w:val="009C6D34"/>
    <w:rsid w:val="009C6D9C"/>
    <w:rsid w:val="009D02A9"/>
    <w:rsid w:val="009D0812"/>
    <w:rsid w:val="009D0A9A"/>
    <w:rsid w:val="009D0B5E"/>
    <w:rsid w:val="009D0C95"/>
    <w:rsid w:val="009D0D37"/>
    <w:rsid w:val="009D18D6"/>
    <w:rsid w:val="009D20AC"/>
    <w:rsid w:val="009D3914"/>
    <w:rsid w:val="009D3C6A"/>
    <w:rsid w:val="009D3DF0"/>
    <w:rsid w:val="009D428C"/>
    <w:rsid w:val="009D4823"/>
    <w:rsid w:val="009D4AA7"/>
    <w:rsid w:val="009D6208"/>
    <w:rsid w:val="009D6587"/>
    <w:rsid w:val="009D75FC"/>
    <w:rsid w:val="009D774F"/>
    <w:rsid w:val="009E035A"/>
    <w:rsid w:val="009E1841"/>
    <w:rsid w:val="009E23DA"/>
    <w:rsid w:val="009E26CE"/>
    <w:rsid w:val="009E2BCF"/>
    <w:rsid w:val="009E31BD"/>
    <w:rsid w:val="009E3D0E"/>
    <w:rsid w:val="009E4504"/>
    <w:rsid w:val="009E54F5"/>
    <w:rsid w:val="009E558A"/>
    <w:rsid w:val="009E5C89"/>
    <w:rsid w:val="009E60D4"/>
    <w:rsid w:val="009E69C4"/>
    <w:rsid w:val="009E742D"/>
    <w:rsid w:val="009E7B53"/>
    <w:rsid w:val="009F1DB0"/>
    <w:rsid w:val="009F20AF"/>
    <w:rsid w:val="009F21CD"/>
    <w:rsid w:val="009F4A79"/>
    <w:rsid w:val="009F4C8E"/>
    <w:rsid w:val="009F5867"/>
    <w:rsid w:val="009F6202"/>
    <w:rsid w:val="009F6DD2"/>
    <w:rsid w:val="009F7820"/>
    <w:rsid w:val="009F7CCA"/>
    <w:rsid w:val="009F7E1D"/>
    <w:rsid w:val="00A00546"/>
    <w:rsid w:val="00A00745"/>
    <w:rsid w:val="00A00837"/>
    <w:rsid w:val="00A0086B"/>
    <w:rsid w:val="00A00B6B"/>
    <w:rsid w:val="00A01510"/>
    <w:rsid w:val="00A0260E"/>
    <w:rsid w:val="00A027CC"/>
    <w:rsid w:val="00A02961"/>
    <w:rsid w:val="00A02F6A"/>
    <w:rsid w:val="00A032E0"/>
    <w:rsid w:val="00A03680"/>
    <w:rsid w:val="00A0414A"/>
    <w:rsid w:val="00A04BFC"/>
    <w:rsid w:val="00A04DFC"/>
    <w:rsid w:val="00A059B6"/>
    <w:rsid w:val="00A06461"/>
    <w:rsid w:val="00A06DAF"/>
    <w:rsid w:val="00A07426"/>
    <w:rsid w:val="00A07FA8"/>
    <w:rsid w:val="00A1154F"/>
    <w:rsid w:val="00A11AD3"/>
    <w:rsid w:val="00A11DD2"/>
    <w:rsid w:val="00A11EDC"/>
    <w:rsid w:val="00A12A05"/>
    <w:rsid w:val="00A12E13"/>
    <w:rsid w:val="00A12ED5"/>
    <w:rsid w:val="00A13840"/>
    <w:rsid w:val="00A1459B"/>
    <w:rsid w:val="00A1523B"/>
    <w:rsid w:val="00A152FC"/>
    <w:rsid w:val="00A15EC8"/>
    <w:rsid w:val="00A16729"/>
    <w:rsid w:val="00A1681F"/>
    <w:rsid w:val="00A16D34"/>
    <w:rsid w:val="00A17428"/>
    <w:rsid w:val="00A177B9"/>
    <w:rsid w:val="00A17C43"/>
    <w:rsid w:val="00A20AA6"/>
    <w:rsid w:val="00A213DD"/>
    <w:rsid w:val="00A224E1"/>
    <w:rsid w:val="00A22DF7"/>
    <w:rsid w:val="00A2338C"/>
    <w:rsid w:val="00A23941"/>
    <w:rsid w:val="00A23C6B"/>
    <w:rsid w:val="00A25B6E"/>
    <w:rsid w:val="00A25C51"/>
    <w:rsid w:val="00A25F43"/>
    <w:rsid w:val="00A26364"/>
    <w:rsid w:val="00A26689"/>
    <w:rsid w:val="00A2696E"/>
    <w:rsid w:val="00A26C34"/>
    <w:rsid w:val="00A27377"/>
    <w:rsid w:val="00A27DCA"/>
    <w:rsid w:val="00A30EA3"/>
    <w:rsid w:val="00A30EBC"/>
    <w:rsid w:val="00A31D06"/>
    <w:rsid w:val="00A32ED7"/>
    <w:rsid w:val="00A34CAC"/>
    <w:rsid w:val="00A359D8"/>
    <w:rsid w:val="00A35DB5"/>
    <w:rsid w:val="00A361F4"/>
    <w:rsid w:val="00A37423"/>
    <w:rsid w:val="00A40AE4"/>
    <w:rsid w:val="00A41454"/>
    <w:rsid w:val="00A42415"/>
    <w:rsid w:val="00A43881"/>
    <w:rsid w:val="00A4482E"/>
    <w:rsid w:val="00A462E6"/>
    <w:rsid w:val="00A4669C"/>
    <w:rsid w:val="00A46B08"/>
    <w:rsid w:val="00A46FEF"/>
    <w:rsid w:val="00A477C4"/>
    <w:rsid w:val="00A47A92"/>
    <w:rsid w:val="00A47D47"/>
    <w:rsid w:val="00A47E56"/>
    <w:rsid w:val="00A5070A"/>
    <w:rsid w:val="00A50DA9"/>
    <w:rsid w:val="00A51112"/>
    <w:rsid w:val="00A51E6D"/>
    <w:rsid w:val="00A529E3"/>
    <w:rsid w:val="00A52FA6"/>
    <w:rsid w:val="00A52FF9"/>
    <w:rsid w:val="00A5633C"/>
    <w:rsid w:val="00A567D4"/>
    <w:rsid w:val="00A5700C"/>
    <w:rsid w:val="00A57136"/>
    <w:rsid w:val="00A57802"/>
    <w:rsid w:val="00A578D3"/>
    <w:rsid w:val="00A60F30"/>
    <w:rsid w:val="00A61423"/>
    <w:rsid w:val="00A615A2"/>
    <w:rsid w:val="00A61F7E"/>
    <w:rsid w:val="00A62855"/>
    <w:rsid w:val="00A644CE"/>
    <w:rsid w:val="00A64955"/>
    <w:rsid w:val="00A65AC0"/>
    <w:rsid w:val="00A6662F"/>
    <w:rsid w:val="00A66C4C"/>
    <w:rsid w:val="00A66CC0"/>
    <w:rsid w:val="00A70205"/>
    <w:rsid w:val="00A7183F"/>
    <w:rsid w:val="00A71858"/>
    <w:rsid w:val="00A71E74"/>
    <w:rsid w:val="00A721AB"/>
    <w:rsid w:val="00A724B4"/>
    <w:rsid w:val="00A7323F"/>
    <w:rsid w:val="00A739BC"/>
    <w:rsid w:val="00A73D6E"/>
    <w:rsid w:val="00A7418E"/>
    <w:rsid w:val="00A74607"/>
    <w:rsid w:val="00A7466E"/>
    <w:rsid w:val="00A748B3"/>
    <w:rsid w:val="00A74A70"/>
    <w:rsid w:val="00A74D99"/>
    <w:rsid w:val="00A753FC"/>
    <w:rsid w:val="00A757CF"/>
    <w:rsid w:val="00A76B22"/>
    <w:rsid w:val="00A7710A"/>
    <w:rsid w:val="00A77FB9"/>
    <w:rsid w:val="00A80725"/>
    <w:rsid w:val="00A8127A"/>
    <w:rsid w:val="00A819CC"/>
    <w:rsid w:val="00A81CEC"/>
    <w:rsid w:val="00A82A33"/>
    <w:rsid w:val="00A82B10"/>
    <w:rsid w:val="00A8462D"/>
    <w:rsid w:val="00A846D4"/>
    <w:rsid w:val="00A85104"/>
    <w:rsid w:val="00A8512C"/>
    <w:rsid w:val="00A86093"/>
    <w:rsid w:val="00A8694E"/>
    <w:rsid w:val="00A86C24"/>
    <w:rsid w:val="00A909FF"/>
    <w:rsid w:val="00A911EB"/>
    <w:rsid w:val="00A91743"/>
    <w:rsid w:val="00A917E0"/>
    <w:rsid w:val="00A91A50"/>
    <w:rsid w:val="00A9255E"/>
    <w:rsid w:val="00A9272D"/>
    <w:rsid w:val="00A92AFA"/>
    <w:rsid w:val="00A95005"/>
    <w:rsid w:val="00A956C7"/>
    <w:rsid w:val="00A97084"/>
    <w:rsid w:val="00A9770F"/>
    <w:rsid w:val="00A97942"/>
    <w:rsid w:val="00AA04BE"/>
    <w:rsid w:val="00AA09A0"/>
    <w:rsid w:val="00AA1379"/>
    <w:rsid w:val="00AA17A6"/>
    <w:rsid w:val="00AA311F"/>
    <w:rsid w:val="00AA31E0"/>
    <w:rsid w:val="00AA3928"/>
    <w:rsid w:val="00AA4F4B"/>
    <w:rsid w:val="00AA5E7E"/>
    <w:rsid w:val="00AA6390"/>
    <w:rsid w:val="00AA6980"/>
    <w:rsid w:val="00AA7268"/>
    <w:rsid w:val="00AA7843"/>
    <w:rsid w:val="00AB0862"/>
    <w:rsid w:val="00AB08A1"/>
    <w:rsid w:val="00AB1AFC"/>
    <w:rsid w:val="00AB1E41"/>
    <w:rsid w:val="00AB1EE6"/>
    <w:rsid w:val="00AB44F2"/>
    <w:rsid w:val="00AB4761"/>
    <w:rsid w:val="00AB4DAB"/>
    <w:rsid w:val="00AB6785"/>
    <w:rsid w:val="00AB6F98"/>
    <w:rsid w:val="00AB7753"/>
    <w:rsid w:val="00AB78A7"/>
    <w:rsid w:val="00AC0A40"/>
    <w:rsid w:val="00AC1493"/>
    <w:rsid w:val="00AC1D02"/>
    <w:rsid w:val="00AC1F99"/>
    <w:rsid w:val="00AC291A"/>
    <w:rsid w:val="00AC29B3"/>
    <w:rsid w:val="00AC2ED0"/>
    <w:rsid w:val="00AC3179"/>
    <w:rsid w:val="00AC3577"/>
    <w:rsid w:val="00AC38C8"/>
    <w:rsid w:val="00AC3911"/>
    <w:rsid w:val="00AC4581"/>
    <w:rsid w:val="00AC4795"/>
    <w:rsid w:val="00AC4807"/>
    <w:rsid w:val="00AC495E"/>
    <w:rsid w:val="00AC5021"/>
    <w:rsid w:val="00AC61F0"/>
    <w:rsid w:val="00AC6637"/>
    <w:rsid w:val="00AC7AF3"/>
    <w:rsid w:val="00AD0C4D"/>
    <w:rsid w:val="00AD106D"/>
    <w:rsid w:val="00AD1812"/>
    <w:rsid w:val="00AD1A2F"/>
    <w:rsid w:val="00AD1B4D"/>
    <w:rsid w:val="00AD1E92"/>
    <w:rsid w:val="00AD1FE2"/>
    <w:rsid w:val="00AD3AB1"/>
    <w:rsid w:val="00AD44DE"/>
    <w:rsid w:val="00AD5A7C"/>
    <w:rsid w:val="00AD5E7F"/>
    <w:rsid w:val="00AD5F10"/>
    <w:rsid w:val="00AD5F69"/>
    <w:rsid w:val="00AD6377"/>
    <w:rsid w:val="00AD79FB"/>
    <w:rsid w:val="00AD7DFE"/>
    <w:rsid w:val="00AD7EF8"/>
    <w:rsid w:val="00AE0073"/>
    <w:rsid w:val="00AE0114"/>
    <w:rsid w:val="00AE02A8"/>
    <w:rsid w:val="00AE1189"/>
    <w:rsid w:val="00AE13EE"/>
    <w:rsid w:val="00AE19BA"/>
    <w:rsid w:val="00AE2F54"/>
    <w:rsid w:val="00AE31F2"/>
    <w:rsid w:val="00AE3316"/>
    <w:rsid w:val="00AE3418"/>
    <w:rsid w:val="00AE3657"/>
    <w:rsid w:val="00AE38A0"/>
    <w:rsid w:val="00AE3A20"/>
    <w:rsid w:val="00AE40A1"/>
    <w:rsid w:val="00AE55CD"/>
    <w:rsid w:val="00AE5783"/>
    <w:rsid w:val="00AE5998"/>
    <w:rsid w:val="00AE6005"/>
    <w:rsid w:val="00AE6747"/>
    <w:rsid w:val="00AE7260"/>
    <w:rsid w:val="00AE79A2"/>
    <w:rsid w:val="00AE7A02"/>
    <w:rsid w:val="00AF07BE"/>
    <w:rsid w:val="00AF0B62"/>
    <w:rsid w:val="00AF1097"/>
    <w:rsid w:val="00AF10C0"/>
    <w:rsid w:val="00AF14AB"/>
    <w:rsid w:val="00AF2246"/>
    <w:rsid w:val="00AF225E"/>
    <w:rsid w:val="00AF347A"/>
    <w:rsid w:val="00AF36AF"/>
    <w:rsid w:val="00AF3FCC"/>
    <w:rsid w:val="00AF463C"/>
    <w:rsid w:val="00AF4D15"/>
    <w:rsid w:val="00AF58B0"/>
    <w:rsid w:val="00AF6164"/>
    <w:rsid w:val="00AF639B"/>
    <w:rsid w:val="00AF63CE"/>
    <w:rsid w:val="00AF6802"/>
    <w:rsid w:val="00AF7194"/>
    <w:rsid w:val="00B013EA"/>
    <w:rsid w:val="00B016B6"/>
    <w:rsid w:val="00B01FC5"/>
    <w:rsid w:val="00B026B8"/>
    <w:rsid w:val="00B02B04"/>
    <w:rsid w:val="00B030A2"/>
    <w:rsid w:val="00B03912"/>
    <w:rsid w:val="00B0393E"/>
    <w:rsid w:val="00B042F4"/>
    <w:rsid w:val="00B044CA"/>
    <w:rsid w:val="00B04F25"/>
    <w:rsid w:val="00B053D1"/>
    <w:rsid w:val="00B06932"/>
    <w:rsid w:val="00B06C01"/>
    <w:rsid w:val="00B07B52"/>
    <w:rsid w:val="00B07C65"/>
    <w:rsid w:val="00B10935"/>
    <w:rsid w:val="00B110A8"/>
    <w:rsid w:val="00B1112A"/>
    <w:rsid w:val="00B11289"/>
    <w:rsid w:val="00B1197E"/>
    <w:rsid w:val="00B12D38"/>
    <w:rsid w:val="00B13559"/>
    <w:rsid w:val="00B13691"/>
    <w:rsid w:val="00B13AB1"/>
    <w:rsid w:val="00B13D22"/>
    <w:rsid w:val="00B13FB5"/>
    <w:rsid w:val="00B15407"/>
    <w:rsid w:val="00B1559D"/>
    <w:rsid w:val="00B16DAD"/>
    <w:rsid w:val="00B17C42"/>
    <w:rsid w:val="00B17F71"/>
    <w:rsid w:val="00B20E3C"/>
    <w:rsid w:val="00B20F28"/>
    <w:rsid w:val="00B21B53"/>
    <w:rsid w:val="00B22881"/>
    <w:rsid w:val="00B23246"/>
    <w:rsid w:val="00B23741"/>
    <w:rsid w:val="00B241CE"/>
    <w:rsid w:val="00B249A7"/>
    <w:rsid w:val="00B24A82"/>
    <w:rsid w:val="00B24ED2"/>
    <w:rsid w:val="00B2525F"/>
    <w:rsid w:val="00B25719"/>
    <w:rsid w:val="00B26193"/>
    <w:rsid w:val="00B26AC7"/>
    <w:rsid w:val="00B273C4"/>
    <w:rsid w:val="00B2750A"/>
    <w:rsid w:val="00B30058"/>
    <w:rsid w:val="00B309EC"/>
    <w:rsid w:val="00B3155D"/>
    <w:rsid w:val="00B31B2E"/>
    <w:rsid w:val="00B31C20"/>
    <w:rsid w:val="00B321E2"/>
    <w:rsid w:val="00B32E4F"/>
    <w:rsid w:val="00B33BEF"/>
    <w:rsid w:val="00B34357"/>
    <w:rsid w:val="00B349EB"/>
    <w:rsid w:val="00B349F9"/>
    <w:rsid w:val="00B351CF"/>
    <w:rsid w:val="00B364D3"/>
    <w:rsid w:val="00B36C1F"/>
    <w:rsid w:val="00B36CF9"/>
    <w:rsid w:val="00B402FF"/>
    <w:rsid w:val="00B406D4"/>
    <w:rsid w:val="00B40AC0"/>
    <w:rsid w:val="00B41BF9"/>
    <w:rsid w:val="00B41C3C"/>
    <w:rsid w:val="00B4359F"/>
    <w:rsid w:val="00B43D18"/>
    <w:rsid w:val="00B4481B"/>
    <w:rsid w:val="00B44A7D"/>
    <w:rsid w:val="00B454E6"/>
    <w:rsid w:val="00B45F90"/>
    <w:rsid w:val="00B46038"/>
    <w:rsid w:val="00B467D2"/>
    <w:rsid w:val="00B46BFD"/>
    <w:rsid w:val="00B46CD7"/>
    <w:rsid w:val="00B5164C"/>
    <w:rsid w:val="00B51B71"/>
    <w:rsid w:val="00B51B7D"/>
    <w:rsid w:val="00B51D8A"/>
    <w:rsid w:val="00B535E4"/>
    <w:rsid w:val="00B53C2B"/>
    <w:rsid w:val="00B551CF"/>
    <w:rsid w:val="00B55212"/>
    <w:rsid w:val="00B55A08"/>
    <w:rsid w:val="00B55CDA"/>
    <w:rsid w:val="00B55EC5"/>
    <w:rsid w:val="00B562F6"/>
    <w:rsid w:val="00B5632F"/>
    <w:rsid w:val="00B56596"/>
    <w:rsid w:val="00B572A9"/>
    <w:rsid w:val="00B57B1C"/>
    <w:rsid w:val="00B57BC4"/>
    <w:rsid w:val="00B57BDD"/>
    <w:rsid w:val="00B6012D"/>
    <w:rsid w:val="00B60F3E"/>
    <w:rsid w:val="00B610B0"/>
    <w:rsid w:val="00B614D5"/>
    <w:rsid w:val="00B6194F"/>
    <w:rsid w:val="00B62EDE"/>
    <w:rsid w:val="00B637FA"/>
    <w:rsid w:val="00B64704"/>
    <w:rsid w:val="00B64843"/>
    <w:rsid w:val="00B65A7E"/>
    <w:rsid w:val="00B65E23"/>
    <w:rsid w:val="00B66287"/>
    <w:rsid w:val="00B6706B"/>
    <w:rsid w:val="00B67390"/>
    <w:rsid w:val="00B70209"/>
    <w:rsid w:val="00B7046E"/>
    <w:rsid w:val="00B70B4B"/>
    <w:rsid w:val="00B70EEA"/>
    <w:rsid w:val="00B71142"/>
    <w:rsid w:val="00B72969"/>
    <w:rsid w:val="00B73551"/>
    <w:rsid w:val="00B735CA"/>
    <w:rsid w:val="00B73C03"/>
    <w:rsid w:val="00B74391"/>
    <w:rsid w:val="00B74491"/>
    <w:rsid w:val="00B74816"/>
    <w:rsid w:val="00B74E5B"/>
    <w:rsid w:val="00B75215"/>
    <w:rsid w:val="00B76328"/>
    <w:rsid w:val="00B77445"/>
    <w:rsid w:val="00B77470"/>
    <w:rsid w:val="00B774CF"/>
    <w:rsid w:val="00B776D2"/>
    <w:rsid w:val="00B80793"/>
    <w:rsid w:val="00B81405"/>
    <w:rsid w:val="00B81FC4"/>
    <w:rsid w:val="00B82192"/>
    <w:rsid w:val="00B82A4E"/>
    <w:rsid w:val="00B83777"/>
    <w:rsid w:val="00B848FC"/>
    <w:rsid w:val="00B85275"/>
    <w:rsid w:val="00B85521"/>
    <w:rsid w:val="00B85F1E"/>
    <w:rsid w:val="00B86B3A"/>
    <w:rsid w:val="00B87BAB"/>
    <w:rsid w:val="00B87F37"/>
    <w:rsid w:val="00B926DE"/>
    <w:rsid w:val="00B9289D"/>
    <w:rsid w:val="00B92D89"/>
    <w:rsid w:val="00B92EFD"/>
    <w:rsid w:val="00B942CE"/>
    <w:rsid w:val="00B94353"/>
    <w:rsid w:val="00B94B94"/>
    <w:rsid w:val="00B94CFC"/>
    <w:rsid w:val="00B95BA9"/>
    <w:rsid w:val="00B95E7B"/>
    <w:rsid w:val="00B965AF"/>
    <w:rsid w:val="00B96C4E"/>
    <w:rsid w:val="00B96E35"/>
    <w:rsid w:val="00B97070"/>
    <w:rsid w:val="00B9733F"/>
    <w:rsid w:val="00B97B2F"/>
    <w:rsid w:val="00B97D40"/>
    <w:rsid w:val="00B97DC7"/>
    <w:rsid w:val="00B97FC0"/>
    <w:rsid w:val="00BA1156"/>
    <w:rsid w:val="00BA1C8B"/>
    <w:rsid w:val="00BA21EF"/>
    <w:rsid w:val="00BA30D7"/>
    <w:rsid w:val="00BA3589"/>
    <w:rsid w:val="00BA3C26"/>
    <w:rsid w:val="00BA42D5"/>
    <w:rsid w:val="00BA4D5E"/>
    <w:rsid w:val="00BA5D08"/>
    <w:rsid w:val="00BA62F5"/>
    <w:rsid w:val="00BA65A0"/>
    <w:rsid w:val="00BA6D33"/>
    <w:rsid w:val="00BA7183"/>
    <w:rsid w:val="00BA7524"/>
    <w:rsid w:val="00BA7BC0"/>
    <w:rsid w:val="00BA7D3B"/>
    <w:rsid w:val="00BA7DF6"/>
    <w:rsid w:val="00BB1470"/>
    <w:rsid w:val="00BB1501"/>
    <w:rsid w:val="00BB19DB"/>
    <w:rsid w:val="00BB1DFE"/>
    <w:rsid w:val="00BB1F6D"/>
    <w:rsid w:val="00BB25D4"/>
    <w:rsid w:val="00BB295F"/>
    <w:rsid w:val="00BB2D91"/>
    <w:rsid w:val="00BB3132"/>
    <w:rsid w:val="00BB3672"/>
    <w:rsid w:val="00BB36C7"/>
    <w:rsid w:val="00BB3C93"/>
    <w:rsid w:val="00BB454D"/>
    <w:rsid w:val="00BB589A"/>
    <w:rsid w:val="00BB5FAF"/>
    <w:rsid w:val="00BB616D"/>
    <w:rsid w:val="00BB655A"/>
    <w:rsid w:val="00BB7067"/>
    <w:rsid w:val="00BB76CB"/>
    <w:rsid w:val="00BC26BA"/>
    <w:rsid w:val="00BC50E6"/>
    <w:rsid w:val="00BC50FE"/>
    <w:rsid w:val="00BC62CB"/>
    <w:rsid w:val="00BD0B67"/>
    <w:rsid w:val="00BD0FCD"/>
    <w:rsid w:val="00BD31AC"/>
    <w:rsid w:val="00BD5C9A"/>
    <w:rsid w:val="00BD633D"/>
    <w:rsid w:val="00BD63FE"/>
    <w:rsid w:val="00BD70EE"/>
    <w:rsid w:val="00BE00E6"/>
    <w:rsid w:val="00BE00F2"/>
    <w:rsid w:val="00BE0600"/>
    <w:rsid w:val="00BE16A5"/>
    <w:rsid w:val="00BE1A07"/>
    <w:rsid w:val="00BE392C"/>
    <w:rsid w:val="00BE3AA6"/>
    <w:rsid w:val="00BE4142"/>
    <w:rsid w:val="00BE49E0"/>
    <w:rsid w:val="00BE4C6D"/>
    <w:rsid w:val="00BE5296"/>
    <w:rsid w:val="00BE5E0D"/>
    <w:rsid w:val="00BE61D8"/>
    <w:rsid w:val="00BE66F6"/>
    <w:rsid w:val="00BE7318"/>
    <w:rsid w:val="00BE7E9B"/>
    <w:rsid w:val="00BF11A2"/>
    <w:rsid w:val="00BF2FD3"/>
    <w:rsid w:val="00BF34CC"/>
    <w:rsid w:val="00BF37E6"/>
    <w:rsid w:val="00BF3BA0"/>
    <w:rsid w:val="00BF42C9"/>
    <w:rsid w:val="00BF4397"/>
    <w:rsid w:val="00BF5421"/>
    <w:rsid w:val="00BF57AC"/>
    <w:rsid w:val="00BF5E97"/>
    <w:rsid w:val="00BF6209"/>
    <w:rsid w:val="00BF6838"/>
    <w:rsid w:val="00BF6998"/>
    <w:rsid w:val="00C003B1"/>
    <w:rsid w:val="00C008C7"/>
    <w:rsid w:val="00C01506"/>
    <w:rsid w:val="00C01732"/>
    <w:rsid w:val="00C01AFF"/>
    <w:rsid w:val="00C0231E"/>
    <w:rsid w:val="00C02EA9"/>
    <w:rsid w:val="00C04C49"/>
    <w:rsid w:val="00C05481"/>
    <w:rsid w:val="00C05D5E"/>
    <w:rsid w:val="00C05ECB"/>
    <w:rsid w:val="00C079F8"/>
    <w:rsid w:val="00C07AEC"/>
    <w:rsid w:val="00C07BFB"/>
    <w:rsid w:val="00C100EB"/>
    <w:rsid w:val="00C101A4"/>
    <w:rsid w:val="00C10A3E"/>
    <w:rsid w:val="00C13F94"/>
    <w:rsid w:val="00C142F4"/>
    <w:rsid w:val="00C15119"/>
    <w:rsid w:val="00C15228"/>
    <w:rsid w:val="00C163E7"/>
    <w:rsid w:val="00C16565"/>
    <w:rsid w:val="00C16B5D"/>
    <w:rsid w:val="00C17921"/>
    <w:rsid w:val="00C17925"/>
    <w:rsid w:val="00C17D9D"/>
    <w:rsid w:val="00C17F2D"/>
    <w:rsid w:val="00C208B3"/>
    <w:rsid w:val="00C20A2C"/>
    <w:rsid w:val="00C20F68"/>
    <w:rsid w:val="00C2146F"/>
    <w:rsid w:val="00C22313"/>
    <w:rsid w:val="00C2509F"/>
    <w:rsid w:val="00C256E5"/>
    <w:rsid w:val="00C25946"/>
    <w:rsid w:val="00C25ADA"/>
    <w:rsid w:val="00C267EC"/>
    <w:rsid w:val="00C26F28"/>
    <w:rsid w:val="00C2796E"/>
    <w:rsid w:val="00C3064A"/>
    <w:rsid w:val="00C31B3F"/>
    <w:rsid w:val="00C32000"/>
    <w:rsid w:val="00C3256D"/>
    <w:rsid w:val="00C33BD7"/>
    <w:rsid w:val="00C34E42"/>
    <w:rsid w:val="00C36A89"/>
    <w:rsid w:val="00C376C9"/>
    <w:rsid w:val="00C37CD1"/>
    <w:rsid w:val="00C4045A"/>
    <w:rsid w:val="00C40838"/>
    <w:rsid w:val="00C409DC"/>
    <w:rsid w:val="00C410A3"/>
    <w:rsid w:val="00C41A88"/>
    <w:rsid w:val="00C43459"/>
    <w:rsid w:val="00C43488"/>
    <w:rsid w:val="00C434E5"/>
    <w:rsid w:val="00C43EC5"/>
    <w:rsid w:val="00C443C8"/>
    <w:rsid w:val="00C44CC0"/>
    <w:rsid w:val="00C44D8E"/>
    <w:rsid w:val="00C452F7"/>
    <w:rsid w:val="00C458DF"/>
    <w:rsid w:val="00C4617B"/>
    <w:rsid w:val="00C4625C"/>
    <w:rsid w:val="00C466FC"/>
    <w:rsid w:val="00C469D9"/>
    <w:rsid w:val="00C46C3E"/>
    <w:rsid w:val="00C46CF7"/>
    <w:rsid w:val="00C50B43"/>
    <w:rsid w:val="00C50C46"/>
    <w:rsid w:val="00C50D17"/>
    <w:rsid w:val="00C50FBF"/>
    <w:rsid w:val="00C51686"/>
    <w:rsid w:val="00C5169F"/>
    <w:rsid w:val="00C52078"/>
    <w:rsid w:val="00C52102"/>
    <w:rsid w:val="00C52A7A"/>
    <w:rsid w:val="00C53227"/>
    <w:rsid w:val="00C53BAE"/>
    <w:rsid w:val="00C53D81"/>
    <w:rsid w:val="00C55676"/>
    <w:rsid w:val="00C5620A"/>
    <w:rsid w:val="00C56551"/>
    <w:rsid w:val="00C56D03"/>
    <w:rsid w:val="00C57080"/>
    <w:rsid w:val="00C5747D"/>
    <w:rsid w:val="00C5755D"/>
    <w:rsid w:val="00C576A5"/>
    <w:rsid w:val="00C57748"/>
    <w:rsid w:val="00C57A82"/>
    <w:rsid w:val="00C60468"/>
    <w:rsid w:val="00C607A1"/>
    <w:rsid w:val="00C60A63"/>
    <w:rsid w:val="00C6122A"/>
    <w:rsid w:val="00C61BA4"/>
    <w:rsid w:val="00C62899"/>
    <w:rsid w:val="00C6332F"/>
    <w:rsid w:val="00C634E7"/>
    <w:rsid w:val="00C63B61"/>
    <w:rsid w:val="00C64120"/>
    <w:rsid w:val="00C650AF"/>
    <w:rsid w:val="00C65285"/>
    <w:rsid w:val="00C66AE1"/>
    <w:rsid w:val="00C66FC1"/>
    <w:rsid w:val="00C67491"/>
    <w:rsid w:val="00C67C53"/>
    <w:rsid w:val="00C70B53"/>
    <w:rsid w:val="00C71241"/>
    <w:rsid w:val="00C71633"/>
    <w:rsid w:val="00C7165D"/>
    <w:rsid w:val="00C71AEC"/>
    <w:rsid w:val="00C71C8B"/>
    <w:rsid w:val="00C74BEA"/>
    <w:rsid w:val="00C75992"/>
    <w:rsid w:val="00C75B60"/>
    <w:rsid w:val="00C76507"/>
    <w:rsid w:val="00C801A0"/>
    <w:rsid w:val="00C801D7"/>
    <w:rsid w:val="00C81039"/>
    <w:rsid w:val="00C812E1"/>
    <w:rsid w:val="00C8191E"/>
    <w:rsid w:val="00C819E3"/>
    <w:rsid w:val="00C81FE3"/>
    <w:rsid w:val="00C8257B"/>
    <w:rsid w:val="00C826D8"/>
    <w:rsid w:val="00C83F8A"/>
    <w:rsid w:val="00C84713"/>
    <w:rsid w:val="00C85F17"/>
    <w:rsid w:val="00C86EAC"/>
    <w:rsid w:val="00C87D95"/>
    <w:rsid w:val="00C915DD"/>
    <w:rsid w:val="00C91FC0"/>
    <w:rsid w:val="00C923BA"/>
    <w:rsid w:val="00C9290F"/>
    <w:rsid w:val="00C938B4"/>
    <w:rsid w:val="00C94B6D"/>
    <w:rsid w:val="00C94E17"/>
    <w:rsid w:val="00C94EEF"/>
    <w:rsid w:val="00C956A6"/>
    <w:rsid w:val="00C959F9"/>
    <w:rsid w:val="00C95E85"/>
    <w:rsid w:val="00C964F1"/>
    <w:rsid w:val="00C967C6"/>
    <w:rsid w:val="00C96895"/>
    <w:rsid w:val="00C96A3A"/>
    <w:rsid w:val="00C96BEF"/>
    <w:rsid w:val="00C97255"/>
    <w:rsid w:val="00C975F3"/>
    <w:rsid w:val="00C975FB"/>
    <w:rsid w:val="00C97D48"/>
    <w:rsid w:val="00CA013E"/>
    <w:rsid w:val="00CA0A55"/>
    <w:rsid w:val="00CA0DF2"/>
    <w:rsid w:val="00CA10EA"/>
    <w:rsid w:val="00CA151F"/>
    <w:rsid w:val="00CA1B78"/>
    <w:rsid w:val="00CA1D0E"/>
    <w:rsid w:val="00CA2CC5"/>
    <w:rsid w:val="00CA4D8B"/>
    <w:rsid w:val="00CA4E34"/>
    <w:rsid w:val="00CA5334"/>
    <w:rsid w:val="00CA5BBD"/>
    <w:rsid w:val="00CA5DE7"/>
    <w:rsid w:val="00CA73AF"/>
    <w:rsid w:val="00CA7420"/>
    <w:rsid w:val="00CA79D2"/>
    <w:rsid w:val="00CA7A57"/>
    <w:rsid w:val="00CA7B75"/>
    <w:rsid w:val="00CB011B"/>
    <w:rsid w:val="00CB01AA"/>
    <w:rsid w:val="00CB02D6"/>
    <w:rsid w:val="00CB0750"/>
    <w:rsid w:val="00CB08B6"/>
    <w:rsid w:val="00CB15EC"/>
    <w:rsid w:val="00CB1C6F"/>
    <w:rsid w:val="00CB2F1D"/>
    <w:rsid w:val="00CB3D7A"/>
    <w:rsid w:val="00CB3DCD"/>
    <w:rsid w:val="00CB450B"/>
    <w:rsid w:val="00CB5074"/>
    <w:rsid w:val="00CB5D58"/>
    <w:rsid w:val="00CB61EE"/>
    <w:rsid w:val="00CB64AF"/>
    <w:rsid w:val="00CB6AD2"/>
    <w:rsid w:val="00CB71EB"/>
    <w:rsid w:val="00CB7A26"/>
    <w:rsid w:val="00CC0B67"/>
    <w:rsid w:val="00CC12C5"/>
    <w:rsid w:val="00CC1549"/>
    <w:rsid w:val="00CC1769"/>
    <w:rsid w:val="00CC2346"/>
    <w:rsid w:val="00CC2687"/>
    <w:rsid w:val="00CC26EC"/>
    <w:rsid w:val="00CC2FBC"/>
    <w:rsid w:val="00CC30C0"/>
    <w:rsid w:val="00CC32DD"/>
    <w:rsid w:val="00CC34B6"/>
    <w:rsid w:val="00CC4295"/>
    <w:rsid w:val="00CC49D1"/>
    <w:rsid w:val="00CC50BA"/>
    <w:rsid w:val="00CC5DA9"/>
    <w:rsid w:val="00CC5F80"/>
    <w:rsid w:val="00CC6651"/>
    <w:rsid w:val="00CC66AA"/>
    <w:rsid w:val="00CC6723"/>
    <w:rsid w:val="00CC6953"/>
    <w:rsid w:val="00CC6BB2"/>
    <w:rsid w:val="00CC72F2"/>
    <w:rsid w:val="00CC7EC4"/>
    <w:rsid w:val="00CC7FBD"/>
    <w:rsid w:val="00CD02B5"/>
    <w:rsid w:val="00CD0AAF"/>
    <w:rsid w:val="00CD0B7A"/>
    <w:rsid w:val="00CD0C2E"/>
    <w:rsid w:val="00CD1FB0"/>
    <w:rsid w:val="00CD30D1"/>
    <w:rsid w:val="00CD33EA"/>
    <w:rsid w:val="00CD34E5"/>
    <w:rsid w:val="00CD3651"/>
    <w:rsid w:val="00CD48E1"/>
    <w:rsid w:val="00CD565D"/>
    <w:rsid w:val="00CD5D30"/>
    <w:rsid w:val="00CD5D3C"/>
    <w:rsid w:val="00CD71C2"/>
    <w:rsid w:val="00CD73FE"/>
    <w:rsid w:val="00CD7676"/>
    <w:rsid w:val="00CD79A3"/>
    <w:rsid w:val="00CD7B8D"/>
    <w:rsid w:val="00CE0AA7"/>
    <w:rsid w:val="00CE13C5"/>
    <w:rsid w:val="00CE1C8C"/>
    <w:rsid w:val="00CE2BE5"/>
    <w:rsid w:val="00CE2F5C"/>
    <w:rsid w:val="00CE3335"/>
    <w:rsid w:val="00CE362E"/>
    <w:rsid w:val="00CE381F"/>
    <w:rsid w:val="00CE3F38"/>
    <w:rsid w:val="00CE40AF"/>
    <w:rsid w:val="00CE41B2"/>
    <w:rsid w:val="00CE4C74"/>
    <w:rsid w:val="00CE51AC"/>
    <w:rsid w:val="00CE5A45"/>
    <w:rsid w:val="00CE66A1"/>
    <w:rsid w:val="00CE6A4E"/>
    <w:rsid w:val="00CE7498"/>
    <w:rsid w:val="00CE7A5B"/>
    <w:rsid w:val="00CE7E8B"/>
    <w:rsid w:val="00CF09E9"/>
    <w:rsid w:val="00CF0F62"/>
    <w:rsid w:val="00CF10F1"/>
    <w:rsid w:val="00CF1975"/>
    <w:rsid w:val="00CF24BC"/>
    <w:rsid w:val="00CF3B14"/>
    <w:rsid w:val="00CF45E6"/>
    <w:rsid w:val="00CF4A6E"/>
    <w:rsid w:val="00CF4F13"/>
    <w:rsid w:val="00CF57CB"/>
    <w:rsid w:val="00CF5FAF"/>
    <w:rsid w:val="00CF6414"/>
    <w:rsid w:val="00CF7099"/>
    <w:rsid w:val="00CF7CF4"/>
    <w:rsid w:val="00CF7E6A"/>
    <w:rsid w:val="00D01220"/>
    <w:rsid w:val="00D014B3"/>
    <w:rsid w:val="00D01C01"/>
    <w:rsid w:val="00D0263E"/>
    <w:rsid w:val="00D028E0"/>
    <w:rsid w:val="00D042E1"/>
    <w:rsid w:val="00D04F67"/>
    <w:rsid w:val="00D05329"/>
    <w:rsid w:val="00D054FD"/>
    <w:rsid w:val="00D05831"/>
    <w:rsid w:val="00D05B0E"/>
    <w:rsid w:val="00D072FD"/>
    <w:rsid w:val="00D07944"/>
    <w:rsid w:val="00D07E15"/>
    <w:rsid w:val="00D1004C"/>
    <w:rsid w:val="00D105FE"/>
    <w:rsid w:val="00D10928"/>
    <w:rsid w:val="00D1101E"/>
    <w:rsid w:val="00D1184D"/>
    <w:rsid w:val="00D11D87"/>
    <w:rsid w:val="00D12906"/>
    <w:rsid w:val="00D12F49"/>
    <w:rsid w:val="00D1337A"/>
    <w:rsid w:val="00D133FF"/>
    <w:rsid w:val="00D1345C"/>
    <w:rsid w:val="00D13813"/>
    <w:rsid w:val="00D141F7"/>
    <w:rsid w:val="00D14A42"/>
    <w:rsid w:val="00D14F5E"/>
    <w:rsid w:val="00D15B75"/>
    <w:rsid w:val="00D15BB8"/>
    <w:rsid w:val="00D179A5"/>
    <w:rsid w:val="00D17AF5"/>
    <w:rsid w:val="00D200B4"/>
    <w:rsid w:val="00D2013C"/>
    <w:rsid w:val="00D20259"/>
    <w:rsid w:val="00D20860"/>
    <w:rsid w:val="00D20960"/>
    <w:rsid w:val="00D20E00"/>
    <w:rsid w:val="00D21208"/>
    <w:rsid w:val="00D220F0"/>
    <w:rsid w:val="00D22297"/>
    <w:rsid w:val="00D237AE"/>
    <w:rsid w:val="00D23DFA"/>
    <w:rsid w:val="00D2425F"/>
    <w:rsid w:val="00D24790"/>
    <w:rsid w:val="00D24956"/>
    <w:rsid w:val="00D259BD"/>
    <w:rsid w:val="00D261A4"/>
    <w:rsid w:val="00D30215"/>
    <w:rsid w:val="00D30A33"/>
    <w:rsid w:val="00D30ED2"/>
    <w:rsid w:val="00D30FD2"/>
    <w:rsid w:val="00D31291"/>
    <w:rsid w:val="00D31755"/>
    <w:rsid w:val="00D324A1"/>
    <w:rsid w:val="00D32C4B"/>
    <w:rsid w:val="00D33340"/>
    <w:rsid w:val="00D3467E"/>
    <w:rsid w:val="00D34AA7"/>
    <w:rsid w:val="00D34AD3"/>
    <w:rsid w:val="00D34ECE"/>
    <w:rsid w:val="00D35ACF"/>
    <w:rsid w:val="00D3736D"/>
    <w:rsid w:val="00D373A3"/>
    <w:rsid w:val="00D37546"/>
    <w:rsid w:val="00D37BCD"/>
    <w:rsid w:val="00D401E8"/>
    <w:rsid w:val="00D4024E"/>
    <w:rsid w:val="00D412CF"/>
    <w:rsid w:val="00D4277C"/>
    <w:rsid w:val="00D43601"/>
    <w:rsid w:val="00D4400D"/>
    <w:rsid w:val="00D44779"/>
    <w:rsid w:val="00D45E4E"/>
    <w:rsid w:val="00D46E5D"/>
    <w:rsid w:val="00D47DFC"/>
    <w:rsid w:val="00D50621"/>
    <w:rsid w:val="00D51B6A"/>
    <w:rsid w:val="00D526D6"/>
    <w:rsid w:val="00D526E5"/>
    <w:rsid w:val="00D53E23"/>
    <w:rsid w:val="00D53FB3"/>
    <w:rsid w:val="00D55E8C"/>
    <w:rsid w:val="00D5610B"/>
    <w:rsid w:val="00D61682"/>
    <w:rsid w:val="00D618FC"/>
    <w:rsid w:val="00D61DAF"/>
    <w:rsid w:val="00D621D3"/>
    <w:rsid w:val="00D622EF"/>
    <w:rsid w:val="00D6250B"/>
    <w:rsid w:val="00D629F8"/>
    <w:rsid w:val="00D64877"/>
    <w:rsid w:val="00D65751"/>
    <w:rsid w:val="00D65BBD"/>
    <w:rsid w:val="00D677C7"/>
    <w:rsid w:val="00D678A9"/>
    <w:rsid w:val="00D70480"/>
    <w:rsid w:val="00D70B1B"/>
    <w:rsid w:val="00D70B92"/>
    <w:rsid w:val="00D70D0A"/>
    <w:rsid w:val="00D714F7"/>
    <w:rsid w:val="00D719D6"/>
    <w:rsid w:val="00D71C10"/>
    <w:rsid w:val="00D71E11"/>
    <w:rsid w:val="00D71E49"/>
    <w:rsid w:val="00D72159"/>
    <w:rsid w:val="00D72D30"/>
    <w:rsid w:val="00D7339C"/>
    <w:rsid w:val="00D73504"/>
    <w:rsid w:val="00D74442"/>
    <w:rsid w:val="00D7484A"/>
    <w:rsid w:val="00D74E47"/>
    <w:rsid w:val="00D76625"/>
    <w:rsid w:val="00D76D29"/>
    <w:rsid w:val="00D76DB8"/>
    <w:rsid w:val="00D7723F"/>
    <w:rsid w:val="00D77F47"/>
    <w:rsid w:val="00D81350"/>
    <w:rsid w:val="00D81790"/>
    <w:rsid w:val="00D81A30"/>
    <w:rsid w:val="00D82A76"/>
    <w:rsid w:val="00D82E62"/>
    <w:rsid w:val="00D8468E"/>
    <w:rsid w:val="00D84C6F"/>
    <w:rsid w:val="00D854FD"/>
    <w:rsid w:val="00D85BF7"/>
    <w:rsid w:val="00D85EF6"/>
    <w:rsid w:val="00D8646D"/>
    <w:rsid w:val="00D90034"/>
    <w:rsid w:val="00D9040F"/>
    <w:rsid w:val="00D90C6F"/>
    <w:rsid w:val="00D90FBF"/>
    <w:rsid w:val="00D91256"/>
    <w:rsid w:val="00D914F6"/>
    <w:rsid w:val="00D91AC3"/>
    <w:rsid w:val="00D91E72"/>
    <w:rsid w:val="00D92D27"/>
    <w:rsid w:val="00D93432"/>
    <w:rsid w:val="00D9389C"/>
    <w:rsid w:val="00D9461A"/>
    <w:rsid w:val="00D94D94"/>
    <w:rsid w:val="00D961D7"/>
    <w:rsid w:val="00D96D21"/>
    <w:rsid w:val="00D97B6B"/>
    <w:rsid w:val="00D97DC8"/>
    <w:rsid w:val="00DA0531"/>
    <w:rsid w:val="00DA08C0"/>
    <w:rsid w:val="00DA0B99"/>
    <w:rsid w:val="00DA0D03"/>
    <w:rsid w:val="00DA130B"/>
    <w:rsid w:val="00DA149A"/>
    <w:rsid w:val="00DA2F4E"/>
    <w:rsid w:val="00DA4A51"/>
    <w:rsid w:val="00DA4BB4"/>
    <w:rsid w:val="00DA5925"/>
    <w:rsid w:val="00DA6260"/>
    <w:rsid w:val="00DA6811"/>
    <w:rsid w:val="00DA68E3"/>
    <w:rsid w:val="00DA6F46"/>
    <w:rsid w:val="00DA6F8D"/>
    <w:rsid w:val="00DA7463"/>
    <w:rsid w:val="00DA7A40"/>
    <w:rsid w:val="00DB0222"/>
    <w:rsid w:val="00DB1534"/>
    <w:rsid w:val="00DB15FA"/>
    <w:rsid w:val="00DB169C"/>
    <w:rsid w:val="00DB1DA5"/>
    <w:rsid w:val="00DB1DFC"/>
    <w:rsid w:val="00DB2063"/>
    <w:rsid w:val="00DB2886"/>
    <w:rsid w:val="00DB3933"/>
    <w:rsid w:val="00DB3DD0"/>
    <w:rsid w:val="00DB5B2E"/>
    <w:rsid w:val="00DB619B"/>
    <w:rsid w:val="00DB626A"/>
    <w:rsid w:val="00DB63E5"/>
    <w:rsid w:val="00DB664A"/>
    <w:rsid w:val="00DB6B5A"/>
    <w:rsid w:val="00DB795F"/>
    <w:rsid w:val="00DC0267"/>
    <w:rsid w:val="00DC08DE"/>
    <w:rsid w:val="00DC0A51"/>
    <w:rsid w:val="00DC0D5B"/>
    <w:rsid w:val="00DC13A1"/>
    <w:rsid w:val="00DC172F"/>
    <w:rsid w:val="00DC38FF"/>
    <w:rsid w:val="00DC4D97"/>
    <w:rsid w:val="00DC6BD4"/>
    <w:rsid w:val="00DD04AE"/>
    <w:rsid w:val="00DD06FF"/>
    <w:rsid w:val="00DD0E05"/>
    <w:rsid w:val="00DD176E"/>
    <w:rsid w:val="00DD1A3E"/>
    <w:rsid w:val="00DD1D0E"/>
    <w:rsid w:val="00DD1FA9"/>
    <w:rsid w:val="00DD249C"/>
    <w:rsid w:val="00DD25C3"/>
    <w:rsid w:val="00DD270C"/>
    <w:rsid w:val="00DD2839"/>
    <w:rsid w:val="00DD3613"/>
    <w:rsid w:val="00DD37D3"/>
    <w:rsid w:val="00DD3BF3"/>
    <w:rsid w:val="00DD42BC"/>
    <w:rsid w:val="00DD4498"/>
    <w:rsid w:val="00DD44A4"/>
    <w:rsid w:val="00DD4BAF"/>
    <w:rsid w:val="00DD4C1D"/>
    <w:rsid w:val="00DD5142"/>
    <w:rsid w:val="00DD54DA"/>
    <w:rsid w:val="00DD5693"/>
    <w:rsid w:val="00DD5C42"/>
    <w:rsid w:val="00DD5D63"/>
    <w:rsid w:val="00DD63DD"/>
    <w:rsid w:val="00DD63F1"/>
    <w:rsid w:val="00DD6552"/>
    <w:rsid w:val="00DD6579"/>
    <w:rsid w:val="00DD714E"/>
    <w:rsid w:val="00DD7523"/>
    <w:rsid w:val="00DE0EF4"/>
    <w:rsid w:val="00DE1057"/>
    <w:rsid w:val="00DE1B2B"/>
    <w:rsid w:val="00DE1E4D"/>
    <w:rsid w:val="00DE209B"/>
    <w:rsid w:val="00DE273A"/>
    <w:rsid w:val="00DE2B23"/>
    <w:rsid w:val="00DE4EF3"/>
    <w:rsid w:val="00DE52B1"/>
    <w:rsid w:val="00DE5950"/>
    <w:rsid w:val="00DE5B99"/>
    <w:rsid w:val="00DE653F"/>
    <w:rsid w:val="00DE69B7"/>
    <w:rsid w:val="00DE7502"/>
    <w:rsid w:val="00DE75C0"/>
    <w:rsid w:val="00DE75ED"/>
    <w:rsid w:val="00DF054D"/>
    <w:rsid w:val="00DF1532"/>
    <w:rsid w:val="00DF163E"/>
    <w:rsid w:val="00DF17DB"/>
    <w:rsid w:val="00DF1922"/>
    <w:rsid w:val="00DF1E05"/>
    <w:rsid w:val="00DF22A0"/>
    <w:rsid w:val="00DF2760"/>
    <w:rsid w:val="00DF32F3"/>
    <w:rsid w:val="00DF4473"/>
    <w:rsid w:val="00DF4A39"/>
    <w:rsid w:val="00DF5308"/>
    <w:rsid w:val="00DF5D27"/>
    <w:rsid w:val="00DF63EA"/>
    <w:rsid w:val="00DF6408"/>
    <w:rsid w:val="00DF6EF6"/>
    <w:rsid w:val="00E012F3"/>
    <w:rsid w:val="00E01F69"/>
    <w:rsid w:val="00E02859"/>
    <w:rsid w:val="00E02BC6"/>
    <w:rsid w:val="00E03290"/>
    <w:rsid w:val="00E03EDC"/>
    <w:rsid w:val="00E042E0"/>
    <w:rsid w:val="00E0513B"/>
    <w:rsid w:val="00E05275"/>
    <w:rsid w:val="00E0571F"/>
    <w:rsid w:val="00E0582C"/>
    <w:rsid w:val="00E05867"/>
    <w:rsid w:val="00E06670"/>
    <w:rsid w:val="00E117AA"/>
    <w:rsid w:val="00E12D9E"/>
    <w:rsid w:val="00E13515"/>
    <w:rsid w:val="00E13EDC"/>
    <w:rsid w:val="00E141F5"/>
    <w:rsid w:val="00E142CF"/>
    <w:rsid w:val="00E1454C"/>
    <w:rsid w:val="00E14A86"/>
    <w:rsid w:val="00E171CA"/>
    <w:rsid w:val="00E17523"/>
    <w:rsid w:val="00E2017D"/>
    <w:rsid w:val="00E2104B"/>
    <w:rsid w:val="00E2140C"/>
    <w:rsid w:val="00E21629"/>
    <w:rsid w:val="00E21711"/>
    <w:rsid w:val="00E21F5C"/>
    <w:rsid w:val="00E22E4A"/>
    <w:rsid w:val="00E232B1"/>
    <w:rsid w:val="00E2454B"/>
    <w:rsid w:val="00E25415"/>
    <w:rsid w:val="00E26976"/>
    <w:rsid w:val="00E273FC"/>
    <w:rsid w:val="00E27DA3"/>
    <w:rsid w:val="00E27FED"/>
    <w:rsid w:val="00E30F22"/>
    <w:rsid w:val="00E31097"/>
    <w:rsid w:val="00E31683"/>
    <w:rsid w:val="00E31A80"/>
    <w:rsid w:val="00E31CF1"/>
    <w:rsid w:val="00E3200A"/>
    <w:rsid w:val="00E32EC4"/>
    <w:rsid w:val="00E336F4"/>
    <w:rsid w:val="00E33B8B"/>
    <w:rsid w:val="00E3424F"/>
    <w:rsid w:val="00E348B5"/>
    <w:rsid w:val="00E34DC8"/>
    <w:rsid w:val="00E34FAD"/>
    <w:rsid w:val="00E3547A"/>
    <w:rsid w:val="00E354D5"/>
    <w:rsid w:val="00E3584B"/>
    <w:rsid w:val="00E366FE"/>
    <w:rsid w:val="00E37AFF"/>
    <w:rsid w:val="00E37C01"/>
    <w:rsid w:val="00E40C7D"/>
    <w:rsid w:val="00E41A38"/>
    <w:rsid w:val="00E429E8"/>
    <w:rsid w:val="00E42B58"/>
    <w:rsid w:val="00E438DF"/>
    <w:rsid w:val="00E4418C"/>
    <w:rsid w:val="00E449B1"/>
    <w:rsid w:val="00E451B4"/>
    <w:rsid w:val="00E4521A"/>
    <w:rsid w:val="00E45C49"/>
    <w:rsid w:val="00E4614C"/>
    <w:rsid w:val="00E47D37"/>
    <w:rsid w:val="00E5017A"/>
    <w:rsid w:val="00E50CDC"/>
    <w:rsid w:val="00E50DD1"/>
    <w:rsid w:val="00E5102F"/>
    <w:rsid w:val="00E5205B"/>
    <w:rsid w:val="00E520EA"/>
    <w:rsid w:val="00E53A5E"/>
    <w:rsid w:val="00E53F49"/>
    <w:rsid w:val="00E53FB5"/>
    <w:rsid w:val="00E5440E"/>
    <w:rsid w:val="00E556CE"/>
    <w:rsid w:val="00E55708"/>
    <w:rsid w:val="00E55CD3"/>
    <w:rsid w:val="00E56B70"/>
    <w:rsid w:val="00E5746F"/>
    <w:rsid w:val="00E576FE"/>
    <w:rsid w:val="00E57F06"/>
    <w:rsid w:val="00E604BA"/>
    <w:rsid w:val="00E607CF"/>
    <w:rsid w:val="00E60920"/>
    <w:rsid w:val="00E618EE"/>
    <w:rsid w:val="00E6211F"/>
    <w:rsid w:val="00E628C6"/>
    <w:rsid w:val="00E63A04"/>
    <w:rsid w:val="00E63FAA"/>
    <w:rsid w:val="00E647D4"/>
    <w:rsid w:val="00E64D84"/>
    <w:rsid w:val="00E65718"/>
    <w:rsid w:val="00E67557"/>
    <w:rsid w:val="00E67A40"/>
    <w:rsid w:val="00E67F06"/>
    <w:rsid w:val="00E70AC7"/>
    <w:rsid w:val="00E70AD1"/>
    <w:rsid w:val="00E70B00"/>
    <w:rsid w:val="00E70D57"/>
    <w:rsid w:val="00E71148"/>
    <w:rsid w:val="00E71284"/>
    <w:rsid w:val="00E7156C"/>
    <w:rsid w:val="00E718A2"/>
    <w:rsid w:val="00E71FE1"/>
    <w:rsid w:val="00E72E10"/>
    <w:rsid w:val="00E73189"/>
    <w:rsid w:val="00E73858"/>
    <w:rsid w:val="00E73DC1"/>
    <w:rsid w:val="00E73E12"/>
    <w:rsid w:val="00E744E2"/>
    <w:rsid w:val="00E745D3"/>
    <w:rsid w:val="00E74600"/>
    <w:rsid w:val="00E75DC1"/>
    <w:rsid w:val="00E77489"/>
    <w:rsid w:val="00E7781C"/>
    <w:rsid w:val="00E77FBB"/>
    <w:rsid w:val="00E80E1E"/>
    <w:rsid w:val="00E83291"/>
    <w:rsid w:val="00E83816"/>
    <w:rsid w:val="00E83D42"/>
    <w:rsid w:val="00E83F7A"/>
    <w:rsid w:val="00E84032"/>
    <w:rsid w:val="00E8579C"/>
    <w:rsid w:val="00E858EF"/>
    <w:rsid w:val="00E85F57"/>
    <w:rsid w:val="00E8606E"/>
    <w:rsid w:val="00E8608B"/>
    <w:rsid w:val="00E867D8"/>
    <w:rsid w:val="00E86A64"/>
    <w:rsid w:val="00E87B00"/>
    <w:rsid w:val="00E90057"/>
    <w:rsid w:val="00E900E1"/>
    <w:rsid w:val="00E9070F"/>
    <w:rsid w:val="00E90A33"/>
    <w:rsid w:val="00E91D9D"/>
    <w:rsid w:val="00E92C76"/>
    <w:rsid w:val="00E92FCB"/>
    <w:rsid w:val="00E936C6"/>
    <w:rsid w:val="00E93A30"/>
    <w:rsid w:val="00E94A45"/>
    <w:rsid w:val="00E94D07"/>
    <w:rsid w:val="00E951C4"/>
    <w:rsid w:val="00E9568D"/>
    <w:rsid w:val="00E959BC"/>
    <w:rsid w:val="00E95CA7"/>
    <w:rsid w:val="00E95E99"/>
    <w:rsid w:val="00E96A30"/>
    <w:rsid w:val="00E96EB9"/>
    <w:rsid w:val="00E97016"/>
    <w:rsid w:val="00E970B8"/>
    <w:rsid w:val="00E9730C"/>
    <w:rsid w:val="00E97DFA"/>
    <w:rsid w:val="00EA06E0"/>
    <w:rsid w:val="00EA1B2B"/>
    <w:rsid w:val="00EA1BC1"/>
    <w:rsid w:val="00EA1CE4"/>
    <w:rsid w:val="00EA262A"/>
    <w:rsid w:val="00EA2AC2"/>
    <w:rsid w:val="00EA2F19"/>
    <w:rsid w:val="00EA3B22"/>
    <w:rsid w:val="00EA4A8E"/>
    <w:rsid w:val="00EA645D"/>
    <w:rsid w:val="00EA6651"/>
    <w:rsid w:val="00EA6A11"/>
    <w:rsid w:val="00EA6CEF"/>
    <w:rsid w:val="00EA6FC6"/>
    <w:rsid w:val="00EA7946"/>
    <w:rsid w:val="00EB0194"/>
    <w:rsid w:val="00EB1116"/>
    <w:rsid w:val="00EB1F59"/>
    <w:rsid w:val="00EB1FC8"/>
    <w:rsid w:val="00EB2BBA"/>
    <w:rsid w:val="00EB2E3B"/>
    <w:rsid w:val="00EB335A"/>
    <w:rsid w:val="00EB3AF6"/>
    <w:rsid w:val="00EB3D05"/>
    <w:rsid w:val="00EB3E67"/>
    <w:rsid w:val="00EB5075"/>
    <w:rsid w:val="00EB51ED"/>
    <w:rsid w:val="00EB6554"/>
    <w:rsid w:val="00EB67E7"/>
    <w:rsid w:val="00EB6A88"/>
    <w:rsid w:val="00EB6B3B"/>
    <w:rsid w:val="00EB6BD8"/>
    <w:rsid w:val="00EB799A"/>
    <w:rsid w:val="00EB7B3A"/>
    <w:rsid w:val="00EB7E3E"/>
    <w:rsid w:val="00EC02EA"/>
    <w:rsid w:val="00EC1756"/>
    <w:rsid w:val="00EC2D59"/>
    <w:rsid w:val="00EC3272"/>
    <w:rsid w:val="00EC34CA"/>
    <w:rsid w:val="00EC370D"/>
    <w:rsid w:val="00EC4CD4"/>
    <w:rsid w:val="00EC50C3"/>
    <w:rsid w:val="00EC546D"/>
    <w:rsid w:val="00EC5E3D"/>
    <w:rsid w:val="00EC610D"/>
    <w:rsid w:val="00EC63D1"/>
    <w:rsid w:val="00EC6E24"/>
    <w:rsid w:val="00EC735B"/>
    <w:rsid w:val="00EC75D9"/>
    <w:rsid w:val="00EC7661"/>
    <w:rsid w:val="00EC78FC"/>
    <w:rsid w:val="00EC7E2E"/>
    <w:rsid w:val="00ED0702"/>
    <w:rsid w:val="00ED1047"/>
    <w:rsid w:val="00ED17E6"/>
    <w:rsid w:val="00ED1AE3"/>
    <w:rsid w:val="00ED244E"/>
    <w:rsid w:val="00ED2E5E"/>
    <w:rsid w:val="00ED31DB"/>
    <w:rsid w:val="00ED3501"/>
    <w:rsid w:val="00ED3C85"/>
    <w:rsid w:val="00ED3FE5"/>
    <w:rsid w:val="00ED57D4"/>
    <w:rsid w:val="00ED5B8A"/>
    <w:rsid w:val="00ED5D27"/>
    <w:rsid w:val="00ED6A96"/>
    <w:rsid w:val="00ED705F"/>
    <w:rsid w:val="00ED7116"/>
    <w:rsid w:val="00EE0D1C"/>
    <w:rsid w:val="00EE117F"/>
    <w:rsid w:val="00EE28EC"/>
    <w:rsid w:val="00EE3ABB"/>
    <w:rsid w:val="00EE44F4"/>
    <w:rsid w:val="00EE4B28"/>
    <w:rsid w:val="00EE5476"/>
    <w:rsid w:val="00EE5B77"/>
    <w:rsid w:val="00EE60AA"/>
    <w:rsid w:val="00EE64E1"/>
    <w:rsid w:val="00EE7B15"/>
    <w:rsid w:val="00EF0966"/>
    <w:rsid w:val="00EF09FB"/>
    <w:rsid w:val="00EF0A95"/>
    <w:rsid w:val="00EF0ABB"/>
    <w:rsid w:val="00EF0E0F"/>
    <w:rsid w:val="00EF161E"/>
    <w:rsid w:val="00EF2A8A"/>
    <w:rsid w:val="00EF2C27"/>
    <w:rsid w:val="00EF3495"/>
    <w:rsid w:val="00EF3C58"/>
    <w:rsid w:val="00EF792B"/>
    <w:rsid w:val="00EF7AB5"/>
    <w:rsid w:val="00EF7F58"/>
    <w:rsid w:val="00F005D3"/>
    <w:rsid w:val="00F0160C"/>
    <w:rsid w:val="00F01BE4"/>
    <w:rsid w:val="00F04128"/>
    <w:rsid w:val="00F04494"/>
    <w:rsid w:val="00F04691"/>
    <w:rsid w:val="00F04F5A"/>
    <w:rsid w:val="00F059AA"/>
    <w:rsid w:val="00F05E02"/>
    <w:rsid w:val="00F066D4"/>
    <w:rsid w:val="00F0732B"/>
    <w:rsid w:val="00F10758"/>
    <w:rsid w:val="00F11906"/>
    <w:rsid w:val="00F11C04"/>
    <w:rsid w:val="00F125A9"/>
    <w:rsid w:val="00F1331F"/>
    <w:rsid w:val="00F1398A"/>
    <w:rsid w:val="00F13CD7"/>
    <w:rsid w:val="00F13F82"/>
    <w:rsid w:val="00F14138"/>
    <w:rsid w:val="00F14686"/>
    <w:rsid w:val="00F14C79"/>
    <w:rsid w:val="00F1584D"/>
    <w:rsid w:val="00F164C4"/>
    <w:rsid w:val="00F166E9"/>
    <w:rsid w:val="00F169BA"/>
    <w:rsid w:val="00F17D34"/>
    <w:rsid w:val="00F2053C"/>
    <w:rsid w:val="00F208FD"/>
    <w:rsid w:val="00F20E1E"/>
    <w:rsid w:val="00F20EF0"/>
    <w:rsid w:val="00F21054"/>
    <w:rsid w:val="00F21256"/>
    <w:rsid w:val="00F22ECA"/>
    <w:rsid w:val="00F22F1E"/>
    <w:rsid w:val="00F2340E"/>
    <w:rsid w:val="00F2357F"/>
    <w:rsid w:val="00F23583"/>
    <w:rsid w:val="00F244BC"/>
    <w:rsid w:val="00F24A38"/>
    <w:rsid w:val="00F24F3C"/>
    <w:rsid w:val="00F24FEC"/>
    <w:rsid w:val="00F25407"/>
    <w:rsid w:val="00F25497"/>
    <w:rsid w:val="00F255D5"/>
    <w:rsid w:val="00F25F4D"/>
    <w:rsid w:val="00F25FF7"/>
    <w:rsid w:val="00F260C9"/>
    <w:rsid w:val="00F26362"/>
    <w:rsid w:val="00F26D0F"/>
    <w:rsid w:val="00F26D62"/>
    <w:rsid w:val="00F270D6"/>
    <w:rsid w:val="00F2725D"/>
    <w:rsid w:val="00F27323"/>
    <w:rsid w:val="00F273F5"/>
    <w:rsid w:val="00F27D0F"/>
    <w:rsid w:val="00F30420"/>
    <w:rsid w:val="00F30BB5"/>
    <w:rsid w:val="00F30EE8"/>
    <w:rsid w:val="00F3146E"/>
    <w:rsid w:val="00F31A43"/>
    <w:rsid w:val="00F31B69"/>
    <w:rsid w:val="00F32313"/>
    <w:rsid w:val="00F32419"/>
    <w:rsid w:val="00F350BA"/>
    <w:rsid w:val="00F35156"/>
    <w:rsid w:val="00F35D54"/>
    <w:rsid w:val="00F36B35"/>
    <w:rsid w:val="00F40833"/>
    <w:rsid w:val="00F409D7"/>
    <w:rsid w:val="00F41503"/>
    <w:rsid w:val="00F419AA"/>
    <w:rsid w:val="00F41A60"/>
    <w:rsid w:val="00F41F29"/>
    <w:rsid w:val="00F42F46"/>
    <w:rsid w:val="00F4374E"/>
    <w:rsid w:val="00F43B11"/>
    <w:rsid w:val="00F43CBE"/>
    <w:rsid w:val="00F44548"/>
    <w:rsid w:val="00F45089"/>
    <w:rsid w:val="00F45A70"/>
    <w:rsid w:val="00F463CA"/>
    <w:rsid w:val="00F47FBD"/>
    <w:rsid w:val="00F5027C"/>
    <w:rsid w:val="00F50478"/>
    <w:rsid w:val="00F51170"/>
    <w:rsid w:val="00F51412"/>
    <w:rsid w:val="00F51D88"/>
    <w:rsid w:val="00F526D8"/>
    <w:rsid w:val="00F54187"/>
    <w:rsid w:val="00F54B61"/>
    <w:rsid w:val="00F54F1D"/>
    <w:rsid w:val="00F55394"/>
    <w:rsid w:val="00F57A81"/>
    <w:rsid w:val="00F57B32"/>
    <w:rsid w:val="00F60220"/>
    <w:rsid w:val="00F6027F"/>
    <w:rsid w:val="00F60399"/>
    <w:rsid w:val="00F60504"/>
    <w:rsid w:val="00F609A4"/>
    <w:rsid w:val="00F60E0E"/>
    <w:rsid w:val="00F61242"/>
    <w:rsid w:val="00F62C59"/>
    <w:rsid w:val="00F632A6"/>
    <w:rsid w:val="00F637DC"/>
    <w:rsid w:val="00F638CC"/>
    <w:rsid w:val="00F642F3"/>
    <w:rsid w:val="00F6508C"/>
    <w:rsid w:val="00F65533"/>
    <w:rsid w:val="00F65AF3"/>
    <w:rsid w:val="00F66D04"/>
    <w:rsid w:val="00F6780B"/>
    <w:rsid w:val="00F678E5"/>
    <w:rsid w:val="00F67ED8"/>
    <w:rsid w:val="00F7066E"/>
    <w:rsid w:val="00F707A6"/>
    <w:rsid w:val="00F71967"/>
    <w:rsid w:val="00F726FA"/>
    <w:rsid w:val="00F736AF"/>
    <w:rsid w:val="00F73FD5"/>
    <w:rsid w:val="00F7450F"/>
    <w:rsid w:val="00F74ED9"/>
    <w:rsid w:val="00F7536A"/>
    <w:rsid w:val="00F75C81"/>
    <w:rsid w:val="00F75F6B"/>
    <w:rsid w:val="00F76B66"/>
    <w:rsid w:val="00F76C2A"/>
    <w:rsid w:val="00F7750C"/>
    <w:rsid w:val="00F77F48"/>
    <w:rsid w:val="00F80B6B"/>
    <w:rsid w:val="00F815D5"/>
    <w:rsid w:val="00F817D9"/>
    <w:rsid w:val="00F8190E"/>
    <w:rsid w:val="00F81F7A"/>
    <w:rsid w:val="00F82698"/>
    <w:rsid w:val="00F84465"/>
    <w:rsid w:val="00F846AD"/>
    <w:rsid w:val="00F84ADB"/>
    <w:rsid w:val="00F852DD"/>
    <w:rsid w:val="00F854A7"/>
    <w:rsid w:val="00F8631B"/>
    <w:rsid w:val="00F8663A"/>
    <w:rsid w:val="00F8723D"/>
    <w:rsid w:val="00F87C02"/>
    <w:rsid w:val="00F87E7A"/>
    <w:rsid w:val="00F909B2"/>
    <w:rsid w:val="00F916A4"/>
    <w:rsid w:val="00F92BEB"/>
    <w:rsid w:val="00F92F92"/>
    <w:rsid w:val="00F94CA1"/>
    <w:rsid w:val="00F94CD0"/>
    <w:rsid w:val="00F95237"/>
    <w:rsid w:val="00F962D4"/>
    <w:rsid w:val="00F96618"/>
    <w:rsid w:val="00F9677E"/>
    <w:rsid w:val="00F96B2A"/>
    <w:rsid w:val="00F96B53"/>
    <w:rsid w:val="00F96FC1"/>
    <w:rsid w:val="00F978F5"/>
    <w:rsid w:val="00F97C22"/>
    <w:rsid w:val="00FA02EE"/>
    <w:rsid w:val="00FA0693"/>
    <w:rsid w:val="00FA1C45"/>
    <w:rsid w:val="00FA27C4"/>
    <w:rsid w:val="00FA3339"/>
    <w:rsid w:val="00FA3FC7"/>
    <w:rsid w:val="00FA48E6"/>
    <w:rsid w:val="00FA4B56"/>
    <w:rsid w:val="00FA53AF"/>
    <w:rsid w:val="00FA56B1"/>
    <w:rsid w:val="00FA5A5B"/>
    <w:rsid w:val="00FA68FF"/>
    <w:rsid w:val="00FA6B78"/>
    <w:rsid w:val="00FA6FCC"/>
    <w:rsid w:val="00FA7517"/>
    <w:rsid w:val="00FA7E50"/>
    <w:rsid w:val="00FA7F20"/>
    <w:rsid w:val="00FB1AE7"/>
    <w:rsid w:val="00FB255D"/>
    <w:rsid w:val="00FB258C"/>
    <w:rsid w:val="00FB3098"/>
    <w:rsid w:val="00FB3C72"/>
    <w:rsid w:val="00FB4034"/>
    <w:rsid w:val="00FB4439"/>
    <w:rsid w:val="00FB52E6"/>
    <w:rsid w:val="00FB567F"/>
    <w:rsid w:val="00FB5C5E"/>
    <w:rsid w:val="00FB7C6B"/>
    <w:rsid w:val="00FC0B30"/>
    <w:rsid w:val="00FC12F6"/>
    <w:rsid w:val="00FC180C"/>
    <w:rsid w:val="00FC24C7"/>
    <w:rsid w:val="00FC33CF"/>
    <w:rsid w:val="00FC3443"/>
    <w:rsid w:val="00FC3ED6"/>
    <w:rsid w:val="00FC4272"/>
    <w:rsid w:val="00FC42E4"/>
    <w:rsid w:val="00FC4838"/>
    <w:rsid w:val="00FC4D96"/>
    <w:rsid w:val="00FC4F55"/>
    <w:rsid w:val="00FC5A6B"/>
    <w:rsid w:val="00FC5E41"/>
    <w:rsid w:val="00FC628D"/>
    <w:rsid w:val="00FC6A1A"/>
    <w:rsid w:val="00FC6A8C"/>
    <w:rsid w:val="00FC758C"/>
    <w:rsid w:val="00FC7FDB"/>
    <w:rsid w:val="00FD001F"/>
    <w:rsid w:val="00FD144E"/>
    <w:rsid w:val="00FD2350"/>
    <w:rsid w:val="00FD276C"/>
    <w:rsid w:val="00FD2C90"/>
    <w:rsid w:val="00FD512C"/>
    <w:rsid w:val="00FD516A"/>
    <w:rsid w:val="00FD5625"/>
    <w:rsid w:val="00FD59B6"/>
    <w:rsid w:val="00FD5C9D"/>
    <w:rsid w:val="00FD5E52"/>
    <w:rsid w:val="00FD6354"/>
    <w:rsid w:val="00FD6551"/>
    <w:rsid w:val="00FD6A98"/>
    <w:rsid w:val="00FD7F3C"/>
    <w:rsid w:val="00FD7FBB"/>
    <w:rsid w:val="00FD7FF6"/>
    <w:rsid w:val="00FE01B4"/>
    <w:rsid w:val="00FE0AA8"/>
    <w:rsid w:val="00FE0D2A"/>
    <w:rsid w:val="00FE1B69"/>
    <w:rsid w:val="00FE1C84"/>
    <w:rsid w:val="00FE28C7"/>
    <w:rsid w:val="00FE2D73"/>
    <w:rsid w:val="00FE3A40"/>
    <w:rsid w:val="00FE45E3"/>
    <w:rsid w:val="00FE4866"/>
    <w:rsid w:val="00FE4A79"/>
    <w:rsid w:val="00FE4E78"/>
    <w:rsid w:val="00FE5888"/>
    <w:rsid w:val="00FE6038"/>
    <w:rsid w:val="00FE63C0"/>
    <w:rsid w:val="00FE6701"/>
    <w:rsid w:val="00FE68B6"/>
    <w:rsid w:val="00FE6F6D"/>
    <w:rsid w:val="00FF06AA"/>
    <w:rsid w:val="00FF1679"/>
    <w:rsid w:val="00FF1DCC"/>
    <w:rsid w:val="00FF1FF6"/>
    <w:rsid w:val="00FF33ED"/>
    <w:rsid w:val="00FF347D"/>
    <w:rsid w:val="00FF366C"/>
    <w:rsid w:val="00FF3FF9"/>
    <w:rsid w:val="00FF4540"/>
    <w:rsid w:val="00FF4D7D"/>
    <w:rsid w:val="00FF5814"/>
    <w:rsid w:val="00FF62DC"/>
    <w:rsid w:val="00FF69F7"/>
    <w:rsid w:val="00FF772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8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6F8D"/>
    <w:pPr>
      <w:spacing w:line="360" w:lineRule="auto"/>
      <w:jc w:val="both"/>
    </w:pPr>
    <w:rPr>
      <w:sz w:val="24"/>
      <w:szCs w:val="24"/>
      <w:lang w:val="lt-LT" w:eastAsia="en-US"/>
    </w:rPr>
  </w:style>
  <w:style w:type="paragraph" w:styleId="Antrat1">
    <w:name w:val="heading 1"/>
    <w:basedOn w:val="prastasis"/>
    <w:next w:val="prastasis"/>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semiHidden/>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paragraph" w:styleId="Sraopastraipa">
    <w:name w:val="List Paragraph"/>
    <w:basedOn w:val="prastasis"/>
    <w:uiPriority w:val="34"/>
    <w:qFormat/>
    <w:rsid w:val="00277964"/>
    <w:pPr>
      <w:spacing w:line="240" w:lineRule="auto"/>
      <w:ind w:left="720"/>
      <w:jc w:val="left"/>
    </w:pPr>
    <w:rPr>
      <w:rFonts w:ascii="Calibri" w:eastAsia="Calibri" w:hAnsi="Calibri"/>
      <w:sz w:val="22"/>
      <w:szCs w:val="22"/>
      <w:lang w:val="pl-PL"/>
    </w:rPr>
  </w:style>
  <w:style w:type="paragraph" w:styleId="Debesliotekstas">
    <w:name w:val="Balloon Text"/>
    <w:basedOn w:val="prastasis"/>
    <w:link w:val="DebesliotekstasDiagrama"/>
    <w:rsid w:val="00DB0222"/>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rsid w:val="00DB0222"/>
    <w:rPr>
      <w:rFonts w:ascii="Segoe UI" w:hAnsi="Segoe UI" w:cs="Segoe UI"/>
      <w:sz w:val="18"/>
      <w:szCs w:val="18"/>
      <w:lang w:val="lt-LT" w:eastAsia="en-US"/>
    </w:rPr>
  </w:style>
  <w:style w:type="character" w:customStyle="1" w:styleId="apple-converted-space">
    <w:name w:val="apple-converted-space"/>
    <w:basedOn w:val="Numatytasispastraiposriftas"/>
    <w:rsid w:val="0068194E"/>
  </w:style>
  <w:style w:type="character" w:customStyle="1" w:styleId="a">
    <w:name w:val="a"/>
    <w:basedOn w:val="Numatytasispastraiposriftas"/>
    <w:rsid w:val="0068194E"/>
  </w:style>
  <w:style w:type="paragraph" w:customStyle="1" w:styleId="Default">
    <w:name w:val="Default"/>
    <w:rsid w:val="004E701C"/>
    <w:pPr>
      <w:autoSpaceDE w:val="0"/>
      <w:autoSpaceDN w:val="0"/>
      <w:adjustRightInd w:val="0"/>
    </w:pPr>
    <w:rPr>
      <w:color w:val="000000"/>
      <w:sz w:val="24"/>
      <w:szCs w:val="24"/>
    </w:rPr>
  </w:style>
  <w:style w:type="paragraph" w:customStyle="1" w:styleId="Body">
    <w:name w:val="Body"/>
    <w:rsid w:val="00230676"/>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character" w:styleId="Komentaronuoroda">
    <w:name w:val="annotation reference"/>
    <w:basedOn w:val="Numatytasispastraiposriftas"/>
    <w:rsid w:val="008C7998"/>
    <w:rPr>
      <w:sz w:val="18"/>
      <w:szCs w:val="18"/>
    </w:rPr>
  </w:style>
  <w:style w:type="paragraph" w:styleId="Komentarotekstas">
    <w:name w:val="annotation text"/>
    <w:basedOn w:val="prastasis"/>
    <w:link w:val="KomentarotekstasDiagrama"/>
    <w:rsid w:val="008C7998"/>
    <w:pPr>
      <w:spacing w:line="240" w:lineRule="auto"/>
    </w:pPr>
  </w:style>
  <w:style w:type="character" w:customStyle="1" w:styleId="KomentarotekstasDiagrama">
    <w:name w:val="Komentaro tekstas Diagrama"/>
    <w:basedOn w:val="Numatytasispastraiposriftas"/>
    <w:link w:val="Komentarotekstas"/>
    <w:rsid w:val="008C7998"/>
    <w:rPr>
      <w:sz w:val="24"/>
      <w:szCs w:val="24"/>
      <w:lang w:val="lt-LT" w:eastAsia="en-US"/>
    </w:rPr>
  </w:style>
  <w:style w:type="paragraph" w:styleId="Komentarotema">
    <w:name w:val="annotation subject"/>
    <w:basedOn w:val="Komentarotekstas"/>
    <w:next w:val="Komentarotekstas"/>
    <w:link w:val="KomentarotemaDiagrama"/>
    <w:rsid w:val="008C7998"/>
    <w:rPr>
      <w:b/>
      <w:bCs/>
      <w:sz w:val="20"/>
      <w:szCs w:val="20"/>
    </w:rPr>
  </w:style>
  <w:style w:type="character" w:customStyle="1" w:styleId="KomentarotemaDiagrama">
    <w:name w:val="Komentaro tema Diagrama"/>
    <w:basedOn w:val="KomentarotekstasDiagrama"/>
    <w:link w:val="Komentarotema"/>
    <w:rsid w:val="008C7998"/>
    <w:rPr>
      <w:b/>
      <w:bCs/>
      <w:sz w:val="24"/>
      <w:szCs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6F8D"/>
    <w:pPr>
      <w:spacing w:line="360" w:lineRule="auto"/>
      <w:jc w:val="both"/>
    </w:pPr>
    <w:rPr>
      <w:sz w:val="24"/>
      <w:szCs w:val="24"/>
      <w:lang w:val="lt-LT" w:eastAsia="en-US"/>
    </w:rPr>
  </w:style>
  <w:style w:type="paragraph" w:styleId="Antrat1">
    <w:name w:val="heading 1"/>
    <w:basedOn w:val="prastasis"/>
    <w:next w:val="prastasis"/>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semiHidden/>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paragraph" w:styleId="Sraopastraipa">
    <w:name w:val="List Paragraph"/>
    <w:basedOn w:val="prastasis"/>
    <w:uiPriority w:val="34"/>
    <w:qFormat/>
    <w:rsid w:val="00277964"/>
    <w:pPr>
      <w:spacing w:line="240" w:lineRule="auto"/>
      <w:ind w:left="720"/>
      <w:jc w:val="left"/>
    </w:pPr>
    <w:rPr>
      <w:rFonts w:ascii="Calibri" w:eastAsia="Calibri" w:hAnsi="Calibri"/>
      <w:sz w:val="22"/>
      <w:szCs w:val="22"/>
      <w:lang w:val="pl-PL"/>
    </w:rPr>
  </w:style>
  <w:style w:type="paragraph" w:styleId="Debesliotekstas">
    <w:name w:val="Balloon Text"/>
    <w:basedOn w:val="prastasis"/>
    <w:link w:val="DebesliotekstasDiagrama"/>
    <w:rsid w:val="00DB0222"/>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rsid w:val="00DB0222"/>
    <w:rPr>
      <w:rFonts w:ascii="Segoe UI" w:hAnsi="Segoe UI" w:cs="Segoe UI"/>
      <w:sz w:val="18"/>
      <w:szCs w:val="18"/>
      <w:lang w:val="lt-LT" w:eastAsia="en-US"/>
    </w:rPr>
  </w:style>
  <w:style w:type="character" w:customStyle="1" w:styleId="apple-converted-space">
    <w:name w:val="apple-converted-space"/>
    <w:basedOn w:val="Numatytasispastraiposriftas"/>
    <w:rsid w:val="0068194E"/>
  </w:style>
  <w:style w:type="character" w:customStyle="1" w:styleId="a">
    <w:name w:val="a"/>
    <w:basedOn w:val="Numatytasispastraiposriftas"/>
    <w:rsid w:val="0068194E"/>
  </w:style>
  <w:style w:type="paragraph" w:customStyle="1" w:styleId="Default">
    <w:name w:val="Default"/>
    <w:rsid w:val="004E701C"/>
    <w:pPr>
      <w:autoSpaceDE w:val="0"/>
      <w:autoSpaceDN w:val="0"/>
      <w:adjustRightInd w:val="0"/>
    </w:pPr>
    <w:rPr>
      <w:color w:val="000000"/>
      <w:sz w:val="24"/>
      <w:szCs w:val="24"/>
    </w:rPr>
  </w:style>
  <w:style w:type="paragraph" w:customStyle="1" w:styleId="Body">
    <w:name w:val="Body"/>
    <w:rsid w:val="00230676"/>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character" w:styleId="Komentaronuoroda">
    <w:name w:val="annotation reference"/>
    <w:basedOn w:val="Numatytasispastraiposriftas"/>
    <w:rsid w:val="008C7998"/>
    <w:rPr>
      <w:sz w:val="18"/>
      <w:szCs w:val="18"/>
    </w:rPr>
  </w:style>
  <w:style w:type="paragraph" w:styleId="Komentarotekstas">
    <w:name w:val="annotation text"/>
    <w:basedOn w:val="prastasis"/>
    <w:link w:val="KomentarotekstasDiagrama"/>
    <w:rsid w:val="008C7998"/>
    <w:pPr>
      <w:spacing w:line="240" w:lineRule="auto"/>
    </w:pPr>
  </w:style>
  <w:style w:type="character" w:customStyle="1" w:styleId="KomentarotekstasDiagrama">
    <w:name w:val="Komentaro tekstas Diagrama"/>
    <w:basedOn w:val="Numatytasispastraiposriftas"/>
    <w:link w:val="Komentarotekstas"/>
    <w:rsid w:val="008C7998"/>
    <w:rPr>
      <w:sz w:val="24"/>
      <w:szCs w:val="24"/>
      <w:lang w:val="lt-LT" w:eastAsia="en-US"/>
    </w:rPr>
  </w:style>
  <w:style w:type="paragraph" w:styleId="Komentarotema">
    <w:name w:val="annotation subject"/>
    <w:basedOn w:val="Komentarotekstas"/>
    <w:next w:val="Komentarotekstas"/>
    <w:link w:val="KomentarotemaDiagrama"/>
    <w:rsid w:val="008C7998"/>
    <w:rPr>
      <w:b/>
      <w:bCs/>
      <w:sz w:val="20"/>
      <w:szCs w:val="20"/>
    </w:rPr>
  </w:style>
  <w:style w:type="character" w:customStyle="1" w:styleId="KomentarotemaDiagrama">
    <w:name w:val="Komentaro tema Diagrama"/>
    <w:basedOn w:val="KomentarotekstasDiagrama"/>
    <w:link w:val="Komentarotema"/>
    <w:rsid w:val="008C7998"/>
    <w:rPr>
      <w:b/>
      <w:bCs/>
      <w:sz w:val="24"/>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2393">
      <w:bodyDiv w:val="1"/>
      <w:marLeft w:val="0"/>
      <w:marRight w:val="0"/>
      <w:marTop w:val="0"/>
      <w:marBottom w:val="0"/>
      <w:divBdr>
        <w:top w:val="none" w:sz="0" w:space="0" w:color="auto"/>
        <w:left w:val="none" w:sz="0" w:space="0" w:color="auto"/>
        <w:bottom w:val="none" w:sz="0" w:space="0" w:color="auto"/>
        <w:right w:val="none" w:sz="0" w:space="0" w:color="auto"/>
      </w:divBdr>
    </w:div>
    <w:div w:id="1465346172">
      <w:bodyDiv w:val="1"/>
      <w:marLeft w:val="0"/>
      <w:marRight w:val="0"/>
      <w:marTop w:val="0"/>
      <w:marBottom w:val="0"/>
      <w:divBdr>
        <w:top w:val="none" w:sz="0" w:space="0" w:color="auto"/>
        <w:left w:val="none" w:sz="0" w:space="0" w:color="auto"/>
        <w:bottom w:val="none" w:sz="0" w:space="0" w:color="auto"/>
        <w:right w:val="none" w:sz="0" w:space="0" w:color="auto"/>
      </w:divBdr>
      <w:divsChild>
        <w:div w:id="987899705">
          <w:marLeft w:val="0"/>
          <w:marRight w:val="0"/>
          <w:marTop w:val="0"/>
          <w:marBottom w:val="0"/>
          <w:divBdr>
            <w:top w:val="none" w:sz="0" w:space="0" w:color="auto"/>
            <w:left w:val="none" w:sz="0" w:space="0" w:color="auto"/>
            <w:bottom w:val="none" w:sz="0" w:space="0" w:color="auto"/>
            <w:right w:val="none" w:sz="0" w:space="0" w:color="auto"/>
          </w:divBdr>
        </w:div>
      </w:divsChild>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7EFB5-8DC1-4CE5-BA1B-D9245126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13039</Words>
  <Characters>71284</Characters>
  <Application>Microsoft Office Word</Application>
  <DocSecurity>0</DocSecurity>
  <Lines>594</Lines>
  <Paragraphs>168</Paragraphs>
  <ScaleCrop>false</ScaleCrop>
  <HeadingPairs>
    <vt:vector size="4" baseType="variant">
      <vt:variant>
        <vt:lpstr>Pavadinimas</vt:lpstr>
      </vt:variant>
      <vt:variant>
        <vt:i4>1</vt:i4>
      </vt:variant>
      <vt:variant>
        <vt:lpstr>Tytuł</vt:lpstr>
      </vt:variant>
      <vt:variant>
        <vt:i4>1</vt:i4>
      </vt:variant>
    </vt:vector>
  </HeadingPairs>
  <TitlesOfParts>
    <vt:vector size="2" baseType="lpstr">
      <vt:lpstr/>
      <vt:lpstr/>
    </vt:vector>
  </TitlesOfParts>
  <Company>SKVC</Company>
  <LinksUpToDate>false</LinksUpToDate>
  <CharactersWithSpaces>84155</CharactersWithSpaces>
  <SharedDoc>false</SharedDoc>
  <HLinks>
    <vt:vector size="54" baseType="variant">
      <vt:variant>
        <vt:i4>1441843</vt:i4>
      </vt:variant>
      <vt:variant>
        <vt:i4>50</vt:i4>
      </vt:variant>
      <vt:variant>
        <vt:i4>0</vt:i4>
      </vt:variant>
      <vt:variant>
        <vt:i4>5</vt:i4>
      </vt:variant>
      <vt:variant>
        <vt:lpwstr/>
      </vt:variant>
      <vt:variant>
        <vt:lpwstr>_Toc292963523</vt:lpwstr>
      </vt:variant>
      <vt:variant>
        <vt:i4>1441843</vt:i4>
      </vt:variant>
      <vt:variant>
        <vt:i4>44</vt:i4>
      </vt:variant>
      <vt:variant>
        <vt:i4>0</vt:i4>
      </vt:variant>
      <vt:variant>
        <vt:i4>5</vt:i4>
      </vt:variant>
      <vt:variant>
        <vt:lpwstr/>
      </vt:variant>
      <vt:variant>
        <vt:lpwstr>_Toc292963522</vt:lpwstr>
      </vt:variant>
      <vt:variant>
        <vt:i4>1441843</vt:i4>
      </vt:variant>
      <vt:variant>
        <vt:i4>38</vt:i4>
      </vt:variant>
      <vt:variant>
        <vt:i4>0</vt:i4>
      </vt:variant>
      <vt:variant>
        <vt:i4>5</vt:i4>
      </vt:variant>
      <vt:variant>
        <vt:lpwstr/>
      </vt:variant>
      <vt:variant>
        <vt:lpwstr>_Toc292963521</vt:lpwstr>
      </vt:variant>
      <vt:variant>
        <vt:i4>1441843</vt:i4>
      </vt:variant>
      <vt:variant>
        <vt:i4>32</vt:i4>
      </vt:variant>
      <vt:variant>
        <vt:i4>0</vt:i4>
      </vt:variant>
      <vt:variant>
        <vt:i4>5</vt:i4>
      </vt:variant>
      <vt:variant>
        <vt:lpwstr/>
      </vt:variant>
      <vt:variant>
        <vt:lpwstr>_Toc292963520</vt:lpwstr>
      </vt:variant>
      <vt:variant>
        <vt:i4>1376307</vt:i4>
      </vt:variant>
      <vt:variant>
        <vt:i4>26</vt:i4>
      </vt:variant>
      <vt:variant>
        <vt:i4>0</vt:i4>
      </vt:variant>
      <vt:variant>
        <vt:i4>5</vt:i4>
      </vt:variant>
      <vt:variant>
        <vt:lpwstr/>
      </vt:variant>
      <vt:variant>
        <vt:lpwstr>_Toc292963519</vt:lpwstr>
      </vt:variant>
      <vt:variant>
        <vt:i4>1376307</vt:i4>
      </vt:variant>
      <vt:variant>
        <vt:i4>20</vt:i4>
      </vt:variant>
      <vt:variant>
        <vt:i4>0</vt:i4>
      </vt:variant>
      <vt:variant>
        <vt:i4>5</vt:i4>
      </vt:variant>
      <vt:variant>
        <vt:lpwstr/>
      </vt:variant>
      <vt:variant>
        <vt:lpwstr>_Toc292963518</vt:lpwstr>
      </vt:variant>
      <vt:variant>
        <vt:i4>1376307</vt:i4>
      </vt:variant>
      <vt:variant>
        <vt:i4>14</vt:i4>
      </vt:variant>
      <vt:variant>
        <vt:i4>0</vt:i4>
      </vt:variant>
      <vt:variant>
        <vt:i4>5</vt:i4>
      </vt:variant>
      <vt:variant>
        <vt:lpwstr/>
      </vt:variant>
      <vt:variant>
        <vt:lpwstr>_Toc292963517</vt:lpwstr>
      </vt:variant>
      <vt:variant>
        <vt:i4>1376307</vt:i4>
      </vt:variant>
      <vt:variant>
        <vt:i4>8</vt:i4>
      </vt:variant>
      <vt:variant>
        <vt:i4>0</vt:i4>
      </vt:variant>
      <vt:variant>
        <vt:i4>5</vt:i4>
      </vt:variant>
      <vt:variant>
        <vt:lpwstr/>
      </vt:variant>
      <vt:variant>
        <vt:lpwstr>_Toc292963516</vt:lpwstr>
      </vt:variant>
      <vt:variant>
        <vt:i4>1376307</vt:i4>
      </vt:variant>
      <vt:variant>
        <vt:i4>2</vt:i4>
      </vt:variant>
      <vt:variant>
        <vt:i4>0</vt:i4>
      </vt:variant>
      <vt:variant>
        <vt:i4>5</vt:i4>
      </vt:variant>
      <vt:variant>
        <vt:lpwstr/>
      </vt:variant>
      <vt:variant>
        <vt:lpwstr>_Toc292963515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almantas</dc:creator>
  <cp:lastModifiedBy>Vaiva Bieliukaite</cp:lastModifiedBy>
  <cp:revision>8</cp:revision>
  <cp:lastPrinted>2014-06-10T06:24:00Z</cp:lastPrinted>
  <dcterms:created xsi:type="dcterms:W3CDTF">2014-08-01T10:12:00Z</dcterms:created>
  <dcterms:modified xsi:type="dcterms:W3CDTF">2014-08-18T11:27:00Z</dcterms:modified>
</cp:coreProperties>
</file>