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5B3" w:rsidRPr="00577BCA" w:rsidRDefault="004655B3" w:rsidP="001C7E76">
      <w:pPr>
        <w:tabs>
          <w:tab w:val="left" w:pos="2220"/>
          <w:tab w:val="center" w:pos="3592"/>
        </w:tabs>
        <w:spacing w:line="276" w:lineRule="auto"/>
        <w:ind w:left="6480"/>
        <w:jc w:val="left"/>
        <w:rPr>
          <w:noProof/>
          <w:sz w:val="22"/>
          <w:szCs w:val="22"/>
          <w:lang w:val="lt-LT"/>
        </w:rPr>
      </w:pPr>
      <w:r w:rsidRPr="00577BCA">
        <w:rPr>
          <w:noProof/>
          <w:sz w:val="22"/>
          <w:szCs w:val="22"/>
          <w:lang w:val="lt-LT"/>
        </w:rPr>
        <w:tab/>
        <w:t xml:space="preserve"> </w:t>
      </w:r>
      <w:r w:rsidR="001C7E76" w:rsidRPr="00577BCA">
        <w:rPr>
          <w:noProof/>
          <w:sz w:val="22"/>
          <w:szCs w:val="22"/>
          <w:lang w:val="lt-LT"/>
        </w:rPr>
        <w:t xml:space="preserve">                                                                            </w:t>
      </w:r>
      <w:r w:rsidRPr="00577BCA">
        <w:rPr>
          <w:noProof/>
          <w:sz w:val="22"/>
          <w:szCs w:val="22"/>
          <w:lang w:val="lt-LT"/>
        </w:rPr>
        <w:t xml:space="preserve">        </w:t>
      </w:r>
      <w:r w:rsidR="001C7E76" w:rsidRPr="00577BCA">
        <w:rPr>
          <w:noProof/>
          <w:sz w:val="22"/>
          <w:szCs w:val="22"/>
          <w:lang w:val="lt-LT"/>
        </w:rPr>
        <w:t xml:space="preserve">                                      </w:t>
      </w:r>
      <w:r w:rsidR="001C7E76" w:rsidRPr="00577BCA">
        <w:rPr>
          <w:noProof/>
          <w:lang w:val="lt-LT" w:eastAsia="lt-LT"/>
        </w:rPr>
        <w:drawing>
          <wp:inline distT="0" distB="0" distL="0" distR="0">
            <wp:extent cx="1629316" cy="1029074"/>
            <wp:effectExtent l="0" t="0" r="0" b="0"/>
            <wp:docPr id="3" name="Paveikslėlis 3" descr="http://www.esinvesticijos.lt/uploads/documents/images/%C5%BEenklai/zenklas_2015%2004%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investicijos.lt/uploads/documents/images/%C5%BEenklai/zenklas_2015%2004%20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0990" cy="1030131"/>
                    </a:xfrm>
                    <a:prstGeom prst="rect">
                      <a:avLst/>
                    </a:prstGeom>
                    <a:noFill/>
                    <a:ln>
                      <a:noFill/>
                    </a:ln>
                  </pic:spPr>
                </pic:pic>
              </a:graphicData>
            </a:graphic>
          </wp:inline>
        </w:drawing>
      </w:r>
    </w:p>
    <w:p w:rsidR="001C7E76" w:rsidRPr="00577BCA" w:rsidRDefault="001C7E76" w:rsidP="004655B3">
      <w:pPr>
        <w:tabs>
          <w:tab w:val="left" w:pos="2220"/>
          <w:tab w:val="center" w:pos="3592"/>
        </w:tabs>
        <w:spacing w:line="276" w:lineRule="auto"/>
        <w:jc w:val="left"/>
        <w:rPr>
          <w:noProof/>
          <w:sz w:val="22"/>
          <w:szCs w:val="22"/>
          <w:lang w:val="lt-LT"/>
        </w:rPr>
      </w:pPr>
    </w:p>
    <w:p w:rsidR="001C7E76" w:rsidRPr="00577BCA" w:rsidRDefault="00BC2C4A" w:rsidP="00BC2C4A">
      <w:pPr>
        <w:tabs>
          <w:tab w:val="left" w:pos="2220"/>
          <w:tab w:val="center" w:pos="3592"/>
        </w:tabs>
        <w:spacing w:line="276" w:lineRule="auto"/>
        <w:jc w:val="center"/>
        <w:rPr>
          <w:noProof/>
          <w:lang w:val="lt-LT" w:eastAsia="lt-LT"/>
        </w:rPr>
      </w:pPr>
      <w:r>
        <w:rPr>
          <w:noProof/>
          <w:sz w:val="22"/>
          <w:szCs w:val="22"/>
          <w:lang w:val="lt-LT"/>
        </w:rPr>
        <w:tab/>
      </w:r>
      <w:r>
        <w:rPr>
          <w:noProof/>
          <w:sz w:val="22"/>
          <w:szCs w:val="22"/>
          <w:lang w:val="lt-LT"/>
        </w:rPr>
        <w:tab/>
      </w:r>
      <w:r>
        <w:rPr>
          <w:noProof/>
          <w:sz w:val="22"/>
          <w:szCs w:val="22"/>
          <w:lang w:val="lt-LT"/>
        </w:rPr>
        <w:tab/>
      </w:r>
      <w:r>
        <w:rPr>
          <w:noProof/>
          <w:sz w:val="22"/>
          <w:szCs w:val="22"/>
          <w:lang w:val="lt-LT"/>
        </w:rPr>
        <w:tab/>
      </w:r>
      <w:r>
        <w:rPr>
          <w:noProof/>
          <w:sz w:val="22"/>
          <w:szCs w:val="22"/>
          <w:lang w:val="lt-LT"/>
        </w:rPr>
        <w:tab/>
        <w:t xml:space="preserve">  </w:t>
      </w:r>
      <w:r>
        <w:rPr>
          <w:noProof/>
          <w:sz w:val="22"/>
          <w:szCs w:val="22"/>
          <w:lang w:val="lt-LT"/>
        </w:rPr>
        <w:tab/>
      </w:r>
      <w:r>
        <w:rPr>
          <w:noProof/>
          <w:sz w:val="22"/>
          <w:szCs w:val="22"/>
          <w:lang w:val="lt-LT"/>
        </w:rPr>
        <w:tab/>
      </w:r>
    </w:p>
    <w:p w:rsidR="001C7E76" w:rsidRPr="00577BCA" w:rsidRDefault="001C7E76" w:rsidP="004655B3">
      <w:pPr>
        <w:tabs>
          <w:tab w:val="left" w:pos="2220"/>
          <w:tab w:val="center" w:pos="3592"/>
        </w:tabs>
        <w:spacing w:line="276" w:lineRule="auto"/>
        <w:jc w:val="left"/>
        <w:rPr>
          <w:noProof/>
          <w:sz w:val="22"/>
          <w:szCs w:val="22"/>
          <w:lang w:val="lt-LT"/>
        </w:rPr>
      </w:pPr>
      <w:r w:rsidRPr="00577BCA">
        <w:rPr>
          <w:noProof/>
          <w:sz w:val="22"/>
          <w:szCs w:val="22"/>
          <w:lang w:val="lt-LT"/>
        </w:rPr>
        <w:tab/>
      </w:r>
      <w:r w:rsidRPr="00577BCA">
        <w:rPr>
          <w:noProof/>
          <w:sz w:val="22"/>
          <w:szCs w:val="22"/>
          <w:lang w:val="lt-LT"/>
        </w:rPr>
        <w:tab/>
      </w:r>
      <w:r w:rsidRPr="00577BCA">
        <w:rPr>
          <w:noProof/>
          <w:sz w:val="22"/>
          <w:szCs w:val="22"/>
          <w:lang w:val="lt-LT"/>
        </w:rPr>
        <w:tab/>
      </w:r>
      <w:r w:rsidRPr="00577BCA">
        <w:rPr>
          <w:noProof/>
          <w:sz w:val="22"/>
          <w:szCs w:val="22"/>
          <w:lang w:val="lt-LT"/>
        </w:rPr>
        <w:tab/>
        <w:t xml:space="preserve">           </w:t>
      </w:r>
    </w:p>
    <w:p w:rsidR="004655B3" w:rsidRPr="00577BCA" w:rsidRDefault="004655B3" w:rsidP="004655B3">
      <w:pPr>
        <w:tabs>
          <w:tab w:val="left" w:pos="2220"/>
          <w:tab w:val="center" w:pos="3592"/>
        </w:tabs>
        <w:spacing w:line="276" w:lineRule="auto"/>
        <w:jc w:val="center"/>
        <w:rPr>
          <w:noProof/>
          <w:sz w:val="22"/>
          <w:szCs w:val="22"/>
          <w:lang w:val="lt-LT"/>
        </w:rPr>
      </w:pPr>
      <w:r w:rsidRPr="00577BCA">
        <w:rPr>
          <w:noProof/>
          <w:sz w:val="22"/>
          <w:szCs w:val="22"/>
          <w:lang w:val="lt-LT" w:eastAsia="lt-LT"/>
        </w:rPr>
        <w:drawing>
          <wp:inline distT="0" distB="0" distL="0" distR="0">
            <wp:extent cx="1504950" cy="990600"/>
            <wp:effectExtent l="0" t="0" r="0" b="0"/>
            <wp:docPr id="1" name="Picture 1" descr="SKVC_logo_b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VC_logo_b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990600"/>
                    </a:xfrm>
                    <a:prstGeom prst="rect">
                      <a:avLst/>
                    </a:prstGeom>
                    <a:noFill/>
                    <a:ln>
                      <a:noFill/>
                    </a:ln>
                  </pic:spPr>
                </pic:pic>
              </a:graphicData>
            </a:graphic>
          </wp:inline>
        </w:drawing>
      </w:r>
    </w:p>
    <w:p w:rsidR="004655B3" w:rsidRPr="00577BCA" w:rsidRDefault="004655B3" w:rsidP="004655B3">
      <w:pPr>
        <w:spacing w:line="276" w:lineRule="auto"/>
        <w:jc w:val="center"/>
        <w:rPr>
          <w:b/>
          <w:noProof/>
          <w:color w:val="600012"/>
          <w:sz w:val="22"/>
          <w:szCs w:val="22"/>
          <w:lang w:val="lt-LT"/>
        </w:rPr>
      </w:pPr>
      <w:r w:rsidRPr="00577BCA">
        <w:rPr>
          <w:b/>
          <w:noProof/>
          <w:color w:val="600012"/>
          <w:sz w:val="22"/>
          <w:szCs w:val="22"/>
          <w:lang w:val="lt-LT"/>
        </w:rPr>
        <w:t>STUDIJŲ KOKYBĖS VERTINIMO CENTRAS</w:t>
      </w:r>
    </w:p>
    <w:p w:rsidR="004655B3" w:rsidRPr="00577BCA" w:rsidRDefault="004655B3" w:rsidP="004655B3">
      <w:pPr>
        <w:pStyle w:val="Antrat1"/>
        <w:spacing w:line="276" w:lineRule="auto"/>
        <w:rPr>
          <w:b/>
          <w:noProof/>
          <w:sz w:val="22"/>
          <w:szCs w:val="22"/>
          <w:lang w:val="lt-LT"/>
        </w:rPr>
      </w:pPr>
    </w:p>
    <w:p w:rsidR="004655B3" w:rsidRPr="00577BCA" w:rsidRDefault="004655B3" w:rsidP="004655B3">
      <w:pPr>
        <w:pStyle w:val="Antrat1"/>
        <w:spacing w:line="276" w:lineRule="auto"/>
        <w:rPr>
          <w:b/>
          <w:noProof/>
          <w:sz w:val="22"/>
          <w:szCs w:val="22"/>
          <w:lang w:val="lt-LT"/>
        </w:rPr>
      </w:pPr>
    </w:p>
    <w:p w:rsidR="004655B3" w:rsidRPr="00577BCA" w:rsidRDefault="004655B3" w:rsidP="004655B3">
      <w:pPr>
        <w:spacing w:line="276" w:lineRule="auto"/>
        <w:jc w:val="center"/>
        <w:rPr>
          <w:noProof/>
          <w:sz w:val="22"/>
          <w:szCs w:val="22"/>
          <w:lang w:val="lt-LT"/>
        </w:rPr>
      </w:pPr>
    </w:p>
    <w:p w:rsidR="004655B3" w:rsidRPr="00577BCA" w:rsidRDefault="004655B3" w:rsidP="004655B3">
      <w:pPr>
        <w:spacing w:line="276" w:lineRule="auto"/>
        <w:jc w:val="center"/>
        <w:rPr>
          <w:b/>
          <w:noProof/>
          <w:sz w:val="22"/>
          <w:szCs w:val="22"/>
          <w:lang w:val="lt-LT"/>
        </w:rPr>
      </w:pPr>
      <w:r w:rsidRPr="00577BCA">
        <w:rPr>
          <w:b/>
          <w:noProof/>
          <w:sz w:val="22"/>
          <w:szCs w:val="22"/>
          <w:lang w:val="lt-LT"/>
        </w:rPr>
        <w:t>KLAIPĖDOS VALSTYB</w:t>
      </w:r>
      <w:r w:rsidR="00A13711">
        <w:rPr>
          <w:b/>
          <w:noProof/>
          <w:sz w:val="22"/>
          <w:szCs w:val="22"/>
          <w:lang w:val="lt-LT"/>
        </w:rPr>
        <w:t>IN</w:t>
      </w:r>
      <w:r w:rsidRPr="00577BCA">
        <w:rPr>
          <w:b/>
          <w:noProof/>
          <w:sz w:val="22"/>
          <w:szCs w:val="22"/>
          <w:lang w:val="lt-LT"/>
        </w:rPr>
        <w:t>ĖS KOLEGIJOS</w:t>
      </w:r>
    </w:p>
    <w:p w:rsidR="004655B3" w:rsidRPr="00577BCA" w:rsidRDefault="004655B3" w:rsidP="004655B3">
      <w:pPr>
        <w:spacing w:line="276" w:lineRule="auto"/>
        <w:jc w:val="center"/>
        <w:rPr>
          <w:b/>
          <w:bCs/>
          <w:noProof/>
          <w:sz w:val="22"/>
          <w:szCs w:val="22"/>
          <w:lang w:val="lt-LT"/>
        </w:rPr>
      </w:pPr>
      <w:r w:rsidRPr="00577BCA">
        <w:rPr>
          <w:b/>
          <w:noProof/>
          <w:sz w:val="22"/>
          <w:szCs w:val="22"/>
          <w:lang w:val="lt-LT"/>
        </w:rPr>
        <w:t xml:space="preserve">VEIKLOS VERTINIMO </w:t>
      </w:r>
      <w:bookmarkStart w:id="0" w:name="_Toc102141433"/>
      <w:r w:rsidRPr="00577BCA">
        <w:rPr>
          <w:b/>
          <w:bCs/>
          <w:noProof/>
          <w:sz w:val="22"/>
          <w:szCs w:val="22"/>
          <w:lang w:val="lt-LT"/>
        </w:rPr>
        <w:t>IŠVADOS</w:t>
      </w:r>
      <w:bookmarkEnd w:id="0"/>
    </w:p>
    <w:p w:rsidR="004655B3" w:rsidRPr="00577BCA" w:rsidRDefault="004655B3" w:rsidP="004655B3">
      <w:pPr>
        <w:spacing w:line="276" w:lineRule="auto"/>
        <w:jc w:val="center"/>
        <w:rPr>
          <w:noProof/>
          <w:sz w:val="22"/>
          <w:szCs w:val="22"/>
          <w:lang w:val="lt-LT"/>
        </w:rPr>
      </w:pPr>
    </w:p>
    <w:p w:rsidR="004655B3" w:rsidRPr="00577BCA" w:rsidRDefault="004655B3" w:rsidP="004655B3">
      <w:pPr>
        <w:spacing w:line="276" w:lineRule="auto"/>
        <w:jc w:val="center"/>
        <w:rPr>
          <w:noProof/>
          <w:sz w:val="22"/>
          <w:szCs w:val="22"/>
          <w:lang w:val="lt-LT"/>
        </w:rPr>
      </w:pPr>
      <w:r w:rsidRPr="00577BCA">
        <w:rPr>
          <w:noProof/>
          <w:sz w:val="22"/>
          <w:szCs w:val="22"/>
          <w:lang w:val="lt-LT"/>
        </w:rPr>
        <w:t>––––––––––––––––––––––––––––––</w:t>
      </w:r>
    </w:p>
    <w:p w:rsidR="004655B3" w:rsidRPr="00577BCA" w:rsidRDefault="004655B3" w:rsidP="004655B3">
      <w:pPr>
        <w:spacing w:line="276" w:lineRule="auto"/>
        <w:jc w:val="center"/>
        <w:rPr>
          <w:noProof/>
          <w:sz w:val="22"/>
          <w:szCs w:val="22"/>
          <w:lang w:val="lt-LT"/>
        </w:rPr>
      </w:pPr>
    </w:p>
    <w:p w:rsidR="004655B3" w:rsidRPr="00577BCA" w:rsidRDefault="004655B3" w:rsidP="004655B3">
      <w:pPr>
        <w:spacing w:line="276" w:lineRule="auto"/>
        <w:jc w:val="center"/>
        <w:rPr>
          <w:b/>
          <w:noProof/>
          <w:sz w:val="22"/>
          <w:szCs w:val="22"/>
          <w:lang w:val="lt-LT"/>
        </w:rPr>
      </w:pPr>
      <w:r w:rsidRPr="00577BCA">
        <w:rPr>
          <w:b/>
          <w:noProof/>
          <w:sz w:val="22"/>
          <w:szCs w:val="22"/>
          <w:lang w:val="lt-LT"/>
        </w:rPr>
        <w:t xml:space="preserve">INSTITUTIONAL REVIEW REPORT OF </w:t>
      </w:r>
    </w:p>
    <w:p w:rsidR="004655B3" w:rsidRPr="00577BCA" w:rsidRDefault="004655B3" w:rsidP="004655B3">
      <w:pPr>
        <w:spacing w:line="276" w:lineRule="auto"/>
        <w:jc w:val="center"/>
        <w:rPr>
          <w:b/>
          <w:noProof/>
          <w:sz w:val="22"/>
          <w:szCs w:val="22"/>
          <w:lang w:val="lt-LT"/>
        </w:rPr>
      </w:pPr>
      <w:r w:rsidRPr="00577BCA">
        <w:rPr>
          <w:b/>
          <w:noProof/>
          <w:sz w:val="22"/>
          <w:szCs w:val="22"/>
          <w:lang w:val="lt-LT"/>
        </w:rPr>
        <w:t>KLAIPEDA STATE UNIVERSITY OF APPLIED SCIENCES</w:t>
      </w:r>
    </w:p>
    <w:tbl>
      <w:tblPr>
        <w:tblW w:w="0" w:type="auto"/>
        <w:tblInd w:w="1188" w:type="dxa"/>
        <w:tblLook w:val="01E0" w:firstRow="1" w:lastRow="1" w:firstColumn="1" w:lastColumn="1" w:noHBand="0" w:noVBand="0"/>
      </w:tblPr>
      <w:tblGrid>
        <w:gridCol w:w="2891"/>
        <w:gridCol w:w="5140"/>
      </w:tblGrid>
      <w:tr w:rsidR="004655B3" w:rsidRPr="00577BCA" w:rsidTr="004655B3">
        <w:trPr>
          <w:trHeight w:val="1154"/>
        </w:trPr>
        <w:tc>
          <w:tcPr>
            <w:tcW w:w="2891" w:type="dxa"/>
            <w:vAlign w:val="center"/>
            <w:hideMark/>
          </w:tcPr>
          <w:p w:rsidR="004655B3" w:rsidRPr="00577BCA" w:rsidRDefault="004655B3">
            <w:pPr>
              <w:pStyle w:val="Antrats"/>
              <w:tabs>
                <w:tab w:val="left" w:pos="720"/>
              </w:tabs>
              <w:spacing w:line="276" w:lineRule="auto"/>
              <w:rPr>
                <w:rFonts w:ascii="Times New Roman" w:hAnsi="Times New Roman"/>
                <w:noProof/>
                <w:lang w:val="lt-LT"/>
              </w:rPr>
            </w:pPr>
            <w:r w:rsidRPr="00577BCA">
              <w:rPr>
                <w:rFonts w:ascii="Times New Roman" w:hAnsi="Times New Roman"/>
                <w:noProof/>
                <w:sz w:val="22"/>
                <w:szCs w:val="22"/>
                <w:lang w:val="lt-LT"/>
              </w:rPr>
              <w:t xml:space="preserve">Grupės vadovas:  </w:t>
            </w:r>
          </w:p>
          <w:p w:rsidR="004655B3" w:rsidRPr="00577BCA" w:rsidRDefault="004655B3">
            <w:pPr>
              <w:pStyle w:val="Antrats"/>
              <w:tabs>
                <w:tab w:val="left" w:pos="720"/>
              </w:tabs>
              <w:spacing w:line="276" w:lineRule="auto"/>
              <w:rPr>
                <w:rFonts w:ascii="Times New Roman" w:hAnsi="Times New Roman"/>
                <w:noProof/>
                <w:lang w:val="lt-LT"/>
              </w:rPr>
            </w:pPr>
            <w:r w:rsidRPr="00577BCA">
              <w:rPr>
                <w:rFonts w:ascii="Times New Roman" w:hAnsi="Times New Roman"/>
                <w:noProof/>
                <w:sz w:val="22"/>
                <w:szCs w:val="22"/>
                <w:lang w:val="lt-LT"/>
              </w:rPr>
              <w:t>Team leader:</w:t>
            </w:r>
          </w:p>
        </w:tc>
        <w:tc>
          <w:tcPr>
            <w:tcW w:w="5140" w:type="dxa"/>
            <w:vAlign w:val="center"/>
            <w:hideMark/>
          </w:tcPr>
          <w:p w:rsidR="004655B3" w:rsidRPr="00577BCA" w:rsidRDefault="004655B3">
            <w:pPr>
              <w:spacing w:line="276" w:lineRule="auto"/>
              <w:jc w:val="left"/>
              <w:rPr>
                <w:noProof/>
                <w:lang w:val="lt-LT"/>
              </w:rPr>
            </w:pPr>
            <w:r w:rsidRPr="00577BCA">
              <w:rPr>
                <w:noProof/>
                <w:sz w:val="22"/>
                <w:szCs w:val="22"/>
                <w:lang w:val="lt-LT"/>
              </w:rPr>
              <w:t>Prof</w:t>
            </w:r>
            <w:r w:rsidR="008F33D8">
              <w:rPr>
                <w:noProof/>
                <w:sz w:val="22"/>
                <w:szCs w:val="22"/>
                <w:lang w:val="lt-LT"/>
              </w:rPr>
              <w:t>.</w:t>
            </w:r>
            <w:r w:rsidRPr="00577BCA">
              <w:rPr>
                <w:noProof/>
                <w:sz w:val="22"/>
                <w:szCs w:val="22"/>
                <w:lang w:val="lt-LT"/>
              </w:rPr>
              <w:t xml:space="preserve"> </w:t>
            </w:r>
            <w:r w:rsidR="008F33D8">
              <w:rPr>
                <w:noProof/>
                <w:sz w:val="22"/>
                <w:szCs w:val="22"/>
                <w:lang w:val="lt-LT"/>
              </w:rPr>
              <w:t>d</w:t>
            </w:r>
            <w:r w:rsidRPr="00577BCA">
              <w:rPr>
                <w:noProof/>
                <w:sz w:val="22"/>
                <w:szCs w:val="22"/>
                <w:lang w:val="lt-LT"/>
              </w:rPr>
              <w:t>r</w:t>
            </w:r>
            <w:r w:rsidR="008F33D8">
              <w:rPr>
                <w:noProof/>
                <w:sz w:val="22"/>
                <w:szCs w:val="22"/>
                <w:lang w:val="lt-LT"/>
              </w:rPr>
              <w:t>.</w:t>
            </w:r>
            <w:r w:rsidRPr="00577BCA">
              <w:rPr>
                <w:noProof/>
                <w:sz w:val="22"/>
                <w:szCs w:val="22"/>
                <w:lang w:val="lt-LT"/>
              </w:rPr>
              <w:t xml:space="preserve"> Donald McQuillan</w:t>
            </w:r>
          </w:p>
        </w:tc>
      </w:tr>
      <w:tr w:rsidR="004655B3" w:rsidRPr="00577BCA" w:rsidTr="004655B3">
        <w:trPr>
          <w:trHeight w:val="2719"/>
        </w:trPr>
        <w:tc>
          <w:tcPr>
            <w:tcW w:w="2891" w:type="dxa"/>
            <w:vAlign w:val="center"/>
            <w:hideMark/>
          </w:tcPr>
          <w:p w:rsidR="004655B3" w:rsidRPr="00577BCA" w:rsidRDefault="004655B3">
            <w:pPr>
              <w:pStyle w:val="Antrats"/>
              <w:tabs>
                <w:tab w:val="left" w:pos="720"/>
              </w:tabs>
              <w:spacing w:line="276" w:lineRule="auto"/>
              <w:rPr>
                <w:rFonts w:ascii="Times New Roman" w:hAnsi="Times New Roman"/>
                <w:noProof/>
                <w:lang w:val="lt-LT"/>
              </w:rPr>
            </w:pPr>
            <w:r w:rsidRPr="00577BCA">
              <w:rPr>
                <w:rFonts w:ascii="Times New Roman" w:hAnsi="Times New Roman"/>
                <w:noProof/>
                <w:sz w:val="22"/>
                <w:szCs w:val="22"/>
                <w:lang w:val="lt-LT"/>
              </w:rPr>
              <w:t>Grupės nariai:</w:t>
            </w:r>
          </w:p>
          <w:p w:rsidR="004655B3" w:rsidRPr="00577BCA" w:rsidRDefault="004655B3">
            <w:pPr>
              <w:pStyle w:val="Antrats"/>
              <w:tabs>
                <w:tab w:val="left" w:pos="720"/>
              </w:tabs>
              <w:spacing w:line="276" w:lineRule="auto"/>
              <w:rPr>
                <w:rFonts w:ascii="Times New Roman" w:hAnsi="Times New Roman"/>
                <w:noProof/>
                <w:lang w:val="lt-LT"/>
              </w:rPr>
            </w:pPr>
            <w:r w:rsidRPr="00577BCA">
              <w:rPr>
                <w:rFonts w:ascii="Times New Roman" w:hAnsi="Times New Roman"/>
                <w:noProof/>
                <w:sz w:val="22"/>
                <w:szCs w:val="22"/>
                <w:lang w:val="lt-LT"/>
              </w:rPr>
              <w:t>Team members:</w:t>
            </w:r>
          </w:p>
        </w:tc>
        <w:tc>
          <w:tcPr>
            <w:tcW w:w="5140" w:type="dxa"/>
            <w:vAlign w:val="center"/>
          </w:tcPr>
          <w:p w:rsidR="004655B3" w:rsidRPr="00577BCA" w:rsidRDefault="004655B3">
            <w:pPr>
              <w:spacing w:line="276" w:lineRule="auto"/>
              <w:jc w:val="left"/>
              <w:rPr>
                <w:noProof/>
                <w:lang w:val="lt-LT"/>
              </w:rPr>
            </w:pPr>
            <w:r w:rsidRPr="00577BCA">
              <w:rPr>
                <w:noProof/>
                <w:sz w:val="22"/>
                <w:szCs w:val="22"/>
                <w:lang w:val="lt-LT"/>
              </w:rPr>
              <w:t>Dr</w:t>
            </w:r>
            <w:r w:rsidR="008F33D8">
              <w:rPr>
                <w:noProof/>
                <w:sz w:val="22"/>
                <w:szCs w:val="22"/>
                <w:lang w:val="lt-LT"/>
              </w:rPr>
              <w:t>.</w:t>
            </w:r>
            <w:r w:rsidRPr="00577BCA">
              <w:rPr>
                <w:noProof/>
                <w:sz w:val="22"/>
                <w:szCs w:val="22"/>
                <w:lang w:val="lt-LT"/>
              </w:rPr>
              <w:t xml:space="preserve"> Fredy Sidler</w:t>
            </w:r>
          </w:p>
          <w:p w:rsidR="004655B3" w:rsidRPr="00577BCA" w:rsidRDefault="004655B3">
            <w:pPr>
              <w:spacing w:line="276" w:lineRule="auto"/>
              <w:jc w:val="left"/>
              <w:rPr>
                <w:noProof/>
                <w:lang w:val="lt-LT"/>
              </w:rPr>
            </w:pPr>
          </w:p>
          <w:p w:rsidR="004655B3" w:rsidRPr="00577BCA" w:rsidRDefault="004655B3">
            <w:pPr>
              <w:spacing w:line="276" w:lineRule="auto"/>
              <w:jc w:val="left"/>
              <w:rPr>
                <w:noProof/>
                <w:lang w:val="lt-LT"/>
              </w:rPr>
            </w:pPr>
            <w:r w:rsidRPr="00577BCA">
              <w:rPr>
                <w:noProof/>
                <w:sz w:val="22"/>
                <w:szCs w:val="22"/>
                <w:lang w:val="lt-LT"/>
              </w:rPr>
              <w:t>Prof</w:t>
            </w:r>
            <w:r w:rsidR="008F33D8">
              <w:rPr>
                <w:noProof/>
                <w:sz w:val="22"/>
                <w:szCs w:val="22"/>
                <w:lang w:val="lt-LT"/>
              </w:rPr>
              <w:t>.</w:t>
            </w:r>
            <w:r w:rsidRPr="00577BCA">
              <w:rPr>
                <w:noProof/>
                <w:sz w:val="22"/>
                <w:szCs w:val="22"/>
                <w:lang w:val="lt-LT"/>
              </w:rPr>
              <w:t xml:space="preserve"> </w:t>
            </w:r>
            <w:r w:rsidR="008F33D8">
              <w:rPr>
                <w:noProof/>
                <w:sz w:val="22"/>
                <w:szCs w:val="22"/>
                <w:lang w:val="lt-LT"/>
              </w:rPr>
              <w:t>d</w:t>
            </w:r>
            <w:r w:rsidRPr="00577BCA">
              <w:rPr>
                <w:noProof/>
                <w:sz w:val="22"/>
                <w:szCs w:val="22"/>
                <w:lang w:val="lt-LT"/>
              </w:rPr>
              <w:t>r</w:t>
            </w:r>
            <w:r w:rsidR="008F33D8">
              <w:rPr>
                <w:noProof/>
                <w:sz w:val="22"/>
                <w:szCs w:val="22"/>
                <w:lang w:val="lt-LT"/>
              </w:rPr>
              <w:t>.</w:t>
            </w:r>
            <w:r w:rsidRPr="00577BCA">
              <w:rPr>
                <w:noProof/>
                <w:sz w:val="22"/>
                <w:szCs w:val="22"/>
                <w:lang w:val="lt-LT"/>
              </w:rPr>
              <w:t xml:space="preserve"> Lukas Scherer</w:t>
            </w:r>
          </w:p>
          <w:p w:rsidR="004655B3" w:rsidRPr="00577BCA" w:rsidRDefault="004655B3">
            <w:pPr>
              <w:spacing w:line="276" w:lineRule="auto"/>
              <w:jc w:val="left"/>
              <w:rPr>
                <w:noProof/>
                <w:lang w:val="lt-LT"/>
              </w:rPr>
            </w:pPr>
          </w:p>
          <w:p w:rsidR="004655B3" w:rsidRPr="00577BCA" w:rsidRDefault="004655B3">
            <w:pPr>
              <w:spacing w:line="276" w:lineRule="auto"/>
              <w:jc w:val="left"/>
              <w:rPr>
                <w:noProof/>
                <w:lang w:val="lt-LT"/>
              </w:rPr>
            </w:pPr>
            <w:r w:rsidRPr="00577BCA">
              <w:rPr>
                <w:noProof/>
                <w:sz w:val="22"/>
                <w:szCs w:val="22"/>
                <w:lang w:val="lt-LT"/>
              </w:rPr>
              <w:t>Stasys Švagždys</w:t>
            </w:r>
          </w:p>
          <w:p w:rsidR="004655B3" w:rsidRPr="00577BCA" w:rsidRDefault="004655B3">
            <w:pPr>
              <w:spacing w:line="276" w:lineRule="auto"/>
              <w:jc w:val="left"/>
              <w:rPr>
                <w:noProof/>
                <w:lang w:val="lt-LT"/>
              </w:rPr>
            </w:pPr>
          </w:p>
          <w:p w:rsidR="004655B3" w:rsidRPr="00577BCA" w:rsidRDefault="004655B3">
            <w:pPr>
              <w:spacing w:line="276" w:lineRule="auto"/>
              <w:jc w:val="left"/>
              <w:rPr>
                <w:noProof/>
                <w:lang w:val="lt-LT"/>
              </w:rPr>
            </w:pPr>
            <w:r w:rsidRPr="00577BCA">
              <w:rPr>
                <w:noProof/>
                <w:sz w:val="22"/>
                <w:szCs w:val="22"/>
                <w:lang w:val="lt-LT"/>
              </w:rPr>
              <w:t>Laura Jonušaitė</w:t>
            </w:r>
          </w:p>
        </w:tc>
      </w:tr>
      <w:tr w:rsidR="004655B3" w:rsidRPr="00577BCA" w:rsidTr="004655B3">
        <w:trPr>
          <w:trHeight w:val="397"/>
        </w:trPr>
        <w:tc>
          <w:tcPr>
            <w:tcW w:w="2891" w:type="dxa"/>
            <w:vAlign w:val="center"/>
            <w:hideMark/>
          </w:tcPr>
          <w:p w:rsidR="004655B3" w:rsidRPr="00577BCA" w:rsidRDefault="004655B3">
            <w:pPr>
              <w:pStyle w:val="Antrats"/>
              <w:tabs>
                <w:tab w:val="left" w:pos="720"/>
              </w:tabs>
              <w:spacing w:line="276" w:lineRule="auto"/>
              <w:rPr>
                <w:rFonts w:ascii="Times New Roman" w:hAnsi="Times New Roman"/>
                <w:noProof/>
                <w:lang w:val="lt-LT"/>
              </w:rPr>
            </w:pPr>
            <w:r w:rsidRPr="00577BCA">
              <w:rPr>
                <w:rFonts w:ascii="Times New Roman" w:hAnsi="Times New Roman"/>
                <w:noProof/>
                <w:sz w:val="22"/>
                <w:szCs w:val="22"/>
                <w:lang w:val="lt-LT"/>
              </w:rPr>
              <w:t>Vertinimo sekretorius:</w:t>
            </w:r>
          </w:p>
          <w:p w:rsidR="004655B3" w:rsidRPr="00577BCA" w:rsidRDefault="004655B3">
            <w:pPr>
              <w:pStyle w:val="Antrats"/>
              <w:tabs>
                <w:tab w:val="left" w:pos="720"/>
              </w:tabs>
              <w:spacing w:line="276" w:lineRule="auto"/>
              <w:rPr>
                <w:rFonts w:ascii="Times New Roman" w:hAnsi="Times New Roman"/>
                <w:noProof/>
                <w:highlight w:val="yellow"/>
                <w:lang w:val="lt-LT"/>
              </w:rPr>
            </w:pPr>
            <w:r w:rsidRPr="00577BCA">
              <w:rPr>
                <w:rFonts w:ascii="Times New Roman" w:hAnsi="Times New Roman"/>
                <w:noProof/>
                <w:sz w:val="22"/>
                <w:szCs w:val="22"/>
                <w:lang w:val="lt-LT"/>
              </w:rPr>
              <w:t>Review secretary:</w:t>
            </w:r>
          </w:p>
        </w:tc>
        <w:tc>
          <w:tcPr>
            <w:tcW w:w="5140" w:type="dxa"/>
            <w:vAlign w:val="center"/>
            <w:hideMark/>
          </w:tcPr>
          <w:p w:rsidR="004655B3" w:rsidRPr="00577BCA" w:rsidRDefault="004655B3">
            <w:pPr>
              <w:spacing w:line="276" w:lineRule="auto"/>
              <w:jc w:val="left"/>
              <w:rPr>
                <w:noProof/>
                <w:lang w:val="lt-LT"/>
              </w:rPr>
            </w:pPr>
            <w:r w:rsidRPr="00577BCA">
              <w:rPr>
                <w:noProof/>
                <w:sz w:val="22"/>
                <w:szCs w:val="22"/>
                <w:lang w:val="lt-LT"/>
              </w:rPr>
              <w:t>Dr</w:t>
            </w:r>
            <w:r w:rsidR="008F33D8">
              <w:rPr>
                <w:noProof/>
                <w:sz w:val="22"/>
                <w:szCs w:val="22"/>
                <w:lang w:val="lt-LT"/>
              </w:rPr>
              <w:t>.</w:t>
            </w:r>
            <w:r w:rsidRPr="00577BCA">
              <w:rPr>
                <w:noProof/>
                <w:sz w:val="22"/>
                <w:szCs w:val="22"/>
                <w:lang w:val="lt-LT"/>
              </w:rPr>
              <w:t xml:space="preserve"> Tara Ryan</w:t>
            </w:r>
          </w:p>
        </w:tc>
      </w:tr>
    </w:tbl>
    <w:p w:rsidR="004655B3" w:rsidRPr="00577BCA" w:rsidRDefault="004655B3" w:rsidP="004655B3">
      <w:pPr>
        <w:spacing w:line="276" w:lineRule="auto"/>
        <w:jc w:val="left"/>
        <w:rPr>
          <w:noProof/>
          <w:sz w:val="22"/>
          <w:szCs w:val="22"/>
          <w:lang w:val="lt-LT"/>
        </w:rPr>
      </w:pPr>
    </w:p>
    <w:p w:rsidR="004655B3" w:rsidRPr="00577BCA" w:rsidRDefault="004655B3" w:rsidP="004655B3">
      <w:pPr>
        <w:spacing w:line="276" w:lineRule="auto"/>
        <w:jc w:val="left"/>
        <w:rPr>
          <w:noProof/>
          <w:sz w:val="22"/>
          <w:szCs w:val="22"/>
          <w:lang w:val="lt-LT"/>
        </w:rPr>
      </w:pPr>
    </w:p>
    <w:tbl>
      <w:tblPr>
        <w:tblW w:w="0" w:type="auto"/>
        <w:tblLook w:val="01E0" w:firstRow="1" w:lastRow="1" w:firstColumn="1" w:lastColumn="1" w:noHBand="0" w:noVBand="0"/>
      </w:tblPr>
      <w:tblGrid>
        <w:gridCol w:w="460"/>
        <w:gridCol w:w="6848"/>
      </w:tblGrid>
      <w:tr w:rsidR="004655B3" w:rsidRPr="00577BCA" w:rsidTr="004655B3">
        <w:tc>
          <w:tcPr>
            <w:tcW w:w="460" w:type="dxa"/>
            <w:vMerge w:val="restart"/>
            <w:vAlign w:val="center"/>
            <w:hideMark/>
          </w:tcPr>
          <w:p w:rsidR="004655B3" w:rsidRPr="00577BCA" w:rsidRDefault="004655B3">
            <w:pPr>
              <w:spacing w:line="276" w:lineRule="auto"/>
              <w:jc w:val="left"/>
              <w:rPr>
                <w:noProof/>
                <w:lang w:val="lt-LT"/>
              </w:rPr>
            </w:pPr>
            <w:r w:rsidRPr="00577BCA">
              <w:rPr>
                <w:noProof/>
                <w:sz w:val="22"/>
                <w:szCs w:val="22"/>
                <w:lang w:val="lt-LT"/>
              </w:rPr>
              <w:t>©</w:t>
            </w:r>
          </w:p>
        </w:tc>
        <w:tc>
          <w:tcPr>
            <w:tcW w:w="6848" w:type="dxa"/>
            <w:hideMark/>
          </w:tcPr>
          <w:p w:rsidR="004655B3" w:rsidRPr="00577BCA" w:rsidRDefault="004655B3">
            <w:pPr>
              <w:spacing w:line="276" w:lineRule="auto"/>
              <w:jc w:val="left"/>
              <w:rPr>
                <w:noProof/>
                <w:lang w:val="lt-LT"/>
              </w:rPr>
            </w:pPr>
            <w:r w:rsidRPr="00577BCA">
              <w:rPr>
                <w:noProof/>
                <w:sz w:val="22"/>
                <w:szCs w:val="22"/>
                <w:lang w:val="lt-LT"/>
              </w:rPr>
              <w:t>Studijų kokybės vertinimo centras</w:t>
            </w:r>
          </w:p>
        </w:tc>
      </w:tr>
      <w:tr w:rsidR="004655B3" w:rsidRPr="00577BCA" w:rsidTr="004655B3">
        <w:tc>
          <w:tcPr>
            <w:tcW w:w="0" w:type="auto"/>
            <w:vMerge/>
            <w:vAlign w:val="center"/>
            <w:hideMark/>
          </w:tcPr>
          <w:p w:rsidR="004655B3" w:rsidRPr="00577BCA" w:rsidRDefault="004655B3">
            <w:pPr>
              <w:spacing w:line="256" w:lineRule="auto"/>
              <w:jc w:val="left"/>
              <w:rPr>
                <w:noProof/>
                <w:lang w:val="lt-LT"/>
              </w:rPr>
            </w:pPr>
          </w:p>
        </w:tc>
        <w:tc>
          <w:tcPr>
            <w:tcW w:w="6848" w:type="dxa"/>
            <w:hideMark/>
          </w:tcPr>
          <w:p w:rsidR="004655B3" w:rsidRPr="00577BCA" w:rsidRDefault="004655B3">
            <w:pPr>
              <w:spacing w:line="276" w:lineRule="auto"/>
              <w:jc w:val="left"/>
              <w:rPr>
                <w:noProof/>
                <w:lang w:val="lt-LT"/>
              </w:rPr>
            </w:pPr>
            <w:r w:rsidRPr="00577BCA">
              <w:rPr>
                <w:noProof/>
                <w:sz w:val="22"/>
                <w:szCs w:val="22"/>
                <w:lang w:val="lt-LT"/>
              </w:rPr>
              <w:t>Centre for Quality Assessment in Higher Education</w:t>
            </w:r>
          </w:p>
        </w:tc>
      </w:tr>
    </w:tbl>
    <w:p w:rsidR="004655B3" w:rsidRPr="00577BCA" w:rsidRDefault="004655B3" w:rsidP="004655B3">
      <w:pPr>
        <w:spacing w:line="276" w:lineRule="auto"/>
        <w:jc w:val="left"/>
        <w:rPr>
          <w:noProof/>
          <w:sz w:val="22"/>
          <w:szCs w:val="22"/>
          <w:lang w:val="lt-LT"/>
        </w:rPr>
      </w:pPr>
      <w:r w:rsidRPr="00577BCA">
        <w:rPr>
          <w:noProof/>
          <w:sz w:val="22"/>
          <w:szCs w:val="22"/>
          <w:lang w:val="lt-LT"/>
        </w:rPr>
        <w:br w:type="page"/>
      </w:r>
      <w:r w:rsidR="00F41085" w:rsidRPr="00577BCA">
        <w:rPr>
          <w:noProof/>
          <w:sz w:val="22"/>
          <w:szCs w:val="22"/>
          <w:lang w:val="lt-LT"/>
        </w:rPr>
        <w:lastRenderedPageBreak/>
        <w:t>TURINYS</w:t>
      </w:r>
    </w:p>
    <w:p w:rsidR="004655B3" w:rsidRPr="00577BCA" w:rsidRDefault="004655B3" w:rsidP="004655B3">
      <w:pPr>
        <w:spacing w:line="276" w:lineRule="auto"/>
        <w:jc w:val="left"/>
        <w:rPr>
          <w:noProof/>
          <w:sz w:val="22"/>
          <w:szCs w:val="22"/>
          <w:lang w:val="lt-LT"/>
        </w:rPr>
      </w:pPr>
    </w:p>
    <w:p w:rsidR="00972BFE" w:rsidRDefault="00694446">
      <w:pPr>
        <w:pStyle w:val="Turinys1"/>
        <w:rPr>
          <w:rFonts w:asciiTheme="minorHAnsi" w:eastAsiaTheme="minorEastAsia" w:hAnsiTheme="minorHAnsi" w:cstheme="minorBidi"/>
          <w:noProof/>
          <w:sz w:val="22"/>
          <w:szCs w:val="22"/>
          <w:lang w:val="lt-LT" w:eastAsia="lt-LT"/>
        </w:rPr>
      </w:pPr>
      <w:r w:rsidRPr="00577BCA">
        <w:rPr>
          <w:noProof/>
          <w:sz w:val="22"/>
          <w:szCs w:val="22"/>
          <w:lang w:val="lt-LT"/>
        </w:rPr>
        <w:fldChar w:fldCharType="begin"/>
      </w:r>
      <w:r w:rsidR="004655B3" w:rsidRPr="00577BCA">
        <w:rPr>
          <w:noProof/>
          <w:sz w:val="22"/>
          <w:szCs w:val="22"/>
          <w:lang w:val="lt-LT"/>
        </w:rPr>
        <w:instrText xml:space="preserve"> TOC \o "1-3" \h \z \u </w:instrText>
      </w:r>
      <w:r w:rsidRPr="00577BCA">
        <w:rPr>
          <w:noProof/>
          <w:sz w:val="22"/>
          <w:szCs w:val="22"/>
          <w:lang w:val="lt-LT"/>
        </w:rPr>
        <w:fldChar w:fldCharType="separate"/>
      </w:r>
      <w:hyperlink w:anchor="_Toc471724024" w:history="1">
        <w:r w:rsidR="00972BFE" w:rsidRPr="007A2E93">
          <w:rPr>
            <w:rStyle w:val="Hipersaitas"/>
            <w:noProof/>
            <w:lang w:val="lt-LT"/>
          </w:rPr>
          <w:t>SANTRUMPOS</w:t>
        </w:r>
        <w:r w:rsidR="00972BFE">
          <w:rPr>
            <w:noProof/>
            <w:webHidden/>
          </w:rPr>
          <w:tab/>
        </w:r>
        <w:r w:rsidR="00972BFE">
          <w:rPr>
            <w:noProof/>
            <w:webHidden/>
          </w:rPr>
          <w:fldChar w:fldCharType="begin"/>
        </w:r>
        <w:r w:rsidR="00972BFE">
          <w:rPr>
            <w:noProof/>
            <w:webHidden/>
          </w:rPr>
          <w:instrText xml:space="preserve"> PAGEREF _Toc471724024 \h </w:instrText>
        </w:r>
        <w:r w:rsidR="00972BFE">
          <w:rPr>
            <w:noProof/>
            <w:webHidden/>
          </w:rPr>
        </w:r>
        <w:r w:rsidR="00972BFE">
          <w:rPr>
            <w:noProof/>
            <w:webHidden/>
          </w:rPr>
          <w:fldChar w:fldCharType="separate"/>
        </w:r>
        <w:r w:rsidR="00972BFE">
          <w:rPr>
            <w:noProof/>
            <w:webHidden/>
          </w:rPr>
          <w:t>3</w:t>
        </w:r>
        <w:r w:rsidR="00972BFE">
          <w:rPr>
            <w:noProof/>
            <w:webHidden/>
          </w:rPr>
          <w:fldChar w:fldCharType="end"/>
        </w:r>
      </w:hyperlink>
    </w:p>
    <w:p w:rsidR="00972BFE" w:rsidRDefault="00CF0D0C">
      <w:pPr>
        <w:pStyle w:val="Turinys1"/>
        <w:rPr>
          <w:rFonts w:asciiTheme="minorHAnsi" w:eastAsiaTheme="minorEastAsia" w:hAnsiTheme="minorHAnsi" w:cstheme="minorBidi"/>
          <w:noProof/>
          <w:sz w:val="22"/>
          <w:szCs w:val="22"/>
          <w:lang w:val="lt-LT" w:eastAsia="lt-LT"/>
        </w:rPr>
      </w:pPr>
      <w:hyperlink w:anchor="_Toc471724025" w:history="1">
        <w:r w:rsidR="00972BFE" w:rsidRPr="007A2E93">
          <w:rPr>
            <w:rStyle w:val="Hipersaitas"/>
            <w:noProof/>
            <w:lang w:val="lt-LT"/>
          </w:rPr>
          <w:t>I. ĮVADAS</w:t>
        </w:r>
        <w:r w:rsidR="00972BFE">
          <w:rPr>
            <w:noProof/>
            <w:webHidden/>
          </w:rPr>
          <w:tab/>
        </w:r>
        <w:r w:rsidR="00972BFE">
          <w:rPr>
            <w:noProof/>
            <w:webHidden/>
          </w:rPr>
          <w:fldChar w:fldCharType="begin"/>
        </w:r>
        <w:r w:rsidR="00972BFE">
          <w:rPr>
            <w:noProof/>
            <w:webHidden/>
          </w:rPr>
          <w:instrText xml:space="preserve"> PAGEREF _Toc471724025 \h </w:instrText>
        </w:r>
        <w:r w:rsidR="00972BFE">
          <w:rPr>
            <w:noProof/>
            <w:webHidden/>
          </w:rPr>
        </w:r>
        <w:r w:rsidR="00972BFE">
          <w:rPr>
            <w:noProof/>
            <w:webHidden/>
          </w:rPr>
          <w:fldChar w:fldCharType="separate"/>
        </w:r>
        <w:r w:rsidR="00972BFE">
          <w:rPr>
            <w:noProof/>
            <w:webHidden/>
          </w:rPr>
          <w:t>4</w:t>
        </w:r>
        <w:r w:rsidR="00972BFE">
          <w:rPr>
            <w:noProof/>
            <w:webHidden/>
          </w:rPr>
          <w:fldChar w:fldCharType="end"/>
        </w:r>
      </w:hyperlink>
    </w:p>
    <w:p w:rsidR="00972BFE" w:rsidRDefault="00CF0D0C">
      <w:pPr>
        <w:pStyle w:val="Turinys1"/>
        <w:rPr>
          <w:rFonts w:asciiTheme="minorHAnsi" w:eastAsiaTheme="minorEastAsia" w:hAnsiTheme="minorHAnsi" w:cstheme="minorBidi"/>
          <w:noProof/>
          <w:sz w:val="22"/>
          <w:szCs w:val="22"/>
          <w:lang w:val="lt-LT" w:eastAsia="lt-LT"/>
        </w:rPr>
      </w:pPr>
      <w:hyperlink w:anchor="_Toc471724026" w:history="1">
        <w:r w:rsidR="00972BFE" w:rsidRPr="007A2E93">
          <w:rPr>
            <w:rStyle w:val="Hipersaitas"/>
            <w:noProof/>
            <w:lang w:val="lt-LT"/>
          </w:rPr>
          <w:t>II. PAGRINDINĖ INFORMACIJA APIE INSTITUCIJĄ</w:t>
        </w:r>
        <w:r w:rsidR="00972BFE">
          <w:rPr>
            <w:noProof/>
            <w:webHidden/>
          </w:rPr>
          <w:tab/>
        </w:r>
        <w:r w:rsidR="00972BFE">
          <w:rPr>
            <w:noProof/>
            <w:webHidden/>
          </w:rPr>
          <w:fldChar w:fldCharType="begin"/>
        </w:r>
        <w:r w:rsidR="00972BFE">
          <w:rPr>
            <w:noProof/>
            <w:webHidden/>
          </w:rPr>
          <w:instrText xml:space="preserve"> PAGEREF _Toc471724026 \h </w:instrText>
        </w:r>
        <w:r w:rsidR="00972BFE">
          <w:rPr>
            <w:noProof/>
            <w:webHidden/>
          </w:rPr>
        </w:r>
        <w:r w:rsidR="00972BFE">
          <w:rPr>
            <w:noProof/>
            <w:webHidden/>
          </w:rPr>
          <w:fldChar w:fldCharType="separate"/>
        </w:r>
        <w:r w:rsidR="00972BFE">
          <w:rPr>
            <w:noProof/>
            <w:webHidden/>
          </w:rPr>
          <w:t>6</w:t>
        </w:r>
        <w:r w:rsidR="00972BFE">
          <w:rPr>
            <w:noProof/>
            <w:webHidden/>
          </w:rPr>
          <w:fldChar w:fldCharType="end"/>
        </w:r>
      </w:hyperlink>
    </w:p>
    <w:p w:rsidR="00972BFE" w:rsidRDefault="00CF0D0C">
      <w:pPr>
        <w:pStyle w:val="Turinys1"/>
        <w:rPr>
          <w:rFonts w:asciiTheme="minorHAnsi" w:eastAsiaTheme="minorEastAsia" w:hAnsiTheme="minorHAnsi" w:cstheme="minorBidi"/>
          <w:noProof/>
          <w:sz w:val="22"/>
          <w:szCs w:val="22"/>
          <w:lang w:val="lt-LT" w:eastAsia="lt-LT"/>
        </w:rPr>
      </w:pPr>
      <w:hyperlink w:anchor="_Toc471724027" w:history="1">
        <w:r w:rsidR="00972BFE" w:rsidRPr="007A2E93">
          <w:rPr>
            <w:rStyle w:val="Hipersaitas"/>
            <w:noProof/>
            <w:lang w:val="lt-LT"/>
          </w:rPr>
          <w:t>III. STRATEGINIS PLANAVIMAS IR VALDYMAS</w:t>
        </w:r>
        <w:r w:rsidR="00972BFE">
          <w:rPr>
            <w:noProof/>
            <w:webHidden/>
          </w:rPr>
          <w:tab/>
        </w:r>
        <w:r w:rsidR="00972BFE">
          <w:rPr>
            <w:noProof/>
            <w:webHidden/>
          </w:rPr>
          <w:fldChar w:fldCharType="begin"/>
        </w:r>
        <w:r w:rsidR="00972BFE">
          <w:rPr>
            <w:noProof/>
            <w:webHidden/>
          </w:rPr>
          <w:instrText xml:space="preserve"> PAGEREF _Toc471724027 \h </w:instrText>
        </w:r>
        <w:r w:rsidR="00972BFE">
          <w:rPr>
            <w:noProof/>
            <w:webHidden/>
          </w:rPr>
        </w:r>
        <w:r w:rsidR="00972BFE">
          <w:rPr>
            <w:noProof/>
            <w:webHidden/>
          </w:rPr>
          <w:fldChar w:fldCharType="separate"/>
        </w:r>
        <w:r w:rsidR="00972BFE">
          <w:rPr>
            <w:noProof/>
            <w:webHidden/>
          </w:rPr>
          <w:t>7</w:t>
        </w:r>
        <w:r w:rsidR="00972BFE">
          <w:rPr>
            <w:noProof/>
            <w:webHidden/>
          </w:rPr>
          <w:fldChar w:fldCharType="end"/>
        </w:r>
      </w:hyperlink>
    </w:p>
    <w:p w:rsidR="00972BFE" w:rsidRDefault="00CF0D0C">
      <w:pPr>
        <w:pStyle w:val="Turinys1"/>
        <w:rPr>
          <w:rFonts w:asciiTheme="minorHAnsi" w:eastAsiaTheme="minorEastAsia" w:hAnsiTheme="minorHAnsi" w:cstheme="minorBidi"/>
          <w:noProof/>
          <w:sz w:val="22"/>
          <w:szCs w:val="22"/>
          <w:lang w:val="lt-LT" w:eastAsia="lt-LT"/>
        </w:rPr>
      </w:pPr>
      <w:hyperlink w:anchor="_Toc471724028" w:history="1">
        <w:r w:rsidR="00972BFE" w:rsidRPr="007A2E93">
          <w:rPr>
            <w:rStyle w:val="Hipersaitas"/>
            <w:noProof/>
            <w:lang w:val="sv-SE"/>
          </w:rPr>
          <w:t>IV. STUDIJOS IR MOKYMASIS VISĄ GYVENIMĄ</w:t>
        </w:r>
        <w:r w:rsidR="00972BFE">
          <w:rPr>
            <w:noProof/>
            <w:webHidden/>
          </w:rPr>
          <w:tab/>
        </w:r>
        <w:r w:rsidR="00972BFE">
          <w:rPr>
            <w:noProof/>
            <w:webHidden/>
          </w:rPr>
          <w:fldChar w:fldCharType="begin"/>
        </w:r>
        <w:r w:rsidR="00972BFE">
          <w:rPr>
            <w:noProof/>
            <w:webHidden/>
          </w:rPr>
          <w:instrText xml:space="preserve"> PAGEREF _Toc471724028 \h </w:instrText>
        </w:r>
        <w:r w:rsidR="00972BFE">
          <w:rPr>
            <w:noProof/>
            <w:webHidden/>
          </w:rPr>
        </w:r>
        <w:r w:rsidR="00972BFE">
          <w:rPr>
            <w:noProof/>
            <w:webHidden/>
          </w:rPr>
          <w:fldChar w:fldCharType="separate"/>
        </w:r>
        <w:r w:rsidR="00972BFE">
          <w:rPr>
            <w:noProof/>
            <w:webHidden/>
          </w:rPr>
          <w:t>13</w:t>
        </w:r>
        <w:r w:rsidR="00972BFE">
          <w:rPr>
            <w:noProof/>
            <w:webHidden/>
          </w:rPr>
          <w:fldChar w:fldCharType="end"/>
        </w:r>
      </w:hyperlink>
    </w:p>
    <w:p w:rsidR="00972BFE" w:rsidRDefault="00CF0D0C">
      <w:pPr>
        <w:pStyle w:val="Turinys1"/>
        <w:rPr>
          <w:rFonts w:asciiTheme="minorHAnsi" w:eastAsiaTheme="minorEastAsia" w:hAnsiTheme="minorHAnsi" w:cstheme="minorBidi"/>
          <w:noProof/>
          <w:sz w:val="22"/>
          <w:szCs w:val="22"/>
          <w:lang w:val="lt-LT" w:eastAsia="lt-LT"/>
        </w:rPr>
      </w:pPr>
      <w:hyperlink w:anchor="_Toc471724029" w:history="1">
        <w:r w:rsidR="00972BFE" w:rsidRPr="007A2E93">
          <w:rPr>
            <w:rStyle w:val="Hipersaitas"/>
            <w:noProof/>
          </w:rPr>
          <w:t>VI. POVEIKIS REGIONO IR ŠALIES RAIDAI</w:t>
        </w:r>
        <w:r w:rsidR="00972BFE">
          <w:rPr>
            <w:noProof/>
            <w:webHidden/>
          </w:rPr>
          <w:tab/>
        </w:r>
        <w:r w:rsidR="00972BFE">
          <w:rPr>
            <w:noProof/>
            <w:webHidden/>
          </w:rPr>
          <w:fldChar w:fldCharType="begin"/>
        </w:r>
        <w:r w:rsidR="00972BFE">
          <w:rPr>
            <w:noProof/>
            <w:webHidden/>
          </w:rPr>
          <w:instrText xml:space="preserve"> PAGEREF _Toc471724029 \h </w:instrText>
        </w:r>
        <w:r w:rsidR="00972BFE">
          <w:rPr>
            <w:noProof/>
            <w:webHidden/>
          </w:rPr>
        </w:r>
        <w:r w:rsidR="00972BFE">
          <w:rPr>
            <w:noProof/>
            <w:webHidden/>
          </w:rPr>
          <w:fldChar w:fldCharType="separate"/>
        </w:r>
        <w:r w:rsidR="00972BFE">
          <w:rPr>
            <w:noProof/>
            <w:webHidden/>
          </w:rPr>
          <w:t>26</w:t>
        </w:r>
        <w:r w:rsidR="00972BFE">
          <w:rPr>
            <w:noProof/>
            <w:webHidden/>
          </w:rPr>
          <w:fldChar w:fldCharType="end"/>
        </w:r>
      </w:hyperlink>
    </w:p>
    <w:p w:rsidR="00972BFE" w:rsidRDefault="00CF0D0C">
      <w:pPr>
        <w:pStyle w:val="Turinys1"/>
        <w:rPr>
          <w:rFonts w:asciiTheme="minorHAnsi" w:eastAsiaTheme="minorEastAsia" w:hAnsiTheme="minorHAnsi" w:cstheme="minorBidi"/>
          <w:noProof/>
          <w:sz w:val="22"/>
          <w:szCs w:val="22"/>
          <w:lang w:val="lt-LT" w:eastAsia="lt-LT"/>
        </w:rPr>
      </w:pPr>
      <w:hyperlink w:anchor="_Toc471724030" w:history="1">
        <w:r w:rsidR="00972BFE" w:rsidRPr="007A2E93">
          <w:rPr>
            <w:rStyle w:val="Hipersaitas"/>
            <w:noProof/>
            <w:lang w:val="lt-LT"/>
          </w:rPr>
          <w:t>VIII. ĮVERTINIMAS</w:t>
        </w:r>
        <w:r w:rsidR="00972BFE">
          <w:rPr>
            <w:noProof/>
            <w:webHidden/>
          </w:rPr>
          <w:tab/>
        </w:r>
        <w:r w:rsidR="00972BFE">
          <w:rPr>
            <w:noProof/>
            <w:webHidden/>
          </w:rPr>
          <w:fldChar w:fldCharType="begin"/>
        </w:r>
        <w:r w:rsidR="00972BFE">
          <w:rPr>
            <w:noProof/>
            <w:webHidden/>
          </w:rPr>
          <w:instrText xml:space="preserve"> PAGEREF _Toc471724030 \h </w:instrText>
        </w:r>
        <w:r w:rsidR="00972BFE">
          <w:rPr>
            <w:noProof/>
            <w:webHidden/>
          </w:rPr>
        </w:r>
        <w:r w:rsidR="00972BFE">
          <w:rPr>
            <w:noProof/>
            <w:webHidden/>
          </w:rPr>
          <w:fldChar w:fldCharType="separate"/>
        </w:r>
        <w:r w:rsidR="00972BFE">
          <w:rPr>
            <w:noProof/>
            <w:webHidden/>
          </w:rPr>
          <w:t>32</w:t>
        </w:r>
        <w:r w:rsidR="00972BFE">
          <w:rPr>
            <w:noProof/>
            <w:webHidden/>
          </w:rPr>
          <w:fldChar w:fldCharType="end"/>
        </w:r>
      </w:hyperlink>
    </w:p>
    <w:p w:rsidR="00972BFE" w:rsidRDefault="00CF0D0C">
      <w:pPr>
        <w:pStyle w:val="Turinys1"/>
        <w:rPr>
          <w:rFonts w:asciiTheme="minorHAnsi" w:eastAsiaTheme="minorEastAsia" w:hAnsiTheme="minorHAnsi" w:cstheme="minorBidi"/>
          <w:noProof/>
          <w:sz w:val="22"/>
          <w:szCs w:val="22"/>
          <w:lang w:val="lt-LT" w:eastAsia="lt-LT"/>
        </w:rPr>
      </w:pPr>
      <w:hyperlink w:anchor="_Toc471724031" w:history="1">
        <w:r w:rsidR="00972BFE" w:rsidRPr="007A2E93">
          <w:rPr>
            <w:rStyle w:val="Hipersaitas"/>
            <w:noProof/>
          </w:rPr>
          <w:t>PRIEDAS. KLAIPĖDOS VALSTYB</w:t>
        </w:r>
        <w:r w:rsidR="00C5456C">
          <w:rPr>
            <w:rStyle w:val="Hipersaitas"/>
            <w:noProof/>
          </w:rPr>
          <w:t>IN</w:t>
        </w:r>
        <w:r w:rsidR="00972BFE" w:rsidRPr="007A2E93">
          <w:rPr>
            <w:rStyle w:val="Hipersaitas"/>
            <w:noProof/>
          </w:rPr>
          <w:t>ĖS KOLEGIJOS ATSAKYMAS Į VERTINIMO IŠVADAS</w:t>
        </w:r>
        <w:r w:rsidR="00972BFE">
          <w:rPr>
            <w:noProof/>
            <w:webHidden/>
          </w:rPr>
          <w:tab/>
        </w:r>
        <w:r w:rsidR="00972BFE">
          <w:rPr>
            <w:noProof/>
            <w:webHidden/>
          </w:rPr>
          <w:fldChar w:fldCharType="begin"/>
        </w:r>
        <w:r w:rsidR="00972BFE">
          <w:rPr>
            <w:noProof/>
            <w:webHidden/>
          </w:rPr>
          <w:instrText xml:space="preserve"> PAGEREF _Toc471724031 \h </w:instrText>
        </w:r>
        <w:r w:rsidR="00972BFE">
          <w:rPr>
            <w:noProof/>
            <w:webHidden/>
          </w:rPr>
        </w:r>
        <w:r w:rsidR="00972BFE">
          <w:rPr>
            <w:noProof/>
            <w:webHidden/>
          </w:rPr>
          <w:fldChar w:fldCharType="separate"/>
        </w:r>
        <w:r w:rsidR="00972BFE">
          <w:rPr>
            <w:noProof/>
            <w:webHidden/>
          </w:rPr>
          <w:t>33</w:t>
        </w:r>
        <w:r w:rsidR="00972BFE">
          <w:rPr>
            <w:noProof/>
            <w:webHidden/>
          </w:rPr>
          <w:fldChar w:fldCharType="end"/>
        </w:r>
      </w:hyperlink>
    </w:p>
    <w:p w:rsidR="004655B3" w:rsidRPr="00577BCA" w:rsidRDefault="00694446" w:rsidP="004655B3">
      <w:pPr>
        <w:pStyle w:val="Antrat1"/>
        <w:spacing w:line="276" w:lineRule="auto"/>
        <w:jc w:val="left"/>
        <w:rPr>
          <w:noProof/>
          <w:sz w:val="22"/>
          <w:szCs w:val="22"/>
          <w:lang w:val="lt-LT"/>
        </w:rPr>
      </w:pPr>
      <w:r w:rsidRPr="00577BCA">
        <w:rPr>
          <w:noProof/>
          <w:sz w:val="22"/>
          <w:szCs w:val="22"/>
          <w:lang w:val="lt-LT"/>
        </w:rPr>
        <w:fldChar w:fldCharType="end"/>
      </w:r>
    </w:p>
    <w:p w:rsidR="004655B3" w:rsidRPr="00FD4580" w:rsidRDefault="004655B3" w:rsidP="004655B3">
      <w:pPr>
        <w:pStyle w:val="Antrat1"/>
        <w:spacing w:line="276" w:lineRule="auto"/>
        <w:jc w:val="left"/>
        <w:rPr>
          <w:sz w:val="22"/>
          <w:szCs w:val="22"/>
          <w:lang w:val="lt-LT"/>
        </w:rPr>
      </w:pPr>
      <w:r w:rsidRPr="00577BCA">
        <w:rPr>
          <w:noProof/>
          <w:sz w:val="22"/>
          <w:szCs w:val="22"/>
          <w:lang w:val="lt-LT"/>
        </w:rPr>
        <w:br w:type="page"/>
      </w:r>
      <w:bookmarkStart w:id="1" w:name="_Toc386113620"/>
      <w:bookmarkStart w:id="2" w:name="_Toc378678129"/>
      <w:bookmarkStart w:id="3" w:name="_Toc471724024"/>
      <w:r w:rsidR="00F41085" w:rsidRPr="00FD4580">
        <w:rPr>
          <w:sz w:val="22"/>
          <w:szCs w:val="22"/>
          <w:lang w:val="lt-LT"/>
        </w:rPr>
        <w:lastRenderedPageBreak/>
        <w:t>SANTRUMPOS</w:t>
      </w:r>
      <w:bookmarkEnd w:id="1"/>
      <w:bookmarkEnd w:id="2"/>
      <w:bookmarkEnd w:id="3"/>
    </w:p>
    <w:p w:rsidR="004655B3" w:rsidRPr="00FD4580" w:rsidRDefault="004655B3" w:rsidP="004655B3">
      <w:pPr>
        <w:spacing w:line="276" w:lineRule="auto"/>
        <w:jc w:val="left"/>
        <w:rPr>
          <w:sz w:val="22"/>
          <w:szCs w:val="22"/>
          <w:lang w:val="lt-LT"/>
        </w:rPr>
      </w:pPr>
    </w:p>
    <w:p w:rsidR="003631FA" w:rsidRPr="00FD4580" w:rsidRDefault="003631FA" w:rsidP="004655B3">
      <w:pPr>
        <w:spacing w:line="276" w:lineRule="auto"/>
        <w:ind w:left="357"/>
        <w:jc w:val="left"/>
        <w:rPr>
          <w:sz w:val="22"/>
          <w:szCs w:val="22"/>
          <w:lang w:val="lt-LT"/>
        </w:rPr>
      </w:pPr>
      <w:r w:rsidRPr="00FD4580">
        <w:rPr>
          <w:sz w:val="22"/>
          <w:szCs w:val="22"/>
          <w:lang w:val="lt-LT"/>
        </w:rPr>
        <w:t>BTVG (angl. BFUG)</w:t>
      </w:r>
      <w:r w:rsidRPr="00FD4580">
        <w:rPr>
          <w:sz w:val="22"/>
          <w:szCs w:val="22"/>
          <w:lang w:val="lt-LT"/>
        </w:rPr>
        <w:tab/>
        <w:t>Bolonijos tolesnės veiklos grupė</w:t>
      </w:r>
    </w:p>
    <w:p w:rsidR="004655B3" w:rsidRPr="00FD4580" w:rsidRDefault="00F41085" w:rsidP="004655B3">
      <w:pPr>
        <w:spacing w:line="276" w:lineRule="auto"/>
        <w:ind w:left="357"/>
        <w:jc w:val="left"/>
        <w:rPr>
          <w:sz w:val="22"/>
          <w:szCs w:val="22"/>
          <w:lang w:val="lt-LT"/>
        </w:rPr>
      </w:pPr>
      <w:r w:rsidRPr="00FD4580">
        <w:rPr>
          <w:sz w:val="22"/>
          <w:szCs w:val="22"/>
          <w:lang w:val="lt-LT"/>
        </w:rPr>
        <w:t xml:space="preserve">NPT </w:t>
      </w:r>
      <w:r w:rsidR="003631FA" w:rsidRPr="00FD4580">
        <w:rPr>
          <w:sz w:val="22"/>
          <w:szCs w:val="22"/>
          <w:lang w:val="lt-LT"/>
        </w:rPr>
        <w:t xml:space="preserve">(angl. CPD) </w:t>
      </w:r>
      <w:r w:rsidR="003631FA" w:rsidRPr="00FD4580">
        <w:rPr>
          <w:sz w:val="22"/>
          <w:szCs w:val="22"/>
          <w:lang w:val="lt-LT"/>
        </w:rPr>
        <w:tab/>
      </w:r>
      <w:r w:rsidR="003631FA" w:rsidRPr="00FD4580">
        <w:rPr>
          <w:sz w:val="22"/>
          <w:szCs w:val="22"/>
          <w:lang w:val="lt-LT"/>
        </w:rPr>
        <w:tab/>
      </w:r>
      <w:r w:rsidRPr="00FD4580">
        <w:rPr>
          <w:sz w:val="22"/>
          <w:szCs w:val="22"/>
          <w:lang w:val="lt-LT"/>
        </w:rPr>
        <w:t>Nuolatinis profesinis tobulėjimas</w:t>
      </w:r>
    </w:p>
    <w:p w:rsidR="003631FA" w:rsidRPr="00FD4580" w:rsidRDefault="003631FA" w:rsidP="004655B3">
      <w:pPr>
        <w:spacing w:line="276" w:lineRule="auto"/>
        <w:ind w:left="357"/>
        <w:jc w:val="left"/>
        <w:rPr>
          <w:sz w:val="22"/>
          <w:szCs w:val="22"/>
          <w:lang w:val="lt-LT"/>
        </w:rPr>
      </w:pPr>
      <w:r w:rsidRPr="00FD4580">
        <w:rPr>
          <w:sz w:val="22"/>
          <w:szCs w:val="22"/>
          <w:lang w:val="lt-LT"/>
        </w:rPr>
        <w:t>EDP (angl. EDS)</w:t>
      </w:r>
      <w:r w:rsidRPr="00FD4580">
        <w:rPr>
          <w:sz w:val="22"/>
          <w:szCs w:val="22"/>
          <w:lang w:val="lt-LT"/>
        </w:rPr>
        <w:tab/>
      </w:r>
      <w:r w:rsidRPr="00FD4580">
        <w:rPr>
          <w:sz w:val="22"/>
          <w:szCs w:val="22"/>
          <w:lang w:val="lt-LT"/>
        </w:rPr>
        <w:tab/>
        <w:t>Europos diplomo priedas</w:t>
      </w:r>
    </w:p>
    <w:p w:rsidR="003631FA" w:rsidRPr="00FD4580" w:rsidRDefault="003631FA" w:rsidP="004655B3">
      <w:pPr>
        <w:spacing w:line="276" w:lineRule="auto"/>
        <w:ind w:left="357"/>
        <w:jc w:val="left"/>
        <w:rPr>
          <w:sz w:val="22"/>
          <w:szCs w:val="22"/>
          <w:lang w:val="lt-LT"/>
        </w:rPr>
      </w:pPr>
      <w:r w:rsidRPr="00FD4580">
        <w:rPr>
          <w:sz w:val="22"/>
          <w:szCs w:val="22"/>
          <w:lang w:val="lt-LT"/>
        </w:rPr>
        <w:t>EAME (angl. EHEA)</w:t>
      </w:r>
      <w:r w:rsidRPr="00FD4580">
        <w:rPr>
          <w:sz w:val="22"/>
          <w:szCs w:val="22"/>
          <w:lang w:val="lt-LT"/>
        </w:rPr>
        <w:tab/>
        <w:t xml:space="preserve">Europos aukštojo mokslo erdvė </w:t>
      </w:r>
    </w:p>
    <w:p w:rsidR="003631FA" w:rsidRPr="00FD4580" w:rsidRDefault="003631FA" w:rsidP="00CE232C">
      <w:pPr>
        <w:spacing w:line="276" w:lineRule="auto"/>
        <w:ind w:left="1437" w:hanging="1080"/>
        <w:jc w:val="left"/>
        <w:rPr>
          <w:sz w:val="22"/>
          <w:szCs w:val="22"/>
          <w:lang w:val="lt-LT"/>
        </w:rPr>
      </w:pPr>
      <w:r w:rsidRPr="00FD4580">
        <w:rPr>
          <w:sz w:val="22"/>
          <w:szCs w:val="22"/>
          <w:lang w:val="lt-LT"/>
        </w:rPr>
        <w:t>EMTE (angl. ERA)</w:t>
      </w:r>
      <w:r w:rsidRPr="00FD4580">
        <w:rPr>
          <w:sz w:val="22"/>
          <w:szCs w:val="22"/>
          <w:lang w:val="lt-LT"/>
        </w:rPr>
        <w:tab/>
      </w:r>
      <w:r w:rsidRPr="00FD4580">
        <w:rPr>
          <w:sz w:val="22"/>
          <w:szCs w:val="22"/>
          <w:lang w:val="lt-LT"/>
        </w:rPr>
        <w:tab/>
        <w:t xml:space="preserve">Europos mokslinių tyrimų erdvė </w:t>
      </w:r>
    </w:p>
    <w:p w:rsidR="004655B3" w:rsidRPr="00FD4580" w:rsidRDefault="004655B3" w:rsidP="003631FA">
      <w:pPr>
        <w:spacing w:line="276" w:lineRule="auto"/>
        <w:ind w:left="2877" w:hanging="2520"/>
        <w:jc w:val="left"/>
        <w:rPr>
          <w:sz w:val="22"/>
          <w:szCs w:val="22"/>
          <w:lang w:val="lt-LT"/>
        </w:rPr>
      </w:pPr>
      <w:r w:rsidRPr="00FD4580">
        <w:rPr>
          <w:sz w:val="22"/>
          <w:szCs w:val="22"/>
          <w:lang w:val="lt-LT"/>
        </w:rPr>
        <w:t>ESG</w:t>
      </w:r>
      <w:r w:rsidR="003631FA" w:rsidRPr="00FD4580">
        <w:rPr>
          <w:sz w:val="22"/>
          <w:szCs w:val="22"/>
          <w:lang w:val="lt-LT"/>
        </w:rPr>
        <w:t xml:space="preserve"> (angl. ESG)</w:t>
      </w:r>
      <w:r w:rsidRPr="00FD4580">
        <w:rPr>
          <w:sz w:val="22"/>
          <w:szCs w:val="22"/>
          <w:lang w:val="lt-LT"/>
        </w:rPr>
        <w:tab/>
      </w:r>
      <w:r w:rsidR="003631FA" w:rsidRPr="00FD4580">
        <w:rPr>
          <w:sz w:val="22"/>
          <w:szCs w:val="22"/>
          <w:lang w:val="lt-LT"/>
        </w:rPr>
        <w:tab/>
      </w:r>
      <w:r w:rsidR="00EC0168" w:rsidRPr="00FD4580">
        <w:rPr>
          <w:sz w:val="22"/>
          <w:szCs w:val="22"/>
          <w:lang w:val="lt-LT"/>
        </w:rPr>
        <w:t>Europos aukštojo mokslo erdvės kokybės užtikrinimo nuostatos ir gairės (2015 m.)</w:t>
      </w:r>
      <w:r w:rsidR="003631FA" w:rsidRPr="00FD4580">
        <w:rPr>
          <w:sz w:val="22"/>
          <w:szCs w:val="22"/>
          <w:lang w:val="lt-LT"/>
        </w:rPr>
        <w:t xml:space="preserve"> (angl. </w:t>
      </w:r>
      <w:proofErr w:type="spellStart"/>
      <w:r w:rsidR="003631FA" w:rsidRPr="00FD4580">
        <w:rPr>
          <w:i/>
          <w:sz w:val="22"/>
          <w:szCs w:val="22"/>
          <w:lang w:val="lt-LT"/>
        </w:rPr>
        <w:t>Standards</w:t>
      </w:r>
      <w:proofErr w:type="spellEnd"/>
      <w:r w:rsidR="003631FA" w:rsidRPr="00FD4580">
        <w:rPr>
          <w:i/>
          <w:sz w:val="22"/>
          <w:szCs w:val="22"/>
          <w:lang w:val="lt-LT"/>
        </w:rPr>
        <w:t xml:space="preserve"> </w:t>
      </w:r>
      <w:proofErr w:type="spellStart"/>
      <w:r w:rsidR="003631FA" w:rsidRPr="00FD4580">
        <w:rPr>
          <w:i/>
          <w:sz w:val="22"/>
          <w:szCs w:val="22"/>
          <w:lang w:val="lt-LT"/>
        </w:rPr>
        <w:t>and</w:t>
      </w:r>
      <w:proofErr w:type="spellEnd"/>
      <w:r w:rsidR="003631FA" w:rsidRPr="00FD4580">
        <w:rPr>
          <w:i/>
          <w:sz w:val="22"/>
          <w:szCs w:val="22"/>
          <w:lang w:val="lt-LT"/>
        </w:rPr>
        <w:t xml:space="preserve"> </w:t>
      </w:r>
      <w:proofErr w:type="spellStart"/>
      <w:r w:rsidR="003631FA" w:rsidRPr="00FD4580">
        <w:rPr>
          <w:i/>
          <w:sz w:val="22"/>
          <w:szCs w:val="22"/>
          <w:lang w:val="lt-LT"/>
        </w:rPr>
        <w:t>Guidelines</w:t>
      </w:r>
      <w:proofErr w:type="spellEnd"/>
      <w:r w:rsidR="003631FA" w:rsidRPr="00FD4580">
        <w:rPr>
          <w:i/>
          <w:sz w:val="22"/>
          <w:szCs w:val="22"/>
          <w:lang w:val="lt-LT"/>
        </w:rPr>
        <w:t xml:space="preserve"> </w:t>
      </w:r>
      <w:proofErr w:type="spellStart"/>
      <w:r w:rsidR="003631FA" w:rsidRPr="00FD4580">
        <w:rPr>
          <w:i/>
          <w:sz w:val="22"/>
          <w:szCs w:val="22"/>
          <w:lang w:val="lt-LT"/>
        </w:rPr>
        <w:t>for</w:t>
      </w:r>
      <w:proofErr w:type="spellEnd"/>
      <w:r w:rsidR="003631FA" w:rsidRPr="00FD4580">
        <w:rPr>
          <w:i/>
          <w:sz w:val="22"/>
          <w:szCs w:val="22"/>
          <w:lang w:val="lt-LT"/>
        </w:rPr>
        <w:t xml:space="preserve"> </w:t>
      </w:r>
      <w:proofErr w:type="spellStart"/>
      <w:r w:rsidR="003631FA" w:rsidRPr="00FD4580">
        <w:rPr>
          <w:i/>
          <w:sz w:val="22"/>
          <w:szCs w:val="22"/>
          <w:lang w:val="lt-LT"/>
        </w:rPr>
        <w:t>Quality</w:t>
      </w:r>
      <w:proofErr w:type="spellEnd"/>
      <w:r w:rsidR="003631FA" w:rsidRPr="00FD4580">
        <w:rPr>
          <w:i/>
          <w:sz w:val="22"/>
          <w:szCs w:val="22"/>
          <w:lang w:val="lt-LT"/>
        </w:rPr>
        <w:t xml:space="preserve"> </w:t>
      </w:r>
      <w:proofErr w:type="spellStart"/>
      <w:r w:rsidR="003631FA" w:rsidRPr="00FD4580">
        <w:rPr>
          <w:i/>
          <w:sz w:val="22"/>
          <w:szCs w:val="22"/>
          <w:lang w:val="lt-LT"/>
        </w:rPr>
        <w:t>Assurance</w:t>
      </w:r>
      <w:proofErr w:type="spellEnd"/>
      <w:r w:rsidR="003631FA" w:rsidRPr="00FD4580">
        <w:rPr>
          <w:i/>
          <w:sz w:val="22"/>
          <w:szCs w:val="22"/>
          <w:lang w:val="lt-LT"/>
        </w:rPr>
        <w:t xml:space="preserve"> </w:t>
      </w:r>
      <w:proofErr w:type="spellStart"/>
      <w:r w:rsidR="003631FA" w:rsidRPr="00FD4580">
        <w:rPr>
          <w:i/>
          <w:sz w:val="22"/>
          <w:szCs w:val="22"/>
          <w:lang w:val="lt-LT"/>
        </w:rPr>
        <w:t>in</w:t>
      </w:r>
      <w:proofErr w:type="spellEnd"/>
      <w:r w:rsidR="003631FA" w:rsidRPr="00FD4580">
        <w:rPr>
          <w:i/>
          <w:sz w:val="22"/>
          <w:szCs w:val="22"/>
          <w:lang w:val="lt-LT"/>
        </w:rPr>
        <w:t xml:space="preserve"> </w:t>
      </w:r>
      <w:proofErr w:type="spellStart"/>
      <w:r w:rsidR="003631FA" w:rsidRPr="00FD4580">
        <w:rPr>
          <w:i/>
          <w:sz w:val="22"/>
          <w:szCs w:val="22"/>
          <w:lang w:val="lt-LT"/>
        </w:rPr>
        <w:t>the</w:t>
      </w:r>
      <w:proofErr w:type="spellEnd"/>
      <w:r w:rsidR="003631FA" w:rsidRPr="00FD4580">
        <w:rPr>
          <w:i/>
          <w:sz w:val="22"/>
          <w:szCs w:val="22"/>
          <w:lang w:val="lt-LT"/>
        </w:rPr>
        <w:t xml:space="preserve"> </w:t>
      </w:r>
      <w:proofErr w:type="spellStart"/>
      <w:r w:rsidR="003631FA" w:rsidRPr="00FD4580">
        <w:rPr>
          <w:i/>
          <w:sz w:val="22"/>
          <w:szCs w:val="22"/>
          <w:lang w:val="lt-LT"/>
        </w:rPr>
        <w:t>European</w:t>
      </w:r>
      <w:proofErr w:type="spellEnd"/>
      <w:r w:rsidR="003631FA" w:rsidRPr="00FD4580">
        <w:rPr>
          <w:i/>
          <w:sz w:val="22"/>
          <w:szCs w:val="22"/>
          <w:lang w:val="lt-LT"/>
        </w:rPr>
        <w:t xml:space="preserve"> </w:t>
      </w:r>
      <w:proofErr w:type="spellStart"/>
      <w:r w:rsidR="003631FA" w:rsidRPr="00FD4580">
        <w:rPr>
          <w:i/>
          <w:sz w:val="22"/>
          <w:szCs w:val="22"/>
          <w:lang w:val="lt-LT"/>
        </w:rPr>
        <w:t>Higher</w:t>
      </w:r>
      <w:proofErr w:type="spellEnd"/>
      <w:r w:rsidR="003631FA" w:rsidRPr="00FD4580">
        <w:rPr>
          <w:i/>
          <w:sz w:val="22"/>
          <w:szCs w:val="22"/>
          <w:lang w:val="lt-LT"/>
        </w:rPr>
        <w:t xml:space="preserve"> </w:t>
      </w:r>
      <w:proofErr w:type="spellStart"/>
      <w:r w:rsidR="003631FA" w:rsidRPr="00FD4580">
        <w:rPr>
          <w:i/>
          <w:sz w:val="22"/>
          <w:szCs w:val="22"/>
          <w:lang w:val="lt-LT"/>
        </w:rPr>
        <w:t>Education</w:t>
      </w:r>
      <w:proofErr w:type="spellEnd"/>
      <w:r w:rsidR="003631FA" w:rsidRPr="00FD4580">
        <w:rPr>
          <w:i/>
          <w:sz w:val="22"/>
          <w:szCs w:val="22"/>
          <w:lang w:val="lt-LT"/>
        </w:rPr>
        <w:t xml:space="preserve"> </w:t>
      </w:r>
      <w:proofErr w:type="spellStart"/>
      <w:r w:rsidR="003631FA" w:rsidRPr="00FD4580">
        <w:rPr>
          <w:i/>
          <w:sz w:val="22"/>
          <w:szCs w:val="22"/>
          <w:lang w:val="lt-LT"/>
        </w:rPr>
        <w:t>Area</w:t>
      </w:r>
      <w:proofErr w:type="spellEnd"/>
      <w:r w:rsidR="003631FA" w:rsidRPr="00FD4580">
        <w:rPr>
          <w:sz w:val="22"/>
          <w:szCs w:val="22"/>
          <w:lang w:val="lt-LT"/>
        </w:rPr>
        <w:t>)</w:t>
      </w:r>
    </w:p>
    <w:p w:rsidR="004655B3" w:rsidRPr="00FD4580" w:rsidRDefault="004655B3" w:rsidP="004655B3">
      <w:pPr>
        <w:spacing w:line="276" w:lineRule="auto"/>
        <w:ind w:left="357"/>
        <w:jc w:val="left"/>
        <w:rPr>
          <w:sz w:val="22"/>
          <w:szCs w:val="22"/>
          <w:lang w:val="lt-LT"/>
        </w:rPr>
      </w:pPr>
      <w:r w:rsidRPr="00FD4580">
        <w:rPr>
          <w:sz w:val="22"/>
          <w:szCs w:val="22"/>
          <w:lang w:val="lt-LT"/>
        </w:rPr>
        <w:t>E</w:t>
      </w:r>
      <w:r w:rsidR="00373153" w:rsidRPr="00FD4580">
        <w:rPr>
          <w:sz w:val="22"/>
          <w:szCs w:val="22"/>
          <w:lang w:val="lt-LT"/>
        </w:rPr>
        <w:t>KS (angl. EQF)</w:t>
      </w:r>
      <w:r w:rsidRPr="00FD4580">
        <w:rPr>
          <w:sz w:val="22"/>
          <w:szCs w:val="22"/>
          <w:lang w:val="lt-LT"/>
        </w:rPr>
        <w:tab/>
      </w:r>
      <w:r w:rsidR="00373153" w:rsidRPr="00FD4580">
        <w:rPr>
          <w:sz w:val="22"/>
          <w:szCs w:val="22"/>
          <w:lang w:val="lt-LT"/>
        </w:rPr>
        <w:tab/>
      </w:r>
      <w:r w:rsidR="00EC0168" w:rsidRPr="00FD4580">
        <w:rPr>
          <w:sz w:val="22"/>
          <w:szCs w:val="22"/>
          <w:lang w:val="lt-LT"/>
        </w:rPr>
        <w:t>Europos mokymosi visą gyvenimą kvalifikacijų sąranga</w:t>
      </w:r>
    </w:p>
    <w:p w:rsidR="004655B3" w:rsidRPr="00FD4580" w:rsidRDefault="004655B3" w:rsidP="00373153">
      <w:pPr>
        <w:spacing w:line="276" w:lineRule="auto"/>
        <w:ind w:left="2877" w:hanging="2520"/>
        <w:jc w:val="left"/>
        <w:rPr>
          <w:sz w:val="22"/>
          <w:szCs w:val="22"/>
          <w:lang w:val="lt-LT"/>
        </w:rPr>
      </w:pPr>
      <w:r w:rsidRPr="00FD4580">
        <w:rPr>
          <w:sz w:val="22"/>
          <w:szCs w:val="22"/>
          <w:lang w:val="lt-LT"/>
        </w:rPr>
        <w:t>ET 2020</w:t>
      </w:r>
      <w:r w:rsidRPr="00FD4580">
        <w:rPr>
          <w:sz w:val="22"/>
          <w:szCs w:val="22"/>
          <w:lang w:val="lt-LT"/>
        </w:rPr>
        <w:tab/>
      </w:r>
      <w:r w:rsidR="00373153" w:rsidRPr="00FD4580">
        <w:rPr>
          <w:sz w:val="22"/>
          <w:szCs w:val="22"/>
          <w:lang w:val="lt-LT"/>
        </w:rPr>
        <w:tab/>
      </w:r>
      <w:r w:rsidR="00EC0168" w:rsidRPr="00FD4580">
        <w:rPr>
          <w:sz w:val="22"/>
          <w:szCs w:val="22"/>
          <w:lang w:val="lt-LT"/>
        </w:rPr>
        <w:t>Europos bendradarbiavimo švietimo ir mokymo srityje strateginė programa</w:t>
      </w:r>
    </w:p>
    <w:p w:rsidR="004655B3" w:rsidRPr="00FD4580" w:rsidRDefault="004655B3" w:rsidP="004655B3">
      <w:pPr>
        <w:spacing w:line="276" w:lineRule="auto"/>
        <w:ind w:left="357"/>
        <w:jc w:val="left"/>
        <w:rPr>
          <w:sz w:val="22"/>
          <w:szCs w:val="22"/>
          <w:lang w:val="lt-LT"/>
        </w:rPr>
      </w:pPr>
      <w:r w:rsidRPr="00FD4580">
        <w:rPr>
          <w:sz w:val="22"/>
          <w:szCs w:val="22"/>
          <w:lang w:val="lt-LT"/>
        </w:rPr>
        <w:t>E</w:t>
      </w:r>
      <w:r w:rsidR="00EC0168" w:rsidRPr="00FD4580">
        <w:rPr>
          <w:sz w:val="22"/>
          <w:szCs w:val="22"/>
          <w:lang w:val="lt-LT"/>
        </w:rPr>
        <w:t>S</w:t>
      </w:r>
      <w:r w:rsidRPr="00FD4580">
        <w:rPr>
          <w:sz w:val="22"/>
          <w:szCs w:val="22"/>
          <w:lang w:val="lt-LT"/>
        </w:rPr>
        <w:tab/>
      </w:r>
      <w:r w:rsidRPr="00FD4580">
        <w:rPr>
          <w:sz w:val="22"/>
          <w:szCs w:val="22"/>
          <w:lang w:val="lt-LT"/>
        </w:rPr>
        <w:tab/>
      </w:r>
      <w:r w:rsidR="00373153" w:rsidRPr="00FD4580">
        <w:rPr>
          <w:sz w:val="22"/>
          <w:szCs w:val="22"/>
          <w:lang w:val="lt-LT"/>
        </w:rPr>
        <w:tab/>
      </w:r>
      <w:r w:rsidR="00373153" w:rsidRPr="00FD4580">
        <w:rPr>
          <w:sz w:val="22"/>
          <w:szCs w:val="22"/>
          <w:lang w:val="lt-LT"/>
        </w:rPr>
        <w:tab/>
      </w:r>
      <w:r w:rsidR="00EC0168" w:rsidRPr="00FD4580">
        <w:rPr>
          <w:sz w:val="22"/>
          <w:szCs w:val="22"/>
          <w:lang w:val="lt-LT"/>
        </w:rPr>
        <w:t>Europos Sąjunga</w:t>
      </w:r>
    </w:p>
    <w:p w:rsidR="004655B3" w:rsidRPr="00FD4580" w:rsidRDefault="00373153" w:rsidP="004655B3">
      <w:pPr>
        <w:spacing w:line="276" w:lineRule="auto"/>
        <w:ind w:left="357"/>
        <w:jc w:val="left"/>
        <w:rPr>
          <w:sz w:val="22"/>
          <w:szCs w:val="22"/>
          <w:lang w:val="lt-LT"/>
        </w:rPr>
      </w:pPr>
      <w:r w:rsidRPr="00FD4580">
        <w:rPr>
          <w:sz w:val="22"/>
          <w:szCs w:val="22"/>
          <w:lang w:val="lt-LT"/>
        </w:rPr>
        <w:t xml:space="preserve">VDDE (angl. </w:t>
      </w:r>
      <w:r w:rsidR="004655B3" w:rsidRPr="00FD4580">
        <w:rPr>
          <w:sz w:val="22"/>
          <w:szCs w:val="22"/>
          <w:lang w:val="lt-LT"/>
        </w:rPr>
        <w:t>FTE</w:t>
      </w:r>
      <w:r w:rsidRPr="00FD4580">
        <w:rPr>
          <w:sz w:val="22"/>
          <w:szCs w:val="22"/>
          <w:lang w:val="lt-LT"/>
        </w:rPr>
        <w:t>)</w:t>
      </w:r>
      <w:r w:rsidRPr="00FD4580">
        <w:rPr>
          <w:sz w:val="22"/>
          <w:szCs w:val="22"/>
          <w:lang w:val="lt-LT"/>
        </w:rPr>
        <w:tab/>
      </w:r>
      <w:r w:rsidR="004655B3" w:rsidRPr="00FD4580">
        <w:rPr>
          <w:sz w:val="22"/>
          <w:szCs w:val="22"/>
          <w:lang w:val="lt-LT"/>
        </w:rPr>
        <w:tab/>
      </w:r>
      <w:r w:rsidRPr="00FD4580">
        <w:rPr>
          <w:sz w:val="22"/>
          <w:szCs w:val="22"/>
          <w:lang w:val="lt-LT"/>
        </w:rPr>
        <w:t>V</w:t>
      </w:r>
      <w:r w:rsidR="00EC0168" w:rsidRPr="00FD4580">
        <w:rPr>
          <w:sz w:val="22"/>
          <w:szCs w:val="22"/>
          <w:lang w:val="lt-LT"/>
        </w:rPr>
        <w:t>isos darbo dienos ekvivalentas</w:t>
      </w:r>
    </w:p>
    <w:p w:rsidR="004655B3" w:rsidRPr="00FD4580" w:rsidRDefault="00EC0168" w:rsidP="004655B3">
      <w:pPr>
        <w:spacing w:line="276" w:lineRule="auto"/>
        <w:ind w:left="357"/>
        <w:jc w:val="left"/>
        <w:rPr>
          <w:sz w:val="22"/>
          <w:szCs w:val="22"/>
          <w:lang w:val="lt-LT"/>
        </w:rPr>
      </w:pPr>
      <w:r w:rsidRPr="00FD4580">
        <w:rPr>
          <w:sz w:val="22"/>
          <w:szCs w:val="22"/>
          <w:lang w:val="lt-LT"/>
        </w:rPr>
        <w:t>AM</w:t>
      </w:r>
      <w:r w:rsidR="00373153" w:rsidRPr="00FD4580">
        <w:rPr>
          <w:sz w:val="22"/>
          <w:szCs w:val="22"/>
          <w:lang w:val="lt-LT"/>
        </w:rPr>
        <w:t xml:space="preserve"> (angl. HE)</w:t>
      </w:r>
      <w:r w:rsidR="00373153" w:rsidRPr="00FD4580">
        <w:rPr>
          <w:sz w:val="22"/>
          <w:szCs w:val="22"/>
          <w:lang w:val="lt-LT"/>
        </w:rPr>
        <w:tab/>
      </w:r>
      <w:r w:rsidR="00373153" w:rsidRPr="00FD4580">
        <w:rPr>
          <w:sz w:val="22"/>
          <w:szCs w:val="22"/>
          <w:lang w:val="lt-LT"/>
        </w:rPr>
        <w:tab/>
      </w:r>
      <w:r w:rsidRPr="00FD4580">
        <w:rPr>
          <w:sz w:val="22"/>
          <w:szCs w:val="22"/>
          <w:lang w:val="lt-LT"/>
        </w:rPr>
        <w:t>Aukštasis mokslas</w:t>
      </w:r>
    </w:p>
    <w:p w:rsidR="004655B3" w:rsidRPr="00FD4580" w:rsidRDefault="00EC0168" w:rsidP="004655B3">
      <w:pPr>
        <w:spacing w:line="276" w:lineRule="auto"/>
        <w:ind w:left="357"/>
        <w:jc w:val="left"/>
        <w:rPr>
          <w:sz w:val="22"/>
          <w:szCs w:val="22"/>
          <w:lang w:val="lt-LT"/>
        </w:rPr>
      </w:pPr>
      <w:r w:rsidRPr="00FD4580">
        <w:rPr>
          <w:sz w:val="22"/>
          <w:szCs w:val="22"/>
          <w:lang w:val="lt-LT"/>
        </w:rPr>
        <w:t>AMI</w:t>
      </w:r>
      <w:r w:rsidR="00373153" w:rsidRPr="00FD4580">
        <w:rPr>
          <w:sz w:val="22"/>
          <w:szCs w:val="22"/>
          <w:lang w:val="lt-LT"/>
        </w:rPr>
        <w:t xml:space="preserve"> (angl. HEI)</w:t>
      </w:r>
      <w:r w:rsidR="00373153" w:rsidRPr="00FD4580">
        <w:rPr>
          <w:sz w:val="22"/>
          <w:szCs w:val="22"/>
          <w:lang w:val="lt-LT"/>
        </w:rPr>
        <w:tab/>
      </w:r>
      <w:r w:rsidRPr="00FD4580">
        <w:rPr>
          <w:sz w:val="22"/>
          <w:szCs w:val="22"/>
          <w:lang w:val="lt-LT"/>
        </w:rPr>
        <w:tab/>
        <w:t>Aukštojo mokslo institucija</w:t>
      </w:r>
    </w:p>
    <w:p w:rsidR="004655B3" w:rsidRPr="00FD4580" w:rsidRDefault="00373153" w:rsidP="004655B3">
      <w:pPr>
        <w:spacing w:line="276" w:lineRule="auto"/>
        <w:ind w:left="357"/>
        <w:jc w:val="left"/>
        <w:rPr>
          <w:sz w:val="22"/>
          <w:szCs w:val="22"/>
          <w:lang w:val="lt-LT"/>
        </w:rPr>
      </w:pPr>
      <w:r w:rsidRPr="00FD4580">
        <w:rPr>
          <w:sz w:val="22"/>
          <w:szCs w:val="22"/>
          <w:lang w:val="lt-LT"/>
        </w:rPr>
        <w:t xml:space="preserve">TSI (angl. </w:t>
      </w:r>
      <w:r w:rsidR="004655B3" w:rsidRPr="00FD4580">
        <w:rPr>
          <w:sz w:val="22"/>
          <w:szCs w:val="22"/>
          <w:lang w:val="lt-LT"/>
        </w:rPr>
        <w:t>ISO</w:t>
      </w:r>
      <w:r w:rsidRPr="00FD4580">
        <w:rPr>
          <w:sz w:val="22"/>
          <w:szCs w:val="22"/>
          <w:lang w:val="lt-LT"/>
        </w:rPr>
        <w:t>)</w:t>
      </w:r>
      <w:r w:rsidR="004655B3" w:rsidRPr="00FD4580">
        <w:rPr>
          <w:sz w:val="22"/>
          <w:szCs w:val="22"/>
          <w:lang w:val="lt-LT"/>
        </w:rPr>
        <w:tab/>
      </w:r>
      <w:r w:rsidR="004655B3" w:rsidRPr="00FD4580">
        <w:rPr>
          <w:sz w:val="22"/>
          <w:szCs w:val="22"/>
          <w:lang w:val="lt-LT"/>
        </w:rPr>
        <w:tab/>
      </w:r>
      <w:r w:rsidR="00EC0168" w:rsidRPr="00FD4580">
        <w:rPr>
          <w:sz w:val="22"/>
          <w:szCs w:val="22"/>
          <w:lang w:val="lt-LT"/>
        </w:rPr>
        <w:t>Tarptautinė standartizacijos organizacija</w:t>
      </w:r>
    </w:p>
    <w:p w:rsidR="004655B3" w:rsidRPr="00FD4580" w:rsidRDefault="00705374" w:rsidP="004655B3">
      <w:pPr>
        <w:spacing w:line="276" w:lineRule="auto"/>
        <w:ind w:left="357"/>
        <w:jc w:val="left"/>
        <w:rPr>
          <w:sz w:val="22"/>
          <w:szCs w:val="22"/>
          <w:highlight w:val="yellow"/>
          <w:lang w:val="lt-LT"/>
        </w:rPr>
      </w:pPr>
      <w:r w:rsidRPr="00FD4580">
        <w:rPr>
          <w:sz w:val="22"/>
          <w:szCs w:val="22"/>
          <w:lang w:val="lt-LT"/>
        </w:rPr>
        <w:t xml:space="preserve">LKS (angl. </w:t>
      </w:r>
      <w:r w:rsidR="004655B3" w:rsidRPr="00FD4580">
        <w:rPr>
          <w:sz w:val="22"/>
          <w:szCs w:val="22"/>
          <w:lang w:val="lt-LT"/>
        </w:rPr>
        <w:t>LQF</w:t>
      </w:r>
      <w:r w:rsidRPr="00FD4580">
        <w:rPr>
          <w:sz w:val="22"/>
          <w:szCs w:val="22"/>
          <w:lang w:val="lt-LT"/>
        </w:rPr>
        <w:t>)</w:t>
      </w:r>
      <w:r w:rsidR="004655B3" w:rsidRPr="00FD4580">
        <w:rPr>
          <w:sz w:val="22"/>
          <w:szCs w:val="22"/>
          <w:lang w:val="lt-LT"/>
        </w:rPr>
        <w:tab/>
      </w:r>
      <w:r w:rsidRPr="00FD4580">
        <w:rPr>
          <w:sz w:val="22"/>
          <w:szCs w:val="22"/>
          <w:lang w:val="lt-LT"/>
        </w:rPr>
        <w:tab/>
        <w:t>Lietuvos kvalifikacijų sistema</w:t>
      </w:r>
    </w:p>
    <w:p w:rsidR="004655B3" w:rsidRPr="00FD4580" w:rsidRDefault="00705374" w:rsidP="004655B3">
      <w:pPr>
        <w:spacing w:line="276" w:lineRule="auto"/>
        <w:ind w:left="357"/>
        <w:jc w:val="left"/>
        <w:rPr>
          <w:sz w:val="22"/>
          <w:szCs w:val="22"/>
          <w:lang w:val="lt-LT"/>
        </w:rPr>
      </w:pPr>
      <w:r w:rsidRPr="00FD4580">
        <w:rPr>
          <w:sz w:val="22"/>
          <w:szCs w:val="22"/>
          <w:lang w:val="lt-LT"/>
        </w:rPr>
        <w:t xml:space="preserve">MVG (angl. </w:t>
      </w:r>
      <w:r w:rsidR="004655B3" w:rsidRPr="00FD4580">
        <w:rPr>
          <w:sz w:val="22"/>
          <w:szCs w:val="22"/>
          <w:lang w:val="lt-LT"/>
        </w:rPr>
        <w:t>LLL</w:t>
      </w:r>
      <w:r w:rsidRPr="00FD4580">
        <w:rPr>
          <w:sz w:val="22"/>
          <w:szCs w:val="22"/>
          <w:lang w:val="lt-LT"/>
        </w:rPr>
        <w:t>)</w:t>
      </w:r>
      <w:r w:rsidRPr="00FD4580">
        <w:rPr>
          <w:sz w:val="22"/>
          <w:szCs w:val="22"/>
          <w:lang w:val="lt-LT"/>
        </w:rPr>
        <w:tab/>
      </w:r>
      <w:r w:rsidR="004655B3" w:rsidRPr="00FD4580">
        <w:rPr>
          <w:sz w:val="22"/>
          <w:szCs w:val="22"/>
          <w:lang w:val="lt-LT"/>
        </w:rPr>
        <w:tab/>
      </w:r>
      <w:r w:rsidRPr="00FD4580">
        <w:rPr>
          <w:sz w:val="22"/>
          <w:szCs w:val="22"/>
          <w:lang w:val="lt-LT"/>
        </w:rPr>
        <w:t>Mokymasis visą gyvenimą</w:t>
      </w:r>
    </w:p>
    <w:p w:rsidR="00796374" w:rsidRPr="00FD4580" w:rsidRDefault="00796374" w:rsidP="00796374">
      <w:pPr>
        <w:spacing w:line="276" w:lineRule="auto"/>
        <w:ind w:left="357"/>
        <w:jc w:val="left"/>
        <w:rPr>
          <w:sz w:val="22"/>
          <w:szCs w:val="22"/>
          <w:lang w:val="lt-LT"/>
        </w:rPr>
      </w:pPr>
      <w:r w:rsidRPr="00FD4580">
        <w:rPr>
          <w:sz w:val="22"/>
          <w:szCs w:val="22"/>
          <w:lang w:val="lt-LT"/>
        </w:rPr>
        <w:t>SM (angl. MOA)</w:t>
      </w:r>
      <w:r w:rsidRPr="00FD4580">
        <w:rPr>
          <w:sz w:val="22"/>
          <w:szCs w:val="22"/>
          <w:lang w:val="lt-LT"/>
        </w:rPr>
        <w:tab/>
      </w:r>
      <w:r w:rsidRPr="00FD4580">
        <w:rPr>
          <w:sz w:val="22"/>
          <w:szCs w:val="22"/>
          <w:lang w:val="lt-LT"/>
        </w:rPr>
        <w:tab/>
        <w:t>Susitarimo memorandumas (</w:t>
      </w:r>
      <w:proofErr w:type="spellStart"/>
      <w:r w:rsidRPr="00FD4580">
        <w:rPr>
          <w:i/>
          <w:sz w:val="22"/>
          <w:szCs w:val="22"/>
          <w:lang w:val="lt-LT"/>
        </w:rPr>
        <w:t>Memorandum</w:t>
      </w:r>
      <w:proofErr w:type="spellEnd"/>
      <w:r w:rsidRPr="00FD4580">
        <w:rPr>
          <w:i/>
          <w:sz w:val="22"/>
          <w:szCs w:val="22"/>
          <w:lang w:val="lt-LT"/>
        </w:rPr>
        <w:t xml:space="preserve"> </w:t>
      </w:r>
      <w:proofErr w:type="spellStart"/>
      <w:r w:rsidRPr="00FD4580">
        <w:rPr>
          <w:i/>
          <w:sz w:val="22"/>
          <w:szCs w:val="22"/>
          <w:lang w:val="lt-LT"/>
        </w:rPr>
        <w:t>of</w:t>
      </w:r>
      <w:proofErr w:type="spellEnd"/>
      <w:r w:rsidRPr="00FD4580">
        <w:rPr>
          <w:i/>
          <w:sz w:val="22"/>
          <w:szCs w:val="22"/>
          <w:lang w:val="lt-LT"/>
        </w:rPr>
        <w:t xml:space="preserve"> </w:t>
      </w:r>
      <w:proofErr w:type="spellStart"/>
      <w:r w:rsidRPr="00FD4580">
        <w:rPr>
          <w:i/>
          <w:sz w:val="22"/>
          <w:szCs w:val="22"/>
          <w:lang w:val="lt-LT"/>
        </w:rPr>
        <w:t>Agreement</w:t>
      </w:r>
      <w:proofErr w:type="spellEnd"/>
      <w:r w:rsidRPr="00FD4580">
        <w:rPr>
          <w:sz w:val="22"/>
          <w:szCs w:val="22"/>
          <w:lang w:val="lt-LT"/>
        </w:rPr>
        <w:t>)</w:t>
      </w:r>
    </w:p>
    <w:p w:rsidR="00796374" w:rsidRPr="00FD4580" w:rsidRDefault="00796374" w:rsidP="00796374">
      <w:pPr>
        <w:spacing w:line="276" w:lineRule="auto"/>
        <w:ind w:left="357"/>
        <w:jc w:val="left"/>
        <w:rPr>
          <w:sz w:val="22"/>
          <w:szCs w:val="22"/>
          <w:lang w:val="lt-LT"/>
        </w:rPr>
      </w:pPr>
      <w:r w:rsidRPr="00FD4580">
        <w:rPr>
          <w:sz w:val="22"/>
          <w:szCs w:val="22"/>
          <w:lang w:val="lt-LT"/>
        </w:rPr>
        <w:t>SM</w:t>
      </w:r>
      <w:r w:rsidRPr="00FD4580">
        <w:rPr>
          <w:sz w:val="22"/>
          <w:szCs w:val="22"/>
          <w:lang w:val="lt-LT"/>
        </w:rPr>
        <w:tab/>
        <w:t>(angl. MOU)</w:t>
      </w:r>
      <w:r w:rsidRPr="00FD4580">
        <w:rPr>
          <w:sz w:val="22"/>
          <w:szCs w:val="22"/>
          <w:lang w:val="lt-LT"/>
        </w:rPr>
        <w:tab/>
      </w:r>
      <w:r w:rsidRPr="00FD4580">
        <w:rPr>
          <w:sz w:val="22"/>
          <w:szCs w:val="22"/>
          <w:lang w:val="lt-LT"/>
        </w:rPr>
        <w:tab/>
        <w:t>Susitarimo memorandumas (</w:t>
      </w:r>
      <w:proofErr w:type="spellStart"/>
      <w:r w:rsidRPr="00FD4580">
        <w:rPr>
          <w:i/>
          <w:sz w:val="22"/>
          <w:szCs w:val="22"/>
          <w:lang w:val="lt-LT"/>
        </w:rPr>
        <w:t>Memorandum</w:t>
      </w:r>
      <w:proofErr w:type="spellEnd"/>
      <w:r w:rsidRPr="00FD4580">
        <w:rPr>
          <w:i/>
          <w:sz w:val="22"/>
          <w:szCs w:val="22"/>
          <w:lang w:val="lt-LT"/>
        </w:rPr>
        <w:t xml:space="preserve"> </w:t>
      </w:r>
      <w:proofErr w:type="spellStart"/>
      <w:r w:rsidRPr="00FD4580">
        <w:rPr>
          <w:i/>
          <w:sz w:val="22"/>
          <w:szCs w:val="22"/>
          <w:lang w:val="lt-LT"/>
        </w:rPr>
        <w:t>of</w:t>
      </w:r>
      <w:proofErr w:type="spellEnd"/>
      <w:r w:rsidRPr="00FD4580">
        <w:rPr>
          <w:i/>
          <w:sz w:val="22"/>
          <w:szCs w:val="22"/>
          <w:lang w:val="lt-LT"/>
        </w:rPr>
        <w:t xml:space="preserve"> </w:t>
      </w:r>
      <w:proofErr w:type="spellStart"/>
      <w:r w:rsidRPr="00FD4580">
        <w:rPr>
          <w:i/>
          <w:sz w:val="22"/>
          <w:szCs w:val="22"/>
          <w:lang w:val="lt-LT"/>
        </w:rPr>
        <w:t>Understanding</w:t>
      </w:r>
      <w:proofErr w:type="spellEnd"/>
      <w:r w:rsidRPr="00FD4580">
        <w:rPr>
          <w:sz w:val="22"/>
          <w:szCs w:val="22"/>
          <w:lang w:val="lt-LT"/>
        </w:rPr>
        <w:t>)</w:t>
      </w:r>
    </w:p>
    <w:p w:rsidR="004655B3" w:rsidRPr="00FD4580" w:rsidRDefault="00A36A83" w:rsidP="00796374">
      <w:pPr>
        <w:spacing w:line="276" w:lineRule="auto"/>
        <w:ind w:left="357"/>
        <w:jc w:val="left"/>
        <w:rPr>
          <w:sz w:val="22"/>
          <w:szCs w:val="22"/>
          <w:lang w:val="lt-LT"/>
        </w:rPr>
      </w:pPr>
      <w:r w:rsidRPr="00FD4580">
        <w:rPr>
          <w:sz w:val="22"/>
          <w:szCs w:val="22"/>
          <w:lang w:val="lt-LT" w:eastAsia="en-IE"/>
        </w:rPr>
        <w:t>Dr.</w:t>
      </w:r>
      <w:r w:rsidRPr="00FD4580">
        <w:rPr>
          <w:sz w:val="22"/>
          <w:szCs w:val="22"/>
          <w:lang w:val="lt-LT" w:eastAsia="en-IE"/>
        </w:rPr>
        <w:tab/>
        <w:t xml:space="preserve">(angl. </w:t>
      </w:r>
      <w:proofErr w:type="spellStart"/>
      <w:r w:rsidRPr="00FD4580">
        <w:rPr>
          <w:sz w:val="22"/>
          <w:szCs w:val="22"/>
          <w:lang w:val="lt-LT" w:eastAsia="en-IE"/>
        </w:rPr>
        <w:t>PhD</w:t>
      </w:r>
      <w:proofErr w:type="spellEnd"/>
      <w:r w:rsidRPr="00FD4580">
        <w:rPr>
          <w:sz w:val="22"/>
          <w:szCs w:val="22"/>
          <w:lang w:val="lt-LT" w:eastAsia="en-IE"/>
        </w:rPr>
        <w:t>)</w:t>
      </w:r>
      <w:r w:rsidRPr="00FD4580">
        <w:rPr>
          <w:sz w:val="22"/>
          <w:szCs w:val="22"/>
          <w:lang w:val="lt-LT" w:eastAsia="en-IE"/>
        </w:rPr>
        <w:tab/>
      </w:r>
      <w:r w:rsidRPr="00FD4580">
        <w:rPr>
          <w:sz w:val="22"/>
          <w:szCs w:val="22"/>
          <w:lang w:val="lt-LT" w:eastAsia="en-IE"/>
        </w:rPr>
        <w:tab/>
        <w:t>Daktaras</w:t>
      </w:r>
    </w:p>
    <w:p w:rsidR="00A36A83" w:rsidRPr="00FD4580" w:rsidRDefault="00A36A83" w:rsidP="004655B3">
      <w:pPr>
        <w:spacing w:line="276" w:lineRule="auto"/>
        <w:ind w:left="357"/>
        <w:jc w:val="left"/>
        <w:rPr>
          <w:sz w:val="22"/>
          <w:szCs w:val="22"/>
          <w:lang w:val="lt-LT"/>
        </w:rPr>
      </w:pPr>
      <w:r w:rsidRPr="00FD4580">
        <w:rPr>
          <w:sz w:val="22"/>
          <w:szCs w:val="22"/>
          <w:lang w:val="lt-LT"/>
        </w:rPr>
        <w:t>KU (angl. QA)</w:t>
      </w:r>
      <w:r w:rsidRPr="00FD4580">
        <w:rPr>
          <w:sz w:val="22"/>
          <w:szCs w:val="22"/>
          <w:lang w:val="lt-LT"/>
        </w:rPr>
        <w:tab/>
      </w:r>
      <w:r w:rsidRPr="00FD4580">
        <w:rPr>
          <w:sz w:val="22"/>
          <w:szCs w:val="22"/>
          <w:lang w:val="lt-LT"/>
        </w:rPr>
        <w:tab/>
        <w:t>Kokybės užtikrinimas</w:t>
      </w:r>
    </w:p>
    <w:p w:rsidR="00A36A83" w:rsidRPr="00FD4580" w:rsidRDefault="00A36A83" w:rsidP="004655B3">
      <w:pPr>
        <w:spacing w:line="276" w:lineRule="auto"/>
        <w:ind w:left="357"/>
        <w:jc w:val="left"/>
        <w:rPr>
          <w:sz w:val="22"/>
          <w:szCs w:val="22"/>
          <w:lang w:val="lt-LT"/>
        </w:rPr>
      </w:pPr>
      <w:r w:rsidRPr="00FD4580">
        <w:rPr>
          <w:sz w:val="22"/>
          <w:szCs w:val="22"/>
          <w:lang w:val="lt-LT"/>
        </w:rPr>
        <w:t>SS (angl. SER)</w:t>
      </w:r>
      <w:r w:rsidRPr="00FD4580">
        <w:rPr>
          <w:sz w:val="22"/>
          <w:szCs w:val="22"/>
          <w:lang w:val="lt-LT"/>
        </w:rPr>
        <w:tab/>
      </w:r>
      <w:r w:rsidRPr="00FD4580">
        <w:rPr>
          <w:sz w:val="22"/>
          <w:szCs w:val="22"/>
          <w:lang w:val="lt-LT"/>
        </w:rPr>
        <w:tab/>
        <w:t>Savianalizės suvestinė</w:t>
      </w:r>
    </w:p>
    <w:p w:rsidR="00A36A83" w:rsidRPr="00FD4580" w:rsidRDefault="00A36A83" w:rsidP="004655B3">
      <w:pPr>
        <w:spacing w:line="276" w:lineRule="auto"/>
        <w:ind w:left="357"/>
        <w:jc w:val="left"/>
        <w:rPr>
          <w:sz w:val="22"/>
          <w:szCs w:val="22"/>
          <w:lang w:val="lt-LT"/>
        </w:rPr>
      </w:pPr>
      <w:r w:rsidRPr="00FD4580">
        <w:rPr>
          <w:sz w:val="22"/>
          <w:szCs w:val="22"/>
          <w:lang w:val="lt-LT"/>
        </w:rPr>
        <w:t>SKVC</w:t>
      </w:r>
      <w:r w:rsidRPr="00FD4580">
        <w:rPr>
          <w:sz w:val="22"/>
          <w:szCs w:val="22"/>
          <w:lang w:val="lt-LT"/>
        </w:rPr>
        <w:tab/>
      </w:r>
      <w:r w:rsidRPr="00FD4580">
        <w:rPr>
          <w:sz w:val="22"/>
          <w:szCs w:val="22"/>
          <w:lang w:val="lt-LT"/>
        </w:rPr>
        <w:tab/>
      </w:r>
      <w:r w:rsidRPr="00FD4580">
        <w:rPr>
          <w:sz w:val="22"/>
          <w:szCs w:val="22"/>
          <w:lang w:val="lt-LT"/>
        </w:rPr>
        <w:tab/>
        <w:t>Studijų kokybės vertinimo centras</w:t>
      </w:r>
    </w:p>
    <w:p w:rsidR="00A36A83" w:rsidRPr="00FD4580" w:rsidRDefault="00A36A83" w:rsidP="00A36A83">
      <w:pPr>
        <w:autoSpaceDE w:val="0"/>
        <w:autoSpaceDN w:val="0"/>
        <w:adjustRightInd w:val="0"/>
        <w:spacing w:line="276" w:lineRule="auto"/>
        <w:ind w:firstLine="357"/>
        <w:jc w:val="left"/>
        <w:rPr>
          <w:sz w:val="22"/>
          <w:szCs w:val="22"/>
          <w:lang w:val="lt-LT"/>
        </w:rPr>
      </w:pPr>
      <w:r w:rsidRPr="00FD4580">
        <w:rPr>
          <w:sz w:val="22"/>
          <w:szCs w:val="22"/>
          <w:lang w:val="lt-LT"/>
        </w:rPr>
        <w:t>VKV (angl. TQM)</w:t>
      </w:r>
      <w:r w:rsidRPr="00FD4580">
        <w:rPr>
          <w:sz w:val="22"/>
          <w:szCs w:val="22"/>
          <w:lang w:val="lt-LT"/>
        </w:rPr>
        <w:tab/>
        <w:t xml:space="preserve"> </w:t>
      </w:r>
      <w:r w:rsidRPr="00FD4580">
        <w:rPr>
          <w:sz w:val="22"/>
          <w:szCs w:val="22"/>
          <w:lang w:val="lt-LT"/>
        </w:rPr>
        <w:tab/>
        <w:t>Visuotinis kokybės valdymas</w:t>
      </w:r>
    </w:p>
    <w:p w:rsidR="00A36A83" w:rsidRPr="00FD4580" w:rsidRDefault="00A36A83">
      <w:pPr>
        <w:spacing w:after="160" w:line="259" w:lineRule="auto"/>
        <w:jc w:val="left"/>
        <w:rPr>
          <w:sz w:val="22"/>
          <w:szCs w:val="22"/>
          <w:lang w:val="lt-LT"/>
        </w:rPr>
      </w:pPr>
      <w:r w:rsidRPr="00FD4580">
        <w:rPr>
          <w:sz w:val="22"/>
          <w:szCs w:val="22"/>
          <w:lang w:val="lt-LT"/>
        </w:rPr>
        <w:br w:type="page"/>
      </w:r>
    </w:p>
    <w:p w:rsidR="004655B3" w:rsidRPr="00FD4580" w:rsidRDefault="004655B3" w:rsidP="00A36A83">
      <w:pPr>
        <w:autoSpaceDE w:val="0"/>
        <w:autoSpaceDN w:val="0"/>
        <w:adjustRightInd w:val="0"/>
        <w:spacing w:line="276" w:lineRule="auto"/>
        <w:ind w:firstLine="357"/>
        <w:jc w:val="left"/>
        <w:rPr>
          <w:bCs/>
          <w:sz w:val="22"/>
          <w:szCs w:val="22"/>
          <w:highlight w:val="yellow"/>
          <w:lang w:val="lt-LT"/>
        </w:rPr>
      </w:pPr>
    </w:p>
    <w:p w:rsidR="004655B3" w:rsidRPr="00FD4580" w:rsidRDefault="004655B3" w:rsidP="004655B3">
      <w:pPr>
        <w:pStyle w:val="Antrat1"/>
        <w:spacing w:line="276" w:lineRule="auto"/>
        <w:jc w:val="left"/>
        <w:rPr>
          <w:sz w:val="22"/>
          <w:szCs w:val="22"/>
          <w:lang w:val="lt-LT"/>
        </w:rPr>
      </w:pPr>
      <w:bookmarkStart w:id="4" w:name="_Toc471724025"/>
      <w:r w:rsidRPr="00FD4580">
        <w:rPr>
          <w:sz w:val="22"/>
          <w:szCs w:val="22"/>
          <w:lang w:val="lt-LT"/>
        </w:rPr>
        <w:t>I.</w:t>
      </w:r>
      <w:r w:rsidR="008F33D8">
        <w:rPr>
          <w:sz w:val="22"/>
          <w:szCs w:val="22"/>
          <w:lang w:val="lt-LT"/>
        </w:rPr>
        <w:t xml:space="preserve"> </w:t>
      </w:r>
      <w:r w:rsidR="00577BCA" w:rsidRPr="00FD4580">
        <w:rPr>
          <w:sz w:val="22"/>
          <w:szCs w:val="22"/>
          <w:lang w:val="lt-LT"/>
        </w:rPr>
        <w:t>ĮVADAS</w:t>
      </w:r>
      <w:bookmarkEnd w:id="4"/>
      <w:r w:rsidRPr="00FD4580">
        <w:rPr>
          <w:sz w:val="22"/>
          <w:szCs w:val="22"/>
          <w:lang w:val="lt-LT"/>
        </w:rPr>
        <w:t xml:space="preserve">  </w:t>
      </w:r>
    </w:p>
    <w:p w:rsidR="004655B3" w:rsidRPr="00FD4580" w:rsidRDefault="004655B3" w:rsidP="004655B3">
      <w:pPr>
        <w:spacing w:line="276" w:lineRule="auto"/>
        <w:ind w:left="360" w:hanging="360"/>
        <w:jc w:val="left"/>
        <w:rPr>
          <w:sz w:val="22"/>
          <w:szCs w:val="22"/>
          <w:lang w:val="lt-LT"/>
        </w:rPr>
      </w:pPr>
    </w:p>
    <w:p w:rsidR="00577BCA" w:rsidRPr="00FD4580" w:rsidRDefault="00577BCA" w:rsidP="00577BCA">
      <w:pPr>
        <w:numPr>
          <w:ilvl w:val="0"/>
          <w:numId w:val="1"/>
        </w:numPr>
        <w:spacing w:line="276" w:lineRule="auto"/>
        <w:rPr>
          <w:sz w:val="22"/>
          <w:szCs w:val="22"/>
          <w:lang w:val="lt-LT"/>
        </w:rPr>
      </w:pPr>
      <w:r w:rsidRPr="00FD4580">
        <w:rPr>
          <w:sz w:val="22"/>
          <w:szCs w:val="22"/>
          <w:lang w:val="lt-LT"/>
        </w:rPr>
        <w:t xml:space="preserve">Klaipėdos </w:t>
      </w:r>
      <w:r w:rsidR="008F33D8">
        <w:rPr>
          <w:sz w:val="22"/>
          <w:szCs w:val="22"/>
          <w:lang w:val="lt-LT"/>
        </w:rPr>
        <w:t>v</w:t>
      </w:r>
      <w:r w:rsidRPr="00FD4580">
        <w:rPr>
          <w:sz w:val="22"/>
          <w:szCs w:val="22"/>
          <w:lang w:val="lt-LT"/>
        </w:rPr>
        <w:t xml:space="preserve">alstybinės </w:t>
      </w:r>
      <w:r w:rsidR="008F33D8">
        <w:rPr>
          <w:sz w:val="22"/>
          <w:szCs w:val="22"/>
          <w:lang w:val="lt-LT"/>
        </w:rPr>
        <w:t>k</w:t>
      </w:r>
      <w:r w:rsidRPr="00FD4580">
        <w:rPr>
          <w:sz w:val="22"/>
          <w:szCs w:val="22"/>
          <w:lang w:val="lt-LT"/>
        </w:rPr>
        <w:t>olegijos (toliau – K</w:t>
      </w:r>
      <w:r w:rsidR="00BC066D">
        <w:rPr>
          <w:sz w:val="22"/>
          <w:szCs w:val="22"/>
          <w:lang w:val="lt-LT"/>
        </w:rPr>
        <w:t>VK</w:t>
      </w:r>
      <w:r w:rsidRPr="00FD4580">
        <w:rPr>
          <w:sz w:val="22"/>
          <w:szCs w:val="22"/>
          <w:lang w:val="lt-LT"/>
        </w:rPr>
        <w:t xml:space="preserve"> arba Kolegijos) vertinimą organizavo Studijų kokybės vertinimo centras (SKVC), </w:t>
      </w:r>
      <w:r w:rsidR="00FD4580" w:rsidRPr="00FD4580">
        <w:rPr>
          <w:sz w:val="22"/>
          <w:szCs w:val="22"/>
          <w:lang w:val="lt-LT"/>
        </w:rPr>
        <w:t>Lietuva</w:t>
      </w:r>
      <w:r w:rsidR="00E25C4A" w:rsidRPr="00FD4580">
        <w:rPr>
          <w:sz w:val="22"/>
          <w:szCs w:val="22"/>
          <w:lang w:val="lt-LT"/>
        </w:rPr>
        <w:t xml:space="preserve">, </w:t>
      </w:r>
      <w:r w:rsidRPr="00FD4580">
        <w:rPr>
          <w:sz w:val="22"/>
          <w:szCs w:val="22"/>
          <w:lang w:val="lt-LT"/>
        </w:rPr>
        <w:t xml:space="preserve">kaip Lietuvos Respublikos įstatymais šiai veiklai įgaliota institucija. Vertinimas atliktas vadovaujantis metodika, nustatyta LR Vyriausybės </w:t>
      </w:r>
      <w:smartTag w:uri="urn:schemas-microsoft-com:office:smarttags" w:element="metricconverter">
        <w:smartTagPr>
          <w:attr w:name="ProductID" w:val="2010ﾠm"/>
        </w:smartTagPr>
        <w:r w:rsidRPr="00FD4580">
          <w:rPr>
            <w:sz w:val="22"/>
            <w:szCs w:val="22"/>
            <w:lang w:val="lt-LT"/>
          </w:rPr>
          <w:t>2010 m</w:t>
        </w:r>
      </w:smartTag>
      <w:r w:rsidRPr="00FD4580">
        <w:rPr>
          <w:sz w:val="22"/>
          <w:szCs w:val="22"/>
          <w:lang w:val="lt-LT"/>
        </w:rPr>
        <w:t>. rugsėjo 22 d. nutarimu Nr. 1317 patvirtintame Aukštųjų mokyklų išorinio vertinimo tvarkos apraše.</w:t>
      </w:r>
      <w:r w:rsidR="006F2354" w:rsidRPr="00FD4580">
        <w:rPr>
          <w:sz w:val="22"/>
          <w:szCs w:val="22"/>
          <w:lang w:val="lt-LT"/>
        </w:rPr>
        <w:t xml:space="preserve"> Anksčiau K</w:t>
      </w:r>
      <w:r w:rsidR="00BC066D">
        <w:rPr>
          <w:sz w:val="22"/>
          <w:szCs w:val="22"/>
          <w:lang w:val="lt-LT"/>
        </w:rPr>
        <w:t>VK</w:t>
      </w:r>
      <w:r w:rsidR="006F2354" w:rsidRPr="00FD4580">
        <w:rPr>
          <w:sz w:val="22"/>
          <w:szCs w:val="22"/>
          <w:lang w:val="lt-LT"/>
        </w:rPr>
        <w:t xml:space="preserve"> vertinimas buvo atliktas 2013 m., po kurio </w:t>
      </w:r>
      <w:r w:rsidR="00E25C4A" w:rsidRPr="00FD4580">
        <w:rPr>
          <w:sz w:val="22"/>
          <w:szCs w:val="22"/>
          <w:lang w:val="lt-LT"/>
        </w:rPr>
        <w:t>K</w:t>
      </w:r>
      <w:r w:rsidR="006F2354" w:rsidRPr="00FD4580">
        <w:rPr>
          <w:sz w:val="22"/>
          <w:szCs w:val="22"/>
          <w:lang w:val="lt-LT"/>
        </w:rPr>
        <w:t>olegija buvo akredituota tr</w:t>
      </w:r>
      <w:r w:rsidR="008F33D8">
        <w:rPr>
          <w:sz w:val="22"/>
          <w:szCs w:val="22"/>
          <w:lang w:val="lt-LT"/>
        </w:rPr>
        <w:t>e</w:t>
      </w:r>
      <w:r w:rsidR="006F2354" w:rsidRPr="00FD4580">
        <w:rPr>
          <w:sz w:val="22"/>
          <w:szCs w:val="22"/>
          <w:lang w:val="lt-LT"/>
        </w:rPr>
        <w:t>jų metų laikotarpiui ir buvo pateikta rekomendacijų</w:t>
      </w:r>
      <w:r w:rsidR="00E25C4A" w:rsidRPr="00FD4580">
        <w:rPr>
          <w:sz w:val="22"/>
          <w:szCs w:val="22"/>
          <w:lang w:val="lt-LT"/>
        </w:rPr>
        <w:t xml:space="preserve"> dėl nuolatinio Kolegijos tobulinimo, ypač mokslinių tyrimų srityje.</w:t>
      </w:r>
    </w:p>
    <w:p w:rsidR="00577BCA" w:rsidRPr="00FD4580" w:rsidRDefault="00E25C4A" w:rsidP="001338C8">
      <w:pPr>
        <w:pStyle w:val="Sraopastraipa"/>
        <w:numPr>
          <w:ilvl w:val="0"/>
          <w:numId w:val="1"/>
        </w:numPr>
        <w:spacing w:after="0"/>
        <w:jc w:val="both"/>
        <w:rPr>
          <w:rFonts w:ascii="Times New Roman" w:hAnsi="Times New Roman"/>
          <w:lang w:val="lt-LT"/>
        </w:rPr>
      </w:pPr>
      <w:r w:rsidRPr="00FD4580">
        <w:rPr>
          <w:rFonts w:ascii="Times New Roman" w:hAnsi="Times New Roman"/>
          <w:lang w:val="lt-LT"/>
        </w:rPr>
        <w:t>Kolegija pateikė 56 puslapių apimties savianalizės suvestinę (SS) su 24 priedais. Šiose išvadose pateikiamos nuorodos į šią dokumentaciją. Vertinimo grupė Kolegijoje lankėsi 2016 m. spalio 18–20 d. ir susitiko su visų svarbių Kolegijos organų atstovais, įskaitant studentus, absolventus ir išorės socialinius dalininkus.</w:t>
      </w:r>
      <w:r w:rsidRPr="00FD4580">
        <w:rPr>
          <w:lang w:val="lt-LT"/>
        </w:rPr>
        <w:t xml:space="preserve"> </w:t>
      </w:r>
      <w:r w:rsidRPr="00FD4580">
        <w:rPr>
          <w:rFonts w:ascii="Times New Roman" w:hAnsi="Times New Roman"/>
          <w:lang w:val="lt-LT"/>
        </w:rPr>
        <w:t>Per vizitą susitikusi su įvairiomis Kolegijos grupėmis vertinimo grupė stengėsi patikrinti dokumentuose pateiktą informaciją. Šiose vertinimo išvadose pateik</w:t>
      </w:r>
      <w:r w:rsidR="00BC066D">
        <w:rPr>
          <w:rFonts w:ascii="Times New Roman" w:hAnsi="Times New Roman"/>
          <w:lang w:val="lt-LT"/>
        </w:rPr>
        <w:t>iama</w:t>
      </w:r>
      <w:r w:rsidRPr="00FD4580">
        <w:rPr>
          <w:rFonts w:ascii="Times New Roman" w:hAnsi="Times New Roman"/>
          <w:lang w:val="lt-LT"/>
        </w:rPr>
        <w:t xml:space="preserve"> patvirtinta informacija.</w:t>
      </w:r>
    </w:p>
    <w:p w:rsidR="00E25C4A" w:rsidRPr="00FD4580" w:rsidRDefault="00B60CC6" w:rsidP="001338C8">
      <w:pPr>
        <w:pStyle w:val="Sraopastraipa"/>
        <w:numPr>
          <w:ilvl w:val="0"/>
          <w:numId w:val="1"/>
        </w:numPr>
        <w:spacing w:after="0"/>
        <w:jc w:val="both"/>
        <w:rPr>
          <w:rFonts w:ascii="Times New Roman" w:hAnsi="Times New Roman"/>
          <w:lang w:val="lt-LT"/>
        </w:rPr>
      </w:pPr>
      <w:r w:rsidRPr="00FD4580">
        <w:rPr>
          <w:rFonts w:ascii="Times New Roman" w:hAnsi="Times New Roman"/>
          <w:lang w:val="lt-LT"/>
        </w:rPr>
        <w:t>Vertinimo grupė išnagrinėjo keturias pagrindines Kolegijos veiklos sritis, nurodytas Aukštosios mokyklos veiklos vertinimo metodikoje (toliau – Metodika): strateginis planavimas ir valdymas, studijos ir mokymasis visą gyvenimą, mokslo ir (arba) meno veikla, poveikis regiono ir šalies raidai.</w:t>
      </w:r>
      <w:r w:rsidRPr="00FD4580">
        <w:rPr>
          <w:lang w:val="lt-LT"/>
        </w:rPr>
        <w:t xml:space="preserve"> </w:t>
      </w:r>
      <w:r w:rsidRPr="00FD4580">
        <w:rPr>
          <w:rFonts w:ascii="Times New Roman" w:hAnsi="Times New Roman"/>
          <w:lang w:val="lt-LT"/>
        </w:rPr>
        <w:t>Vertindama kiekvieną sritį vertinimo grupė rėmėsi Metodikoje išdėstytais kriterijais ir priimdama sprendimą tinkamai atsižvelgė į susijusius papildomus kriterijus.</w:t>
      </w:r>
    </w:p>
    <w:p w:rsidR="00B60CC6" w:rsidRPr="00FD4580" w:rsidRDefault="00B60CC6" w:rsidP="001338C8">
      <w:pPr>
        <w:numPr>
          <w:ilvl w:val="0"/>
          <w:numId w:val="1"/>
        </w:numPr>
        <w:spacing w:line="276" w:lineRule="auto"/>
        <w:rPr>
          <w:sz w:val="22"/>
          <w:szCs w:val="22"/>
          <w:lang w:val="lt-LT"/>
        </w:rPr>
      </w:pPr>
      <w:r w:rsidRPr="00FD4580">
        <w:rPr>
          <w:sz w:val="22"/>
          <w:szCs w:val="22"/>
          <w:lang w:val="lt-LT"/>
        </w:rPr>
        <w:t>Vertinimo grupę sudarė grupės vadovas Dublino (Airija) universiteto profesorius emeritas ir buvęs Airijos universitetų kokybės tarybos vadovas</w:t>
      </w:r>
      <w:r w:rsidR="00DC132E" w:rsidRPr="00FD4580">
        <w:rPr>
          <w:sz w:val="22"/>
          <w:szCs w:val="22"/>
          <w:lang w:val="lt-LT"/>
        </w:rPr>
        <w:t xml:space="preserve"> profesorius </w:t>
      </w:r>
      <w:r w:rsidR="00FD4580" w:rsidRPr="00FD4580">
        <w:rPr>
          <w:sz w:val="22"/>
          <w:szCs w:val="22"/>
          <w:lang w:val="lt-LT"/>
        </w:rPr>
        <w:t>Dr.</w:t>
      </w:r>
      <w:r w:rsidR="00DC132E" w:rsidRPr="00FD4580">
        <w:rPr>
          <w:sz w:val="22"/>
          <w:szCs w:val="22"/>
          <w:lang w:val="lt-LT"/>
        </w:rPr>
        <w:t xml:space="preserve"> </w:t>
      </w:r>
      <w:proofErr w:type="spellStart"/>
      <w:r w:rsidR="00DC132E" w:rsidRPr="00FD4580">
        <w:rPr>
          <w:sz w:val="22"/>
          <w:szCs w:val="22"/>
          <w:lang w:val="lt-LT"/>
        </w:rPr>
        <w:t>Don</w:t>
      </w:r>
      <w:proofErr w:type="spellEnd"/>
      <w:r w:rsidR="00DC132E" w:rsidRPr="00FD4580">
        <w:rPr>
          <w:sz w:val="22"/>
          <w:szCs w:val="22"/>
          <w:lang w:val="lt-LT"/>
        </w:rPr>
        <w:t xml:space="preserve"> </w:t>
      </w:r>
      <w:proofErr w:type="spellStart"/>
      <w:r w:rsidR="00DC132E" w:rsidRPr="00FD4580">
        <w:rPr>
          <w:sz w:val="22"/>
          <w:szCs w:val="22"/>
          <w:lang w:val="lt-LT"/>
        </w:rPr>
        <w:t>McQuillan</w:t>
      </w:r>
      <w:proofErr w:type="spellEnd"/>
      <w:r w:rsidRPr="00FD4580">
        <w:rPr>
          <w:sz w:val="22"/>
          <w:szCs w:val="22"/>
          <w:lang w:val="lt-LT"/>
        </w:rPr>
        <w:t xml:space="preserve">, ir šie nariai: </w:t>
      </w:r>
      <w:r w:rsidR="00DC132E" w:rsidRPr="00FD4580">
        <w:rPr>
          <w:sz w:val="22"/>
          <w:szCs w:val="22"/>
          <w:lang w:val="lt-LT"/>
        </w:rPr>
        <w:t xml:space="preserve">Mykolo </w:t>
      </w:r>
      <w:proofErr w:type="spellStart"/>
      <w:r w:rsidR="00DC132E" w:rsidRPr="00FD4580">
        <w:rPr>
          <w:sz w:val="22"/>
          <w:szCs w:val="22"/>
          <w:lang w:val="lt-LT"/>
        </w:rPr>
        <w:t>Romerio</w:t>
      </w:r>
      <w:proofErr w:type="spellEnd"/>
      <w:r w:rsidR="00DC132E" w:rsidRPr="00FD4580">
        <w:rPr>
          <w:sz w:val="22"/>
          <w:szCs w:val="22"/>
          <w:lang w:val="lt-LT"/>
        </w:rPr>
        <w:t xml:space="preserve"> universiteto studentė </w:t>
      </w:r>
      <w:r w:rsidRPr="00FD4580">
        <w:rPr>
          <w:sz w:val="22"/>
          <w:szCs w:val="22"/>
          <w:lang w:val="lt-LT"/>
        </w:rPr>
        <w:t>Laura Jonušaitė (</w:t>
      </w:r>
      <w:r w:rsidR="00DC132E" w:rsidRPr="00FD4580">
        <w:rPr>
          <w:sz w:val="22"/>
          <w:szCs w:val="22"/>
          <w:lang w:val="lt-LT"/>
        </w:rPr>
        <w:t>L</w:t>
      </w:r>
      <w:r w:rsidRPr="00FD4580">
        <w:rPr>
          <w:sz w:val="22"/>
          <w:szCs w:val="22"/>
          <w:lang w:val="lt-LT"/>
        </w:rPr>
        <w:t>ietuva), UAB „</w:t>
      </w:r>
      <w:proofErr w:type="spellStart"/>
      <w:r w:rsidRPr="00FD4580">
        <w:rPr>
          <w:sz w:val="22"/>
          <w:szCs w:val="22"/>
          <w:lang w:val="lt-LT"/>
        </w:rPr>
        <w:t>Eduko</w:t>
      </w:r>
      <w:proofErr w:type="spellEnd"/>
      <w:r w:rsidRPr="00FD4580">
        <w:rPr>
          <w:sz w:val="22"/>
          <w:szCs w:val="22"/>
          <w:lang w:val="lt-LT"/>
        </w:rPr>
        <w:t xml:space="preserve"> LT“ vadovas</w:t>
      </w:r>
      <w:r w:rsidR="00DC132E" w:rsidRPr="00FD4580">
        <w:rPr>
          <w:sz w:val="22"/>
          <w:szCs w:val="22"/>
          <w:lang w:val="lt-LT"/>
        </w:rPr>
        <w:t xml:space="preserve"> ir Lietuvos socialinių partnerių atstovas Stasys </w:t>
      </w:r>
      <w:proofErr w:type="spellStart"/>
      <w:r w:rsidR="00DC132E" w:rsidRPr="00FD4580">
        <w:rPr>
          <w:sz w:val="22"/>
          <w:szCs w:val="22"/>
          <w:lang w:val="lt-LT"/>
        </w:rPr>
        <w:t>Švagždys</w:t>
      </w:r>
      <w:proofErr w:type="spellEnd"/>
      <w:r w:rsidR="00DC132E" w:rsidRPr="00FD4580">
        <w:rPr>
          <w:sz w:val="22"/>
          <w:szCs w:val="22"/>
          <w:lang w:val="lt-LT"/>
        </w:rPr>
        <w:t xml:space="preserve">, Kokybės valdymo instituto vadovas, </w:t>
      </w:r>
      <w:r w:rsidR="00037AAA">
        <w:rPr>
          <w:sz w:val="22"/>
          <w:szCs w:val="22"/>
          <w:lang w:val="lt-LT"/>
        </w:rPr>
        <w:t xml:space="preserve">Šventojo </w:t>
      </w:r>
      <w:proofErr w:type="spellStart"/>
      <w:r w:rsidR="00037AAA">
        <w:rPr>
          <w:sz w:val="22"/>
          <w:szCs w:val="22"/>
          <w:lang w:val="lt-LT"/>
        </w:rPr>
        <w:t>Galeno</w:t>
      </w:r>
      <w:proofErr w:type="spellEnd"/>
      <w:r w:rsidR="00DC132E" w:rsidRPr="00FD4580">
        <w:rPr>
          <w:sz w:val="22"/>
          <w:szCs w:val="22"/>
          <w:lang w:val="lt-LT"/>
        </w:rPr>
        <w:t xml:space="preserve"> universiteto profesorius </w:t>
      </w:r>
      <w:r w:rsidR="00037AAA">
        <w:rPr>
          <w:sz w:val="22"/>
          <w:szCs w:val="22"/>
          <w:lang w:val="lt-LT"/>
        </w:rPr>
        <w:t>d</w:t>
      </w:r>
      <w:r w:rsidR="00DC132E" w:rsidRPr="00FD4580">
        <w:rPr>
          <w:sz w:val="22"/>
          <w:szCs w:val="22"/>
          <w:lang w:val="lt-LT"/>
        </w:rPr>
        <w:t xml:space="preserve">r. Lukas </w:t>
      </w:r>
      <w:proofErr w:type="spellStart"/>
      <w:r w:rsidR="00DC132E" w:rsidRPr="00FD4580">
        <w:rPr>
          <w:sz w:val="22"/>
          <w:szCs w:val="22"/>
          <w:lang w:val="lt-LT"/>
        </w:rPr>
        <w:t>Scherer</w:t>
      </w:r>
      <w:proofErr w:type="spellEnd"/>
      <w:r w:rsidR="00DC132E" w:rsidRPr="00FD4580">
        <w:rPr>
          <w:sz w:val="22"/>
          <w:szCs w:val="22"/>
          <w:lang w:val="lt-LT"/>
        </w:rPr>
        <w:t xml:space="preserve"> (Šveicarija), buvęs Berno taikomųjų mokslų universiteto prezidentas, buvęs Šveicarijos </w:t>
      </w:r>
      <w:r w:rsidR="00FD4580" w:rsidRPr="00FD4580">
        <w:rPr>
          <w:sz w:val="22"/>
          <w:szCs w:val="22"/>
          <w:lang w:val="lt-LT"/>
        </w:rPr>
        <w:t>rektorių</w:t>
      </w:r>
      <w:r w:rsidR="00DC132E" w:rsidRPr="00FD4580">
        <w:rPr>
          <w:sz w:val="22"/>
          <w:szCs w:val="22"/>
          <w:lang w:val="lt-LT"/>
        </w:rPr>
        <w:t xml:space="preserve"> konferencijos prezidentas ir buvęs Šveicarijos taikomųjų mokslų universitetų rektorių konferencijos generalinis sekretorius </w:t>
      </w:r>
      <w:r w:rsidR="00037AAA">
        <w:rPr>
          <w:sz w:val="22"/>
          <w:szCs w:val="22"/>
          <w:lang w:val="lt-LT"/>
        </w:rPr>
        <w:t>d</w:t>
      </w:r>
      <w:r w:rsidR="00FD4580" w:rsidRPr="00FD4580">
        <w:rPr>
          <w:sz w:val="22"/>
          <w:szCs w:val="22"/>
          <w:lang w:val="lt-LT"/>
        </w:rPr>
        <w:t>r.</w:t>
      </w:r>
      <w:r w:rsidR="00DC132E" w:rsidRPr="00FD4580">
        <w:rPr>
          <w:sz w:val="22"/>
          <w:szCs w:val="22"/>
          <w:lang w:val="lt-LT"/>
        </w:rPr>
        <w:t xml:space="preserve"> Fredy </w:t>
      </w:r>
      <w:proofErr w:type="spellStart"/>
      <w:r w:rsidR="00DC132E" w:rsidRPr="00FD4580">
        <w:rPr>
          <w:sz w:val="22"/>
          <w:szCs w:val="22"/>
          <w:lang w:val="lt-LT"/>
        </w:rPr>
        <w:t>Sidler</w:t>
      </w:r>
      <w:proofErr w:type="spellEnd"/>
      <w:r w:rsidR="00DC132E" w:rsidRPr="00FD4580">
        <w:rPr>
          <w:sz w:val="22"/>
          <w:szCs w:val="22"/>
          <w:lang w:val="lt-LT"/>
        </w:rPr>
        <w:t xml:space="preserve"> (Šveicarija) ir vertinimo sekretorė </w:t>
      </w:r>
      <w:proofErr w:type="spellStart"/>
      <w:r w:rsidR="00DC132E" w:rsidRPr="00FD4580">
        <w:rPr>
          <w:sz w:val="22"/>
          <w:szCs w:val="22"/>
          <w:lang w:val="lt-LT"/>
        </w:rPr>
        <w:t>Hibernia</w:t>
      </w:r>
      <w:proofErr w:type="spellEnd"/>
      <w:r w:rsidR="00DC132E" w:rsidRPr="00FD4580">
        <w:rPr>
          <w:sz w:val="22"/>
          <w:szCs w:val="22"/>
          <w:lang w:val="lt-LT"/>
        </w:rPr>
        <w:t xml:space="preserve"> kolegijos (Airija) studijų skyriaus vadovė </w:t>
      </w:r>
      <w:r w:rsidR="00037AAA">
        <w:rPr>
          <w:sz w:val="22"/>
          <w:szCs w:val="22"/>
          <w:lang w:val="lt-LT"/>
        </w:rPr>
        <w:t>d</w:t>
      </w:r>
      <w:r w:rsidR="00DC132E" w:rsidRPr="00FD4580">
        <w:rPr>
          <w:sz w:val="22"/>
          <w:szCs w:val="22"/>
          <w:lang w:val="lt-LT"/>
        </w:rPr>
        <w:t xml:space="preserve">r. Tara </w:t>
      </w:r>
      <w:proofErr w:type="spellStart"/>
      <w:r w:rsidR="00DC132E" w:rsidRPr="00FD4580">
        <w:rPr>
          <w:sz w:val="22"/>
          <w:szCs w:val="22"/>
          <w:lang w:val="lt-LT"/>
        </w:rPr>
        <w:t>Ryan</w:t>
      </w:r>
      <w:proofErr w:type="spellEnd"/>
      <w:r w:rsidR="00DC132E" w:rsidRPr="00FD4580">
        <w:rPr>
          <w:sz w:val="22"/>
          <w:szCs w:val="22"/>
          <w:lang w:val="lt-LT"/>
        </w:rPr>
        <w:t>.</w:t>
      </w:r>
    </w:p>
    <w:p w:rsidR="00042258" w:rsidRPr="00FD4580" w:rsidRDefault="00042258" w:rsidP="00042258">
      <w:pPr>
        <w:numPr>
          <w:ilvl w:val="0"/>
          <w:numId w:val="1"/>
        </w:numPr>
        <w:tabs>
          <w:tab w:val="left" w:pos="540"/>
        </w:tabs>
        <w:spacing w:line="276" w:lineRule="auto"/>
        <w:rPr>
          <w:sz w:val="22"/>
          <w:szCs w:val="22"/>
          <w:lang w:val="lt-LT"/>
        </w:rPr>
      </w:pPr>
      <w:r w:rsidRPr="00FD4580">
        <w:rPr>
          <w:sz w:val="22"/>
          <w:szCs w:val="22"/>
          <w:lang w:val="lt-LT"/>
        </w:rPr>
        <w:t xml:space="preserve">Vertinimo grupė pateikė keletą bendrų ir </w:t>
      </w:r>
      <w:r w:rsidR="00BC066D">
        <w:rPr>
          <w:sz w:val="22"/>
          <w:szCs w:val="22"/>
          <w:lang w:val="lt-LT"/>
        </w:rPr>
        <w:t>išsamių</w:t>
      </w:r>
      <w:r w:rsidRPr="00FD4580">
        <w:rPr>
          <w:sz w:val="22"/>
          <w:szCs w:val="22"/>
          <w:lang w:val="lt-LT"/>
        </w:rPr>
        <w:t xml:space="preserve"> pastabų:</w:t>
      </w:r>
    </w:p>
    <w:p w:rsidR="00042258" w:rsidRPr="00FD4580" w:rsidRDefault="00042258" w:rsidP="001338C8">
      <w:pPr>
        <w:pStyle w:val="Sraopastraipa"/>
        <w:numPr>
          <w:ilvl w:val="1"/>
          <w:numId w:val="1"/>
        </w:numPr>
        <w:spacing w:after="0"/>
        <w:jc w:val="both"/>
        <w:rPr>
          <w:rFonts w:ascii="Times New Roman" w:hAnsi="Times New Roman"/>
          <w:lang w:val="lt-LT"/>
        </w:rPr>
      </w:pPr>
      <w:r w:rsidRPr="00FD4580">
        <w:rPr>
          <w:rFonts w:ascii="Times New Roman" w:hAnsi="Times New Roman"/>
          <w:lang w:val="lt-LT"/>
        </w:rPr>
        <w:t>Įvairiuose susitikimuose dalyvaujantys personalo nariai buvo akivaizdžiai labai atsidavę Kolegijai ir labai išsilavinę, aiškiai reiškiantys mintis ir pilni entuziazmo</w:t>
      </w:r>
      <w:r w:rsidR="007F4267" w:rsidRPr="00FD4580">
        <w:rPr>
          <w:rFonts w:ascii="Times New Roman" w:hAnsi="Times New Roman"/>
          <w:lang w:val="lt-LT"/>
        </w:rPr>
        <w:t xml:space="preserve"> dėl atitinkamų savo pareigų bei atsakomybės</w:t>
      </w:r>
      <w:r w:rsidR="00037AAA">
        <w:rPr>
          <w:rFonts w:ascii="Times New Roman" w:hAnsi="Times New Roman"/>
          <w:lang w:val="lt-LT"/>
        </w:rPr>
        <w:t>.</w:t>
      </w:r>
    </w:p>
    <w:p w:rsidR="007F4267" w:rsidRPr="00FD4580" w:rsidRDefault="007F4267" w:rsidP="001338C8">
      <w:pPr>
        <w:pStyle w:val="Sraopastraipa"/>
        <w:numPr>
          <w:ilvl w:val="1"/>
          <w:numId w:val="1"/>
        </w:numPr>
        <w:spacing w:after="0"/>
        <w:jc w:val="both"/>
        <w:rPr>
          <w:rFonts w:ascii="Times New Roman" w:hAnsi="Times New Roman"/>
          <w:lang w:val="lt-LT"/>
        </w:rPr>
      </w:pPr>
      <w:r w:rsidRPr="00FD4580">
        <w:rPr>
          <w:rFonts w:ascii="Times New Roman" w:hAnsi="Times New Roman"/>
          <w:lang w:val="lt-LT"/>
        </w:rPr>
        <w:t>K</w:t>
      </w:r>
      <w:r w:rsidR="00BC066D">
        <w:rPr>
          <w:rFonts w:ascii="Times New Roman" w:hAnsi="Times New Roman"/>
          <w:lang w:val="lt-LT"/>
        </w:rPr>
        <w:t>VK</w:t>
      </w:r>
      <w:r w:rsidRPr="00FD4580">
        <w:rPr>
          <w:rFonts w:ascii="Times New Roman" w:hAnsi="Times New Roman"/>
          <w:lang w:val="lt-LT"/>
        </w:rPr>
        <w:t xml:space="preserve"> taryba buvo akivaizdžiai labai gerai informuota ir aiškiai vadovavo, nes jos veikloje dalyvavo visų šalių atstovai</w:t>
      </w:r>
      <w:r w:rsidR="00037AAA">
        <w:rPr>
          <w:rFonts w:ascii="Times New Roman" w:hAnsi="Times New Roman"/>
          <w:lang w:val="lt-LT"/>
        </w:rPr>
        <w:t>.</w:t>
      </w:r>
    </w:p>
    <w:p w:rsidR="007F4267" w:rsidRPr="00FD4580" w:rsidRDefault="007F4267" w:rsidP="001338C8">
      <w:pPr>
        <w:pStyle w:val="Sraopastraipa"/>
        <w:numPr>
          <w:ilvl w:val="1"/>
          <w:numId w:val="1"/>
        </w:numPr>
        <w:spacing w:after="0"/>
        <w:jc w:val="both"/>
        <w:rPr>
          <w:rFonts w:ascii="Times New Roman" w:hAnsi="Times New Roman"/>
          <w:lang w:val="lt-LT"/>
        </w:rPr>
      </w:pPr>
      <w:r w:rsidRPr="00FD4580">
        <w:rPr>
          <w:rFonts w:ascii="Times New Roman" w:hAnsi="Times New Roman"/>
          <w:lang w:val="lt-LT"/>
        </w:rPr>
        <w:t>Studentai buvo labai patenkinti savo atitinkama mokymosi patirtimi, atkreipė dėmesį į ypač puikius programos praktika grindžiamus elementus bei akademinio personalo kompetenciją prisidedant prie profesinio bakalauro programų</w:t>
      </w:r>
      <w:r w:rsidR="00037AAA">
        <w:rPr>
          <w:rFonts w:ascii="Times New Roman" w:hAnsi="Times New Roman"/>
          <w:lang w:val="lt-LT"/>
        </w:rPr>
        <w:t>.</w:t>
      </w:r>
    </w:p>
    <w:p w:rsidR="007F4267" w:rsidRPr="00FD4580" w:rsidRDefault="007F4267" w:rsidP="001338C8">
      <w:pPr>
        <w:pStyle w:val="Sraopastraipa"/>
        <w:numPr>
          <w:ilvl w:val="1"/>
          <w:numId w:val="1"/>
        </w:numPr>
        <w:spacing w:after="0"/>
        <w:jc w:val="both"/>
        <w:rPr>
          <w:rFonts w:ascii="Times New Roman" w:hAnsi="Times New Roman"/>
          <w:lang w:val="lt-LT"/>
        </w:rPr>
      </w:pPr>
      <w:r w:rsidRPr="00FD4580">
        <w:rPr>
          <w:rFonts w:ascii="Times New Roman" w:hAnsi="Times New Roman"/>
          <w:lang w:val="lt-LT"/>
        </w:rPr>
        <w:t xml:space="preserve">Kolegijos socialiniai partneriai (strateginiai partneriai) entuziastingai įvertino ir džiaugėsi bendradarbiavimu su Kolegija, taip pat </w:t>
      </w:r>
      <w:r w:rsidR="006F11C2" w:rsidRPr="00FD4580">
        <w:rPr>
          <w:rFonts w:ascii="Times New Roman" w:hAnsi="Times New Roman"/>
          <w:lang w:val="lt-LT"/>
        </w:rPr>
        <w:t>išreiškė norą plėsti savo dalyvavimą</w:t>
      </w:r>
      <w:r w:rsidR="00BC066D">
        <w:rPr>
          <w:rFonts w:ascii="Times New Roman" w:hAnsi="Times New Roman"/>
          <w:lang w:val="lt-LT"/>
        </w:rPr>
        <w:t xml:space="preserve"> jos veikloje</w:t>
      </w:r>
      <w:r w:rsidR="00037AAA">
        <w:rPr>
          <w:rFonts w:ascii="Times New Roman" w:hAnsi="Times New Roman"/>
          <w:lang w:val="lt-LT"/>
        </w:rPr>
        <w:t>.</w:t>
      </w:r>
    </w:p>
    <w:p w:rsidR="006F11C2" w:rsidRPr="00FD4580" w:rsidRDefault="006F11C2" w:rsidP="001338C8">
      <w:pPr>
        <w:pStyle w:val="Sraopastraipa"/>
        <w:numPr>
          <w:ilvl w:val="1"/>
          <w:numId w:val="1"/>
        </w:numPr>
        <w:spacing w:after="0"/>
        <w:jc w:val="both"/>
        <w:rPr>
          <w:rFonts w:ascii="Times New Roman" w:hAnsi="Times New Roman"/>
          <w:lang w:val="lt-LT"/>
        </w:rPr>
      </w:pPr>
      <w:r w:rsidRPr="00FD4580">
        <w:rPr>
          <w:rFonts w:ascii="Times New Roman" w:hAnsi="Times New Roman"/>
          <w:lang w:val="lt-LT"/>
        </w:rPr>
        <w:t>Kolegija turi gerus ryšius su vietos bendruomene ir nemažas skaičius studentų bei personalo aktyviai vykdo savanorišką darbą ir dalyvauja profesiniuose tinkluose, kurie prisideda prie vietos bendruomenės</w:t>
      </w:r>
      <w:r w:rsidR="00037AAA">
        <w:rPr>
          <w:rFonts w:ascii="Times New Roman" w:hAnsi="Times New Roman"/>
          <w:lang w:val="lt-LT"/>
        </w:rPr>
        <w:t>.</w:t>
      </w:r>
    </w:p>
    <w:p w:rsidR="006F11C2" w:rsidRPr="00FD4580" w:rsidRDefault="006F11C2" w:rsidP="001338C8">
      <w:pPr>
        <w:pStyle w:val="Sraopastraipa"/>
        <w:numPr>
          <w:ilvl w:val="1"/>
          <w:numId w:val="1"/>
        </w:numPr>
        <w:spacing w:after="0"/>
        <w:jc w:val="both"/>
        <w:rPr>
          <w:rFonts w:ascii="Times New Roman" w:hAnsi="Times New Roman"/>
          <w:lang w:val="lt-LT"/>
        </w:rPr>
      </w:pPr>
      <w:r w:rsidRPr="00FD4580">
        <w:rPr>
          <w:rFonts w:ascii="Times New Roman" w:hAnsi="Times New Roman"/>
          <w:lang w:val="lt-LT"/>
        </w:rPr>
        <w:t>Kolegija vienareikšmiškai yra svarbi regione ir svariai prisideda prie regiono socialinės bei profesinės aplinkos</w:t>
      </w:r>
      <w:r w:rsidR="00037AAA">
        <w:rPr>
          <w:rFonts w:ascii="Times New Roman" w:hAnsi="Times New Roman"/>
          <w:lang w:val="lt-LT"/>
        </w:rPr>
        <w:t>.</w:t>
      </w:r>
    </w:p>
    <w:p w:rsidR="006F11C2" w:rsidRPr="00FD4580" w:rsidRDefault="006F11C2" w:rsidP="001338C8">
      <w:pPr>
        <w:pStyle w:val="Sraopastraipa"/>
        <w:numPr>
          <w:ilvl w:val="1"/>
          <w:numId w:val="1"/>
        </w:numPr>
        <w:spacing w:after="0"/>
        <w:jc w:val="both"/>
        <w:rPr>
          <w:rFonts w:ascii="Times New Roman" w:hAnsi="Times New Roman"/>
          <w:lang w:val="lt-LT"/>
        </w:rPr>
      </w:pPr>
      <w:r w:rsidRPr="00FD4580">
        <w:rPr>
          <w:rFonts w:ascii="Times New Roman" w:hAnsi="Times New Roman"/>
          <w:lang w:val="lt-LT"/>
        </w:rPr>
        <w:lastRenderedPageBreak/>
        <w:t>Kolegijos dėmesys neįgalių studentų poreikiams ir įsipareigojimas jiems padėti yra pagirtinas.</w:t>
      </w:r>
    </w:p>
    <w:p w:rsidR="004655B3" w:rsidRPr="00FD4580" w:rsidRDefault="004655B3" w:rsidP="001338C8">
      <w:pPr>
        <w:pStyle w:val="Betarp"/>
        <w:spacing w:line="276" w:lineRule="auto"/>
        <w:ind w:left="357"/>
        <w:rPr>
          <w:sz w:val="22"/>
          <w:szCs w:val="22"/>
        </w:rPr>
      </w:pPr>
    </w:p>
    <w:p w:rsidR="004655B3" w:rsidRPr="00FD4580" w:rsidRDefault="006F11C2" w:rsidP="001338C8">
      <w:pPr>
        <w:pStyle w:val="Betarp"/>
        <w:spacing w:line="276" w:lineRule="auto"/>
        <w:ind w:left="357"/>
        <w:rPr>
          <w:sz w:val="22"/>
          <w:szCs w:val="22"/>
        </w:rPr>
      </w:pPr>
      <w:r w:rsidRPr="00FD4580">
        <w:rPr>
          <w:sz w:val="22"/>
          <w:szCs w:val="22"/>
        </w:rPr>
        <w:t>Tačiau</w:t>
      </w:r>
      <w:r w:rsidR="004655B3" w:rsidRPr="00FD4580">
        <w:rPr>
          <w:sz w:val="22"/>
          <w:szCs w:val="22"/>
        </w:rPr>
        <w:t>:</w:t>
      </w:r>
    </w:p>
    <w:p w:rsidR="006F11C2" w:rsidRPr="00FD4580" w:rsidRDefault="006F11C2" w:rsidP="001338C8">
      <w:pPr>
        <w:pStyle w:val="Sraopastraipa"/>
        <w:numPr>
          <w:ilvl w:val="0"/>
          <w:numId w:val="2"/>
        </w:numPr>
        <w:spacing w:after="0"/>
        <w:jc w:val="both"/>
        <w:rPr>
          <w:rFonts w:ascii="Times New Roman" w:hAnsi="Times New Roman"/>
          <w:lang w:val="lt-LT"/>
        </w:rPr>
      </w:pPr>
      <w:r w:rsidRPr="00FD4580">
        <w:rPr>
          <w:rFonts w:ascii="Times New Roman" w:hAnsi="Times New Roman"/>
          <w:lang w:val="lt-LT"/>
        </w:rPr>
        <w:t>Strateginis Kolegijos planas, nors personalas jį žinojo ir matomai suprato, turėtų būti labiau prieinamas visuomenei taip, kaip jis pateikiamas. Ateities planams reikėtų labiau taikyti metodą „iš viršaus į apačią“, kad jie būtų aiškesni ir padėtų efektyviau informuoti apie jų tikslus.</w:t>
      </w:r>
    </w:p>
    <w:p w:rsidR="006F11C2" w:rsidRPr="00FD4580" w:rsidRDefault="006F11C2" w:rsidP="001338C8">
      <w:pPr>
        <w:pStyle w:val="Sraopastraipa"/>
        <w:numPr>
          <w:ilvl w:val="0"/>
          <w:numId w:val="2"/>
        </w:numPr>
        <w:spacing w:after="0"/>
        <w:jc w:val="both"/>
        <w:rPr>
          <w:rFonts w:ascii="Times New Roman" w:hAnsi="Times New Roman"/>
          <w:lang w:val="lt-LT"/>
        </w:rPr>
      </w:pPr>
      <w:r w:rsidRPr="00FD4580">
        <w:rPr>
          <w:rFonts w:ascii="Times New Roman" w:hAnsi="Times New Roman"/>
          <w:lang w:val="lt-LT"/>
        </w:rPr>
        <w:t xml:space="preserve">Be to, </w:t>
      </w:r>
      <w:r w:rsidR="00BC066D">
        <w:rPr>
          <w:rFonts w:ascii="Times New Roman" w:hAnsi="Times New Roman"/>
          <w:lang w:val="lt-LT"/>
        </w:rPr>
        <w:t>didesnis dėmesys, skiriamas</w:t>
      </w:r>
      <w:r w:rsidR="00BC066D" w:rsidRPr="00BC066D">
        <w:rPr>
          <w:rFonts w:ascii="Times New Roman" w:hAnsi="Times New Roman"/>
          <w:lang w:val="lt-LT"/>
        </w:rPr>
        <w:t xml:space="preserve"> </w:t>
      </w:r>
      <w:r w:rsidRPr="00FD4580">
        <w:rPr>
          <w:rFonts w:ascii="Times New Roman" w:hAnsi="Times New Roman"/>
          <w:lang w:val="lt-LT"/>
        </w:rPr>
        <w:t>2015 m. Europos aukštojo mokslo erdvės kokybės užtikrinimo nuostatoms ir gairėms (ESG)</w:t>
      </w:r>
      <w:r w:rsidR="00BC066D">
        <w:rPr>
          <w:rFonts w:ascii="Times New Roman" w:hAnsi="Times New Roman"/>
          <w:lang w:val="lt-LT"/>
        </w:rPr>
        <w:t>,</w:t>
      </w:r>
      <w:r w:rsidRPr="00FD4580">
        <w:rPr>
          <w:rFonts w:ascii="Times New Roman" w:hAnsi="Times New Roman"/>
          <w:lang w:val="lt-LT"/>
        </w:rPr>
        <w:t xml:space="preserve"> gali padėti Kolegijai ne tik savo veiksmingumu, bet ir mez</w:t>
      </w:r>
      <w:r w:rsidR="00BC066D">
        <w:rPr>
          <w:rFonts w:ascii="Times New Roman" w:hAnsi="Times New Roman"/>
          <w:lang w:val="lt-LT"/>
        </w:rPr>
        <w:t>gan</w:t>
      </w:r>
      <w:r w:rsidRPr="00FD4580">
        <w:rPr>
          <w:rFonts w:ascii="Times New Roman" w:hAnsi="Times New Roman"/>
          <w:lang w:val="lt-LT"/>
        </w:rPr>
        <w:t xml:space="preserve">t ryšius su lygiagrečiomis aukštojo mokslo institucijomis (AMI), </w:t>
      </w:r>
      <w:r w:rsidR="00FD4580" w:rsidRPr="00FD4580">
        <w:rPr>
          <w:rFonts w:ascii="Times New Roman" w:hAnsi="Times New Roman"/>
          <w:lang w:val="lt-LT"/>
        </w:rPr>
        <w:t>priklausančiomis</w:t>
      </w:r>
      <w:r w:rsidRPr="00FD4580">
        <w:rPr>
          <w:rFonts w:ascii="Times New Roman" w:hAnsi="Times New Roman"/>
          <w:lang w:val="lt-LT"/>
        </w:rPr>
        <w:t xml:space="preserve"> Europos aukštojo mokslo erdvei (EAME).</w:t>
      </w:r>
    </w:p>
    <w:p w:rsidR="004655B3" w:rsidRPr="00FD4580" w:rsidRDefault="004655B3" w:rsidP="001338C8">
      <w:pPr>
        <w:spacing w:line="276" w:lineRule="auto"/>
        <w:rPr>
          <w:color w:val="000000"/>
          <w:sz w:val="22"/>
          <w:szCs w:val="22"/>
          <w:lang w:val="lt-LT"/>
        </w:rPr>
      </w:pPr>
      <w:r w:rsidRPr="00FD4580">
        <w:rPr>
          <w:color w:val="000000"/>
          <w:sz w:val="22"/>
          <w:szCs w:val="22"/>
          <w:lang w:val="lt-LT"/>
        </w:rPr>
        <w:br w:type="page"/>
      </w:r>
    </w:p>
    <w:p w:rsidR="004655B3" w:rsidRPr="00FD4580" w:rsidRDefault="004655B3" w:rsidP="004655B3">
      <w:pPr>
        <w:pStyle w:val="Antrat1"/>
        <w:spacing w:line="276" w:lineRule="auto"/>
        <w:jc w:val="left"/>
        <w:rPr>
          <w:sz w:val="22"/>
          <w:szCs w:val="22"/>
          <w:lang w:val="lt-LT"/>
        </w:rPr>
      </w:pPr>
      <w:bookmarkStart w:id="5" w:name="_Toc471724026"/>
      <w:r w:rsidRPr="00FD4580">
        <w:rPr>
          <w:sz w:val="22"/>
          <w:szCs w:val="22"/>
          <w:lang w:val="lt-LT"/>
        </w:rPr>
        <w:lastRenderedPageBreak/>
        <w:t xml:space="preserve">II. </w:t>
      </w:r>
      <w:r w:rsidR="00A13711" w:rsidRPr="00FD4580">
        <w:rPr>
          <w:sz w:val="22"/>
          <w:szCs w:val="22"/>
          <w:lang w:val="lt-LT"/>
        </w:rPr>
        <w:t>PAGRINDINĖ INFORMACIJA APIE INSTITUCIJĄ</w:t>
      </w:r>
      <w:bookmarkEnd w:id="5"/>
      <w:r w:rsidR="00A13711" w:rsidRPr="00FD4580">
        <w:rPr>
          <w:sz w:val="22"/>
          <w:szCs w:val="22"/>
          <w:lang w:val="lt-LT"/>
        </w:rPr>
        <w:t xml:space="preserve"> </w:t>
      </w:r>
    </w:p>
    <w:p w:rsidR="004655B3" w:rsidRPr="00FD4580" w:rsidRDefault="004655B3" w:rsidP="004655B3">
      <w:pPr>
        <w:pStyle w:val="Antrat1"/>
        <w:spacing w:line="276" w:lineRule="auto"/>
        <w:jc w:val="left"/>
        <w:rPr>
          <w:sz w:val="22"/>
          <w:szCs w:val="22"/>
          <w:lang w:val="lt-LT"/>
        </w:rPr>
      </w:pPr>
    </w:p>
    <w:p w:rsidR="00A13711" w:rsidRPr="00FD4580" w:rsidRDefault="00A13711" w:rsidP="001338C8">
      <w:pPr>
        <w:pStyle w:val="Sraopastraipa"/>
        <w:numPr>
          <w:ilvl w:val="0"/>
          <w:numId w:val="1"/>
        </w:numPr>
        <w:autoSpaceDE w:val="0"/>
        <w:autoSpaceDN w:val="0"/>
        <w:adjustRightInd w:val="0"/>
        <w:spacing w:after="0"/>
        <w:ind w:left="357" w:hanging="357"/>
        <w:jc w:val="both"/>
        <w:rPr>
          <w:rFonts w:ascii="Times New Roman" w:hAnsi="Times New Roman"/>
          <w:lang w:val="lt-LT"/>
        </w:rPr>
      </w:pPr>
      <w:r w:rsidRPr="00FD4580">
        <w:rPr>
          <w:rFonts w:ascii="Times New Roman" w:hAnsi="Times New Roman"/>
          <w:lang w:val="lt-LT" w:eastAsia="en-IE"/>
        </w:rPr>
        <w:t xml:space="preserve">Klaipėdos valstybinė kolegija yra valstybinė aukštoji mokykla, vykdanti profesinio bakalauro įvairių studijų sričių studijų programas. Ji įsteigta </w:t>
      </w:r>
      <w:r w:rsidR="00B22784" w:rsidRPr="00FD4580">
        <w:rPr>
          <w:rFonts w:ascii="Times New Roman" w:hAnsi="Times New Roman"/>
          <w:lang w:val="lt-LT" w:eastAsia="en-IE"/>
        </w:rPr>
        <w:t>2000 m. kai buvo sujungtos dvi Klaipėdos profesinio rengimo mokyklos: technologijų mokyklą ir ekonomikos mokyklą. 2005 m. ji buvo akredituota kaip neuniversitetinė aukštoji mokykla.</w:t>
      </w:r>
    </w:p>
    <w:p w:rsidR="00A13711" w:rsidRPr="00FD4580" w:rsidRDefault="00B22784" w:rsidP="001338C8">
      <w:pPr>
        <w:pStyle w:val="Sraopastraipa"/>
        <w:numPr>
          <w:ilvl w:val="0"/>
          <w:numId w:val="1"/>
        </w:numPr>
        <w:autoSpaceDE w:val="0"/>
        <w:autoSpaceDN w:val="0"/>
        <w:adjustRightInd w:val="0"/>
        <w:spacing w:after="0"/>
        <w:ind w:left="357" w:hanging="357"/>
        <w:jc w:val="both"/>
        <w:rPr>
          <w:rFonts w:ascii="Times New Roman" w:hAnsi="Times New Roman"/>
          <w:lang w:val="lt-LT"/>
        </w:rPr>
      </w:pPr>
      <w:r w:rsidRPr="00FD4580">
        <w:rPr>
          <w:rFonts w:ascii="Times New Roman" w:hAnsi="Times New Roman"/>
          <w:lang w:val="lt-LT"/>
        </w:rPr>
        <w:t>2011 m. lapkričio mėn. Lietuvos Respublikos Seimas nutarim</w:t>
      </w:r>
      <w:r w:rsidR="00927E5F" w:rsidRPr="00FD4580">
        <w:rPr>
          <w:rFonts w:ascii="Times New Roman" w:hAnsi="Times New Roman"/>
          <w:lang w:val="lt-LT"/>
        </w:rPr>
        <w:t>u</w:t>
      </w:r>
      <w:r w:rsidRPr="00FD4580">
        <w:rPr>
          <w:rFonts w:ascii="Times New Roman" w:hAnsi="Times New Roman"/>
          <w:lang w:val="lt-LT"/>
        </w:rPr>
        <w:t xml:space="preserve"> Nr. 1000 </w:t>
      </w:r>
      <w:r w:rsidR="00927E5F" w:rsidRPr="00FD4580">
        <w:rPr>
          <w:rFonts w:ascii="Times New Roman" w:hAnsi="Times New Roman"/>
          <w:lang w:val="lt-LT"/>
        </w:rPr>
        <w:t xml:space="preserve">ir 2012 m. liepos mėn. nutarimo pakeitimu Nr. 949 </w:t>
      </w:r>
      <w:r w:rsidRPr="00FD4580">
        <w:rPr>
          <w:rFonts w:ascii="Times New Roman" w:hAnsi="Times New Roman"/>
          <w:lang w:val="lt-LT"/>
        </w:rPr>
        <w:t>patvirtino naująjį Klaipėdos valstybinės kolegijos statutą</w:t>
      </w:r>
      <w:r w:rsidR="00927E5F" w:rsidRPr="00FD4580">
        <w:rPr>
          <w:rFonts w:ascii="Times New Roman" w:hAnsi="Times New Roman"/>
          <w:lang w:val="lt-LT"/>
        </w:rPr>
        <w:t xml:space="preserve">. Nutarime </w:t>
      </w:r>
      <w:r w:rsidR="005803EC" w:rsidRPr="00FD4580">
        <w:rPr>
          <w:rFonts w:ascii="Times New Roman" w:hAnsi="Times New Roman"/>
          <w:lang w:val="lt-LT"/>
        </w:rPr>
        <w:t>nurodyti šie kolegialūs Kolegijos valdymo organai</w:t>
      </w:r>
      <w:r w:rsidR="00927E5F" w:rsidRPr="00FD4580">
        <w:rPr>
          <w:rFonts w:ascii="Times New Roman" w:hAnsi="Times New Roman"/>
          <w:lang w:val="lt-LT"/>
        </w:rPr>
        <w:t xml:space="preserve">: Kolegijos taryba, </w:t>
      </w:r>
      <w:r w:rsidR="005803EC" w:rsidRPr="00FD4580">
        <w:rPr>
          <w:rFonts w:ascii="Times New Roman" w:hAnsi="Times New Roman"/>
          <w:lang w:val="lt-LT"/>
        </w:rPr>
        <w:t>A</w:t>
      </w:r>
      <w:r w:rsidR="00927E5F" w:rsidRPr="00FD4580">
        <w:rPr>
          <w:rFonts w:ascii="Times New Roman" w:hAnsi="Times New Roman"/>
          <w:lang w:val="lt-LT"/>
        </w:rPr>
        <w:t>kademinė taryba ir direktorius. Taip pat numatyt</w:t>
      </w:r>
      <w:r w:rsidR="008763DE" w:rsidRPr="00FD4580">
        <w:rPr>
          <w:rFonts w:ascii="Times New Roman" w:hAnsi="Times New Roman"/>
          <w:lang w:val="lt-LT"/>
        </w:rPr>
        <w:t>os</w:t>
      </w:r>
      <w:r w:rsidR="00927E5F" w:rsidRPr="00FD4580">
        <w:rPr>
          <w:rFonts w:ascii="Times New Roman" w:hAnsi="Times New Roman"/>
          <w:lang w:val="lt-LT"/>
        </w:rPr>
        <w:t xml:space="preserve"> </w:t>
      </w:r>
      <w:r w:rsidR="008763DE" w:rsidRPr="00FD4580">
        <w:rPr>
          <w:rFonts w:ascii="Times New Roman" w:hAnsi="Times New Roman"/>
          <w:lang w:val="lt-LT"/>
        </w:rPr>
        <w:t>kolegijos darbuotojų ir studentų teisės, pareigos ir atsakomybė.</w:t>
      </w:r>
    </w:p>
    <w:p w:rsidR="008763DE" w:rsidRPr="00FD4580" w:rsidRDefault="008763DE" w:rsidP="001338C8">
      <w:pPr>
        <w:pStyle w:val="Sraopastraipa"/>
        <w:numPr>
          <w:ilvl w:val="0"/>
          <w:numId w:val="1"/>
        </w:numPr>
        <w:autoSpaceDE w:val="0"/>
        <w:autoSpaceDN w:val="0"/>
        <w:adjustRightInd w:val="0"/>
        <w:spacing w:after="0"/>
        <w:ind w:left="357" w:hanging="357"/>
        <w:jc w:val="both"/>
        <w:rPr>
          <w:rFonts w:ascii="Times New Roman" w:hAnsi="Times New Roman"/>
          <w:lang w:val="lt-LT"/>
        </w:rPr>
      </w:pPr>
      <w:r w:rsidRPr="00FD4580">
        <w:rPr>
          <w:rFonts w:ascii="Times New Roman" w:hAnsi="Times New Roman"/>
          <w:lang w:val="lt-LT"/>
        </w:rPr>
        <w:t xml:space="preserve">Savianalizės </w:t>
      </w:r>
      <w:r w:rsidR="00BC066D">
        <w:rPr>
          <w:rFonts w:ascii="Times New Roman" w:hAnsi="Times New Roman"/>
          <w:lang w:val="lt-LT"/>
        </w:rPr>
        <w:t xml:space="preserve">suvestinės </w:t>
      </w:r>
      <w:r w:rsidRPr="00FD4580">
        <w:rPr>
          <w:rFonts w:ascii="Times New Roman" w:hAnsi="Times New Roman"/>
          <w:lang w:val="lt-LT"/>
        </w:rPr>
        <w:t xml:space="preserve">sudarymo metu </w:t>
      </w:r>
      <w:r w:rsidR="00BC066D" w:rsidRPr="00FD4580">
        <w:rPr>
          <w:rFonts w:ascii="Times New Roman" w:hAnsi="Times New Roman"/>
          <w:lang w:val="lt-LT"/>
        </w:rPr>
        <w:t>vis</w:t>
      </w:r>
      <w:r w:rsidR="00BC066D">
        <w:rPr>
          <w:rFonts w:ascii="Times New Roman" w:hAnsi="Times New Roman"/>
          <w:lang w:val="lt-LT"/>
        </w:rPr>
        <w:t>u</w:t>
      </w:r>
      <w:r w:rsidR="00BC066D" w:rsidRPr="00FD4580">
        <w:rPr>
          <w:rFonts w:ascii="Times New Roman" w:hAnsi="Times New Roman"/>
          <w:lang w:val="lt-LT"/>
        </w:rPr>
        <w:t xml:space="preserve">ose trijuose </w:t>
      </w:r>
      <w:r w:rsidRPr="00FD4580">
        <w:rPr>
          <w:rFonts w:ascii="Times New Roman" w:hAnsi="Times New Roman"/>
          <w:lang w:val="lt-LT"/>
        </w:rPr>
        <w:t xml:space="preserve">KVK </w:t>
      </w:r>
      <w:r w:rsidR="00BC066D" w:rsidRPr="00FD4580">
        <w:rPr>
          <w:rFonts w:ascii="Times New Roman" w:hAnsi="Times New Roman"/>
          <w:lang w:val="lt-LT"/>
        </w:rPr>
        <w:t xml:space="preserve">fakultetuose ir viename Rietavo studijų centre </w:t>
      </w:r>
      <w:r w:rsidRPr="00FD4580">
        <w:rPr>
          <w:rFonts w:ascii="Times New Roman" w:hAnsi="Times New Roman"/>
          <w:lang w:val="lt-LT"/>
        </w:rPr>
        <w:t>mokėsi 3 349 studentai, iš jų: 2 467 nuolatinėse studijose ir 882 ištęstinėse studijose. Fakultetai: Sveikatos mokslų, Socialinių mokslų ir Technologijos fakultetas.</w:t>
      </w:r>
    </w:p>
    <w:p w:rsidR="008763DE" w:rsidRPr="00FD4580" w:rsidRDefault="008763DE" w:rsidP="001338C8">
      <w:pPr>
        <w:pStyle w:val="Sraopastraipa"/>
        <w:numPr>
          <w:ilvl w:val="0"/>
          <w:numId w:val="1"/>
        </w:numPr>
        <w:autoSpaceDE w:val="0"/>
        <w:autoSpaceDN w:val="0"/>
        <w:adjustRightInd w:val="0"/>
        <w:spacing w:after="0"/>
        <w:ind w:left="357" w:hanging="357"/>
        <w:jc w:val="both"/>
        <w:rPr>
          <w:rFonts w:ascii="Times New Roman" w:hAnsi="Times New Roman"/>
          <w:lang w:val="lt-LT"/>
        </w:rPr>
      </w:pPr>
      <w:r w:rsidRPr="00FD4580">
        <w:rPr>
          <w:rFonts w:ascii="Times New Roman" w:hAnsi="Times New Roman"/>
          <w:lang w:val="lt-LT"/>
        </w:rPr>
        <w:t>Kolegijoje siūlo</w:t>
      </w:r>
      <w:r w:rsidR="00BC066D">
        <w:rPr>
          <w:rFonts w:ascii="Times New Roman" w:hAnsi="Times New Roman"/>
          <w:lang w:val="lt-LT"/>
        </w:rPr>
        <w:t>ma</w:t>
      </w:r>
      <w:r w:rsidRPr="00FD4580">
        <w:rPr>
          <w:rFonts w:ascii="Times New Roman" w:hAnsi="Times New Roman"/>
          <w:lang w:val="lt-LT"/>
        </w:rPr>
        <w:t xml:space="preserve"> trisdešimt vien</w:t>
      </w:r>
      <w:r w:rsidR="00BC066D">
        <w:rPr>
          <w:rFonts w:ascii="Times New Roman" w:hAnsi="Times New Roman"/>
          <w:lang w:val="lt-LT"/>
        </w:rPr>
        <w:t>a</w:t>
      </w:r>
      <w:r w:rsidRPr="00FD4580">
        <w:rPr>
          <w:rFonts w:ascii="Times New Roman" w:hAnsi="Times New Roman"/>
          <w:lang w:val="lt-LT"/>
        </w:rPr>
        <w:t xml:space="preserve"> profesinio bakalauro studijų program</w:t>
      </w:r>
      <w:r w:rsidR="00BC066D">
        <w:rPr>
          <w:rFonts w:ascii="Times New Roman" w:hAnsi="Times New Roman"/>
          <w:lang w:val="lt-LT"/>
        </w:rPr>
        <w:t>a</w:t>
      </w:r>
      <w:r w:rsidRPr="00FD4580">
        <w:rPr>
          <w:rFonts w:ascii="Times New Roman" w:hAnsi="Times New Roman"/>
          <w:lang w:val="lt-LT"/>
        </w:rPr>
        <w:t>, o pabaigus kiekvieną iš šių programų suteikiamas Lietuvos kvalifikacijų sandaros (LKS) 6 lygio kvalifikacijas atitinkantis bakalauro diplomas. 2012 m. Lietuvos kvalifikacijų sandara susieta su bendra Europos mokymosi visą gyvenimą kvalifikacijų sąranga (EKS) ir to paties proceso metu – su Europos aukštojo mokslo erdvės (ERA) Bolonijos procesu. Pagal dabartinius teisės aktus Kolegija negali vykdyti magistrantūros ar doktorantūros programų.</w:t>
      </w:r>
    </w:p>
    <w:p w:rsidR="008763DE" w:rsidRPr="00FD4580" w:rsidRDefault="005803EC" w:rsidP="001338C8">
      <w:pPr>
        <w:pStyle w:val="Sraopastraipa"/>
        <w:numPr>
          <w:ilvl w:val="0"/>
          <w:numId w:val="1"/>
        </w:numPr>
        <w:autoSpaceDE w:val="0"/>
        <w:autoSpaceDN w:val="0"/>
        <w:adjustRightInd w:val="0"/>
        <w:spacing w:after="0"/>
        <w:ind w:left="357" w:hanging="357"/>
        <w:jc w:val="both"/>
        <w:rPr>
          <w:rFonts w:ascii="Times New Roman" w:hAnsi="Times New Roman"/>
          <w:lang w:val="lt-LT"/>
        </w:rPr>
      </w:pPr>
      <w:r w:rsidRPr="00FD4580">
        <w:rPr>
          <w:rFonts w:ascii="Times New Roman" w:hAnsi="Times New Roman"/>
          <w:lang w:val="lt-LT"/>
        </w:rPr>
        <w:t>KVK iš viso dirba 447 darbuotojai, iš jų – 368 dirba visą darbo dieną. 171 visą darbo dieną dirbančių darbuotojų užima administracines ir pagalbines pareigas, o 197 – akademines pareigas (žr. SS 1.2.3 dalį).</w:t>
      </w:r>
    </w:p>
    <w:p w:rsidR="005803EC" w:rsidRPr="00FD4580" w:rsidRDefault="005803EC" w:rsidP="001338C8">
      <w:pPr>
        <w:pStyle w:val="Sraopastraipa"/>
        <w:numPr>
          <w:ilvl w:val="0"/>
          <w:numId w:val="1"/>
        </w:numPr>
        <w:autoSpaceDE w:val="0"/>
        <w:autoSpaceDN w:val="0"/>
        <w:adjustRightInd w:val="0"/>
        <w:spacing w:after="0"/>
        <w:ind w:left="357" w:hanging="357"/>
        <w:jc w:val="both"/>
        <w:rPr>
          <w:rFonts w:ascii="Times New Roman" w:hAnsi="Times New Roman"/>
          <w:lang w:val="lt-LT"/>
        </w:rPr>
      </w:pPr>
      <w:r w:rsidRPr="00FD4580">
        <w:rPr>
          <w:rFonts w:ascii="Times New Roman" w:hAnsi="Times New Roman"/>
          <w:lang w:val="lt-LT"/>
        </w:rPr>
        <w:t>2015 m. uždaryta kita kolegija – Žemaitijos kolegija, ir Švietimo ministerijos prašymu Žemaitijos kolegijos Rietavo fakultetas tapo KVK Rietavo studijų centru. Tokiu būdu prie KVK prisijungė šiek tiek mažiau nei 200 studentų ir visi jo darbuotojai.</w:t>
      </w:r>
    </w:p>
    <w:p w:rsidR="005803EC" w:rsidRPr="00FD4580" w:rsidRDefault="00270090" w:rsidP="001338C8">
      <w:pPr>
        <w:pStyle w:val="Sraopastraipa"/>
        <w:numPr>
          <w:ilvl w:val="0"/>
          <w:numId w:val="1"/>
        </w:numPr>
        <w:autoSpaceDE w:val="0"/>
        <w:autoSpaceDN w:val="0"/>
        <w:adjustRightInd w:val="0"/>
        <w:spacing w:after="0"/>
        <w:ind w:left="357" w:hanging="357"/>
        <w:jc w:val="both"/>
        <w:rPr>
          <w:rFonts w:ascii="Times New Roman" w:hAnsi="Times New Roman"/>
          <w:lang w:val="lt-LT"/>
        </w:rPr>
      </w:pPr>
      <w:r w:rsidRPr="00FD4580">
        <w:rPr>
          <w:rFonts w:ascii="Times New Roman" w:hAnsi="Times New Roman"/>
          <w:lang w:val="lt-LT"/>
        </w:rPr>
        <w:t>K</w:t>
      </w:r>
      <w:r w:rsidR="005803EC" w:rsidRPr="00FD4580">
        <w:rPr>
          <w:rFonts w:ascii="Times New Roman" w:hAnsi="Times New Roman"/>
          <w:lang w:val="lt-LT"/>
        </w:rPr>
        <w:t>aip nurodyta Klaipėdos valstybinės kolegijos 2016</w:t>
      </w:r>
      <w:r w:rsidR="00BC066D">
        <w:rPr>
          <w:rFonts w:ascii="Times New Roman" w:hAnsi="Times New Roman"/>
          <w:lang w:val="lt-LT"/>
        </w:rPr>
        <w:t>–</w:t>
      </w:r>
      <w:r w:rsidR="005803EC" w:rsidRPr="00FD4580">
        <w:rPr>
          <w:rFonts w:ascii="Times New Roman" w:hAnsi="Times New Roman"/>
          <w:lang w:val="lt-LT"/>
        </w:rPr>
        <w:t xml:space="preserve">2018 m. strateginiame veiksmų plane, </w:t>
      </w:r>
      <w:r w:rsidRPr="00FD4580">
        <w:rPr>
          <w:rFonts w:ascii="Times New Roman" w:hAnsi="Times New Roman"/>
          <w:i/>
          <w:lang w:val="lt-LT"/>
        </w:rPr>
        <w:t xml:space="preserve">KVK vizija </w:t>
      </w:r>
      <w:r w:rsidR="005803EC" w:rsidRPr="00FD4580">
        <w:rPr>
          <w:rFonts w:ascii="Times New Roman" w:hAnsi="Times New Roman"/>
          <w:i/>
          <w:lang w:val="lt-LT"/>
        </w:rPr>
        <w:t xml:space="preserve">– būti </w:t>
      </w:r>
      <w:r w:rsidRPr="00FD4580">
        <w:rPr>
          <w:rFonts w:ascii="Times New Roman" w:hAnsi="Times New Roman"/>
          <w:i/>
          <w:lang w:val="lt-LT"/>
        </w:rPr>
        <w:t>modernia, dinamiška aukštojo mokslo institucija, vykdančia tarptautiniu mastu pripažintas studijų programas, plėtojančia taikomųjų mokslinių tyrimų veiklą, nuolat besimokančia, atvira visuomenei ir vertinti šalies kultūrą</w:t>
      </w:r>
      <w:r w:rsidRPr="00FD4580">
        <w:rPr>
          <w:rFonts w:ascii="Times New Roman" w:hAnsi="Times New Roman"/>
          <w:lang w:val="lt-LT"/>
        </w:rPr>
        <w:t>.</w:t>
      </w:r>
    </w:p>
    <w:p w:rsidR="00A16700" w:rsidRPr="00FD4580" w:rsidRDefault="00A16700" w:rsidP="001338C8">
      <w:pPr>
        <w:pStyle w:val="Sraopastraipa"/>
        <w:numPr>
          <w:ilvl w:val="0"/>
          <w:numId w:val="1"/>
        </w:numPr>
        <w:autoSpaceDE w:val="0"/>
        <w:autoSpaceDN w:val="0"/>
        <w:adjustRightInd w:val="0"/>
        <w:spacing w:after="0"/>
        <w:ind w:left="357" w:hanging="357"/>
        <w:jc w:val="both"/>
        <w:rPr>
          <w:rFonts w:ascii="Times New Roman" w:hAnsi="Times New Roman"/>
          <w:lang w:val="lt-LT"/>
        </w:rPr>
      </w:pPr>
      <w:r w:rsidRPr="00FD4580">
        <w:rPr>
          <w:rFonts w:ascii="Times New Roman" w:hAnsi="Times New Roman"/>
          <w:lang w:val="lt-LT"/>
        </w:rPr>
        <w:t xml:space="preserve">Jos misija – </w:t>
      </w:r>
      <w:r w:rsidRPr="00FD4580">
        <w:rPr>
          <w:rFonts w:ascii="Times New Roman" w:hAnsi="Times New Roman"/>
          <w:b/>
          <w:i/>
          <w:lang w:val="lt-LT"/>
        </w:rPr>
        <w:t xml:space="preserve">ugdyti asmenybes, kurios </w:t>
      </w:r>
      <w:r w:rsidR="00FD4580" w:rsidRPr="00FD4580">
        <w:rPr>
          <w:rFonts w:ascii="Times New Roman" w:hAnsi="Times New Roman"/>
          <w:b/>
          <w:i/>
          <w:lang w:val="lt-LT"/>
        </w:rPr>
        <w:t>užsiimtų</w:t>
      </w:r>
      <w:r w:rsidRPr="00FD4580">
        <w:rPr>
          <w:rFonts w:ascii="Times New Roman" w:hAnsi="Times New Roman"/>
          <w:b/>
          <w:i/>
          <w:lang w:val="lt-LT"/>
        </w:rPr>
        <w:t xml:space="preserve"> reikšminga veikla</w:t>
      </w:r>
      <w:r w:rsidRPr="00FD4580">
        <w:rPr>
          <w:rFonts w:ascii="Times New Roman" w:hAnsi="Times New Roman"/>
          <w:i/>
          <w:lang w:val="lt-LT"/>
        </w:rPr>
        <w:t xml:space="preserve">, </w:t>
      </w:r>
      <w:r w:rsidR="00FD4580" w:rsidRPr="00FD4580">
        <w:rPr>
          <w:rFonts w:ascii="Times New Roman" w:hAnsi="Times New Roman"/>
          <w:i/>
          <w:lang w:val="lt-LT"/>
        </w:rPr>
        <w:t>rengiant</w:t>
      </w:r>
      <w:r w:rsidRPr="00FD4580">
        <w:rPr>
          <w:rFonts w:ascii="Times New Roman" w:hAnsi="Times New Roman"/>
          <w:i/>
          <w:lang w:val="lt-LT"/>
        </w:rPr>
        <w:t xml:space="preserve"> itin aukštos kvalifikacijos profesionalus, gebančius sėkmingai prisitaikyti prie besikeičiančios regioninės, nacionalinės ir Europos darbo rinkos bei būti socialiai atsakingais piliečiais</w:t>
      </w:r>
      <w:r w:rsidRPr="00FD4580">
        <w:rPr>
          <w:rFonts w:ascii="Times New Roman" w:hAnsi="Times New Roman"/>
          <w:lang w:val="lt-LT"/>
        </w:rPr>
        <w:t>.</w:t>
      </w:r>
    </w:p>
    <w:p w:rsidR="004655B3" w:rsidRPr="00FD4580" w:rsidRDefault="004655B3" w:rsidP="001338C8">
      <w:pPr>
        <w:spacing w:line="276" w:lineRule="auto"/>
        <w:rPr>
          <w:sz w:val="22"/>
          <w:szCs w:val="22"/>
          <w:highlight w:val="green"/>
          <w:lang w:val="lt-LT"/>
        </w:rPr>
      </w:pPr>
      <w:r w:rsidRPr="00FD4580">
        <w:rPr>
          <w:sz w:val="22"/>
          <w:szCs w:val="22"/>
          <w:highlight w:val="green"/>
          <w:lang w:val="lt-LT"/>
        </w:rPr>
        <w:br w:type="page"/>
      </w:r>
    </w:p>
    <w:p w:rsidR="0010790B" w:rsidRPr="00FD4580" w:rsidRDefault="0010790B" w:rsidP="004655B3">
      <w:pPr>
        <w:spacing w:line="276" w:lineRule="auto"/>
        <w:jc w:val="left"/>
        <w:rPr>
          <w:sz w:val="22"/>
          <w:szCs w:val="22"/>
          <w:lang w:val="lt-LT"/>
        </w:rPr>
      </w:pPr>
    </w:p>
    <w:p w:rsidR="004655B3" w:rsidRPr="00FD4580" w:rsidRDefault="004655B3" w:rsidP="004655B3">
      <w:pPr>
        <w:pStyle w:val="Antrat1"/>
        <w:spacing w:line="276" w:lineRule="auto"/>
        <w:jc w:val="left"/>
        <w:rPr>
          <w:sz w:val="22"/>
          <w:szCs w:val="22"/>
          <w:highlight w:val="green"/>
          <w:lang w:val="lt-LT"/>
        </w:rPr>
      </w:pPr>
      <w:r w:rsidRPr="00FD4580">
        <w:rPr>
          <w:sz w:val="22"/>
          <w:szCs w:val="22"/>
          <w:lang w:val="lt-LT"/>
        </w:rPr>
        <w:tab/>
      </w:r>
      <w:bookmarkStart w:id="6" w:name="_Toc471724027"/>
      <w:r w:rsidRPr="00FD4580">
        <w:rPr>
          <w:sz w:val="22"/>
          <w:szCs w:val="22"/>
          <w:lang w:val="lt-LT"/>
        </w:rPr>
        <w:t xml:space="preserve">III. </w:t>
      </w:r>
      <w:r w:rsidR="009F44C7" w:rsidRPr="00FD4580">
        <w:rPr>
          <w:sz w:val="22"/>
          <w:szCs w:val="22"/>
          <w:lang w:val="lt-LT"/>
        </w:rPr>
        <w:t>STRATEGINIS PLANAVIMAS IR VALDYMAS</w:t>
      </w:r>
      <w:bookmarkEnd w:id="6"/>
    </w:p>
    <w:p w:rsidR="004655B3" w:rsidRPr="00FD4580" w:rsidRDefault="004655B3" w:rsidP="004655B3">
      <w:pPr>
        <w:pStyle w:val="Sraopastraipa"/>
        <w:autoSpaceDE w:val="0"/>
        <w:autoSpaceDN w:val="0"/>
        <w:adjustRightInd w:val="0"/>
        <w:spacing w:after="0"/>
        <w:ind w:left="0"/>
        <w:rPr>
          <w:rFonts w:ascii="Times New Roman" w:hAnsi="Times New Roman"/>
          <w:b/>
          <w:highlight w:val="green"/>
          <w:lang w:val="lt-LT"/>
        </w:rPr>
      </w:pPr>
    </w:p>
    <w:p w:rsidR="009F44C7" w:rsidRPr="00FD4580" w:rsidRDefault="009F44C7" w:rsidP="009F44C7">
      <w:pPr>
        <w:pBdr>
          <w:top w:val="single" w:sz="4" w:space="1" w:color="auto"/>
          <w:left w:val="single" w:sz="4" w:space="4" w:color="auto"/>
          <w:bottom w:val="single" w:sz="4" w:space="1" w:color="auto"/>
          <w:right w:val="single" w:sz="4" w:space="4" w:color="auto"/>
        </w:pBdr>
        <w:autoSpaceDE w:val="0"/>
        <w:autoSpaceDN w:val="0"/>
        <w:adjustRightInd w:val="0"/>
        <w:rPr>
          <w:b/>
          <w:bCs/>
          <w:lang w:val="lt-LT"/>
        </w:rPr>
      </w:pPr>
      <w:r w:rsidRPr="00FD4580">
        <w:rPr>
          <w:b/>
          <w:bCs/>
          <w:lang w:val="lt-LT"/>
        </w:rPr>
        <w:t>Stipriosios pusės</w:t>
      </w:r>
    </w:p>
    <w:p w:rsidR="009F44C7" w:rsidRPr="00FD4580" w:rsidRDefault="009F44C7" w:rsidP="004655B3">
      <w:pPr>
        <w:pStyle w:val="Sraopastraipa"/>
        <w:numPr>
          <w:ilvl w:val="0"/>
          <w:numId w:val="3"/>
        </w:numPr>
        <w:pBdr>
          <w:top w:val="single" w:sz="4" w:space="1" w:color="auto"/>
          <w:left w:val="single" w:sz="4" w:space="4" w:color="auto"/>
          <w:bottom w:val="single" w:sz="4" w:space="1" w:color="auto"/>
          <w:right w:val="single" w:sz="4" w:space="4" w:color="auto"/>
        </w:pBdr>
        <w:spacing w:after="0"/>
        <w:rPr>
          <w:rFonts w:ascii="Times New Roman" w:hAnsi="Times New Roman"/>
          <w:lang w:val="lt-LT"/>
        </w:rPr>
      </w:pPr>
      <w:r w:rsidRPr="00FD4580">
        <w:rPr>
          <w:rFonts w:ascii="Times New Roman" w:hAnsi="Times New Roman"/>
          <w:lang w:val="lt-LT"/>
        </w:rPr>
        <w:t>Kolegija yra įsipareigojusi vykdyti pagrįstą strateginį valdymą</w:t>
      </w:r>
      <w:r w:rsidR="003343FA">
        <w:rPr>
          <w:rFonts w:ascii="Times New Roman" w:hAnsi="Times New Roman"/>
          <w:lang w:val="lt-LT"/>
        </w:rPr>
        <w:t>.</w:t>
      </w:r>
    </w:p>
    <w:p w:rsidR="009F44C7" w:rsidRPr="00FD4580" w:rsidRDefault="009F44C7" w:rsidP="004655B3">
      <w:pPr>
        <w:pStyle w:val="Sraopastraipa"/>
        <w:numPr>
          <w:ilvl w:val="0"/>
          <w:numId w:val="3"/>
        </w:numPr>
        <w:pBdr>
          <w:top w:val="single" w:sz="4" w:space="1" w:color="auto"/>
          <w:left w:val="single" w:sz="4" w:space="4" w:color="auto"/>
          <w:bottom w:val="single" w:sz="4" w:space="1" w:color="auto"/>
          <w:right w:val="single" w:sz="4" w:space="4" w:color="auto"/>
        </w:pBdr>
        <w:spacing w:after="0"/>
        <w:rPr>
          <w:rFonts w:ascii="Times New Roman" w:hAnsi="Times New Roman"/>
          <w:lang w:val="lt-LT"/>
        </w:rPr>
      </w:pPr>
      <w:r w:rsidRPr="00FD4580">
        <w:rPr>
          <w:rFonts w:ascii="Times New Roman" w:hAnsi="Times New Roman"/>
          <w:lang w:val="lt-LT"/>
        </w:rPr>
        <w:t>Čia vyrauja gera infrastruktūra, kuri efektyviai valdoma</w:t>
      </w:r>
      <w:r w:rsidR="003343FA">
        <w:rPr>
          <w:rFonts w:ascii="Times New Roman" w:hAnsi="Times New Roman"/>
          <w:lang w:val="lt-LT"/>
        </w:rPr>
        <w:t>.</w:t>
      </w:r>
    </w:p>
    <w:p w:rsidR="009F44C7" w:rsidRPr="00FD4580" w:rsidRDefault="009F44C7" w:rsidP="004655B3">
      <w:pPr>
        <w:pStyle w:val="Sraopastraipa"/>
        <w:numPr>
          <w:ilvl w:val="0"/>
          <w:numId w:val="3"/>
        </w:numPr>
        <w:pBdr>
          <w:top w:val="single" w:sz="4" w:space="1" w:color="auto"/>
          <w:left w:val="single" w:sz="4" w:space="4" w:color="auto"/>
          <w:bottom w:val="single" w:sz="4" w:space="1" w:color="auto"/>
          <w:right w:val="single" w:sz="4" w:space="4" w:color="auto"/>
        </w:pBdr>
        <w:spacing w:after="0"/>
        <w:rPr>
          <w:rFonts w:ascii="Times New Roman" w:hAnsi="Times New Roman"/>
          <w:lang w:val="lt-LT"/>
        </w:rPr>
      </w:pPr>
      <w:r w:rsidRPr="00FD4580">
        <w:rPr>
          <w:rFonts w:ascii="Times New Roman" w:hAnsi="Times New Roman"/>
          <w:lang w:val="lt-LT"/>
        </w:rPr>
        <w:t>Finansai valdomi efektyviai, protingai naudojant išteklius</w:t>
      </w:r>
      <w:r w:rsidR="003343FA">
        <w:rPr>
          <w:rFonts w:ascii="Times New Roman" w:hAnsi="Times New Roman"/>
          <w:lang w:val="lt-LT"/>
        </w:rPr>
        <w:t>.</w:t>
      </w:r>
    </w:p>
    <w:p w:rsidR="009F44C7" w:rsidRPr="00FD4580" w:rsidRDefault="0040728F" w:rsidP="004655B3">
      <w:pPr>
        <w:pStyle w:val="Sraopastraipa"/>
        <w:numPr>
          <w:ilvl w:val="0"/>
          <w:numId w:val="3"/>
        </w:numPr>
        <w:pBdr>
          <w:top w:val="single" w:sz="4" w:space="1" w:color="auto"/>
          <w:left w:val="single" w:sz="4" w:space="4" w:color="auto"/>
          <w:bottom w:val="single" w:sz="4" w:space="1" w:color="auto"/>
          <w:right w:val="single" w:sz="4" w:space="4" w:color="auto"/>
        </w:pBdr>
        <w:spacing w:after="0"/>
        <w:rPr>
          <w:rFonts w:ascii="Times New Roman" w:hAnsi="Times New Roman"/>
          <w:lang w:val="lt-LT"/>
        </w:rPr>
      </w:pPr>
      <w:r w:rsidRPr="00FD4580">
        <w:rPr>
          <w:rFonts w:ascii="Times New Roman" w:hAnsi="Times New Roman"/>
          <w:lang w:val="lt-LT"/>
        </w:rPr>
        <w:t>Laikomasi kokybės užtikrinimo modelio, būtent – įsteigtas Kokybės valdymo centras, kuriam vadovauja vyresnysis darbuotojas</w:t>
      </w:r>
      <w:r w:rsidR="003343FA">
        <w:rPr>
          <w:rFonts w:ascii="Times New Roman" w:hAnsi="Times New Roman"/>
          <w:lang w:val="lt-LT"/>
        </w:rPr>
        <w:t>.</w:t>
      </w:r>
    </w:p>
    <w:p w:rsidR="0040728F" w:rsidRPr="00FD4580" w:rsidRDefault="00C70B5A" w:rsidP="004655B3">
      <w:pPr>
        <w:pStyle w:val="Sraopastraipa"/>
        <w:numPr>
          <w:ilvl w:val="0"/>
          <w:numId w:val="3"/>
        </w:numPr>
        <w:pBdr>
          <w:top w:val="single" w:sz="4" w:space="1" w:color="auto"/>
          <w:left w:val="single" w:sz="4" w:space="4" w:color="auto"/>
          <w:bottom w:val="single" w:sz="4" w:space="1" w:color="auto"/>
          <w:right w:val="single" w:sz="4" w:space="4" w:color="auto"/>
        </w:pBdr>
        <w:spacing w:after="0"/>
        <w:rPr>
          <w:rFonts w:ascii="Times New Roman" w:hAnsi="Times New Roman"/>
          <w:lang w:val="lt-LT"/>
        </w:rPr>
      </w:pPr>
      <w:r w:rsidRPr="00FD4580">
        <w:rPr>
          <w:rFonts w:ascii="Times New Roman" w:hAnsi="Times New Roman"/>
          <w:lang w:val="lt-LT"/>
        </w:rPr>
        <w:t xml:space="preserve">Taikomas geras </w:t>
      </w:r>
      <w:r w:rsidR="00213362" w:rsidRPr="00FD4580">
        <w:rPr>
          <w:rFonts w:ascii="Times New Roman" w:hAnsi="Times New Roman"/>
          <w:lang w:val="lt-LT"/>
        </w:rPr>
        <w:t>aiškius ir tam tikrus kriterijus atitinkančių asocijuotųjų profesorių paaukštinimo modelis</w:t>
      </w:r>
      <w:r w:rsidR="003343FA">
        <w:rPr>
          <w:rFonts w:ascii="Times New Roman" w:hAnsi="Times New Roman"/>
          <w:lang w:val="lt-LT"/>
        </w:rPr>
        <w:t>.</w:t>
      </w:r>
    </w:p>
    <w:p w:rsidR="00213362" w:rsidRPr="00FD4580" w:rsidRDefault="00213362" w:rsidP="004655B3">
      <w:pPr>
        <w:pStyle w:val="Sraopastraipa"/>
        <w:numPr>
          <w:ilvl w:val="0"/>
          <w:numId w:val="3"/>
        </w:numPr>
        <w:pBdr>
          <w:top w:val="single" w:sz="4" w:space="1" w:color="auto"/>
          <w:left w:val="single" w:sz="4" w:space="4" w:color="auto"/>
          <w:bottom w:val="single" w:sz="4" w:space="1" w:color="auto"/>
          <w:right w:val="single" w:sz="4" w:space="4" w:color="auto"/>
        </w:pBdr>
        <w:spacing w:after="0"/>
        <w:rPr>
          <w:rFonts w:ascii="Times New Roman" w:hAnsi="Times New Roman"/>
          <w:lang w:val="lt-LT"/>
        </w:rPr>
      </w:pPr>
      <w:r w:rsidRPr="00FD4580">
        <w:rPr>
          <w:rFonts w:ascii="Times New Roman" w:hAnsi="Times New Roman"/>
          <w:lang w:val="lt-LT"/>
        </w:rPr>
        <w:t>Reikalavimas akademiniams darbuotojams lankyti švietimo teorijos ir praktikos kursą</w:t>
      </w:r>
      <w:r w:rsidR="003343FA">
        <w:rPr>
          <w:rFonts w:ascii="Times New Roman" w:hAnsi="Times New Roman"/>
          <w:lang w:val="lt-LT"/>
        </w:rPr>
        <w:t>.</w:t>
      </w:r>
    </w:p>
    <w:p w:rsidR="00213362" w:rsidRPr="00FD4580" w:rsidRDefault="00213362" w:rsidP="004655B3">
      <w:pPr>
        <w:pStyle w:val="Sraopastraipa"/>
        <w:numPr>
          <w:ilvl w:val="0"/>
          <w:numId w:val="3"/>
        </w:numPr>
        <w:pBdr>
          <w:top w:val="single" w:sz="4" w:space="1" w:color="auto"/>
          <w:left w:val="single" w:sz="4" w:space="4" w:color="auto"/>
          <w:bottom w:val="single" w:sz="4" w:space="1" w:color="auto"/>
          <w:right w:val="single" w:sz="4" w:space="4" w:color="auto"/>
        </w:pBdr>
        <w:spacing w:after="0"/>
        <w:rPr>
          <w:rFonts w:ascii="Times New Roman" w:hAnsi="Times New Roman"/>
          <w:lang w:val="lt-LT"/>
        </w:rPr>
      </w:pPr>
      <w:r w:rsidRPr="00FD4580">
        <w:rPr>
          <w:rFonts w:ascii="Times New Roman" w:hAnsi="Times New Roman"/>
          <w:lang w:val="lt-LT"/>
        </w:rPr>
        <w:t>Daktaro laipsnį turinčių darbuotojų skaičiaus augimas ir paskatinimas bei parama tapti jaunais akademikais.</w:t>
      </w:r>
    </w:p>
    <w:p w:rsidR="004655B3" w:rsidRPr="00FD4580" w:rsidRDefault="004655B3" w:rsidP="004655B3">
      <w:pPr>
        <w:pBdr>
          <w:top w:val="single" w:sz="4" w:space="1" w:color="auto"/>
          <w:left w:val="single" w:sz="4" w:space="4" w:color="auto"/>
          <w:bottom w:val="single" w:sz="4" w:space="1" w:color="auto"/>
          <w:right w:val="single" w:sz="4" w:space="4" w:color="auto"/>
        </w:pBdr>
        <w:spacing w:line="276" w:lineRule="auto"/>
        <w:jc w:val="left"/>
        <w:rPr>
          <w:b/>
          <w:sz w:val="22"/>
          <w:szCs w:val="22"/>
          <w:highlight w:val="green"/>
          <w:lang w:val="lt-LT"/>
        </w:rPr>
      </w:pPr>
    </w:p>
    <w:p w:rsidR="009F44C7" w:rsidRPr="00FD4580" w:rsidRDefault="009F44C7" w:rsidP="009F44C7">
      <w:pPr>
        <w:pBdr>
          <w:top w:val="single" w:sz="4" w:space="1" w:color="auto"/>
          <w:left w:val="single" w:sz="4" w:space="4" w:color="auto"/>
          <w:bottom w:val="single" w:sz="4" w:space="1" w:color="auto"/>
          <w:right w:val="single" w:sz="4" w:space="4" w:color="auto"/>
        </w:pBdr>
        <w:rPr>
          <w:lang w:val="lt-LT"/>
        </w:rPr>
      </w:pPr>
      <w:r w:rsidRPr="00FD4580">
        <w:rPr>
          <w:b/>
          <w:bCs/>
          <w:lang w:val="lt-LT"/>
        </w:rPr>
        <w:t>Tobulintinos sritys</w:t>
      </w:r>
    </w:p>
    <w:p w:rsidR="00C16362" w:rsidRPr="00FD4580" w:rsidRDefault="00C16362" w:rsidP="004655B3">
      <w:pPr>
        <w:pStyle w:val="Sraopastraipa"/>
        <w:numPr>
          <w:ilvl w:val="0"/>
          <w:numId w:val="4"/>
        </w:numPr>
        <w:pBdr>
          <w:top w:val="single" w:sz="4" w:space="1" w:color="auto"/>
          <w:left w:val="single" w:sz="4" w:space="4" w:color="auto"/>
          <w:bottom w:val="single" w:sz="4" w:space="1" w:color="auto"/>
          <w:right w:val="single" w:sz="4" w:space="4" w:color="auto"/>
        </w:pBdr>
        <w:spacing w:after="0"/>
        <w:rPr>
          <w:rFonts w:ascii="Times New Roman" w:hAnsi="Times New Roman"/>
          <w:lang w:val="lt-LT"/>
        </w:rPr>
      </w:pPr>
      <w:r w:rsidRPr="00FD4580">
        <w:rPr>
          <w:rFonts w:ascii="Times New Roman" w:hAnsi="Times New Roman"/>
          <w:lang w:val="lt-LT"/>
        </w:rPr>
        <w:t xml:space="preserve">Strateginį veiksmų planą reikia supaprastinti ir išdėstyti aiškiau, labiau pabrėžiant </w:t>
      </w:r>
      <w:r w:rsidR="00303000" w:rsidRPr="00FD4580">
        <w:rPr>
          <w:rFonts w:ascii="Times New Roman" w:hAnsi="Times New Roman"/>
          <w:lang w:val="lt-LT"/>
        </w:rPr>
        <w:t>modelį „iš viršaus į apačią“</w:t>
      </w:r>
      <w:r w:rsidR="003343FA">
        <w:rPr>
          <w:rFonts w:ascii="Times New Roman" w:hAnsi="Times New Roman"/>
          <w:lang w:val="lt-LT"/>
        </w:rPr>
        <w:t>.</w:t>
      </w:r>
    </w:p>
    <w:p w:rsidR="00303000" w:rsidRPr="00FD4580" w:rsidRDefault="00303000" w:rsidP="004655B3">
      <w:pPr>
        <w:pStyle w:val="Sraopastraipa"/>
        <w:numPr>
          <w:ilvl w:val="0"/>
          <w:numId w:val="4"/>
        </w:numPr>
        <w:pBdr>
          <w:top w:val="single" w:sz="4" w:space="1" w:color="auto"/>
          <w:left w:val="single" w:sz="4" w:space="4" w:color="auto"/>
          <w:bottom w:val="single" w:sz="4" w:space="1" w:color="auto"/>
          <w:right w:val="single" w:sz="4" w:space="4" w:color="auto"/>
        </w:pBdr>
        <w:spacing w:after="0"/>
        <w:rPr>
          <w:rFonts w:ascii="Times New Roman" w:hAnsi="Times New Roman"/>
          <w:lang w:val="lt-LT"/>
        </w:rPr>
      </w:pPr>
      <w:r w:rsidRPr="00FD4580">
        <w:rPr>
          <w:rFonts w:ascii="Times New Roman" w:hAnsi="Times New Roman"/>
          <w:lang w:val="lt-LT"/>
        </w:rPr>
        <w:t>Tinkamai naudojantis TSI sistema, ji gali padėti užtikrinti ir demonstruoti gerąją praktiką, bet reikėtų labiau pasinaudoti ESG</w:t>
      </w:r>
      <w:r w:rsidR="003343FA">
        <w:rPr>
          <w:rFonts w:ascii="Times New Roman" w:hAnsi="Times New Roman"/>
          <w:lang w:val="lt-LT"/>
        </w:rPr>
        <w:t>.</w:t>
      </w:r>
    </w:p>
    <w:p w:rsidR="004655B3" w:rsidRPr="00FD4580" w:rsidRDefault="00303000" w:rsidP="004655B3">
      <w:pPr>
        <w:pStyle w:val="Sraopastraipa"/>
        <w:numPr>
          <w:ilvl w:val="0"/>
          <w:numId w:val="4"/>
        </w:numPr>
        <w:pBdr>
          <w:top w:val="single" w:sz="4" w:space="1" w:color="auto"/>
          <w:left w:val="single" w:sz="4" w:space="4" w:color="auto"/>
          <w:bottom w:val="single" w:sz="4" w:space="1" w:color="auto"/>
          <w:right w:val="single" w:sz="4" w:space="4" w:color="auto"/>
        </w:pBdr>
        <w:spacing w:after="0"/>
        <w:rPr>
          <w:rFonts w:ascii="Times New Roman" w:hAnsi="Times New Roman"/>
          <w:lang w:val="lt-LT"/>
        </w:rPr>
      </w:pPr>
      <w:r w:rsidRPr="00FD4580">
        <w:rPr>
          <w:rFonts w:ascii="Times New Roman" w:hAnsi="Times New Roman"/>
          <w:lang w:val="lt-LT"/>
        </w:rPr>
        <w:t>Tarybai reikėtų parengti oficialų metinį susirinkimų grafiką.</w:t>
      </w:r>
    </w:p>
    <w:p w:rsidR="004655B3" w:rsidRPr="00FD4580" w:rsidRDefault="004655B3" w:rsidP="004655B3">
      <w:pPr>
        <w:pStyle w:val="Sraopastraipa"/>
        <w:autoSpaceDE w:val="0"/>
        <w:autoSpaceDN w:val="0"/>
        <w:adjustRightInd w:val="0"/>
        <w:spacing w:after="0"/>
        <w:ind w:left="0"/>
        <w:rPr>
          <w:rFonts w:ascii="Times New Roman" w:hAnsi="Times New Roman"/>
          <w:b/>
          <w:highlight w:val="green"/>
          <w:lang w:val="lt-LT"/>
        </w:rPr>
      </w:pPr>
    </w:p>
    <w:p w:rsidR="004655B3" w:rsidRPr="00FD4580" w:rsidRDefault="00EE5D94" w:rsidP="004655B3">
      <w:pPr>
        <w:pStyle w:val="Sraopastraipa"/>
        <w:autoSpaceDE w:val="0"/>
        <w:autoSpaceDN w:val="0"/>
        <w:adjustRightInd w:val="0"/>
        <w:spacing w:after="0"/>
        <w:ind w:left="0"/>
        <w:rPr>
          <w:rFonts w:ascii="Times New Roman" w:hAnsi="Times New Roman"/>
          <w:b/>
          <w:lang w:val="lt-LT"/>
        </w:rPr>
      </w:pPr>
      <w:r w:rsidRPr="00FD4580">
        <w:rPr>
          <w:rFonts w:ascii="Times New Roman" w:hAnsi="Times New Roman"/>
          <w:b/>
          <w:lang w:val="lt-LT"/>
        </w:rPr>
        <w:t>Valdymas</w:t>
      </w:r>
    </w:p>
    <w:p w:rsidR="008121E3" w:rsidRPr="00FD4580" w:rsidRDefault="008121E3" w:rsidP="001338C8">
      <w:pPr>
        <w:pStyle w:val="Sraopastraipa"/>
        <w:numPr>
          <w:ilvl w:val="0"/>
          <w:numId w:val="1"/>
        </w:numPr>
        <w:tabs>
          <w:tab w:val="left" w:pos="4429"/>
        </w:tabs>
        <w:spacing w:after="0"/>
        <w:jc w:val="both"/>
        <w:rPr>
          <w:rFonts w:ascii="Times New Roman" w:hAnsi="Times New Roman"/>
          <w:lang w:val="lt-LT"/>
        </w:rPr>
      </w:pPr>
      <w:r w:rsidRPr="00FD4580">
        <w:rPr>
          <w:rFonts w:ascii="Times New Roman" w:hAnsi="Times New Roman"/>
          <w:lang w:val="lt-LT"/>
        </w:rPr>
        <w:t>Kaip ir kitose Lietuvos kolegijose, Kolegijos statutas nustato tris pagrindinius valdymo organus, du iš jų yra kolegialūs: Taryba ir Akademinė taryba, o vienas atlieka vykdomosios valdžio</w:t>
      </w:r>
      <w:r w:rsidR="00F01045" w:rsidRPr="00FD4580">
        <w:rPr>
          <w:rFonts w:ascii="Times New Roman" w:hAnsi="Times New Roman"/>
          <w:lang w:val="lt-LT"/>
        </w:rPr>
        <w:t>s</w:t>
      </w:r>
      <w:r w:rsidRPr="00FD4580">
        <w:rPr>
          <w:rFonts w:ascii="Times New Roman" w:hAnsi="Times New Roman"/>
          <w:lang w:val="lt-LT"/>
        </w:rPr>
        <w:t xml:space="preserve"> funkcijas – direktorius. Visos direktoriaus vykdomos </w:t>
      </w:r>
      <w:r w:rsidR="00F01045" w:rsidRPr="00FD4580">
        <w:rPr>
          <w:rFonts w:ascii="Times New Roman" w:hAnsi="Times New Roman"/>
          <w:lang w:val="lt-LT"/>
        </w:rPr>
        <w:t>pareigos sudaro Kolegijos strateginio valdymo pagrindą. Dabartinė Taryba formaliai veikia nuo 2012 m., tačiau darbą ji pradėjo prieš daugiau nei penkerius su puse metų. Jos sudėtyje yra studentų atstovų ir darbuotojų bei socialinių partnerių atstovų.</w:t>
      </w:r>
    </w:p>
    <w:p w:rsidR="00F01045" w:rsidRPr="00FD4580" w:rsidRDefault="00F01045" w:rsidP="001338C8">
      <w:pPr>
        <w:pStyle w:val="Sraopastraipa"/>
        <w:numPr>
          <w:ilvl w:val="0"/>
          <w:numId w:val="1"/>
        </w:numPr>
        <w:tabs>
          <w:tab w:val="left" w:pos="4429"/>
        </w:tabs>
        <w:spacing w:after="0"/>
        <w:jc w:val="both"/>
        <w:rPr>
          <w:rFonts w:ascii="Times New Roman" w:hAnsi="Times New Roman"/>
          <w:lang w:val="lt-LT"/>
        </w:rPr>
      </w:pPr>
      <w:r w:rsidRPr="00FD4580">
        <w:rPr>
          <w:rFonts w:ascii="Times New Roman" w:hAnsi="Times New Roman"/>
          <w:lang w:val="lt-LT"/>
        </w:rPr>
        <w:t>Taryba apsvarstė 2013 m. vertinimo išvadas ir pateikė Kolegijai pasiūlymus</w:t>
      </w:r>
      <w:r w:rsidR="003343FA">
        <w:rPr>
          <w:rFonts w:ascii="Times New Roman" w:hAnsi="Times New Roman"/>
          <w:lang w:val="lt-LT"/>
        </w:rPr>
        <w:t>,</w:t>
      </w:r>
      <w:r w:rsidRPr="00FD4580">
        <w:rPr>
          <w:rFonts w:ascii="Times New Roman" w:hAnsi="Times New Roman"/>
          <w:lang w:val="lt-LT"/>
        </w:rPr>
        <w:t xml:space="preserve"> kaip į jas reaguoti. Dar prieš sudarant 2013 m. vertinimo išvadas Taryba pradėjo darbą dėl to, kaip susidoroti su pagrindiniais instituciniais iššūkiais, o į 2013 m. vertinimo išvadas buvo žiūrima kaip į papildomą dokumentą. Taryba įgyvendino pagrindinius pokyčius, susijusius su finansų valdymu ir vyresniąją vadovybe</w:t>
      </w:r>
      <w:r w:rsidR="002B714A" w:rsidRPr="00FD4580">
        <w:rPr>
          <w:rFonts w:ascii="Times New Roman" w:hAnsi="Times New Roman"/>
          <w:lang w:val="lt-LT"/>
        </w:rPr>
        <w:t>, po kurių buvo nustota teikti kai kurias paslaugas, panaikinti pertekliniai etatai ir paskirtas naujasis direktorius. Po šių aukščiausio lygio struktūrinių pokyčių buvo atkreiptas dėmesys į 2013 m. vertinimo išvadų rekomendacijas. Buvo įgyvendinti du esminiai veiksmai: įsteigtas Kokybės centras ir Taikomųjų mokslinių tyrimų centras.</w:t>
      </w:r>
    </w:p>
    <w:p w:rsidR="00F01045" w:rsidRPr="00FD4580" w:rsidRDefault="002B714A" w:rsidP="001338C8">
      <w:pPr>
        <w:pStyle w:val="Sraopastraipa"/>
        <w:numPr>
          <w:ilvl w:val="0"/>
          <w:numId w:val="1"/>
        </w:numPr>
        <w:tabs>
          <w:tab w:val="left" w:pos="4429"/>
        </w:tabs>
        <w:spacing w:after="0"/>
        <w:jc w:val="both"/>
        <w:rPr>
          <w:rFonts w:ascii="Times New Roman" w:hAnsi="Times New Roman"/>
          <w:lang w:val="lt-LT"/>
        </w:rPr>
      </w:pPr>
      <w:r w:rsidRPr="00FD4580">
        <w:rPr>
          <w:rFonts w:ascii="Times New Roman" w:hAnsi="Times New Roman"/>
          <w:lang w:val="lt-LT"/>
        </w:rPr>
        <w:t>Dėl reikšmingų iššūkių per paskutinįjį Kolegijos institucinį patikrinimą, Taryba rinkosi 7</w:t>
      </w:r>
      <w:r w:rsidR="009D6C5A">
        <w:rPr>
          <w:rFonts w:ascii="Times New Roman" w:hAnsi="Times New Roman"/>
          <w:lang w:val="lt-LT"/>
        </w:rPr>
        <w:t>–</w:t>
      </w:r>
      <w:r w:rsidRPr="00FD4580">
        <w:rPr>
          <w:rFonts w:ascii="Times New Roman" w:hAnsi="Times New Roman"/>
          <w:lang w:val="lt-LT"/>
        </w:rPr>
        <w:t>9 kartus per metus. Vertinimo grupė atkreipė dėmesį į dabar taikomą Tarybos praktiką šaukti susirinkimus tik tada, jei kyla klausim</w:t>
      </w:r>
      <w:r w:rsidR="003343FA">
        <w:rPr>
          <w:rFonts w:ascii="Times New Roman" w:hAnsi="Times New Roman"/>
          <w:lang w:val="lt-LT"/>
        </w:rPr>
        <w:t>ų</w:t>
      </w:r>
      <w:r w:rsidRPr="00FD4580">
        <w:rPr>
          <w:rFonts w:ascii="Times New Roman" w:hAnsi="Times New Roman"/>
          <w:lang w:val="lt-LT"/>
        </w:rPr>
        <w:t xml:space="preserve">, nes </w:t>
      </w:r>
      <w:r w:rsidR="009D6C5A" w:rsidRPr="00FD4580">
        <w:rPr>
          <w:rFonts w:ascii="Times New Roman" w:hAnsi="Times New Roman"/>
          <w:lang w:val="lt-LT"/>
        </w:rPr>
        <w:t>kaip aptarta per</w:t>
      </w:r>
      <w:r w:rsidR="00A21875">
        <w:rPr>
          <w:rFonts w:ascii="Times New Roman" w:hAnsi="Times New Roman"/>
          <w:lang w:val="lt-LT"/>
        </w:rPr>
        <w:t xml:space="preserve"> </w:t>
      </w:r>
      <w:r w:rsidR="009D6C5A" w:rsidRPr="00FD4580">
        <w:rPr>
          <w:rFonts w:ascii="Times New Roman" w:hAnsi="Times New Roman"/>
          <w:lang w:val="lt-LT"/>
        </w:rPr>
        <w:t>a</w:t>
      </w:r>
      <w:r w:rsidR="00A21875">
        <w:rPr>
          <w:rFonts w:ascii="Times New Roman" w:hAnsi="Times New Roman"/>
          <w:lang w:val="lt-LT"/>
        </w:rPr>
        <w:t>p</w:t>
      </w:r>
      <w:r w:rsidR="009D6C5A" w:rsidRPr="00FD4580">
        <w:rPr>
          <w:rFonts w:ascii="Times New Roman" w:hAnsi="Times New Roman"/>
          <w:lang w:val="lt-LT"/>
        </w:rPr>
        <w:t>silankymą</w:t>
      </w:r>
      <w:r w:rsidR="009D6C5A">
        <w:rPr>
          <w:rFonts w:ascii="Times New Roman" w:hAnsi="Times New Roman"/>
          <w:lang w:val="lt-LT"/>
        </w:rPr>
        <w:t>,</w:t>
      </w:r>
      <w:r w:rsidR="009D6C5A" w:rsidRPr="00FD4580">
        <w:rPr>
          <w:rFonts w:ascii="Times New Roman" w:hAnsi="Times New Roman"/>
          <w:lang w:val="lt-LT"/>
        </w:rPr>
        <w:t xml:space="preserve"> </w:t>
      </w:r>
      <w:r w:rsidRPr="00FD4580">
        <w:rPr>
          <w:rFonts w:ascii="Times New Roman" w:hAnsi="Times New Roman"/>
          <w:lang w:val="lt-LT"/>
        </w:rPr>
        <w:t xml:space="preserve">Kolegijos reikalai iš esmės tapo reguliarūs. Nepaisant įprastesnio darbo pobūdžio, </w:t>
      </w:r>
      <w:r w:rsidRPr="00FD4580">
        <w:rPr>
          <w:rFonts w:ascii="Times New Roman" w:hAnsi="Times New Roman"/>
          <w:b/>
          <w:i/>
          <w:lang w:val="lt-LT"/>
        </w:rPr>
        <w:t>rekomenduojama</w:t>
      </w:r>
      <w:r w:rsidRPr="00FD4580">
        <w:rPr>
          <w:rFonts w:ascii="Times New Roman" w:hAnsi="Times New Roman"/>
          <w:lang w:val="lt-LT"/>
        </w:rPr>
        <w:t xml:space="preserve"> sudaryti metinį formalių susirinkimų grafiką, kurių metu Taryba atsiskaitytų už savo valdymo </w:t>
      </w:r>
      <w:r w:rsidR="009D6C5A">
        <w:rPr>
          <w:rFonts w:ascii="Times New Roman" w:hAnsi="Times New Roman"/>
          <w:lang w:val="lt-LT"/>
        </w:rPr>
        <w:t>pareigas</w:t>
      </w:r>
      <w:r w:rsidRPr="00FD4580">
        <w:rPr>
          <w:rFonts w:ascii="Times New Roman" w:hAnsi="Times New Roman"/>
          <w:lang w:val="lt-LT"/>
        </w:rPr>
        <w:t>.</w:t>
      </w:r>
    </w:p>
    <w:p w:rsidR="004655B3" w:rsidRPr="00FD4580" w:rsidRDefault="004655B3" w:rsidP="001338C8">
      <w:pPr>
        <w:spacing w:line="276" w:lineRule="auto"/>
        <w:rPr>
          <w:sz w:val="22"/>
          <w:szCs w:val="22"/>
          <w:lang w:val="lt-LT"/>
        </w:rPr>
      </w:pPr>
    </w:p>
    <w:p w:rsidR="001338C8" w:rsidRPr="00FD4580" w:rsidRDefault="001338C8" w:rsidP="004655B3">
      <w:pPr>
        <w:spacing w:line="276" w:lineRule="auto"/>
        <w:jc w:val="left"/>
        <w:rPr>
          <w:b/>
          <w:sz w:val="22"/>
          <w:szCs w:val="22"/>
          <w:lang w:val="lt-LT"/>
        </w:rPr>
      </w:pPr>
    </w:p>
    <w:p w:rsidR="001338C8" w:rsidRDefault="001338C8" w:rsidP="004655B3">
      <w:pPr>
        <w:spacing w:line="276" w:lineRule="auto"/>
        <w:jc w:val="left"/>
        <w:rPr>
          <w:b/>
          <w:sz w:val="22"/>
          <w:szCs w:val="22"/>
          <w:lang w:val="lt-LT"/>
        </w:rPr>
      </w:pPr>
    </w:p>
    <w:p w:rsidR="009D6C5A" w:rsidRPr="00FD4580" w:rsidRDefault="009D6C5A" w:rsidP="004655B3">
      <w:pPr>
        <w:spacing w:line="276" w:lineRule="auto"/>
        <w:jc w:val="left"/>
        <w:rPr>
          <w:b/>
          <w:sz w:val="22"/>
          <w:szCs w:val="22"/>
          <w:lang w:val="lt-LT"/>
        </w:rPr>
      </w:pPr>
    </w:p>
    <w:p w:rsidR="001338C8" w:rsidRPr="00FD4580" w:rsidRDefault="002B714A" w:rsidP="004655B3">
      <w:pPr>
        <w:spacing w:line="276" w:lineRule="auto"/>
        <w:jc w:val="left"/>
        <w:rPr>
          <w:b/>
          <w:sz w:val="22"/>
          <w:szCs w:val="22"/>
          <w:lang w:val="lt-LT"/>
        </w:rPr>
      </w:pPr>
      <w:r w:rsidRPr="00FD4580">
        <w:rPr>
          <w:b/>
          <w:sz w:val="22"/>
          <w:szCs w:val="22"/>
          <w:lang w:val="lt-LT"/>
        </w:rPr>
        <w:lastRenderedPageBreak/>
        <w:t>Strateginis valdymas</w:t>
      </w:r>
    </w:p>
    <w:p w:rsidR="008B537D" w:rsidRPr="00FD4580" w:rsidRDefault="008B537D" w:rsidP="001338C8">
      <w:pPr>
        <w:pStyle w:val="Sraopastraipa"/>
        <w:numPr>
          <w:ilvl w:val="0"/>
          <w:numId w:val="1"/>
        </w:numPr>
        <w:tabs>
          <w:tab w:val="left" w:pos="4429"/>
        </w:tabs>
        <w:spacing w:after="0"/>
        <w:jc w:val="both"/>
        <w:rPr>
          <w:rFonts w:ascii="Times New Roman" w:hAnsi="Times New Roman"/>
          <w:lang w:val="lt-LT"/>
        </w:rPr>
      </w:pPr>
      <w:r w:rsidRPr="00FD4580">
        <w:rPr>
          <w:rFonts w:ascii="Times New Roman" w:hAnsi="Times New Roman"/>
          <w:lang w:val="lt-LT"/>
        </w:rPr>
        <w:t>Svarstydami Kolegijos strateginį valdymą vertinimo grupės nariai buvo patenkinti, kad yra priimtas efektyvus strateginis planas „Klaipėdos valstybinės kolegijos strateginis veiksmų planas 2016</w:t>
      </w:r>
      <w:r w:rsidR="005243EC">
        <w:rPr>
          <w:rFonts w:ascii="Times New Roman" w:hAnsi="Times New Roman"/>
          <w:lang w:val="lt-LT"/>
        </w:rPr>
        <w:t>–</w:t>
      </w:r>
      <w:r w:rsidRPr="00FD4580">
        <w:rPr>
          <w:rFonts w:ascii="Times New Roman" w:hAnsi="Times New Roman"/>
          <w:lang w:val="lt-LT"/>
        </w:rPr>
        <w:t>2018 m.“ (SVP). Personalui aišku, kokios plane jiems priskiriamas pareigos ir atsakomybė, taip pat numatyti metiniai darbo planai su priskirtais jų vykdytojais ir grafiku. Direktoriaus, kuris yra Kolegijai atskaitingas asmuo už strateginį valdymą, pareigos numatytos aiškiai ir nuosekliai apibrėžtos atsakomybės ribos. Tačiau kilo iššūkių interpretuojant dokumentus ir tai, kaip susiję skirtingi buvę planai ar projektai. Pavyzdžiui, „Integruotos plėtros strategij</w:t>
      </w:r>
      <w:r w:rsidR="00440073" w:rsidRPr="00FD4580">
        <w:rPr>
          <w:rFonts w:ascii="Times New Roman" w:hAnsi="Times New Roman"/>
          <w:lang w:val="lt-LT"/>
        </w:rPr>
        <w:t>oje</w:t>
      </w:r>
      <w:r w:rsidRPr="00FD4580">
        <w:rPr>
          <w:rFonts w:ascii="Times New Roman" w:hAnsi="Times New Roman"/>
          <w:lang w:val="lt-LT"/>
        </w:rPr>
        <w:t xml:space="preserve"> 2011</w:t>
      </w:r>
      <w:r w:rsidR="005243EC">
        <w:rPr>
          <w:rFonts w:ascii="Times New Roman" w:hAnsi="Times New Roman"/>
          <w:lang w:val="lt-LT"/>
        </w:rPr>
        <w:t>–</w:t>
      </w:r>
      <w:r w:rsidRPr="00FD4580">
        <w:rPr>
          <w:rFonts w:ascii="Times New Roman" w:hAnsi="Times New Roman"/>
          <w:lang w:val="lt-LT"/>
        </w:rPr>
        <w:t xml:space="preserve">2021 m.“, kuri buvo sudaryta </w:t>
      </w:r>
      <w:r w:rsidR="00440073" w:rsidRPr="00FD4580">
        <w:rPr>
          <w:rFonts w:ascii="Times New Roman" w:hAnsi="Times New Roman"/>
          <w:lang w:val="lt-LT"/>
        </w:rPr>
        <w:t xml:space="preserve">vykdant </w:t>
      </w:r>
      <w:r w:rsidRPr="00FD4580">
        <w:rPr>
          <w:rFonts w:ascii="Times New Roman" w:hAnsi="Times New Roman"/>
          <w:lang w:val="lt-LT"/>
        </w:rPr>
        <w:t>projekt</w:t>
      </w:r>
      <w:r w:rsidR="00440073" w:rsidRPr="00FD4580">
        <w:rPr>
          <w:rFonts w:ascii="Times New Roman" w:hAnsi="Times New Roman"/>
          <w:lang w:val="lt-LT"/>
        </w:rPr>
        <w:t>ą</w:t>
      </w:r>
      <w:r w:rsidRPr="00FD4580">
        <w:rPr>
          <w:rFonts w:ascii="Times New Roman" w:hAnsi="Times New Roman"/>
          <w:lang w:val="lt-LT"/>
        </w:rPr>
        <w:t xml:space="preserve"> su Vilniaus </w:t>
      </w:r>
      <w:r w:rsidR="00440073" w:rsidRPr="00FD4580">
        <w:rPr>
          <w:rFonts w:ascii="Times New Roman" w:hAnsi="Times New Roman"/>
          <w:lang w:val="lt-LT"/>
        </w:rPr>
        <w:t xml:space="preserve">technologijų ir dizaino </w:t>
      </w:r>
      <w:r w:rsidRPr="00FD4580">
        <w:rPr>
          <w:rFonts w:ascii="Times New Roman" w:hAnsi="Times New Roman"/>
          <w:lang w:val="lt-LT"/>
        </w:rPr>
        <w:t>kolegija, yra kitaip aprašomi prioritetai ir tikslai. Dėl to kilo nesusipratimas.</w:t>
      </w:r>
    </w:p>
    <w:p w:rsidR="00097858" w:rsidRPr="00FD4580" w:rsidRDefault="00097858" w:rsidP="001338C8">
      <w:pPr>
        <w:pStyle w:val="Sraopastraipa"/>
        <w:numPr>
          <w:ilvl w:val="0"/>
          <w:numId w:val="1"/>
        </w:numPr>
        <w:tabs>
          <w:tab w:val="left" w:pos="4429"/>
        </w:tabs>
        <w:spacing w:after="0"/>
        <w:jc w:val="both"/>
        <w:rPr>
          <w:rFonts w:ascii="Times New Roman" w:hAnsi="Times New Roman"/>
          <w:lang w:val="lt-LT"/>
        </w:rPr>
      </w:pPr>
      <w:r w:rsidRPr="00FD4580">
        <w:rPr>
          <w:rFonts w:ascii="Times New Roman" w:hAnsi="Times New Roman"/>
          <w:lang w:val="lt-LT"/>
        </w:rPr>
        <w:t>Kitas iššūkis, susiję</w:t>
      </w:r>
      <w:r w:rsidR="005243EC">
        <w:rPr>
          <w:rFonts w:ascii="Times New Roman" w:hAnsi="Times New Roman"/>
          <w:lang w:val="lt-LT"/>
        </w:rPr>
        <w:t>s</w:t>
      </w:r>
      <w:r w:rsidRPr="00FD4580">
        <w:rPr>
          <w:rFonts w:ascii="Times New Roman" w:hAnsi="Times New Roman"/>
          <w:lang w:val="lt-LT"/>
        </w:rPr>
        <w:t xml:space="preserve"> su esminiais veiklos rodikliais (EVR) metiniuose planuose. Apsilankymo metu personalas išreiškė atsakomybę už EVR</w:t>
      </w:r>
      <w:r w:rsidR="00136ADA" w:rsidRPr="00FD4580">
        <w:rPr>
          <w:rFonts w:ascii="Times New Roman" w:hAnsi="Times New Roman"/>
          <w:lang w:val="lt-LT"/>
        </w:rPr>
        <w:t xml:space="preserve">, taip pat egzistavo aiškūs mechanizmai, kaip stebėti bei sekti veiklą ir kas yra prisiėmęs </w:t>
      </w:r>
      <w:r w:rsidR="00F86C60" w:rsidRPr="00FD4580">
        <w:rPr>
          <w:rFonts w:ascii="Times New Roman" w:hAnsi="Times New Roman"/>
          <w:lang w:val="lt-LT"/>
        </w:rPr>
        <w:t xml:space="preserve">individualią atsakomybę bei atsakomybę už vietinių padalinių valdymą. Nepaisant to, sąvoka EVR iš esmės nebuvo vartojama metiniuose planuose, nors kituose dokumentuose metinių planų tikslai buvo siejami su EVR, pvz., 3 priedas Veiklos gerinimo plano įgyvendinimas. Be to, nors vertinimo grupės nariai pripažįsta, kad nuo 2013 m. </w:t>
      </w:r>
      <w:r w:rsidR="00FD4580" w:rsidRPr="00FD4580">
        <w:rPr>
          <w:rFonts w:ascii="Times New Roman" w:hAnsi="Times New Roman"/>
          <w:lang w:val="lt-LT"/>
        </w:rPr>
        <w:t xml:space="preserve">buvo atliktas nemažas darbas mažinant EVR skaičių, </w:t>
      </w:r>
      <w:r w:rsidR="00FD4580" w:rsidRPr="00FD4580">
        <w:rPr>
          <w:rFonts w:ascii="Times New Roman" w:hAnsi="Times New Roman"/>
          <w:b/>
          <w:i/>
          <w:lang w:val="lt-LT"/>
        </w:rPr>
        <w:t>reikia</w:t>
      </w:r>
      <w:r w:rsidR="00FD4580" w:rsidRPr="00FD4580">
        <w:rPr>
          <w:rFonts w:ascii="Times New Roman" w:hAnsi="Times New Roman"/>
          <w:lang w:val="lt-LT"/>
        </w:rPr>
        <w:t xml:space="preserve"> dar labiau juos racionalizuoti ir sup</w:t>
      </w:r>
      <w:r w:rsidR="00FD4580">
        <w:rPr>
          <w:rFonts w:ascii="Times New Roman" w:hAnsi="Times New Roman"/>
          <w:lang w:val="lt-LT"/>
        </w:rPr>
        <w:t>ap</w:t>
      </w:r>
      <w:r w:rsidR="00FD4580" w:rsidRPr="00FD4580">
        <w:rPr>
          <w:rFonts w:ascii="Times New Roman" w:hAnsi="Times New Roman"/>
          <w:lang w:val="lt-LT"/>
        </w:rPr>
        <w:t>rasti</w:t>
      </w:r>
      <w:r w:rsidR="00FD4580">
        <w:rPr>
          <w:rFonts w:ascii="Times New Roman" w:hAnsi="Times New Roman"/>
          <w:lang w:val="lt-LT"/>
        </w:rPr>
        <w:t>nti</w:t>
      </w:r>
      <w:r w:rsidR="00FD4580" w:rsidRPr="00FD4580">
        <w:rPr>
          <w:rFonts w:ascii="Times New Roman" w:hAnsi="Times New Roman"/>
          <w:lang w:val="lt-LT"/>
        </w:rPr>
        <w:t xml:space="preserve">; jų vis dar </w:t>
      </w:r>
      <w:r w:rsidR="00FD4580">
        <w:rPr>
          <w:rFonts w:ascii="Times New Roman" w:hAnsi="Times New Roman"/>
          <w:lang w:val="lt-LT"/>
        </w:rPr>
        <w:t xml:space="preserve">yra </w:t>
      </w:r>
      <w:r w:rsidR="00FD4580" w:rsidRPr="00FD4580">
        <w:rPr>
          <w:rFonts w:ascii="Times New Roman" w:hAnsi="Times New Roman"/>
          <w:lang w:val="lt-LT"/>
        </w:rPr>
        <w:t>per daug.</w:t>
      </w:r>
    </w:p>
    <w:p w:rsidR="0086477B" w:rsidRPr="00FD4580" w:rsidRDefault="0086477B" w:rsidP="001338C8">
      <w:pPr>
        <w:pStyle w:val="Sraopastraipa"/>
        <w:numPr>
          <w:ilvl w:val="0"/>
          <w:numId w:val="1"/>
        </w:numPr>
        <w:autoSpaceDE w:val="0"/>
        <w:autoSpaceDN w:val="0"/>
        <w:adjustRightInd w:val="0"/>
        <w:spacing w:after="0"/>
        <w:jc w:val="both"/>
        <w:rPr>
          <w:rFonts w:ascii="Times New Roman" w:hAnsi="Times New Roman"/>
          <w:lang w:val="lt-LT"/>
        </w:rPr>
      </w:pPr>
      <w:r w:rsidRPr="00FD4580">
        <w:rPr>
          <w:rFonts w:ascii="Times New Roman" w:hAnsi="Times New Roman"/>
          <w:lang w:val="lt-LT"/>
        </w:rPr>
        <w:t xml:space="preserve">Atsakydami į klausimą, kas yra gera AMI, studentai pateikė tokius atsakymus, kurie gali turėti įtakos tam, kaip </w:t>
      </w:r>
      <w:r w:rsidR="00CF332A" w:rsidRPr="00FD4580">
        <w:rPr>
          <w:rFonts w:ascii="Times New Roman" w:hAnsi="Times New Roman"/>
          <w:lang w:val="lt-LT"/>
        </w:rPr>
        <w:t>Kolegija kurs EVR ateityje:</w:t>
      </w:r>
    </w:p>
    <w:p w:rsidR="004655B3" w:rsidRPr="00FD4580" w:rsidRDefault="004655B3" w:rsidP="001338C8">
      <w:pPr>
        <w:pStyle w:val="Sraopastraipa"/>
        <w:numPr>
          <w:ilvl w:val="1"/>
          <w:numId w:val="5"/>
        </w:numPr>
        <w:spacing w:after="0"/>
        <w:jc w:val="both"/>
        <w:rPr>
          <w:rFonts w:ascii="Times New Roman" w:hAnsi="Times New Roman"/>
          <w:lang w:val="lt-LT"/>
        </w:rPr>
      </w:pPr>
      <w:r w:rsidRPr="00FD4580">
        <w:rPr>
          <w:rFonts w:ascii="Times New Roman" w:hAnsi="Times New Roman"/>
          <w:lang w:val="lt-LT"/>
        </w:rPr>
        <w:tab/>
      </w:r>
      <w:r w:rsidR="00CF332A" w:rsidRPr="00FD4580">
        <w:rPr>
          <w:rFonts w:ascii="Times New Roman" w:hAnsi="Times New Roman"/>
          <w:lang w:val="lt-LT"/>
        </w:rPr>
        <w:t>Įsidarbinimo galimybės</w:t>
      </w:r>
      <w:r w:rsidR="00896277">
        <w:rPr>
          <w:rFonts w:ascii="Times New Roman" w:hAnsi="Times New Roman"/>
          <w:lang w:val="lt-LT"/>
        </w:rPr>
        <w:t>.</w:t>
      </w:r>
    </w:p>
    <w:p w:rsidR="004655B3" w:rsidRPr="00FD4580" w:rsidRDefault="004655B3" w:rsidP="001338C8">
      <w:pPr>
        <w:pStyle w:val="Sraopastraipa"/>
        <w:numPr>
          <w:ilvl w:val="1"/>
          <w:numId w:val="5"/>
        </w:numPr>
        <w:spacing w:after="0"/>
        <w:jc w:val="both"/>
        <w:rPr>
          <w:rFonts w:ascii="Times New Roman" w:hAnsi="Times New Roman"/>
          <w:lang w:val="lt-LT"/>
        </w:rPr>
      </w:pPr>
      <w:r w:rsidRPr="00FD4580">
        <w:rPr>
          <w:rFonts w:ascii="Times New Roman" w:hAnsi="Times New Roman"/>
          <w:lang w:val="lt-LT"/>
        </w:rPr>
        <w:tab/>
      </w:r>
      <w:r w:rsidR="00CF332A" w:rsidRPr="00FD4580">
        <w:rPr>
          <w:rFonts w:ascii="Times New Roman" w:hAnsi="Times New Roman"/>
          <w:lang w:val="lt-LT"/>
        </w:rPr>
        <w:t xml:space="preserve">Geri materialieji ištekliai </w:t>
      </w:r>
      <w:r w:rsidRPr="00FD4580">
        <w:rPr>
          <w:rFonts w:ascii="Times New Roman" w:hAnsi="Times New Roman"/>
          <w:lang w:val="lt-LT"/>
        </w:rPr>
        <w:t xml:space="preserve">– </w:t>
      </w:r>
      <w:r w:rsidR="00CF332A" w:rsidRPr="00FD4580">
        <w:rPr>
          <w:rFonts w:ascii="Times New Roman" w:hAnsi="Times New Roman"/>
          <w:lang w:val="lt-LT"/>
        </w:rPr>
        <w:t>įranga</w:t>
      </w:r>
      <w:r w:rsidRPr="00FD4580">
        <w:rPr>
          <w:rFonts w:ascii="Times New Roman" w:hAnsi="Times New Roman"/>
          <w:lang w:val="lt-LT"/>
        </w:rPr>
        <w:t xml:space="preserve">, </w:t>
      </w:r>
      <w:r w:rsidR="00CF332A" w:rsidRPr="00FD4580">
        <w:rPr>
          <w:rFonts w:ascii="Times New Roman" w:hAnsi="Times New Roman"/>
          <w:lang w:val="lt-LT"/>
        </w:rPr>
        <w:t>bibliotekos ištekliai</w:t>
      </w:r>
      <w:r w:rsidR="00896277">
        <w:rPr>
          <w:rFonts w:ascii="Times New Roman" w:hAnsi="Times New Roman"/>
          <w:lang w:val="lt-LT"/>
        </w:rPr>
        <w:t>.</w:t>
      </w:r>
    </w:p>
    <w:p w:rsidR="004655B3" w:rsidRPr="00FD4580" w:rsidRDefault="004655B3" w:rsidP="001338C8">
      <w:pPr>
        <w:pStyle w:val="Sraopastraipa"/>
        <w:numPr>
          <w:ilvl w:val="1"/>
          <w:numId w:val="5"/>
        </w:numPr>
        <w:spacing w:after="0"/>
        <w:jc w:val="both"/>
        <w:rPr>
          <w:rFonts w:ascii="Times New Roman" w:hAnsi="Times New Roman"/>
          <w:lang w:val="lt-LT"/>
        </w:rPr>
      </w:pPr>
      <w:r w:rsidRPr="00FD4580">
        <w:rPr>
          <w:rFonts w:ascii="Times New Roman" w:hAnsi="Times New Roman"/>
          <w:lang w:val="lt-LT"/>
        </w:rPr>
        <w:tab/>
      </w:r>
      <w:r w:rsidR="00CF332A" w:rsidRPr="00FD4580">
        <w:rPr>
          <w:rFonts w:ascii="Times New Roman" w:hAnsi="Times New Roman"/>
          <w:lang w:val="lt-LT"/>
        </w:rPr>
        <w:t>Reputacija ir visuomenės pasitikėjimas</w:t>
      </w:r>
      <w:r w:rsidR="00896277">
        <w:rPr>
          <w:rFonts w:ascii="Times New Roman" w:hAnsi="Times New Roman"/>
          <w:lang w:val="lt-LT"/>
        </w:rPr>
        <w:t>.</w:t>
      </w:r>
    </w:p>
    <w:p w:rsidR="004655B3" w:rsidRPr="00FD4580" w:rsidRDefault="004655B3" w:rsidP="001338C8">
      <w:pPr>
        <w:pStyle w:val="Sraopastraipa"/>
        <w:numPr>
          <w:ilvl w:val="1"/>
          <w:numId w:val="5"/>
        </w:numPr>
        <w:spacing w:after="0"/>
        <w:jc w:val="both"/>
        <w:rPr>
          <w:rFonts w:ascii="Times New Roman" w:hAnsi="Times New Roman"/>
          <w:lang w:val="lt-LT"/>
        </w:rPr>
      </w:pPr>
      <w:r w:rsidRPr="00FD4580">
        <w:rPr>
          <w:rFonts w:ascii="Times New Roman" w:hAnsi="Times New Roman"/>
          <w:lang w:val="lt-LT"/>
        </w:rPr>
        <w:tab/>
      </w:r>
      <w:r w:rsidR="00CF332A" w:rsidRPr="00FD4580">
        <w:rPr>
          <w:rFonts w:ascii="Times New Roman" w:hAnsi="Times New Roman"/>
          <w:lang w:val="lt-LT"/>
        </w:rPr>
        <w:t xml:space="preserve">Dėstytojų kompetencija </w:t>
      </w:r>
      <w:r w:rsidRPr="00FD4580">
        <w:rPr>
          <w:rFonts w:ascii="Times New Roman" w:hAnsi="Times New Roman"/>
          <w:lang w:val="lt-LT"/>
        </w:rPr>
        <w:t xml:space="preserve">– </w:t>
      </w:r>
      <w:r w:rsidR="00CF332A" w:rsidRPr="00FD4580">
        <w:rPr>
          <w:rFonts w:ascii="Times New Roman" w:hAnsi="Times New Roman"/>
          <w:lang w:val="lt-LT"/>
        </w:rPr>
        <w:t>tiek akademinė, tiek profesinė, realus darbas</w:t>
      </w:r>
      <w:r w:rsidR="00896277">
        <w:rPr>
          <w:rFonts w:ascii="Times New Roman" w:hAnsi="Times New Roman"/>
          <w:lang w:val="lt-LT"/>
        </w:rPr>
        <w:t>.</w:t>
      </w:r>
    </w:p>
    <w:p w:rsidR="004655B3" w:rsidRPr="00FD4580" w:rsidRDefault="004655B3" w:rsidP="001338C8">
      <w:pPr>
        <w:pStyle w:val="Sraopastraipa"/>
        <w:numPr>
          <w:ilvl w:val="1"/>
          <w:numId w:val="5"/>
        </w:numPr>
        <w:spacing w:after="0"/>
        <w:jc w:val="both"/>
        <w:rPr>
          <w:rFonts w:ascii="Times New Roman" w:hAnsi="Times New Roman"/>
          <w:lang w:val="lt-LT"/>
        </w:rPr>
      </w:pPr>
      <w:r w:rsidRPr="00FD4580">
        <w:rPr>
          <w:rFonts w:ascii="Times New Roman" w:hAnsi="Times New Roman"/>
          <w:lang w:val="lt-LT"/>
        </w:rPr>
        <w:tab/>
      </w:r>
      <w:r w:rsidR="00CF332A" w:rsidRPr="00FD4580">
        <w:rPr>
          <w:rFonts w:ascii="Times New Roman" w:hAnsi="Times New Roman"/>
          <w:lang w:val="lt-LT"/>
        </w:rPr>
        <w:t>Tarptautiniai lankytojai</w:t>
      </w:r>
      <w:r w:rsidRPr="00FD4580">
        <w:rPr>
          <w:rFonts w:ascii="Times New Roman" w:hAnsi="Times New Roman"/>
          <w:lang w:val="lt-LT"/>
        </w:rPr>
        <w:t xml:space="preserve"> </w:t>
      </w:r>
      <w:r w:rsidR="00CF332A" w:rsidRPr="00FD4580">
        <w:rPr>
          <w:rFonts w:ascii="Times New Roman" w:hAnsi="Times New Roman"/>
          <w:lang w:val="lt-LT"/>
        </w:rPr>
        <w:t>ir tarptautinės mainų programos.</w:t>
      </w:r>
    </w:p>
    <w:p w:rsidR="004655B3" w:rsidRPr="00FD4580" w:rsidRDefault="004655B3" w:rsidP="004655B3">
      <w:pPr>
        <w:pStyle w:val="Betarp"/>
        <w:spacing w:line="276" w:lineRule="auto"/>
        <w:jc w:val="left"/>
        <w:rPr>
          <w:b/>
          <w:color w:val="5B9BD5" w:themeColor="accent1"/>
          <w:sz w:val="22"/>
          <w:szCs w:val="22"/>
        </w:rPr>
      </w:pPr>
    </w:p>
    <w:p w:rsidR="004655B3" w:rsidRPr="00FD4580" w:rsidRDefault="00CF332A" w:rsidP="004655B3">
      <w:pPr>
        <w:pStyle w:val="Betarp"/>
        <w:spacing w:line="276" w:lineRule="auto"/>
        <w:ind w:left="360"/>
        <w:jc w:val="left"/>
        <w:rPr>
          <w:b/>
          <w:sz w:val="22"/>
          <w:szCs w:val="22"/>
        </w:rPr>
      </w:pPr>
      <w:r w:rsidRPr="00FD4580">
        <w:rPr>
          <w:b/>
          <w:sz w:val="22"/>
          <w:szCs w:val="22"/>
        </w:rPr>
        <w:t>Prieinamumas ir ateities strateginis planavimas</w:t>
      </w:r>
    </w:p>
    <w:p w:rsidR="00CF332A" w:rsidRPr="00FD4580" w:rsidRDefault="00CF332A" w:rsidP="001338C8">
      <w:pPr>
        <w:pStyle w:val="Betarp"/>
        <w:numPr>
          <w:ilvl w:val="0"/>
          <w:numId w:val="1"/>
        </w:numPr>
        <w:spacing w:line="276" w:lineRule="auto"/>
        <w:rPr>
          <w:sz w:val="22"/>
          <w:szCs w:val="22"/>
        </w:rPr>
      </w:pPr>
      <w:r w:rsidRPr="00FD4580">
        <w:rPr>
          <w:sz w:val="22"/>
          <w:szCs w:val="22"/>
        </w:rPr>
        <w:t xml:space="preserve">Kolegijos </w:t>
      </w:r>
      <w:r w:rsidR="00FD4580" w:rsidRPr="00FD4580">
        <w:rPr>
          <w:sz w:val="22"/>
          <w:szCs w:val="22"/>
        </w:rPr>
        <w:t>tinklalapyje</w:t>
      </w:r>
      <w:r w:rsidRPr="00FD4580">
        <w:rPr>
          <w:sz w:val="22"/>
          <w:szCs w:val="22"/>
        </w:rPr>
        <w:t xml:space="preserve"> skelbiamas patvirtintas KVK strateginis planas. Vertinimo grupė rekomenduoja sudaryti plano santrauką ir paskelbti ją viešai šalia viso dokumento. </w:t>
      </w:r>
      <w:r w:rsidR="00F44D19" w:rsidRPr="00FD4580">
        <w:rPr>
          <w:sz w:val="22"/>
          <w:szCs w:val="22"/>
        </w:rPr>
        <w:t xml:space="preserve">Paprastas skaitytojas gali nesurasti arba nesuprasti išsamaus dokumento ir tam, kad jį būtų galima lengviau suprasti, derėtų sukurti visiems </w:t>
      </w:r>
      <w:r w:rsidR="00FD4580" w:rsidRPr="00FD4580">
        <w:rPr>
          <w:sz w:val="22"/>
          <w:szCs w:val="22"/>
        </w:rPr>
        <w:t>prieinamą</w:t>
      </w:r>
      <w:r w:rsidR="00F44D19" w:rsidRPr="00FD4580">
        <w:rPr>
          <w:sz w:val="22"/>
          <w:szCs w:val="22"/>
        </w:rPr>
        <w:t xml:space="preserve"> dokumento santrauką.</w:t>
      </w:r>
    </w:p>
    <w:p w:rsidR="00CF332A" w:rsidRPr="00FD4580" w:rsidRDefault="00896277" w:rsidP="001338C8">
      <w:pPr>
        <w:pStyle w:val="Betarp"/>
        <w:numPr>
          <w:ilvl w:val="0"/>
          <w:numId w:val="1"/>
        </w:numPr>
        <w:spacing w:line="276" w:lineRule="auto"/>
        <w:rPr>
          <w:sz w:val="22"/>
          <w:szCs w:val="22"/>
        </w:rPr>
      </w:pPr>
      <w:r>
        <w:rPr>
          <w:sz w:val="22"/>
          <w:szCs w:val="22"/>
        </w:rPr>
        <w:t>Per vizitą</w:t>
      </w:r>
      <w:r w:rsidR="00F44D19" w:rsidRPr="00FD4580">
        <w:rPr>
          <w:sz w:val="22"/>
          <w:szCs w:val="22"/>
        </w:rPr>
        <w:t xml:space="preserve"> vertinimo ekspertams padarė įspūdį tai, kiek Kolegijos fakultetai ir įvairūs centrai žinojo ir vykdė strateginį planą. Tačiau taip pat svarbu, kaip lengvai planas gali būti pristatomas išorės dalyviams: akademinių institucijų kolegoms ar potencialiems socialiniams partneriams. Jį taip pat turėtų lengvai suprasti besikeičiančios studentų laidos. Kaip nurodyta</w:t>
      </w:r>
      <w:r w:rsidR="00197914" w:rsidRPr="00FD4580">
        <w:rPr>
          <w:sz w:val="22"/>
          <w:szCs w:val="22"/>
        </w:rPr>
        <w:t>,</w:t>
      </w:r>
      <w:r w:rsidR="00F44D19" w:rsidRPr="00FD4580">
        <w:rPr>
          <w:sz w:val="22"/>
          <w:szCs w:val="22"/>
        </w:rPr>
        <w:t xml:space="preserve"> strategija </w:t>
      </w:r>
      <w:r w:rsidR="00197914" w:rsidRPr="00FD4580">
        <w:rPr>
          <w:sz w:val="22"/>
          <w:szCs w:val="22"/>
        </w:rPr>
        <w:t>nebuvo lengvai prieinama, viena iš priežasčių</w:t>
      </w:r>
      <w:r>
        <w:rPr>
          <w:sz w:val="22"/>
          <w:szCs w:val="22"/>
        </w:rPr>
        <w:t xml:space="preserve"> </w:t>
      </w:r>
      <w:r w:rsidR="00197914" w:rsidRPr="00FD4580">
        <w:rPr>
          <w:sz w:val="22"/>
          <w:szCs w:val="22"/>
        </w:rPr>
        <w:t xml:space="preserve">– ypač aktyviai įgyvendinamas metodas „iš apačios į viršų“, dėl kurio padalinių lygmeniu pasitikėjimas buvo labai aukštas, tačiau vyresnybei trūko išskirtinės vizijos. Planuojant ateityje, Kolegijai </w:t>
      </w:r>
      <w:r w:rsidR="00197914" w:rsidRPr="00FD4580">
        <w:rPr>
          <w:b/>
          <w:i/>
          <w:sz w:val="22"/>
          <w:szCs w:val="22"/>
        </w:rPr>
        <w:t>rekomenduojama</w:t>
      </w:r>
      <w:r w:rsidR="00197914" w:rsidRPr="00FD4580">
        <w:rPr>
          <w:sz w:val="22"/>
          <w:szCs w:val="22"/>
        </w:rPr>
        <w:t xml:space="preserve"> naudoti labiau „iš viršaus į apačią“ </w:t>
      </w:r>
      <w:r w:rsidR="009D6C5A">
        <w:rPr>
          <w:sz w:val="22"/>
          <w:szCs w:val="22"/>
        </w:rPr>
        <w:t xml:space="preserve">nukreiptą </w:t>
      </w:r>
      <w:r w:rsidR="00197914" w:rsidRPr="00FD4580">
        <w:rPr>
          <w:sz w:val="22"/>
          <w:szCs w:val="22"/>
        </w:rPr>
        <w:t>metodą, kylantį iš vizijos, misijos ir glaustų organizacinių tikslų, kurie yra akivaizdūs. Visi Kolegijos prioritetai turėtų atsispindėti tiksluose.</w:t>
      </w:r>
    </w:p>
    <w:p w:rsidR="00F44D19" w:rsidRPr="00FD4580" w:rsidRDefault="00F44D19" w:rsidP="00197914">
      <w:pPr>
        <w:pStyle w:val="Betarp"/>
        <w:spacing w:line="276" w:lineRule="auto"/>
        <w:ind w:left="680"/>
        <w:rPr>
          <w:sz w:val="22"/>
          <w:szCs w:val="22"/>
        </w:rPr>
      </w:pPr>
    </w:p>
    <w:p w:rsidR="004655B3" w:rsidRPr="00FD4580" w:rsidRDefault="004655B3" w:rsidP="001338C8">
      <w:pPr>
        <w:pStyle w:val="Betarp"/>
        <w:spacing w:line="276" w:lineRule="auto"/>
        <w:rPr>
          <w:b/>
          <w:color w:val="5B9BD5" w:themeColor="accent1"/>
          <w:sz w:val="22"/>
          <w:szCs w:val="22"/>
          <w:highlight w:val="cyan"/>
        </w:rPr>
      </w:pPr>
    </w:p>
    <w:p w:rsidR="004655B3" w:rsidRPr="00FD4580" w:rsidRDefault="00197914" w:rsidP="004655B3">
      <w:pPr>
        <w:pStyle w:val="Betarp"/>
        <w:spacing w:line="276" w:lineRule="auto"/>
        <w:ind w:left="360"/>
        <w:jc w:val="left"/>
        <w:rPr>
          <w:b/>
          <w:sz w:val="22"/>
          <w:szCs w:val="22"/>
        </w:rPr>
      </w:pPr>
      <w:r w:rsidRPr="00FD4580">
        <w:rPr>
          <w:b/>
          <w:sz w:val="22"/>
          <w:szCs w:val="22"/>
        </w:rPr>
        <w:t>Rizikos valdymas</w:t>
      </w:r>
    </w:p>
    <w:p w:rsidR="00197914" w:rsidRPr="00FD4580" w:rsidRDefault="00197914" w:rsidP="001338C8">
      <w:pPr>
        <w:pStyle w:val="Sraopastraipa"/>
        <w:numPr>
          <w:ilvl w:val="0"/>
          <w:numId w:val="1"/>
        </w:numPr>
        <w:spacing w:after="0"/>
        <w:jc w:val="both"/>
        <w:rPr>
          <w:rFonts w:ascii="Times New Roman" w:hAnsi="Times New Roman"/>
          <w:lang w:val="lt-LT"/>
        </w:rPr>
      </w:pPr>
      <w:r w:rsidRPr="00FD4580">
        <w:rPr>
          <w:rFonts w:ascii="Times New Roman" w:hAnsi="Times New Roman"/>
          <w:lang w:val="lt-LT"/>
        </w:rPr>
        <w:t xml:space="preserve">Kolegija yra sukūrusi rizikos registrą, kuris yra gera priemonė (žr. SS 70 punktą ir 3 priedą). Per </w:t>
      </w:r>
      <w:r w:rsidR="00FD4580" w:rsidRPr="00FD4580">
        <w:rPr>
          <w:rFonts w:ascii="Times New Roman" w:hAnsi="Times New Roman"/>
          <w:lang w:val="lt-LT"/>
        </w:rPr>
        <w:t>susitikimą</w:t>
      </w:r>
      <w:r w:rsidRPr="00FD4580">
        <w:rPr>
          <w:rFonts w:ascii="Times New Roman" w:hAnsi="Times New Roman"/>
          <w:lang w:val="lt-LT"/>
        </w:rPr>
        <w:t xml:space="preserve"> su personalu buvo rekomenduojama sukurti rinkodaros strategiją ir </w:t>
      </w:r>
      <w:r w:rsidR="009D6C5A" w:rsidRPr="00FD4580">
        <w:rPr>
          <w:rFonts w:ascii="Times New Roman" w:hAnsi="Times New Roman"/>
          <w:lang w:val="lt-LT"/>
        </w:rPr>
        <w:t xml:space="preserve">ją </w:t>
      </w:r>
      <w:r w:rsidRPr="00FD4580">
        <w:rPr>
          <w:rFonts w:ascii="Times New Roman" w:hAnsi="Times New Roman"/>
          <w:lang w:val="lt-LT"/>
        </w:rPr>
        <w:t xml:space="preserve">įforminti, </w:t>
      </w:r>
      <w:r w:rsidRPr="00FD4580">
        <w:rPr>
          <w:rFonts w:ascii="Times New Roman" w:hAnsi="Times New Roman"/>
          <w:lang w:val="lt-LT"/>
        </w:rPr>
        <w:lastRenderedPageBreak/>
        <w:t>siekiant sumažinti iškrentančių studentų skaičių, dėl to išaugo lėšų, skiriamų rinkodarai ir Kolegijos reklamai, suma.</w:t>
      </w:r>
    </w:p>
    <w:p w:rsidR="00383565" w:rsidRPr="00FD4580" w:rsidRDefault="00383565" w:rsidP="001338C8">
      <w:pPr>
        <w:pStyle w:val="Betarp"/>
        <w:numPr>
          <w:ilvl w:val="0"/>
          <w:numId w:val="1"/>
        </w:numPr>
        <w:spacing w:line="276" w:lineRule="auto"/>
        <w:rPr>
          <w:sz w:val="22"/>
          <w:szCs w:val="22"/>
        </w:rPr>
      </w:pPr>
      <w:r w:rsidRPr="00FD4580">
        <w:rPr>
          <w:sz w:val="22"/>
          <w:szCs w:val="22"/>
        </w:rPr>
        <w:t>Organizacijos strategini</w:t>
      </w:r>
      <w:r w:rsidR="00AB097B" w:rsidRPr="00FD4580">
        <w:rPr>
          <w:sz w:val="22"/>
          <w:szCs w:val="22"/>
        </w:rPr>
        <w:t>ame plane</w:t>
      </w:r>
      <w:r w:rsidRPr="00FD4580">
        <w:rPr>
          <w:sz w:val="22"/>
          <w:szCs w:val="22"/>
        </w:rPr>
        <w:t xml:space="preserve"> turi </w:t>
      </w:r>
      <w:r w:rsidR="00AB097B" w:rsidRPr="00FD4580">
        <w:rPr>
          <w:sz w:val="22"/>
          <w:szCs w:val="22"/>
        </w:rPr>
        <w:t>būti numatyta</w:t>
      </w:r>
      <w:r w:rsidRPr="00FD4580">
        <w:rPr>
          <w:sz w:val="22"/>
          <w:szCs w:val="22"/>
        </w:rPr>
        <w:t>, kaip kovoti su pagrindinėmis rizikos rūšimis.</w:t>
      </w:r>
      <w:r w:rsidR="00AB097B" w:rsidRPr="00FD4580">
        <w:rPr>
          <w:sz w:val="22"/>
          <w:szCs w:val="22"/>
        </w:rPr>
        <w:t xml:space="preserve"> </w:t>
      </w:r>
      <w:r w:rsidRPr="00FD4580">
        <w:rPr>
          <w:sz w:val="22"/>
          <w:szCs w:val="22"/>
        </w:rPr>
        <w:t xml:space="preserve">Rizikos registras turėtų būti prilyginamas planui, grindžiamam nustatytais strateginiais tikslais. SSGG </w:t>
      </w:r>
      <w:r w:rsidR="00800BD3" w:rsidRPr="00FD4580">
        <w:rPr>
          <w:sz w:val="22"/>
          <w:szCs w:val="22"/>
        </w:rPr>
        <w:t xml:space="preserve">analizė galėtų padėti nustatyti rizikos tipus bei priemones, kaip su jomis kovoti. </w:t>
      </w:r>
      <w:r w:rsidR="00AB097B" w:rsidRPr="00FD4580">
        <w:rPr>
          <w:sz w:val="22"/>
          <w:szCs w:val="22"/>
        </w:rPr>
        <w:t>Per diskusiją su KVK personalu ekspertai buvo informuoti, kad Kolegija</w:t>
      </w:r>
      <w:r w:rsidR="00896277">
        <w:rPr>
          <w:sz w:val="22"/>
          <w:szCs w:val="22"/>
        </w:rPr>
        <w:t>,</w:t>
      </w:r>
      <w:r w:rsidR="00AB097B" w:rsidRPr="00FD4580">
        <w:rPr>
          <w:sz w:val="22"/>
          <w:szCs w:val="22"/>
        </w:rPr>
        <w:t xml:space="preserve"> stebėdama savo pasiektus ar nepasiektus tikslus ar veiksmus, turi praktiką įrašyti nepasiektus tikslus ar neįvykdytus veiksmus į rizikos registrą. Vertinimo grupė pataria, kad vertėtų geriau apsvarstyti priežastis</w:t>
      </w:r>
      <w:r w:rsidR="009D6C5A">
        <w:rPr>
          <w:sz w:val="22"/>
          <w:szCs w:val="22"/>
        </w:rPr>
        <w:t>,</w:t>
      </w:r>
      <w:r w:rsidR="00AB097B" w:rsidRPr="00FD4580">
        <w:rPr>
          <w:sz w:val="22"/>
          <w:szCs w:val="22"/>
        </w:rPr>
        <w:t xml:space="preserve"> kodėl jie nebuvo pasiekti ir numatyti privalomas intervencijas situacijai ištaisyti.</w:t>
      </w:r>
    </w:p>
    <w:p w:rsidR="00383565" w:rsidRPr="00FD4580" w:rsidRDefault="00AB097B" w:rsidP="001338C8">
      <w:pPr>
        <w:pStyle w:val="Betarp"/>
        <w:numPr>
          <w:ilvl w:val="0"/>
          <w:numId w:val="1"/>
        </w:numPr>
        <w:spacing w:line="276" w:lineRule="auto"/>
        <w:rPr>
          <w:sz w:val="22"/>
          <w:szCs w:val="22"/>
        </w:rPr>
      </w:pPr>
      <w:r w:rsidRPr="00FD4580">
        <w:rPr>
          <w:sz w:val="22"/>
          <w:szCs w:val="22"/>
        </w:rPr>
        <w:t>Vertinimo grupės ekspertai pastebėjo, kad pagrindinė rizika Kolegijai, kaip pažymima SS 120</w:t>
      </w:r>
      <w:r w:rsidR="00896277">
        <w:rPr>
          <w:sz w:val="22"/>
          <w:szCs w:val="22"/>
        </w:rPr>
        <w:t>–</w:t>
      </w:r>
      <w:r w:rsidRPr="00FD4580">
        <w:rPr>
          <w:sz w:val="22"/>
          <w:szCs w:val="22"/>
        </w:rPr>
        <w:t xml:space="preserve">123 punktuose, yra studentų skaičiaus mažėjimas dėl nacionalinio demografinio skaičiaus mažėjimo, bet KVK gali lengvai susidoroti su šia rizika dėl Kolegijos atsakomųjų veiksmų ir </w:t>
      </w:r>
      <w:r w:rsidR="009D6C5A">
        <w:rPr>
          <w:sz w:val="22"/>
          <w:szCs w:val="22"/>
        </w:rPr>
        <w:t xml:space="preserve">darbo </w:t>
      </w:r>
      <w:r w:rsidRPr="00FD4580">
        <w:rPr>
          <w:sz w:val="22"/>
          <w:szCs w:val="22"/>
        </w:rPr>
        <w:t>su regiono socialiniais dalininkais.</w:t>
      </w:r>
    </w:p>
    <w:p w:rsidR="004655B3" w:rsidRPr="00FD4580" w:rsidRDefault="004655B3" w:rsidP="00AB097B">
      <w:pPr>
        <w:pStyle w:val="Betarp"/>
        <w:spacing w:line="276" w:lineRule="auto"/>
        <w:ind w:left="680"/>
        <w:rPr>
          <w:sz w:val="22"/>
          <w:szCs w:val="22"/>
        </w:rPr>
      </w:pPr>
    </w:p>
    <w:p w:rsidR="004655B3" w:rsidRPr="00FD4580" w:rsidRDefault="00DD78DA" w:rsidP="004655B3">
      <w:pPr>
        <w:pStyle w:val="Sraopastraipa"/>
        <w:autoSpaceDE w:val="0"/>
        <w:autoSpaceDN w:val="0"/>
        <w:adjustRightInd w:val="0"/>
        <w:spacing w:after="0"/>
        <w:ind w:left="0"/>
        <w:rPr>
          <w:rFonts w:ascii="Times New Roman" w:hAnsi="Times New Roman"/>
          <w:b/>
          <w:lang w:val="lt-LT"/>
        </w:rPr>
      </w:pPr>
      <w:r w:rsidRPr="00FD4580">
        <w:rPr>
          <w:rFonts w:ascii="Times New Roman" w:hAnsi="Times New Roman"/>
          <w:b/>
          <w:lang w:val="lt-LT"/>
        </w:rPr>
        <w:t>Finansų valdymas</w:t>
      </w:r>
    </w:p>
    <w:p w:rsidR="00DD78DA" w:rsidRPr="00FD4580" w:rsidRDefault="00DD78DA" w:rsidP="001338C8">
      <w:pPr>
        <w:pStyle w:val="Sraopastraipa"/>
        <w:numPr>
          <w:ilvl w:val="0"/>
          <w:numId w:val="1"/>
        </w:numPr>
        <w:autoSpaceDE w:val="0"/>
        <w:autoSpaceDN w:val="0"/>
        <w:adjustRightInd w:val="0"/>
        <w:spacing w:after="0"/>
        <w:jc w:val="both"/>
        <w:rPr>
          <w:rFonts w:ascii="Times New Roman" w:hAnsi="Times New Roman"/>
          <w:shd w:val="clear" w:color="auto" w:fill="FFFFFF"/>
          <w:lang w:val="lt-LT"/>
        </w:rPr>
      </w:pPr>
      <w:r w:rsidRPr="00FD4580">
        <w:rPr>
          <w:rFonts w:ascii="Times New Roman" w:hAnsi="Times New Roman"/>
          <w:shd w:val="clear" w:color="auto" w:fill="FFFFFF"/>
          <w:lang w:val="lt-LT"/>
        </w:rPr>
        <w:t xml:space="preserve">Kaip nurodoma 15 punkte, nuo 2013 m. buvo vykdoma pagrindinė Kolegijos finansinė restruktūrizacija. Vertinimo grupė gerai vertina atliktą darbą perskirstant Kolegijos finansus, kaip aptarta susitikimų metu ir aprašyta SS 9 priede. Švietimo ir mokslo ministerijos KVK keliamas reikalavimas perimti Žemaitijos kolegijos Rietavo fakultetą kėlė akademinių iššūkių, dėl to, kad reikėjo suderinti Rietavo fakulteto studentų ir KVK mokymosi programas bei suteikti atitinkamas lengvatas. Tačiau taip Kolegija priėmė papildomų studentų ir buvo apribotas dėl nacionalinio demografinio žmonių skaičiaus mažėjimo Kolegijai daromas poveikis. Teikiant mokymo kursus ir nuomojant patalpas buvo surinkta papildomų lėšų. Vertinimo grupė pripažįsta, kad buvo įgyvendinti keli drąsūs, bet veiksmingi sprendimai dėl sąnaudų mažinimo, susijusių su infrastruktūros ir patalpų valdymu, ir paskatino finansų valdybą tęsti atliekamą darbą. Per susitikimus Kolegijos vyresnysis personalas </w:t>
      </w:r>
      <w:r w:rsidR="008C5D04" w:rsidRPr="00FD4580">
        <w:rPr>
          <w:rFonts w:ascii="Times New Roman" w:hAnsi="Times New Roman"/>
          <w:shd w:val="clear" w:color="auto" w:fill="FFFFFF"/>
          <w:lang w:val="lt-LT"/>
        </w:rPr>
        <w:t>aiškiai informavo, kad jų motyvacija – sumažinti išlaidas, susijusias su viskuo, kas neturi įtakos studentų mokymosi aplinkai, ir kaupti lėšas Kolegijos švietėjiškai misijai apsaugoti.</w:t>
      </w:r>
    </w:p>
    <w:p w:rsidR="00DD78DA" w:rsidRPr="00FD4580" w:rsidRDefault="008C5D04" w:rsidP="001338C8">
      <w:pPr>
        <w:pStyle w:val="Sraopastraipa"/>
        <w:numPr>
          <w:ilvl w:val="0"/>
          <w:numId w:val="1"/>
        </w:numPr>
        <w:autoSpaceDE w:val="0"/>
        <w:autoSpaceDN w:val="0"/>
        <w:adjustRightInd w:val="0"/>
        <w:spacing w:after="0"/>
        <w:jc w:val="both"/>
        <w:rPr>
          <w:rFonts w:ascii="Times New Roman" w:hAnsi="Times New Roman"/>
          <w:shd w:val="clear" w:color="auto" w:fill="FFFFFF"/>
          <w:lang w:val="lt-LT"/>
        </w:rPr>
      </w:pPr>
      <w:r w:rsidRPr="00FD4580">
        <w:rPr>
          <w:rFonts w:ascii="Times New Roman" w:hAnsi="Times New Roman"/>
          <w:shd w:val="clear" w:color="auto" w:fill="FFFFFF"/>
          <w:lang w:val="lt-LT"/>
        </w:rPr>
        <w:t>Šių diskusijų metu taip pat buvo pastebėta, kad reaguojant į 2013 m. vertinimo išvadų rekomendacijas ir nurodant SVP tikslus, įvairiems padaliniams ir skyriams buvo paskirstytos atitinkamos išlaidos. Ypač buvo išskirta tai, kad investicijos į personalo tobulinimąsi buvo daromos iš Kolegijos sukauptų finansų rezervų.</w:t>
      </w:r>
    </w:p>
    <w:p w:rsidR="004655B3" w:rsidRPr="00FD4580" w:rsidRDefault="004655B3" w:rsidP="004655B3">
      <w:pPr>
        <w:pStyle w:val="Sraopastraipa"/>
        <w:spacing w:after="0"/>
        <w:ind w:left="360"/>
        <w:rPr>
          <w:rFonts w:ascii="Times New Roman" w:hAnsi="Times New Roman"/>
          <w:b/>
          <w:lang w:val="lt-LT"/>
        </w:rPr>
      </w:pPr>
    </w:p>
    <w:p w:rsidR="004655B3" w:rsidRPr="00FD4580" w:rsidRDefault="008C5D04" w:rsidP="004655B3">
      <w:pPr>
        <w:pStyle w:val="Sraopastraipa"/>
        <w:spacing w:after="0"/>
        <w:ind w:left="360"/>
        <w:rPr>
          <w:rFonts w:ascii="Times New Roman" w:hAnsi="Times New Roman"/>
          <w:b/>
          <w:lang w:val="lt-LT"/>
        </w:rPr>
      </w:pPr>
      <w:r w:rsidRPr="00FD4580">
        <w:rPr>
          <w:rFonts w:ascii="Times New Roman" w:hAnsi="Times New Roman"/>
          <w:b/>
          <w:lang w:val="lt-LT"/>
        </w:rPr>
        <w:t>Kokybės užtikrinimas</w:t>
      </w:r>
    </w:p>
    <w:p w:rsidR="00AE277B" w:rsidRDefault="00F5107F" w:rsidP="001338C8">
      <w:pPr>
        <w:pStyle w:val="Sraopastraipa"/>
        <w:numPr>
          <w:ilvl w:val="0"/>
          <w:numId w:val="1"/>
        </w:numPr>
        <w:spacing w:after="0"/>
        <w:jc w:val="both"/>
        <w:rPr>
          <w:rFonts w:ascii="Times New Roman" w:hAnsi="Times New Roman"/>
          <w:lang w:val="lt-LT"/>
        </w:rPr>
      </w:pPr>
      <w:r>
        <w:rPr>
          <w:rFonts w:ascii="Times New Roman" w:hAnsi="Times New Roman"/>
          <w:lang w:val="lt-LT"/>
        </w:rPr>
        <w:t>Per r</w:t>
      </w:r>
      <w:r w:rsidR="008C5D04" w:rsidRPr="00FD4580">
        <w:rPr>
          <w:rFonts w:ascii="Times New Roman" w:hAnsi="Times New Roman"/>
          <w:lang w:val="lt-LT"/>
        </w:rPr>
        <w:t>estruktūrizacij</w:t>
      </w:r>
      <w:r>
        <w:rPr>
          <w:rFonts w:ascii="Times New Roman" w:hAnsi="Times New Roman"/>
          <w:lang w:val="lt-LT"/>
        </w:rPr>
        <w:t>ą</w:t>
      </w:r>
      <w:r w:rsidR="008C5D04" w:rsidRPr="00FD4580">
        <w:rPr>
          <w:rFonts w:ascii="Times New Roman" w:hAnsi="Times New Roman"/>
          <w:lang w:val="lt-LT"/>
        </w:rPr>
        <w:t xml:space="preserve">, kuri buvo vykdoma pagal 2013 m. vertinimo išvadų rekomendacijas, Kolegija įsteigė Kokybės centrą ir paskyrė jam vadovauti direktoriaus pavaduotoją (žr. SS 11 punktą). Tai </w:t>
      </w:r>
      <w:r w:rsidR="008C5D04" w:rsidRPr="00FD4580">
        <w:rPr>
          <w:rFonts w:ascii="Times New Roman" w:hAnsi="Times New Roman"/>
          <w:b/>
          <w:i/>
          <w:lang w:val="lt-LT"/>
        </w:rPr>
        <w:t>pagirtini</w:t>
      </w:r>
      <w:r w:rsidR="008C5D04" w:rsidRPr="00FD4580">
        <w:rPr>
          <w:rFonts w:ascii="Times New Roman" w:hAnsi="Times New Roman"/>
          <w:lang w:val="lt-LT"/>
        </w:rPr>
        <w:t xml:space="preserve"> veiksmai</w:t>
      </w:r>
      <w:r w:rsidR="002C544B" w:rsidRPr="00FD4580">
        <w:rPr>
          <w:rFonts w:ascii="Times New Roman" w:hAnsi="Times New Roman"/>
          <w:lang w:val="lt-LT"/>
        </w:rPr>
        <w:t>, kurie turėtų padėti tobulinti pagalbinius kokybės užtikrinimo mechanizmus, užtikrinančius Kolegijos aukštus standartus ir gerąją praktiką.</w:t>
      </w:r>
      <w:r w:rsidR="008F40F4" w:rsidRPr="00FD4580">
        <w:rPr>
          <w:rFonts w:ascii="Times New Roman" w:hAnsi="Times New Roman"/>
          <w:lang w:val="lt-LT"/>
        </w:rPr>
        <w:t xml:space="preserve"> </w:t>
      </w:r>
    </w:p>
    <w:p w:rsidR="008C5D04" w:rsidRPr="00FD4580" w:rsidRDefault="008F40F4" w:rsidP="001338C8">
      <w:pPr>
        <w:pStyle w:val="Sraopastraipa"/>
        <w:numPr>
          <w:ilvl w:val="0"/>
          <w:numId w:val="1"/>
        </w:numPr>
        <w:spacing w:after="0"/>
        <w:jc w:val="both"/>
        <w:rPr>
          <w:rFonts w:ascii="Times New Roman" w:hAnsi="Times New Roman"/>
          <w:lang w:val="lt-LT"/>
        </w:rPr>
      </w:pPr>
      <w:r w:rsidRPr="00FD4580">
        <w:rPr>
          <w:rFonts w:ascii="Times New Roman" w:hAnsi="Times New Roman"/>
          <w:lang w:val="lt-LT"/>
        </w:rPr>
        <w:t xml:space="preserve">Buvo sukurtas </w:t>
      </w:r>
      <w:r w:rsidR="00FD4580" w:rsidRPr="00FD4580">
        <w:rPr>
          <w:rFonts w:ascii="Times New Roman" w:hAnsi="Times New Roman"/>
          <w:lang w:val="lt-LT"/>
        </w:rPr>
        <w:t>sudėtingas</w:t>
      </w:r>
      <w:r w:rsidRPr="00FD4580">
        <w:rPr>
          <w:rFonts w:ascii="Times New Roman" w:hAnsi="Times New Roman"/>
          <w:lang w:val="lt-LT"/>
        </w:rPr>
        <w:t xml:space="preserve"> kokybės užtikrinimo modelis, pa</w:t>
      </w:r>
      <w:r w:rsidR="00F5107F">
        <w:rPr>
          <w:rFonts w:ascii="Times New Roman" w:hAnsi="Times New Roman"/>
          <w:lang w:val="lt-LT"/>
        </w:rPr>
        <w:t xml:space="preserve">grįstas </w:t>
      </w:r>
      <w:r w:rsidRPr="00FD4580">
        <w:rPr>
          <w:rFonts w:ascii="Times New Roman" w:hAnsi="Times New Roman"/>
          <w:lang w:val="lt-LT"/>
        </w:rPr>
        <w:t xml:space="preserve">pirmiausia Tarptautiniais organizaciniais standartais (angl. </w:t>
      </w:r>
      <w:proofErr w:type="spellStart"/>
      <w:r w:rsidRPr="00FD4580">
        <w:rPr>
          <w:rFonts w:ascii="Times New Roman" w:hAnsi="Times New Roman"/>
          <w:i/>
          <w:lang w:val="lt-LT"/>
        </w:rPr>
        <w:t>International</w:t>
      </w:r>
      <w:proofErr w:type="spellEnd"/>
      <w:r w:rsidRPr="00FD4580">
        <w:rPr>
          <w:rFonts w:ascii="Times New Roman" w:hAnsi="Times New Roman"/>
          <w:i/>
          <w:lang w:val="lt-LT"/>
        </w:rPr>
        <w:t xml:space="preserve"> </w:t>
      </w:r>
      <w:proofErr w:type="spellStart"/>
      <w:r w:rsidRPr="00FD4580">
        <w:rPr>
          <w:rFonts w:ascii="Times New Roman" w:hAnsi="Times New Roman"/>
          <w:i/>
          <w:lang w:val="lt-LT"/>
        </w:rPr>
        <w:t>Standards</w:t>
      </w:r>
      <w:proofErr w:type="spellEnd"/>
      <w:r w:rsidRPr="00FD4580">
        <w:rPr>
          <w:rFonts w:ascii="Times New Roman" w:hAnsi="Times New Roman"/>
          <w:i/>
          <w:lang w:val="lt-LT"/>
        </w:rPr>
        <w:t xml:space="preserve"> </w:t>
      </w:r>
      <w:proofErr w:type="spellStart"/>
      <w:r w:rsidRPr="00FD4580">
        <w:rPr>
          <w:rFonts w:ascii="Times New Roman" w:hAnsi="Times New Roman"/>
          <w:i/>
          <w:lang w:val="lt-LT"/>
        </w:rPr>
        <w:t>Organisation</w:t>
      </w:r>
      <w:proofErr w:type="spellEnd"/>
      <w:r w:rsidRPr="00FD4580">
        <w:rPr>
          <w:rFonts w:ascii="Times New Roman" w:hAnsi="Times New Roman"/>
          <w:lang w:val="lt-LT"/>
        </w:rPr>
        <w:t xml:space="preserve">) ISO 9001 (žr. SS 7 priedą) ir kaip per susitikimą informavo Kokybės centro vadovas, juose taip pat yra Visuotinio kokybės valdymo (VKV) (angl. </w:t>
      </w:r>
      <w:proofErr w:type="spellStart"/>
      <w:r w:rsidRPr="003828C4">
        <w:rPr>
          <w:rFonts w:ascii="Times New Roman" w:hAnsi="Times New Roman"/>
          <w:i/>
          <w:lang w:val="lt-LT"/>
        </w:rPr>
        <w:t>Total</w:t>
      </w:r>
      <w:proofErr w:type="spellEnd"/>
      <w:r w:rsidRPr="003828C4">
        <w:rPr>
          <w:rFonts w:ascii="Times New Roman" w:hAnsi="Times New Roman"/>
          <w:i/>
          <w:lang w:val="lt-LT"/>
        </w:rPr>
        <w:t xml:space="preserve"> </w:t>
      </w:r>
      <w:proofErr w:type="spellStart"/>
      <w:r w:rsidRPr="003828C4">
        <w:rPr>
          <w:rFonts w:ascii="Times New Roman" w:hAnsi="Times New Roman"/>
          <w:i/>
          <w:lang w:val="lt-LT"/>
        </w:rPr>
        <w:t>Quality</w:t>
      </w:r>
      <w:proofErr w:type="spellEnd"/>
      <w:r w:rsidRPr="003828C4">
        <w:rPr>
          <w:rFonts w:ascii="Times New Roman" w:hAnsi="Times New Roman"/>
          <w:i/>
          <w:lang w:val="lt-LT"/>
        </w:rPr>
        <w:t xml:space="preserve"> </w:t>
      </w:r>
      <w:proofErr w:type="spellStart"/>
      <w:r w:rsidRPr="003828C4">
        <w:rPr>
          <w:rFonts w:ascii="Times New Roman" w:hAnsi="Times New Roman"/>
          <w:i/>
          <w:lang w:val="lt-LT"/>
        </w:rPr>
        <w:t>Management</w:t>
      </w:r>
      <w:proofErr w:type="spellEnd"/>
      <w:r w:rsidRPr="00FD4580">
        <w:rPr>
          <w:rFonts w:ascii="Times New Roman" w:hAnsi="Times New Roman"/>
          <w:lang w:val="lt-LT"/>
        </w:rPr>
        <w:t>) elementų. Ekspertai taip pat buvo informuoti apie tai, jog juose veikia formalūs stebėjimo mechanizmai, nurodantys proceso valdytojus ir dešimties auditorių grupę, kuriai priklauso katedrų vadovai bei dekano pavaduotojai.</w:t>
      </w:r>
    </w:p>
    <w:p w:rsidR="002C544B" w:rsidRPr="00FD4580" w:rsidRDefault="008F40F4" w:rsidP="001338C8">
      <w:pPr>
        <w:pStyle w:val="Sraopastraipa"/>
        <w:numPr>
          <w:ilvl w:val="0"/>
          <w:numId w:val="1"/>
        </w:numPr>
        <w:spacing w:after="0"/>
        <w:jc w:val="both"/>
        <w:rPr>
          <w:rFonts w:ascii="Times New Roman" w:hAnsi="Times New Roman"/>
          <w:lang w:val="lt-LT"/>
        </w:rPr>
      </w:pPr>
      <w:r w:rsidRPr="00FD4580">
        <w:rPr>
          <w:rFonts w:ascii="Times New Roman" w:hAnsi="Times New Roman"/>
          <w:lang w:val="lt-LT"/>
        </w:rPr>
        <w:t>Vertinimo grupė dalyvavo pozityviame ir aktyviame dialoge su skirtingais Kolegijos atstovais apie šių kokybės užtikrinimo modelių veiksmingumą aukštojo mokslo institucijoje.</w:t>
      </w:r>
      <w:r w:rsidR="00B170CA" w:rsidRPr="00FD4580">
        <w:rPr>
          <w:rFonts w:ascii="Times New Roman" w:hAnsi="Times New Roman"/>
          <w:lang w:val="lt-LT"/>
        </w:rPr>
        <w:t xml:space="preserve"> </w:t>
      </w:r>
      <w:r w:rsidR="00B170CA" w:rsidRPr="00FD4580">
        <w:rPr>
          <w:rFonts w:ascii="Times New Roman" w:hAnsi="Times New Roman"/>
          <w:lang w:val="lt-LT"/>
        </w:rPr>
        <w:lastRenderedPageBreak/>
        <w:t xml:space="preserve">Pripažindama faktą, kad išsamus ir rūpestingas </w:t>
      </w:r>
      <w:r w:rsidR="00AE277B">
        <w:rPr>
          <w:rFonts w:ascii="Times New Roman" w:hAnsi="Times New Roman"/>
          <w:lang w:val="lt-LT"/>
        </w:rPr>
        <w:t xml:space="preserve">TSI </w:t>
      </w:r>
      <w:r w:rsidR="00B170CA" w:rsidRPr="00FD4580">
        <w:rPr>
          <w:rFonts w:ascii="Times New Roman" w:hAnsi="Times New Roman"/>
          <w:lang w:val="lt-LT"/>
        </w:rPr>
        <w:t>įgyvendinimas gali būti veiksminga priemonė, padedanti užtikrinanti ir įrodanti gerąją aukštojo mokslo praktiką, tačiau vertinimo ekspertų požiūriu, Kolegijai būtų nauding</w:t>
      </w:r>
      <w:r w:rsidR="00AE277B">
        <w:rPr>
          <w:rFonts w:ascii="Times New Roman" w:hAnsi="Times New Roman"/>
          <w:lang w:val="lt-LT"/>
        </w:rPr>
        <w:t>iau vadovautis ESG</w:t>
      </w:r>
      <w:r w:rsidR="00B170CA" w:rsidRPr="00FD4580">
        <w:rPr>
          <w:rFonts w:ascii="Times New Roman" w:hAnsi="Times New Roman"/>
          <w:lang w:val="lt-LT"/>
        </w:rPr>
        <w:t>.</w:t>
      </w:r>
    </w:p>
    <w:p w:rsidR="00391A9B" w:rsidRPr="00FD4580" w:rsidRDefault="00391A9B" w:rsidP="001338C8">
      <w:pPr>
        <w:pStyle w:val="Sraopastraipa"/>
        <w:numPr>
          <w:ilvl w:val="0"/>
          <w:numId w:val="1"/>
        </w:numPr>
        <w:spacing w:after="0"/>
        <w:jc w:val="both"/>
        <w:rPr>
          <w:rFonts w:ascii="Times New Roman" w:hAnsi="Times New Roman"/>
          <w:lang w:val="lt-LT"/>
        </w:rPr>
      </w:pPr>
      <w:r w:rsidRPr="00FD4580">
        <w:rPr>
          <w:rFonts w:ascii="Times New Roman" w:hAnsi="Times New Roman"/>
          <w:lang w:val="lt-LT"/>
        </w:rPr>
        <w:t>ESG gali suteikti specifines gaires, susijusias su aukštojo mokslo institucijos specifika. Pavyzdžiui, iš dešimties vidaus kokybės užtikrinimo elementų, nustatytų 2015 m. leidime, antrasis elementas susijęs su programų kūrimu ir tvirtinimu, o trečiasis elementas – su į studentus nukreiptu mokymu, mokymusi ir vertinimu. Šios gairės gali padėti Kolegijai aiškiai išreikšti šios veiklos suvokimą ir įgyvendinimą.</w:t>
      </w:r>
    </w:p>
    <w:p w:rsidR="0055170A" w:rsidRPr="00FD4580" w:rsidRDefault="0055170A" w:rsidP="001338C8">
      <w:pPr>
        <w:pStyle w:val="Sraopastraipa"/>
        <w:numPr>
          <w:ilvl w:val="0"/>
          <w:numId w:val="1"/>
        </w:numPr>
        <w:spacing w:after="0"/>
        <w:jc w:val="both"/>
        <w:rPr>
          <w:rFonts w:ascii="Times New Roman" w:hAnsi="Times New Roman"/>
          <w:lang w:val="lt-LT"/>
        </w:rPr>
      </w:pPr>
      <w:r w:rsidRPr="00FD4580">
        <w:rPr>
          <w:rFonts w:ascii="Times New Roman" w:hAnsi="Times New Roman"/>
          <w:lang w:val="lt-LT"/>
        </w:rPr>
        <w:t>Taip pat labai svarbu, kad Kolegija žinotų</w:t>
      </w:r>
      <w:r w:rsidR="00AE277B">
        <w:rPr>
          <w:rFonts w:ascii="Times New Roman" w:hAnsi="Times New Roman"/>
          <w:lang w:val="lt-LT"/>
        </w:rPr>
        <w:t>,</w:t>
      </w:r>
      <w:r w:rsidRPr="00FD4580">
        <w:rPr>
          <w:rFonts w:ascii="Times New Roman" w:hAnsi="Times New Roman"/>
          <w:lang w:val="lt-LT"/>
        </w:rPr>
        <w:t xml:space="preserve"> kiek jos bendruomenė dalyvauja </w:t>
      </w:r>
      <w:r w:rsidR="00FD4580" w:rsidRPr="00FD4580">
        <w:rPr>
          <w:rFonts w:ascii="Times New Roman" w:hAnsi="Times New Roman"/>
          <w:lang w:val="lt-LT"/>
        </w:rPr>
        <w:t>aukštajame</w:t>
      </w:r>
      <w:r w:rsidRPr="00FD4580">
        <w:rPr>
          <w:rFonts w:ascii="Times New Roman" w:hAnsi="Times New Roman"/>
          <w:lang w:val="lt-LT"/>
        </w:rPr>
        <w:t xml:space="preserve"> moksle ir kad Europos aukštojo mokslo erdvėje daug institucijų tiek formaliai, tiek kultūros prasme įsipareigoja įgyvendinti ESG. Daug institucijų skeptiškai ar su nepasitikėjimu žiūri į alternatyvius </w:t>
      </w:r>
      <w:r w:rsidR="00507800" w:rsidRPr="00FD4580">
        <w:rPr>
          <w:rFonts w:ascii="Times New Roman" w:hAnsi="Times New Roman"/>
          <w:lang w:val="lt-LT"/>
        </w:rPr>
        <w:t>kokybės užtikrinimo modelius, nepaisant to, ar toks požiūris leistinas ar ne. Kaip nedidelė regioninė institucija, kuri siekia konsolidacijos ir tobulėjimo, tiek vietos programos teikimo, mokslinių tyrimų, tiek ir dalyvavimo tarptautinėse programose prasme, labai svarbu, kad Kolegija sugebėtų bendrauti su kolegomis lygiavertėmis sąlygomis, atsižvelgiant į visus Bolonijos proceso aspektus, įskaitant ESG, kaip labiausiai tinkamas gaires jos kontekstui. Vadovautis ESG labai svarbu įgyvendinant šiuos institucinius tikslus, kurie nurodyti SVP: „sudaryti patrauklų Kolegijos įvaizdį“ ir „plėtoti tarptautinį bendradarbiavimą“.</w:t>
      </w:r>
    </w:p>
    <w:p w:rsidR="004655B3" w:rsidRPr="00FD4580" w:rsidRDefault="004655B3" w:rsidP="001338C8">
      <w:pPr>
        <w:pStyle w:val="Sraopastraipa"/>
        <w:spacing w:after="0"/>
        <w:ind w:left="567"/>
        <w:jc w:val="both"/>
        <w:rPr>
          <w:rFonts w:ascii="Times New Roman" w:hAnsi="Times New Roman"/>
          <w:lang w:val="lt-LT"/>
        </w:rPr>
      </w:pPr>
    </w:p>
    <w:p w:rsidR="004655B3" w:rsidRPr="00FD4580" w:rsidRDefault="0057207F" w:rsidP="004655B3">
      <w:pPr>
        <w:spacing w:line="276" w:lineRule="auto"/>
        <w:jc w:val="left"/>
        <w:rPr>
          <w:b/>
          <w:sz w:val="22"/>
          <w:szCs w:val="22"/>
          <w:lang w:val="lt-LT"/>
        </w:rPr>
      </w:pPr>
      <w:r w:rsidRPr="00FD4580">
        <w:rPr>
          <w:b/>
          <w:sz w:val="22"/>
          <w:szCs w:val="22"/>
          <w:lang w:val="lt-LT"/>
        </w:rPr>
        <w:t>Nacionaliniai ir tarptautiniai prioritetai</w:t>
      </w:r>
    </w:p>
    <w:p w:rsidR="00FC5354" w:rsidRPr="00FD4580" w:rsidRDefault="00FC5354" w:rsidP="001338C8">
      <w:pPr>
        <w:pStyle w:val="Sraopastraipa"/>
        <w:numPr>
          <w:ilvl w:val="0"/>
          <w:numId w:val="1"/>
        </w:numPr>
        <w:spacing w:after="0"/>
        <w:jc w:val="both"/>
        <w:rPr>
          <w:rFonts w:ascii="Times New Roman" w:hAnsi="Times New Roman"/>
          <w:lang w:val="lt-LT"/>
        </w:rPr>
      </w:pPr>
      <w:r w:rsidRPr="00FD4580">
        <w:rPr>
          <w:rFonts w:ascii="Times New Roman" w:hAnsi="Times New Roman"/>
          <w:lang w:val="lt-LT"/>
        </w:rPr>
        <w:t>Tarptautinio bendradarbiavimo temos rezonuoja su įvairiais nacionalin</w:t>
      </w:r>
      <w:r w:rsidR="00055440" w:rsidRPr="00FD4580">
        <w:rPr>
          <w:rFonts w:ascii="Times New Roman" w:hAnsi="Times New Roman"/>
          <w:lang w:val="lt-LT"/>
        </w:rPr>
        <w:t xml:space="preserve">iais ir Europos politiniais dokumentais, kuriais Kolegija </w:t>
      </w:r>
      <w:r w:rsidR="00F5107F">
        <w:rPr>
          <w:rFonts w:ascii="Times New Roman" w:hAnsi="Times New Roman"/>
          <w:lang w:val="lt-LT"/>
        </w:rPr>
        <w:t>vadovavosi</w:t>
      </w:r>
      <w:r w:rsidR="00F5107F" w:rsidRPr="00FD4580">
        <w:rPr>
          <w:rFonts w:ascii="Times New Roman" w:hAnsi="Times New Roman"/>
          <w:lang w:val="lt-LT"/>
        </w:rPr>
        <w:t xml:space="preserve"> </w:t>
      </w:r>
      <w:r w:rsidR="00055440" w:rsidRPr="00FD4580">
        <w:rPr>
          <w:rFonts w:ascii="Times New Roman" w:hAnsi="Times New Roman"/>
          <w:lang w:val="lt-LT"/>
        </w:rPr>
        <w:t xml:space="preserve">sudarydama savo politiką, pvz., Ministrų, atsakingų už aukštąjį mokslą, Jerevano komunikatas 2015 m., </w:t>
      </w:r>
      <w:r w:rsidR="00156654" w:rsidRPr="00FD4580">
        <w:rPr>
          <w:rFonts w:ascii="Times New Roman" w:hAnsi="Times New Roman"/>
          <w:lang w:val="lt-LT"/>
        </w:rPr>
        <w:t>P</w:t>
      </w:r>
      <w:r w:rsidR="00055440" w:rsidRPr="00FD4580">
        <w:rPr>
          <w:rFonts w:ascii="Times New Roman" w:hAnsi="Times New Roman"/>
          <w:lang w:val="lt-LT"/>
        </w:rPr>
        <w:t>ažangaus, tvaraus ir integracinio augimo strategija „Europa 2020“, Lietuvos nacionalinė švietimo strategija 2013</w:t>
      </w:r>
      <w:r w:rsidR="00F5107F">
        <w:rPr>
          <w:rFonts w:ascii="Times New Roman" w:hAnsi="Times New Roman"/>
          <w:lang w:val="lt-LT"/>
        </w:rPr>
        <w:t>–</w:t>
      </w:r>
      <w:r w:rsidR="00055440" w:rsidRPr="00FD4580">
        <w:rPr>
          <w:rFonts w:ascii="Times New Roman" w:hAnsi="Times New Roman"/>
          <w:lang w:val="lt-LT"/>
        </w:rPr>
        <w:t>2022 m.</w:t>
      </w:r>
      <w:r w:rsidR="00156654" w:rsidRPr="00FD4580">
        <w:rPr>
          <w:rFonts w:ascii="Times New Roman" w:hAnsi="Times New Roman"/>
          <w:lang w:val="lt-LT"/>
        </w:rPr>
        <w:t xml:space="preserve"> Kolegija išreiškė poreikį didinti bendradarbiavimą su savo socialiniais partneriais, kaip teigiama Lietuvos pažangos strategijoje „Lietuva 2030“, kurios dalis KVK įtraukė į savo strateginį planą, pvz., žiniomis grįsta ekonomika lieka prioritetiniu tikslu, o siekiant skatinti verslumą privaloma vystyti bendradarbiavimą tarp aukštojo mokslo institucijų ir verslo bei mokslinių tyrimų įstaigų.</w:t>
      </w:r>
    </w:p>
    <w:p w:rsidR="00156654" w:rsidRPr="00FD4580" w:rsidRDefault="00156654" w:rsidP="001338C8">
      <w:pPr>
        <w:pStyle w:val="Sraopastraipa"/>
        <w:numPr>
          <w:ilvl w:val="0"/>
          <w:numId w:val="1"/>
        </w:numPr>
        <w:spacing w:after="0"/>
        <w:jc w:val="both"/>
        <w:rPr>
          <w:rFonts w:ascii="Times New Roman" w:hAnsi="Times New Roman"/>
          <w:lang w:val="lt-LT"/>
        </w:rPr>
      </w:pPr>
      <w:r w:rsidRPr="00FD4580">
        <w:rPr>
          <w:rFonts w:ascii="Times New Roman" w:hAnsi="Times New Roman"/>
          <w:lang w:val="lt-LT"/>
        </w:rPr>
        <w:t xml:space="preserve">Vertinimo grupė pastebėjo, kad Lietuvos kvalifikacijų sąranga Kolegijai buvo žinoma ir Kolegija atitinkamai nurodė 6 lygio standartą ant diplomo priedėlių bei </w:t>
      </w:r>
      <w:r w:rsidR="00AE277B">
        <w:rPr>
          <w:rFonts w:ascii="Times New Roman" w:hAnsi="Times New Roman"/>
          <w:lang w:val="lt-LT"/>
        </w:rPr>
        <w:t>kurdama</w:t>
      </w:r>
      <w:r w:rsidRPr="00FD4580">
        <w:rPr>
          <w:rFonts w:ascii="Times New Roman" w:hAnsi="Times New Roman"/>
          <w:lang w:val="lt-LT"/>
        </w:rPr>
        <w:t xml:space="preserve"> programos studijų rezultatus. Tai buvo pastebėta programos dokumentacijoje per apsilankymą ir aptarta </w:t>
      </w:r>
      <w:r w:rsidR="00F5107F">
        <w:rPr>
          <w:rFonts w:ascii="Times New Roman" w:hAnsi="Times New Roman"/>
          <w:lang w:val="lt-LT"/>
        </w:rPr>
        <w:t xml:space="preserve">per </w:t>
      </w:r>
      <w:r w:rsidRPr="00FD4580">
        <w:rPr>
          <w:rFonts w:ascii="Times New Roman" w:hAnsi="Times New Roman"/>
          <w:lang w:val="lt-LT"/>
        </w:rPr>
        <w:t>diskusij</w:t>
      </w:r>
      <w:r w:rsidR="00F5107F">
        <w:rPr>
          <w:rFonts w:ascii="Times New Roman" w:hAnsi="Times New Roman"/>
          <w:lang w:val="lt-LT"/>
        </w:rPr>
        <w:t>as</w:t>
      </w:r>
      <w:r w:rsidRPr="00FD4580">
        <w:rPr>
          <w:rFonts w:ascii="Times New Roman" w:hAnsi="Times New Roman"/>
          <w:lang w:val="lt-LT"/>
        </w:rPr>
        <w:t xml:space="preserve"> su akademiniu personalu.</w:t>
      </w:r>
    </w:p>
    <w:p w:rsidR="004655B3" w:rsidRPr="00FD4580" w:rsidRDefault="004655B3" w:rsidP="004655B3">
      <w:pPr>
        <w:pStyle w:val="Sraopastraipa"/>
        <w:spacing w:after="0"/>
        <w:ind w:left="567"/>
        <w:rPr>
          <w:rFonts w:ascii="Times New Roman" w:hAnsi="Times New Roman"/>
          <w:lang w:val="lt-LT"/>
        </w:rPr>
      </w:pPr>
    </w:p>
    <w:p w:rsidR="004655B3" w:rsidRPr="00FD4580" w:rsidRDefault="00B84128" w:rsidP="004655B3">
      <w:pPr>
        <w:spacing w:line="276" w:lineRule="auto"/>
        <w:jc w:val="left"/>
        <w:rPr>
          <w:b/>
          <w:sz w:val="22"/>
          <w:szCs w:val="22"/>
          <w:highlight w:val="darkYellow"/>
          <w:shd w:val="clear" w:color="auto" w:fill="FFFFFF"/>
          <w:lang w:val="lt-LT"/>
        </w:rPr>
      </w:pPr>
      <w:r w:rsidRPr="00FD4580">
        <w:rPr>
          <w:b/>
          <w:sz w:val="22"/>
          <w:szCs w:val="22"/>
          <w:shd w:val="clear" w:color="auto" w:fill="FFFFFF"/>
          <w:lang w:val="lt-LT"/>
        </w:rPr>
        <w:t xml:space="preserve">Personalo </w:t>
      </w:r>
      <w:r w:rsidR="000753A0" w:rsidRPr="00FD4580">
        <w:rPr>
          <w:b/>
          <w:sz w:val="22"/>
          <w:szCs w:val="22"/>
          <w:shd w:val="clear" w:color="auto" w:fill="FFFFFF"/>
          <w:lang w:val="lt-LT"/>
        </w:rPr>
        <w:t>planavimas ir valdymas</w:t>
      </w:r>
    </w:p>
    <w:p w:rsidR="000753A0" w:rsidRPr="00FD4580" w:rsidRDefault="000753A0" w:rsidP="001338C8">
      <w:pPr>
        <w:pStyle w:val="Sraopastraipa"/>
        <w:numPr>
          <w:ilvl w:val="0"/>
          <w:numId w:val="1"/>
        </w:numPr>
        <w:spacing w:after="0"/>
        <w:jc w:val="both"/>
        <w:rPr>
          <w:rFonts w:ascii="Times New Roman" w:hAnsi="Times New Roman"/>
          <w:lang w:val="lt-LT"/>
        </w:rPr>
      </w:pPr>
      <w:r w:rsidRPr="00FD4580">
        <w:rPr>
          <w:rFonts w:ascii="Times New Roman" w:hAnsi="Times New Roman"/>
          <w:lang w:val="lt-LT"/>
        </w:rPr>
        <w:t>Kaip nurodoma skyriuje apie strateginį planavimą, kiekvienas personalo narys turi tikslus ir siekius, nurodytus katedros lygiu įsteigtame metiniame plane. Šis planas naudojamas valdant akreditacijos penkeriems metams procesą, kuris formaliai dokumentuojamas. Personalas reguliariai vertinamas ir sertifikuojamas, o po 2013 m. vertinimo išvadų akreditacijos metu daugiau dėmesio skiriama vykdomai mokslinių tyrimų veiklai. Specifinė parama:</w:t>
      </w:r>
    </w:p>
    <w:p w:rsidR="004655B3" w:rsidRPr="00FD4580" w:rsidRDefault="000753A0" w:rsidP="001338C8">
      <w:pPr>
        <w:pStyle w:val="Sraopastraipa"/>
        <w:numPr>
          <w:ilvl w:val="0"/>
          <w:numId w:val="6"/>
        </w:numPr>
        <w:spacing w:after="0"/>
        <w:jc w:val="both"/>
        <w:rPr>
          <w:rFonts w:ascii="Times New Roman" w:hAnsi="Times New Roman"/>
          <w:lang w:val="lt-LT"/>
        </w:rPr>
      </w:pPr>
      <w:r w:rsidRPr="00FD4580">
        <w:rPr>
          <w:rFonts w:ascii="Times New Roman" w:hAnsi="Times New Roman"/>
          <w:lang w:val="lt-LT"/>
        </w:rPr>
        <w:t>Leidybos mokesčių mokėjimas</w:t>
      </w:r>
      <w:r w:rsidR="00C80A9C">
        <w:rPr>
          <w:rFonts w:ascii="Times New Roman" w:hAnsi="Times New Roman"/>
          <w:lang w:val="lt-LT"/>
        </w:rPr>
        <w:t>.</w:t>
      </w:r>
    </w:p>
    <w:p w:rsidR="004655B3" w:rsidRPr="00FD4580" w:rsidRDefault="000753A0" w:rsidP="001338C8">
      <w:pPr>
        <w:pStyle w:val="Sraopastraipa"/>
        <w:numPr>
          <w:ilvl w:val="0"/>
          <w:numId w:val="6"/>
        </w:numPr>
        <w:spacing w:after="0"/>
        <w:jc w:val="both"/>
        <w:rPr>
          <w:rFonts w:ascii="Times New Roman" w:hAnsi="Times New Roman"/>
          <w:lang w:val="lt-LT"/>
        </w:rPr>
      </w:pPr>
      <w:r w:rsidRPr="00FD4580">
        <w:rPr>
          <w:rFonts w:ascii="Times New Roman" w:hAnsi="Times New Roman"/>
          <w:lang w:val="lt-LT"/>
        </w:rPr>
        <w:t>Personalo, vykstančio į užsienio konferencijas, rėmimas.</w:t>
      </w:r>
    </w:p>
    <w:p w:rsidR="000753A0" w:rsidRPr="00FD4580" w:rsidRDefault="000753A0" w:rsidP="00D26090">
      <w:pPr>
        <w:pStyle w:val="Sraopastraipa"/>
        <w:spacing w:after="0"/>
        <w:ind w:left="680"/>
        <w:jc w:val="both"/>
        <w:rPr>
          <w:rFonts w:ascii="Times New Roman" w:hAnsi="Times New Roman"/>
          <w:lang w:val="lt-LT"/>
        </w:rPr>
      </w:pPr>
      <w:r w:rsidRPr="00FD4580">
        <w:rPr>
          <w:rFonts w:ascii="Times New Roman" w:hAnsi="Times New Roman"/>
          <w:lang w:val="lt-LT"/>
        </w:rPr>
        <w:t>Fakulteto dekanas yra atsakingas už paramos skirstymą. Sprendimai priimami kiekvienu atveju</w:t>
      </w:r>
      <w:r w:rsidR="00AD0E43" w:rsidRPr="00FD4580">
        <w:rPr>
          <w:rFonts w:ascii="Times New Roman" w:hAnsi="Times New Roman"/>
          <w:lang w:val="lt-LT"/>
        </w:rPr>
        <w:t xml:space="preserve"> individualiai; kartais lėšos skiriamos </w:t>
      </w:r>
      <w:r w:rsidR="00FD4580" w:rsidRPr="00FD4580">
        <w:rPr>
          <w:rFonts w:ascii="Times New Roman" w:hAnsi="Times New Roman"/>
          <w:lang w:val="lt-LT"/>
        </w:rPr>
        <w:t>vadovaujančiajam</w:t>
      </w:r>
      <w:r w:rsidR="00AD0E43" w:rsidRPr="00FD4580">
        <w:rPr>
          <w:rFonts w:ascii="Times New Roman" w:hAnsi="Times New Roman"/>
          <w:lang w:val="lt-LT"/>
        </w:rPr>
        <w:t xml:space="preserve"> mokslininkui, o kartais paremiamas asmuo arba asmenų grupė, kuri tik pradeda vykdyti mokslinio tyrimo profilį (žr. SS 166 punktą).</w:t>
      </w:r>
    </w:p>
    <w:p w:rsidR="00AD0E43" w:rsidRPr="00FD4580" w:rsidRDefault="00AD0E43" w:rsidP="001338C8">
      <w:pPr>
        <w:pStyle w:val="Sraopastraipa"/>
        <w:numPr>
          <w:ilvl w:val="0"/>
          <w:numId w:val="1"/>
        </w:numPr>
        <w:spacing w:after="0"/>
        <w:jc w:val="both"/>
        <w:rPr>
          <w:rFonts w:ascii="Times New Roman" w:hAnsi="Times New Roman"/>
          <w:lang w:val="lt-LT"/>
        </w:rPr>
      </w:pPr>
      <w:r w:rsidRPr="00FD4580">
        <w:rPr>
          <w:rFonts w:ascii="Times New Roman" w:hAnsi="Times New Roman"/>
          <w:lang w:val="lt-LT"/>
        </w:rPr>
        <w:t xml:space="preserve">Per susitikimus Kolegija taip pat išreiškė </w:t>
      </w:r>
      <w:r w:rsidRPr="00FD4580">
        <w:rPr>
          <w:rFonts w:ascii="Times New Roman" w:hAnsi="Times New Roman"/>
          <w:b/>
          <w:i/>
          <w:lang w:val="lt-LT"/>
        </w:rPr>
        <w:t>pagirtiną</w:t>
      </w:r>
      <w:r w:rsidRPr="00FD4580">
        <w:rPr>
          <w:rFonts w:ascii="Times New Roman" w:hAnsi="Times New Roman"/>
          <w:lang w:val="lt-LT"/>
        </w:rPr>
        <w:t xml:space="preserve"> dėmesį mokslui ir teikiamą paramą jauniems darbuotojams, kurie norėtų studijuoti doktorantūroje. Kolegijos tikslas – anksti </w:t>
      </w:r>
      <w:r w:rsidRPr="00FD4580">
        <w:rPr>
          <w:rFonts w:ascii="Times New Roman" w:hAnsi="Times New Roman"/>
          <w:lang w:val="lt-LT"/>
        </w:rPr>
        <w:lastRenderedPageBreak/>
        <w:t>išskirti tokius potencialius kandidatus ir skatinti bei remti juos siekiant studijuoti doktorantūroje.</w:t>
      </w:r>
    </w:p>
    <w:p w:rsidR="00AD0E43" w:rsidRPr="00FD4580" w:rsidRDefault="00AD0E43" w:rsidP="001338C8">
      <w:pPr>
        <w:pStyle w:val="Sraopastraipa"/>
        <w:numPr>
          <w:ilvl w:val="0"/>
          <w:numId w:val="1"/>
        </w:numPr>
        <w:spacing w:after="0"/>
        <w:jc w:val="both"/>
        <w:rPr>
          <w:rFonts w:ascii="Times New Roman" w:hAnsi="Times New Roman"/>
          <w:lang w:val="lt-LT"/>
        </w:rPr>
      </w:pPr>
      <w:r w:rsidRPr="00FD4580">
        <w:rPr>
          <w:rFonts w:ascii="Times New Roman" w:hAnsi="Times New Roman"/>
          <w:lang w:val="lt-LT"/>
        </w:rPr>
        <w:t xml:space="preserve">Dialogo su Taikomųjų mokslinių tyrimų centro vadovu metu paaiškėjo, kad skiriant naują personalo narį diskutuojama apie jo profesinę trajektoriją ir domimasi, prie kokių mokslinių tyrimų grupių šis narys galėtų prisijungti. Kolegijos veikla planuojama įvairiuose lygmenyse. Kolegija, fakultetai, katedros ir kiekvienas asmuo turi prisidėti prie tokios veiklos. Iš fakulteto ar katedrų narių </w:t>
      </w:r>
      <w:r w:rsidR="003074D0" w:rsidRPr="00FD4580">
        <w:rPr>
          <w:rFonts w:ascii="Times New Roman" w:hAnsi="Times New Roman"/>
          <w:lang w:val="lt-LT"/>
        </w:rPr>
        <w:t xml:space="preserve">sudaromos mokslinių tyrimų grupės, prie kurių prisideda laboratorijų ir techniniai asistentai. </w:t>
      </w:r>
      <w:r w:rsidR="009C4BFC" w:rsidRPr="00FD4580">
        <w:rPr>
          <w:rFonts w:ascii="Times New Roman" w:hAnsi="Times New Roman"/>
          <w:lang w:val="lt-LT"/>
        </w:rPr>
        <w:t xml:space="preserve">Pirmaisiais asmens </w:t>
      </w:r>
      <w:r w:rsidR="003074D0" w:rsidRPr="00FD4580">
        <w:rPr>
          <w:rFonts w:ascii="Times New Roman" w:hAnsi="Times New Roman"/>
          <w:lang w:val="lt-LT"/>
        </w:rPr>
        <w:t>dėstymo met</w:t>
      </w:r>
      <w:r w:rsidR="009C4BFC" w:rsidRPr="00FD4580">
        <w:rPr>
          <w:rFonts w:ascii="Times New Roman" w:hAnsi="Times New Roman"/>
          <w:lang w:val="lt-LT"/>
        </w:rPr>
        <w:t>ais</w:t>
      </w:r>
      <w:r w:rsidR="003074D0" w:rsidRPr="00FD4580">
        <w:rPr>
          <w:rFonts w:ascii="Times New Roman" w:hAnsi="Times New Roman"/>
          <w:lang w:val="lt-LT"/>
        </w:rPr>
        <w:t xml:space="preserve"> vykdoma tik dėstymo veikla, o vėliau reikalaujama įsitraukti į mokslinių tyrimų ir (ar) informuojamąją veiklą su vietos bendruomene ir įmonėmis.</w:t>
      </w:r>
    </w:p>
    <w:p w:rsidR="009C4BFC" w:rsidRPr="00FD4580" w:rsidRDefault="009C4BFC" w:rsidP="001338C8">
      <w:pPr>
        <w:pStyle w:val="Sraopastraipa"/>
        <w:numPr>
          <w:ilvl w:val="0"/>
          <w:numId w:val="1"/>
        </w:numPr>
        <w:spacing w:after="0"/>
        <w:jc w:val="both"/>
        <w:rPr>
          <w:rFonts w:ascii="Times New Roman" w:hAnsi="Times New Roman"/>
          <w:lang w:val="lt-LT"/>
        </w:rPr>
      </w:pPr>
      <w:r w:rsidRPr="00FD4580">
        <w:rPr>
          <w:rFonts w:ascii="Times New Roman" w:hAnsi="Times New Roman"/>
          <w:lang w:val="lt-LT"/>
        </w:rPr>
        <w:t xml:space="preserve">Visi akademiniai darbuotojai, kurie </w:t>
      </w:r>
      <w:r w:rsidR="005753F1" w:rsidRPr="00FD4580">
        <w:rPr>
          <w:rFonts w:ascii="Times New Roman" w:hAnsi="Times New Roman"/>
          <w:lang w:val="lt-LT"/>
        </w:rPr>
        <w:t xml:space="preserve">nėra </w:t>
      </w:r>
      <w:r w:rsidRPr="00FD4580">
        <w:rPr>
          <w:rFonts w:ascii="Times New Roman" w:hAnsi="Times New Roman"/>
          <w:lang w:val="lt-LT"/>
        </w:rPr>
        <w:t xml:space="preserve">baigę pedagoginių mokslų, turi </w:t>
      </w:r>
      <w:r w:rsidR="005753F1" w:rsidRPr="00FD4580">
        <w:rPr>
          <w:rFonts w:ascii="Times New Roman" w:hAnsi="Times New Roman"/>
          <w:lang w:val="lt-LT"/>
        </w:rPr>
        <w:t xml:space="preserve">baigti </w:t>
      </w:r>
      <w:r w:rsidRPr="00FD4580">
        <w:rPr>
          <w:rFonts w:ascii="Times New Roman" w:hAnsi="Times New Roman"/>
          <w:lang w:val="lt-LT"/>
        </w:rPr>
        <w:t>4 ECTS kursą</w:t>
      </w:r>
      <w:r w:rsidR="005753F1" w:rsidRPr="00FD4580">
        <w:rPr>
          <w:rFonts w:ascii="Times New Roman" w:hAnsi="Times New Roman"/>
          <w:lang w:val="lt-LT"/>
        </w:rPr>
        <w:t xml:space="preserve"> apie aukštojo mokslo dėstymą, mokymąsi ir vertinimą. Tai </w:t>
      </w:r>
      <w:r w:rsidR="005753F1" w:rsidRPr="00FD4580">
        <w:rPr>
          <w:rFonts w:ascii="Times New Roman" w:hAnsi="Times New Roman"/>
          <w:b/>
          <w:i/>
          <w:lang w:val="lt-LT"/>
        </w:rPr>
        <w:t>pagirtina</w:t>
      </w:r>
      <w:r w:rsidR="005753F1" w:rsidRPr="00FD4580">
        <w:rPr>
          <w:rFonts w:ascii="Times New Roman" w:hAnsi="Times New Roman"/>
          <w:lang w:val="lt-LT"/>
        </w:rPr>
        <w:t xml:space="preserve"> praktika. Tai buvo nurodyta SS 59 punkte ir aptarta per susitikimus KVK.</w:t>
      </w:r>
    </w:p>
    <w:p w:rsidR="005753F1" w:rsidRPr="00FD4580" w:rsidRDefault="005753F1" w:rsidP="00130FB5">
      <w:pPr>
        <w:pStyle w:val="Sraopastraipa"/>
        <w:numPr>
          <w:ilvl w:val="0"/>
          <w:numId w:val="1"/>
        </w:numPr>
        <w:spacing w:after="0"/>
        <w:jc w:val="both"/>
        <w:rPr>
          <w:rFonts w:ascii="Times New Roman" w:hAnsi="Times New Roman"/>
          <w:lang w:val="lt-LT"/>
        </w:rPr>
      </w:pPr>
      <w:r w:rsidRPr="00FD4580">
        <w:rPr>
          <w:rFonts w:ascii="Times New Roman" w:hAnsi="Times New Roman"/>
          <w:lang w:val="lt-LT"/>
        </w:rPr>
        <w:t xml:space="preserve">Kiti su Kolegijos personalu aptarti klausimai buvo susiję su tuo, kaip paskirstomas akademinio darbuotojo laikas. Vertinimo grupė pastebėjo, kad asocijuotasis profesorius gali skirti 35 % savo laiko moksliniams tyrimams, o </w:t>
      </w:r>
      <w:r w:rsidR="000C30E8" w:rsidRPr="00FD4580">
        <w:rPr>
          <w:rFonts w:ascii="Times New Roman" w:hAnsi="Times New Roman"/>
          <w:lang w:val="lt-LT"/>
        </w:rPr>
        <w:t xml:space="preserve">dėstytojas tam skiria </w:t>
      </w:r>
      <w:r w:rsidRPr="00FD4580">
        <w:rPr>
          <w:rFonts w:ascii="Times New Roman" w:hAnsi="Times New Roman"/>
          <w:lang w:val="lt-LT"/>
        </w:rPr>
        <w:t xml:space="preserve">15 % </w:t>
      </w:r>
      <w:r w:rsidR="000C30E8" w:rsidRPr="00FD4580">
        <w:rPr>
          <w:rFonts w:ascii="Times New Roman" w:hAnsi="Times New Roman"/>
          <w:lang w:val="lt-LT"/>
        </w:rPr>
        <w:t xml:space="preserve">savo </w:t>
      </w:r>
      <w:r w:rsidRPr="00FD4580">
        <w:rPr>
          <w:rFonts w:ascii="Times New Roman" w:hAnsi="Times New Roman"/>
          <w:lang w:val="lt-LT"/>
        </w:rPr>
        <w:t>laik</w:t>
      </w:r>
      <w:r w:rsidR="000C30E8" w:rsidRPr="00FD4580">
        <w:rPr>
          <w:rFonts w:ascii="Times New Roman" w:hAnsi="Times New Roman"/>
          <w:lang w:val="lt-LT"/>
        </w:rPr>
        <w:t>o</w:t>
      </w:r>
      <w:r w:rsidRPr="00FD4580">
        <w:rPr>
          <w:rFonts w:ascii="Times New Roman" w:hAnsi="Times New Roman"/>
          <w:lang w:val="lt-LT"/>
        </w:rPr>
        <w:t>.</w:t>
      </w:r>
      <w:r w:rsidR="000C30E8" w:rsidRPr="00FD4580">
        <w:rPr>
          <w:rFonts w:ascii="Times New Roman" w:hAnsi="Times New Roman"/>
          <w:lang w:val="lt-LT"/>
        </w:rPr>
        <w:t xml:space="preserve"> </w:t>
      </w:r>
      <w:r w:rsidR="00F35D69">
        <w:rPr>
          <w:rFonts w:ascii="Times New Roman" w:hAnsi="Times New Roman"/>
          <w:lang w:val="lt-LT"/>
        </w:rPr>
        <w:t>Kai n</w:t>
      </w:r>
      <w:r w:rsidR="000C30E8" w:rsidRPr="00FD4580">
        <w:rPr>
          <w:rFonts w:ascii="Times New Roman" w:hAnsi="Times New Roman"/>
          <w:lang w:val="lt-LT"/>
        </w:rPr>
        <w:t>ori tapti asocijuot</w:t>
      </w:r>
      <w:r w:rsidR="00F35D69">
        <w:rPr>
          <w:rFonts w:ascii="Times New Roman" w:hAnsi="Times New Roman"/>
          <w:lang w:val="lt-LT"/>
        </w:rPr>
        <w:t>aisiais</w:t>
      </w:r>
      <w:r w:rsidR="000C30E8" w:rsidRPr="00FD4580">
        <w:rPr>
          <w:rFonts w:ascii="Times New Roman" w:hAnsi="Times New Roman"/>
          <w:lang w:val="lt-LT"/>
        </w:rPr>
        <w:t xml:space="preserve"> profesori</w:t>
      </w:r>
      <w:r w:rsidR="00F35D69">
        <w:rPr>
          <w:rFonts w:ascii="Times New Roman" w:hAnsi="Times New Roman"/>
          <w:lang w:val="lt-LT"/>
        </w:rPr>
        <w:t>ais</w:t>
      </w:r>
      <w:r w:rsidR="00130FB5" w:rsidRPr="00FD4580">
        <w:rPr>
          <w:rFonts w:ascii="Times New Roman" w:hAnsi="Times New Roman"/>
          <w:lang w:val="lt-LT"/>
        </w:rPr>
        <w:t>,</w:t>
      </w:r>
      <w:r w:rsidR="000C30E8" w:rsidRPr="00FD4580">
        <w:rPr>
          <w:rFonts w:ascii="Times New Roman" w:hAnsi="Times New Roman"/>
          <w:lang w:val="lt-LT"/>
        </w:rPr>
        <w:t xml:space="preserve"> daktaro laipsnį turintys asmenys vertinami ir sertifikuojami.</w:t>
      </w:r>
      <w:r w:rsidR="00130FB5" w:rsidRPr="00FD4580">
        <w:rPr>
          <w:rFonts w:ascii="Times New Roman" w:hAnsi="Times New Roman"/>
          <w:lang w:val="lt-LT"/>
        </w:rPr>
        <w:t xml:space="preserve"> Numatoma, kad 10</w:t>
      </w:r>
      <w:r w:rsidR="00076011" w:rsidRPr="00FD4580">
        <w:rPr>
          <w:rFonts w:ascii="Times New Roman" w:hAnsi="Times New Roman"/>
          <w:lang w:val="lt-LT"/>
        </w:rPr>
        <w:t> </w:t>
      </w:r>
      <w:r w:rsidR="00130FB5" w:rsidRPr="00FD4580">
        <w:rPr>
          <w:rFonts w:ascii="Times New Roman" w:hAnsi="Times New Roman"/>
          <w:lang w:val="lt-LT"/>
        </w:rPr>
        <w:t xml:space="preserve">% personalo turėtų </w:t>
      </w:r>
      <w:r w:rsidR="00076011" w:rsidRPr="00FD4580">
        <w:rPr>
          <w:rFonts w:ascii="Times New Roman" w:hAnsi="Times New Roman"/>
          <w:lang w:val="lt-LT"/>
        </w:rPr>
        <w:t xml:space="preserve">sudaryti </w:t>
      </w:r>
      <w:r w:rsidR="00130FB5" w:rsidRPr="00FD4580">
        <w:rPr>
          <w:rFonts w:ascii="Times New Roman" w:hAnsi="Times New Roman"/>
          <w:lang w:val="lt-LT"/>
        </w:rPr>
        <w:t xml:space="preserve">asocijuotieji </w:t>
      </w:r>
      <w:r w:rsidR="00076011" w:rsidRPr="00FD4580">
        <w:rPr>
          <w:rFonts w:ascii="Times New Roman" w:hAnsi="Times New Roman"/>
          <w:lang w:val="lt-LT"/>
        </w:rPr>
        <w:t xml:space="preserve">profesoriai, 80 % </w:t>
      </w:r>
      <w:r w:rsidR="006220A5">
        <w:rPr>
          <w:rFonts w:ascii="Times New Roman" w:hAnsi="Times New Roman"/>
          <w:lang w:val="lt-LT"/>
        </w:rPr>
        <w:t xml:space="preserve">– </w:t>
      </w:r>
      <w:r w:rsidR="00076011" w:rsidRPr="00FD4580">
        <w:rPr>
          <w:rFonts w:ascii="Times New Roman" w:hAnsi="Times New Roman"/>
          <w:lang w:val="lt-LT"/>
        </w:rPr>
        <w:t xml:space="preserve">dėstytojai ir 10 % dėstytojų </w:t>
      </w:r>
      <w:r w:rsidR="00FD4580">
        <w:rPr>
          <w:rFonts w:ascii="Times New Roman" w:hAnsi="Times New Roman"/>
          <w:lang w:val="lt-LT"/>
        </w:rPr>
        <w:t>padėj</w:t>
      </w:r>
      <w:r w:rsidR="00FD4580" w:rsidRPr="00FD4580">
        <w:rPr>
          <w:rFonts w:ascii="Times New Roman" w:hAnsi="Times New Roman"/>
          <w:lang w:val="lt-LT"/>
        </w:rPr>
        <w:t>ėjai</w:t>
      </w:r>
      <w:r w:rsidR="00076011" w:rsidRPr="00FD4580">
        <w:rPr>
          <w:rFonts w:ascii="Times New Roman" w:hAnsi="Times New Roman"/>
          <w:lang w:val="lt-LT"/>
        </w:rPr>
        <w:t xml:space="preserve">. Kiekviena pareigybė turi savo taisykles. Asmeniui gali būti suteiktas asocijuotojo profesoriaus laipsnis, jei jis baigęs doktorantūros studijas ir bent trejus metus aktyviai </w:t>
      </w:r>
      <w:r w:rsidR="006220A5">
        <w:rPr>
          <w:rFonts w:ascii="Times New Roman" w:hAnsi="Times New Roman"/>
          <w:lang w:val="lt-LT"/>
        </w:rPr>
        <w:t xml:space="preserve">vykdo </w:t>
      </w:r>
      <w:r w:rsidR="00076011" w:rsidRPr="00FD4580">
        <w:rPr>
          <w:rFonts w:ascii="Times New Roman" w:hAnsi="Times New Roman"/>
          <w:lang w:val="lt-LT"/>
        </w:rPr>
        <w:t xml:space="preserve">taikomojo mokslo tyrimus. Vertinimo grupė </w:t>
      </w:r>
      <w:r w:rsidR="00076011" w:rsidRPr="00FD4580">
        <w:rPr>
          <w:rFonts w:ascii="Times New Roman" w:hAnsi="Times New Roman"/>
          <w:b/>
          <w:i/>
          <w:lang w:val="lt-LT"/>
        </w:rPr>
        <w:t>teigiamai vertina</w:t>
      </w:r>
      <w:r w:rsidR="00076011" w:rsidRPr="00FD4580">
        <w:rPr>
          <w:rFonts w:ascii="Times New Roman" w:hAnsi="Times New Roman"/>
          <w:lang w:val="lt-LT"/>
        </w:rPr>
        <w:t xml:space="preserve"> aiškius ir atitinkamus standartus.</w:t>
      </w:r>
    </w:p>
    <w:p w:rsidR="004655B3" w:rsidRPr="00FD4580" w:rsidRDefault="004655B3" w:rsidP="004655B3">
      <w:pPr>
        <w:spacing w:line="276" w:lineRule="auto"/>
        <w:jc w:val="left"/>
        <w:rPr>
          <w:sz w:val="22"/>
          <w:szCs w:val="22"/>
          <w:lang w:val="lt-LT"/>
        </w:rPr>
      </w:pPr>
    </w:p>
    <w:p w:rsidR="004655B3" w:rsidRPr="00FD4580" w:rsidRDefault="00076011" w:rsidP="004655B3">
      <w:pPr>
        <w:spacing w:line="276" w:lineRule="auto"/>
        <w:jc w:val="left"/>
        <w:rPr>
          <w:b/>
          <w:sz w:val="22"/>
          <w:szCs w:val="22"/>
          <w:lang w:val="lt-LT"/>
        </w:rPr>
      </w:pPr>
      <w:r w:rsidRPr="00FD4580">
        <w:rPr>
          <w:b/>
          <w:sz w:val="22"/>
          <w:szCs w:val="22"/>
          <w:lang w:val="lt-LT"/>
        </w:rPr>
        <w:t>Materialieji ištekliai</w:t>
      </w:r>
    </w:p>
    <w:p w:rsidR="00076011" w:rsidRPr="00FD4580" w:rsidRDefault="00076011" w:rsidP="001338C8">
      <w:pPr>
        <w:pStyle w:val="Sraopastraipa"/>
        <w:numPr>
          <w:ilvl w:val="0"/>
          <w:numId w:val="1"/>
        </w:numPr>
        <w:spacing w:after="0"/>
        <w:jc w:val="both"/>
        <w:rPr>
          <w:rFonts w:ascii="Times New Roman" w:hAnsi="Times New Roman"/>
          <w:lang w:val="lt-LT"/>
        </w:rPr>
      </w:pPr>
      <w:r w:rsidRPr="00FD4580">
        <w:rPr>
          <w:rFonts w:ascii="Times New Roman" w:hAnsi="Times New Roman"/>
          <w:lang w:val="lt-LT"/>
        </w:rPr>
        <w:t>Kolegija turi keletą padalinių – tris Kl</w:t>
      </w:r>
      <w:r w:rsidR="00B723CF" w:rsidRPr="00FD4580">
        <w:rPr>
          <w:rFonts w:ascii="Times New Roman" w:hAnsi="Times New Roman"/>
          <w:lang w:val="lt-LT"/>
        </w:rPr>
        <w:t>a</w:t>
      </w:r>
      <w:r w:rsidRPr="00FD4580">
        <w:rPr>
          <w:rFonts w:ascii="Times New Roman" w:hAnsi="Times New Roman"/>
          <w:lang w:val="lt-LT"/>
        </w:rPr>
        <w:t xml:space="preserve">ipėdoje </w:t>
      </w:r>
      <w:r w:rsidR="00B723CF" w:rsidRPr="00FD4580">
        <w:rPr>
          <w:rFonts w:ascii="Times New Roman" w:hAnsi="Times New Roman"/>
          <w:lang w:val="lt-LT"/>
        </w:rPr>
        <w:t xml:space="preserve">ir centrą Rietave, taip pat jai priklauso daug pastatų, kuriems buvo atlikti reikšmingi atnaujinimai. Po to, studentams mokymosi erdvės tapo labai patogios ir daugelis jų visiškai prieinamos žmonėms su negalia. Vertinimo ekspertai </w:t>
      </w:r>
      <w:r w:rsidR="00FD4580" w:rsidRPr="00FD4580">
        <w:rPr>
          <w:rFonts w:ascii="Times New Roman" w:hAnsi="Times New Roman"/>
          <w:lang w:val="lt-LT"/>
        </w:rPr>
        <w:t>skatina</w:t>
      </w:r>
      <w:r w:rsidR="00B723CF" w:rsidRPr="00FD4580">
        <w:rPr>
          <w:rFonts w:ascii="Times New Roman" w:hAnsi="Times New Roman"/>
          <w:lang w:val="lt-LT"/>
        </w:rPr>
        <w:t xml:space="preserve"> Kolegiją užtikrinti, kad visi jų padaliniai būtų visiškai prieinami.</w:t>
      </w:r>
    </w:p>
    <w:p w:rsidR="00B723CF" w:rsidRPr="00FD4580" w:rsidRDefault="00B723CF" w:rsidP="001338C8">
      <w:pPr>
        <w:pStyle w:val="Sraopastraipa"/>
        <w:numPr>
          <w:ilvl w:val="0"/>
          <w:numId w:val="1"/>
        </w:numPr>
        <w:spacing w:after="0"/>
        <w:jc w:val="both"/>
        <w:rPr>
          <w:rFonts w:ascii="Times New Roman" w:hAnsi="Times New Roman"/>
          <w:lang w:val="lt-LT"/>
        </w:rPr>
      </w:pPr>
      <w:r w:rsidRPr="00FD4580">
        <w:rPr>
          <w:rFonts w:ascii="Times New Roman" w:hAnsi="Times New Roman"/>
          <w:lang w:val="lt-LT"/>
        </w:rPr>
        <w:t>Bibliotekose asmeni</w:t>
      </w:r>
      <w:r w:rsidR="00A20BD7">
        <w:rPr>
          <w:rFonts w:ascii="Times New Roman" w:hAnsi="Times New Roman"/>
          <w:lang w:val="lt-LT"/>
        </w:rPr>
        <w:t>m</w:t>
      </w:r>
      <w:r w:rsidRPr="00FD4580">
        <w:rPr>
          <w:rFonts w:ascii="Times New Roman" w:hAnsi="Times New Roman"/>
          <w:lang w:val="lt-LT"/>
        </w:rPr>
        <w:t>s, turintiems įvairių negalių, teikiamos pagalbinės technologijos yra itin modernios ir jos labai padėtų studentams, turintiems specialiųjų poreikių. Kolegij</w:t>
      </w:r>
      <w:r w:rsidR="00DF657B" w:rsidRPr="00FD4580">
        <w:rPr>
          <w:rFonts w:ascii="Times New Roman" w:hAnsi="Times New Roman"/>
          <w:lang w:val="lt-LT"/>
        </w:rPr>
        <w:t>oje naudojama „</w:t>
      </w:r>
      <w:proofErr w:type="spellStart"/>
      <w:r w:rsidR="00DF657B" w:rsidRPr="00FD4580">
        <w:rPr>
          <w:rFonts w:ascii="Times New Roman" w:hAnsi="Times New Roman"/>
          <w:lang w:val="lt-LT"/>
        </w:rPr>
        <w:t>Moodle</w:t>
      </w:r>
      <w:proofErr w:type="spellEnd"/>
      <w:r w:rsidR="00DF657B" w:rsidRPr="00FD4580">
        <w:rPr>
          <w:rFonts w:ascii="Times New Roman" w:hAnsi="Times New Roman"/>
          <w:lang w:val="lt-LT"/>
        </w:rPr>
        <w:t xml:space="preserve">“ sistema, todėl pagal savo studijų formą (nuolatinę ar ištęstinę) studentai gali pasinaudoti virtualia mokymosi aplinka, </w:t>
      </w:r>
      <w:r w:rsidR="00F35D69">
        <w:rPr>
          <w:rFonts w:ascii="Times New Roman" w:hAnsi="Times New Roman"/>
          <w:lang w:val="lt-LT"/>
        </w:rPr>
        <w:t>tai,</w:t>
      </w:r>
      <w:r w:rsidR="00F35D69" w:rsidRPr="00FD4580">
        <w:rPr>
          <w:rFonts w:ascii="Times New Roman" w:hAnsi="Times New Roman"/>
          <w:lang w:val="lt-LT"/>
        </w:rPr>
        <w:t xml:space="preserve"> </w:t>
      </w:r>
      <w:r w:rsidR="00DF657B" w:rsidRPr="00FD4580">
        <w:rPr>
          <w:rFonts w:ascii="Times New Roman" w:hAnsi="Times New Roman"/>
          <w:lang w:val="lt-LT"/>
        </w:rPr>
        <w:t>studentų nuomone, yra labai naudinga. Įvairioms studijų programoms teikiama specializuota programinė įranga; Sveikatos mokslų fakultete veikia puiki klinikinių įgūdžių laboratorija, o Socialinio darbo programai skirti įvairūs mokymo kabinetai, pritaikyti studentams tobulinti komunikacijos ir asmeninius įgūdžius, reikalingus jų būsimajai profesijai.</w:t>
      </w:r>
    </w:p>
    <w:p w:rsidR="005C0E5F" w:rsidRPr="00FD4580" w:rsidRDefault="005C0E5F" w:rsidP="001338C8">
      <w:pPr>
        <w:pStyle w:val="Sraopastraipa"/>
        <w:numPr>
          <w:ilvl w:val="0"/>
          <w:numId w:val="1"/>
        </w:numPr>
        <w:spacing w:after="0"/>
        <w:jc w:val="both"/>
        <w:rPr>
          <w:rFonts w:ascii="Times New Roman" w:hAnsi="Times New Roman"/>
          <w:lang w:val="lt-LT"/>
        </w:rPr>
      </w:pPr>
      <w:r w:rsidRPr="00FD4580">
        <w:rPr>
          <w:rFonts w:ascii="Times New Roman" w:hAnsi="Times New Roman"/>
          <w:lang w:val="lt-LT"/>
        </w:rPr>
        <w:t>Studijų ir karjeros centras vykdo paslaugų centro funkciją mokykloms ir suinteresuotiems asmenims</w:t>
      </w:r>
      <w:r w:rsidR="00E57BFC" w:rsidRPr="00FD4580">
        <w:rPr>
          <w:rFonts w:ascii="Times New Roman" w:hAnsi="Times New Roman"/>
          <w:lang w:val="lt-LT"/>
        </w:rPr>
        <w:t xml:space="preserve">, planuojantiems stoti į Kolegiją. Jis taip pat padeda studentams rasti darbą </w:t>
      </w:r>
      <w:r w:rsidR="00DB7AB9" w:rsidRPr="00FD4580">
        <w:rPr>
          <w:rFonts w:ascii="Times New Roman" w:hAnsi="Times New Roman"/>
          <w:lang w:val="lt-LT"/>
        </w:rPr>
        <w:t xml:space="preserve">ir įdarbinti juos dar bestudijuojant. </w:t>
      </w:r>
      <w:r w:rsidR="00F35D69">
        <w:rPr>
          <w:rFonts w:ascii="Times New Roman" w:hAnsi="Times New Roman"/>
          <w:lang w:val="lt-LT"/>
        </w:rPr>
        <w:t>Per v</w:t>
      </w:r>
      <w:r w:rsidR="00DB7AB9" w:rsidRPr="00FD4580">
        <w:rPr>
          <w:rFonts w:ascii="Times New Roman" w:hAnsi="Times New Roman"/>
          <w:lang w:val="lt-LT"/>
        </w:rPr>
        <w:t>ertinim</w:t>
      </w:r>
      <w:r w:rsidR="00F35D69">
        <w:rPr>
          <w:rFonts w:ascii="Times New Roman" w:hAnsi="Times New Roman"/>
          <w:lang w:val="lt-LT"/>
        </w:rPr>
        <w:t>ą</w:t>
      </w:r>
      <w:r w:rsidR="00DB7AB9" w:rsidRPr="00FD4580">
        <w:rPr>
          <w:rFonts w:ascii="Times New Roman" w:hAnsi="Times New Roman"/>
          <w:lang w:val="lt-LT"/>
        </w:rPr>
        <w:t xml:space="preserve"> daugelis šalių pripažino ir gyrė centro veiklą.</w:t>
      </w:r>
    </w:p>
    <w:p w:rsidR="00DB7AB9" w:rsidRPr="00FD4580" w:rsidRDefault="00DB7AB9" w:rsidP="001338C8">
      <w:pPr>
        <w:pStyle w:val="Sraopastraipa"/>
        <w:numPr>
          <w:ilvl w:val="0"/>
          <w:numId w:val="1"/>
        </w:numPr>
        <w:spacing w:after="0"/>
        <w:jc w:val="both"/>
        <w:rPr>
          <w:rFonts w:ascii="Times New Roman" w:hAnsi="Times New Roman"/>
          <w:lang w:val="lt-LT"/>
        </w:rPr>
      </w:pPr>
      <w:r w:rsidRPr="00FD4580">
        <w:rPr>
          <w:rFonts w:ascii="Times New Roman" w:hAnsi="Times New Roman"/>
          <w:lang w:val="lt-LT"/>
        </w:rPr>
        <w:t xml:space="preserve">Atliekant vertinimą pokalbio metu ekspertai taip pat pastebėjo, kad </w:t>
      </w:r>
      <w:r w:rsidR="006220A5" w:rsidRPr="00FD4580">
        <w:rPr>
          <w:rFonts w:ascii="Times New Roman" w:hAnsi="Times New Roman"/>
          <w:lang w:val="lt-LT"/>
        </w:rPr>
        <w:t xml:space="preserve">bibliotekoje </w:t>
      </w:r>
      <w:r w:rsidRPr="00FD4580">
        <w:rPr>
          <w:rFonts w:ascii="Times New Roman" w:hAnsi="Times New Roman"/>
          <w:lang w:val="lt-LT"/>
        </w:rPr>
        <w:t xml:space="preserve">išaugo tekstų anglų kalba skaičius, </w:t>
      </w:r>
      <w:r w:rsidR="0020181F">
        <w:rPr>
          <w:rFonts w:ascii="Times New Roman" w:hAnsi="Times New Roman"/>
          <w:lang w:val="lt-LT"/>
        </w:rPr>
        <w:t>o tai</w:t>
      </w:r>
      <w:r w:rsidRPr="00FD4580">
        <w:rPr>
          <w:rFonts w:ascii="Times New Roman" w:hAnsi="Times New Roman"/>
          <w:lang w:val="lt-LT"/>
        </w:rPr>
        <w:t xml:space="preserve"> padeda Kolegijai vykdyti jos planus siekti didesnio </w:t>
      </w:r>
      <w:proofErr w:type="spellStart"/>
      <w:r w:rsidRPr="00FD4580">
        <w:rPr>
          <w:rFonts w:ascii="Times New Roman" w:hAnsi="Times New Roman"/>
          <w:lang w:val="lt-LT"/>
        </w:rPr>
        <w:t>tarptautiškumo</w:t>
      </w:r>
      <w:proofErr w:type="spellEnd"/>
      <w:r w:rsidRPr="00FD4580">
        <w:rPr>
          <w:rFonts w:ascii="Times New Roman" w:hAnsi="Times New Roman"/>
          <w:lang w:val="lt-LT"/>
        </w:rPr>
        <w:t>. Papildoma prieiga prie įvairių žurnalų taip pat yra teigiamas reiškinys ir turėtų padėti gilinti KVK mokslinių tyrimų veiklą (žr. 6 priedo 1,1,1,8 dalį, 2016 m. KVK veiksmų planą).</w:t>
      </w:r>
    </w:p>
    <w:p w:rsidR="004655B3" w:rsidRPr="00FD4580" w:rsidRDefault="004655B3" w:rsidP="004655B3">
      <w:pPr>
        <w:spacing w:line="276" w:lineRule="auto"/>
        <w:jc w:val="left"/>
        <w:rPr>
          <w:sz w:val="22"/>
          <w:szCs w:val="22"/>
          <w:highlight w:val="yellow"/>
          <w:u w:val="single"/>
          <w:lang w:val="lt-LT"/>
        </w:rPr>
      </w:pPr>
    </w:p>
    <w:p w:rsidR="004655B3" w:rsidRPr="00FD4580" w:rsidRDefault="00DB7AB9" w:rsidP="004655B3">
      <w:pPr>
        <w:spacing w:line="276" w:lineRule="auto"/>
        <w:jc w:val="left"/>
        <w:rPr>
          <w:b/>
          <w:sz w:val="22"/>
          <w:szCs w:val="22"/>
          <w:lang w:val="lt-LT"/>
        </w:rPr>
      </w:pPr>
      <w:r w:rsidRPr="00FD4580">
        <w:rPr>
          <w:b/>
          <w:sz w:val="22"/>
          <w:szCs w:val="22"/>
          <w:lang w:val="lt-LT"/>
        </w:rPr>
        <w:t>Etikos kodeksas</w:t>
      </w:r>
    </w:p>
    <w:p w:rsidR="000D5B3F" w:rsidRPr="00FD4580" w:rsidRDefault="000D5B3F" w:rsidP="001338C8">
      <w:pPr>
        <w:pStyle w:val="Sraopastraipa"/>
        <w:numPr>
          <w:ilvl w:val="0"/>
          <w:numId w:val="1"/>
        </w:numPr>
        <w:spacing w:after="0"/>
        <w:jc w:val="both"/>
        <w:rPr>
          <w:rFonts w:ascii="Times New Roman" w:hAnsi="Times New Roman"/>
          <w:lang w:val="lt-LT"/>
        </w:rPr>
      </w:pPr>
      <w:r w:rsidRPr="00FD4580">
        <w:rPr>
          <w:rFonts w:ascii="Times New Roman" w:hAnsi="Times New Roman"/>
          <w:lang w:val="lt-LT"/>
        </w:rPr>
        <w:t>Vertinimo grupė patvirtino, kad Etikos kodeksas egzistuoja ir yra prieinamas KVK tinklalapyje. Studentai priduodami kiekvieną darbą formaliai deklaruoja, kad darbas yra originalus ir priklauso jiems. Studentai taip pat yra Kolegijos etikos komiteto nariai.</w:t>
      </w:r>
    </w:p>
    <w:p w:rsidR="000D5B3F" w:rsidRPr="00FD4580" w:rsidRDefault="000D5B3F" w:rsidP="004655B3">
      <w:pPr>
        <w:spacing w:line="276" w:lineRule="auto"/>
        <w:jc w:val="left"/>
        <w:rPr>
          <w:b/>
          <w:sz w:val="22"/>
          <w:szCs w:val="22"/>
          <w:lang w:val="lt-LT"/>
        </w:rPr>
      </w:pPr>
    </w:p>
    <w:p w:rsidR="004655B3" w:rsidRPr="00FD4580" w:rsidRDefault="000D5B3F" w:rsidP="000D5B3F">
      <w:pPr>
        <w:spacing w:line="276" w:lineRule="auto"/>
        <w:jc w:val="left"/>
        <w:rPr>
          <w:b/>
          <w:sz w:val="22"/>
          <w:szCs w:val="22"/>
          <w:highlight w:val="yellow"/>
          <w:lang w:val="lt-LT"/>
        </w:rPr>
      </w:pPr>
      <w:r w:rsidRPr="00FD4580">
        <w:rPr>
          <w:b/>
          <w:sz w:val="22"/>
          <w:szCs w:val="22"/>
          <w:lang w:val="lt-LT"/>
        </w:rPr>
        <w:t xml:space="preserve">Srities vertinimas: Strateginio planavimo ir valdymo sritis vertinama </w:t>
      </w:r>
      <w:r w:rsidR="00CF0D0C">
        <w:rPr>
          <w:b/>
          <w:sz w:val="22"/>
          <w:szCs w:val="22"/>
          <w:lang w:val="lt-LT"/>
        </w:rPr>
        <w:t xml:space="preserve">teigiamai. </w:t>
      </w:r>
    </w:p>
    <w:p w:rsidR="00F35D69" w:rsidRPr="00C71E26" w:rsidRDefault="004655B3" w:rsidP="00F35D69">
      <w:pPr>
        <w:pStyle w:val="Antrat1"/>
        <w:spacing w:line="276" w:lineRule="auto"/>
        <w:jc w:val="left"/>
        <w:rPr>
          <w:sz w:val="22"/>
          <w:szCs w:val="22"/>
          <w:lang w:val="sv-SE"/>
        </w:rPr>
      </w:pPr>
      <w:r w:rsidRPr="00577BCA">
        <w:rPr>
          <w:noProof/>
          <w:sz w:val="22"/>
          <w:szCs w:val="22"/>
          <w:lang w:val="lt-LT"/>
        </w:rPr>
        <w:br w:type="page"/>
      </w:r>
      <w:bookmarkStart w:id="7" w:name="_Toc471724028"/>
      <w:r w:rsidR="00F35D69" w:rsidRPr="00C71E26">
        <w:rPr>
          <w:sz w:val="22"/>
          <w:szCs w:val="22"/>
          <w:lang w:val="sv-SE"/>
        </w:rPr>
        <w:lastRenderedPageBreak/>
        <w:t>IV. STUDIJOS IR MOKYMASIS VISĄ GYVENIMĄ</w:t>
      </w:r>
      <w:bookmarkEnd w:id="7"/>
      <w:r w:rsidR="00F35D69" w:rsidRPr="00C71E26">
        <w:rPr>
          <w:sz w:val="22"/>
          <w:szCs w:val="22"/>
          <w:lang w:val="sv-SE"/>
        </w:rPr>
        <w:t xml:space="preserve"> </w:t>
      </w:r>
    </w:p>
    <w:p w:rsidR="00F35D69" w:rsidRPr="00C71E26" w:rsidRDefault="00F35D69" w:rsidP="00F35D69">
      <w:pPr>
        <w:pStyle w:val="Sraopastraipa"/>
        <w:spacing w:after="0"/>
        <w:ind w:left="0"/>
        <w:rPr>
          <w:rFonts w:ascii="Times New Roman" w:hAnsi="Times New Roman"/>
          <w:lang w:val="sv-SE"/>
        </w:rPr>
      </w:pPr>
    </w:p>
    <w:p w:rsidR="00F35D69" w:rsidRPr="00876350" w:rsidRDefault="00F35D69" w:rsidP="00F35D69">
      <w:pPr>
        <w:pStyle w:val="Sraopastraipa"/>
        <w:spacing w:after="0"/>
        <w:ind w:left="0"/>
        <w:rPr>
          <w:rFonts w:ascii="Times New Roman" w:hAnsi="Times New Roman"/>
          <w:lang w:val="lt-LT"/>
        </w:rPr>
      </w:pPr>
    </w:p>
    <w:p w:rsidR="00F35D69" w:rsidRPr="00876350" w:rsidRDefault="00F35D69" w:rsidP="00F35D69">
      <w:pPr>
        <w:pBdr>
          <w:top w:val="single" w:sz="4" w:space="1" w:color="auto"/>
          <w:left w:val="single" w:sz="4" w:space="4" w:color="auto"/>
          <w:bottom w:val="single" w:sz="4" w:space="1" w:color="auto"/>
          <w:right w:val="single" w:sz="4" w:space="4" w:color="auto"/>
        </w:pBdr>
        <w:spacing w:line="276" w:lineRule="auto"/>
        <w:jc w:val="left"/>
        <w:rPr>
          <w:b/>
          <w:sz w:val="22"/>
          <w:szCs w:val="22"/>
          <w:lang w:val="lt-LT"/>
        </w:rPr>
      </w:pPr>
      <w:r w:rsidRPr="00876350">
        <w:rPr>
          <w:b/>
          <w:sz w:val="22"/>
          <w:szCs w:val="22"/>
          <w:lang w:val="lt-LT"/>
        </w:rPr>
        <w:t>Stiprybės</w:t>
      </w:r>
    </w:p>
    <w:p w:rsidR="00F35D69" w:rsidRPr="00876350" w:rsidRDefault="00F35D69" w:rsidP="00F35D69">
      <w:pPr>
        <w:pStyle w:val="Sraopastraipa"/>
        <w:numPr>
          <w:ilvl w:val="0"/>
          <w:numId w:val="7"/>
        </w:numPr>
        <w:pBdr>
          <w:top w:val="single" w:sz="4" w:space="1" w:color="auto"/>
          <w:left w:val="single" w:sz="4" w:space="4" w:color="auto"/>
          <w:bottom w:val="single" w:sz="4" w:space="1" w:color="auto"/>
          <w:right w:val="single" w:sz="4" w:space="4" w:color="auto"/>
        </w:pBdr>
        <w:rPr>
          <w:rFonts w:ascii="Times New Roman" w:hAnsi="Times New Roman"/>
          <w:lang w:val="lt-LT"/>
        </w:rPr>
      </w:pPr>
      <w:r w:rsidRPr="00876350">
        <w:rPr>
          <w:rFonts w:ascii="Times New Roman" w:hAnsi="Times New Roman"/>
          <w:lang w:val="lt-LT"/>
        </w:rPr>
        <w:t>Aukšto</w:t>
      </w:r>
      <w:r>
        <w:rPr>
          <w:rFonts w:ascii="Times New Roman" w:hAnsi="Times New Roman"/>
          <w:lang w:val="lt-LT"/>
        </w:rPr>
        <w:t>s</w:t>
      </w:r>
      <w:r w:rsidRPr="00876350">
        <w:rPr>
          <w:rFonts w:ascii="Times New Roman" w:hAnsi="Times New Roman"/>
          <w:lang w:val="lt-LT"/>
        </w:rPr>
        <w:t xml:space="preserve"> k</w:t>
      </w:r>
      <w:r>
        <w:rPr>
          <w:rFonts w:ascii="Times New Roman" w:hAnsi="Times New Roman"/>
          <w:lang w:val="lt-LT"/>
        </w:rPr>
        <w:t>valifikacijos, atsidavęs ir žinių turintis</w:t>
      </w:r>
      <w:r w:rsidRPr="00876350">
        <w:rPr>
          <w:rFonts w:ascii="Times New Roman" w:hAnsi="Times New Roman"/>
          <w:lang w:val="lt-LT"/>
        </w:rPr>
        <w:t xml:space="preserve"> akademini</w:t>
      </w:r>
      <w:r>
        <w:rPr>
          <w:rFonts w:ascii="Times New Roman" w:hAnsi="Times New Roman"/>
          <w:lang w:val="lt-LT"/>
        </w:rPr>
        <w:t>s</w:t>
      </w:r>
      <w:r w:rsidRPr="00876350">
        <w:rPr>
          <w:rFonts w:ascii="Times New Roman" w:hAnsi="Times New Roman"/>
          <w:lang w:val="lt-LT"/>
        </w:rPr>
        <w:t xml:space="preserve"> personal</w:t>
      </w:r>
      <w:r>
        <w:rPr>
          <w:rFonts w:ascii="Times New Roman" w:hAnsi="Times New Roman"/>
          <w:lang w:val="lt-LT"/>
        </w:rPr>
        <w:t>as</w:t>
      </w:r>
      <w:r w:rsidR="0038093C">
        <w:rPr>
          <w:rFonts w:ascii="Times New Roman" w:hAnsi="Times New Roman"/>
          <w:lang w:val="lt-LT"/>
        </w:rPr>
        <w:t>.</w:t>
      </w:r>
    </w:p>
    <w:p w:rsidR="00F35D69" w:rsidRPr="00876350" w:rsidRDefault="00F35D69" w:rsidP="00F35D69">
      <w:pPr>
        <w:pStyle w:val="Sraopastraipa"/>
        <w:numPr>
          <w:ilvl w:val="0"/>
          <w:numId w:val="7"/>
        </w:numPr>
        <w:pBdr>
          <w:top w:val="single" w:sz="4" w:space="1" w:color="auto"/>
          <w:left w:val="single" w:sz="4" w:space="4" w:color="auto"/>
          <w:bottom w:val="single" w:sz="4" w:space="1" w:color="auto"/>
          <w:right w:val="single" w:sz="4" w:space="4" w:color="auto"/>
        </w:pBdr>
        <w:rPr>
          <w:rFonts w:ascii="Times New Roman" w:hAnsi="Times New Roman"/>
          <w:lang w:val="lt-LT"/>
        </w:rPr>
      </w:pPr>
      <w:r w:rsidRPr="00876350">
        <w:rPr>
          <w:rFonts w:ascii="Times New Roman" w:hAnsi="Times New Roman"/>
          <w:lang w:val="lt-LT"/>
        </w:rPr>
        <w:t>Labai teigiam</w:t>
      </w:r>
      <w:r>
        <w:rPr>
          <w:rFonts w:ascii="Times New Roman" w:hAnsi="Times New Roman"/>
          <w:lang w:val="lt-LT"/>
        </w:rPr>
        <w:t>a</w:t>
      </w:r>
      <w:r w:rsidRPr="00876350">
        <w:rPr>
          <w:rFonts w:ascii="Times New Roman" w:hAnsi="Times New Roman"/>
          <w:lang w:val="lt-LT"/>
        </w:rPr>
        <w:t xml:space="preserve">i </w:t>
      </w:r>
      <w:r>
        <w:rPr>
          <w:rFonts w:ascii="Times New Roman" w:hAnsi="Times New Roman"/>
          <w:lang w:val="lt-LT"/>
        </w:rPr>
        <w:t xml:space="preserve">nusiteikę </w:t>
      </w:r>
      <w:r w:rsidRPr="00876350">
        <w:rPr>
          <w:rFonts w:ascii="Times New Roman" w:hAnsi="Times New Roman"/>
          <w:lang w:val="lt-LT"/>
        </w:rPr>
        <w:t>studentai, kurie m</w:t>
      </w:r>
      <w:r w:rsidR="00755524">
        <w:rPr>
          <w:rFonts w:ascii="Times New Roman" w:hAnsi="Times New Roman"/>
          <w:lang w:val="lt-LT"/>
        </w:rPr>
        <w:t>ėgsta</w:t>
      </w:r>
      <w:r w:rsidRPr="00876350">
        <w:rPr>
          <w:rFonts w:ascii="Times New Roman" w:hAnsi="Times New Roman"/>
          <w:lang w:val="lt-LT"/>
        </w:rPr>
        <w:t xml:space="preserve"> savo </w:t>
      </w:r>
      <w:r>
        <w:rPr>
          <w:rFonts w:ascii="Times New Roman" w:hAnsi="Times New Roman"/>
          <w:lang w:val="lt-LT"/>
        </w:rPr>
        <w:t>K</w:t>
      </w:r>
      <w:r w:rsidRPr="00876350">
        <w:rPr>
          <w:rFonts w:ascii="Times New Roman" w:hAnsi="Times New Roman"/>
          <w:lang w:val="lt-LT"/>
        </w:rPr>
        <w:t>ole</w:t>
      </w:r>
      <w:r>
        <w:rPr>
          <w:rFonts w:ascii="Times New Roman" w:hAnsi="Times New Roman"/>
          <w:lang w:val="lt-LT"/>
        </w:rPr>
        <w:t>giją</w:t>
      </w:r>
      <w:r w:rsidRPr="00876350">
        <w:rPr>
          <w:rFonts w:ascii="Times New Roman" w:hAnsi="Times New Roman"/>
          <w:lang w:val="lt-LT"/>
        </w:rPr>
        <w:t xml:space="preserve"> </w:t>
      </w:r>
      <w:r>
        <w:rPr>
          <w:rFonts w:ascii="Times New Roman" w:hAnsi="Times New Roman"/>
          <w:lang w:val="lt-LT"/>
        </w:rPr>
        <w:t xml:space="preserve">ir </w:t>
      </w:r>
      <w:r w:rsidRPr="00876350">
        <w:rPr>
          <w:rFonts w:ascii="Times New Roman" w:hAnsi="Times New Roman"/>
          <w:lang w:val="lt-LT"/>
        </w:rPr>
        <w:t>džiaugia</w:t>
      </w:r>
      <w:r>
        <w:rPr>
          <w:rFonts w:ascii="Times New Roman" w:hAnsi="Times New Roman"/>
          <w:lang w:val="lt-LT"/>
        </w:rPr>
        <w:t xml:space="preserve">si ją </w:t>
      </w:r>
      <w:r w:rsidRPr="00876350">
        <w:rPr>
          <w:rFonts w:ascii="Times New Roman" w:hAnsi="Times New Roman"/>
          <w:lang w:val="lt-LT"/>
        </w:rPr>
        <w:t>pasirink</w:t>
      </w:r>
      <w:r>
        <w:rPr>
          <w:rFonts w:ascii="Times New Roman" w:hAnsi="Times New Roman"/>
          <w:lang w:val="lt-LT"/>
        </w:rPr>
        <w:t>ę</w:t>
      </w:r>
      <w:r w:rsidR="0038093C">
        <w:rPr>
          <w:rFonts w:ascii="Times New Roman" w:hAnsi="Times New Roman"/>
          <w:lang w:val="lt-LT"/>
        </w:rPr>
        <w:t>.</w:t>
      </w:r>
    </w:p>
    <w:p w:rsidR="00F35D69" w:rsidRPr="00876350" w:rsidRDefault="00F35D69" w:rsidP="00F35D69">
      <w:pPr>
        <w:pStyle w:val="Sraopastraipa"/>
        <w:numPr>
          <w:ilvl w:val="0"/>
          <w:numId w:val="7"/>
        </w:numPr>
        <w:pBdr>
          <w:top w:val="single" w:sz="4" w:space="1" w:color="auto"/>
          <w:left w:val="single" w:sz="4" w:space="4" w:color="auto"/>
          <w:bottom w:val="single" w:sz="4" w:space="1" w:color="auto"/>
          <w:right w:val="single" w:sz="4" w:space="4" w:color="auto"/>
        </w:pBdr>
        <w:rPr>
          <w:rFonts w:ascii="Times New Roman" w:hAnsi="Times New Roman"/>
          <w:lang w:val="lt-LT"/>
        </w:rPr>
      </w:pPr>
      <w:r w:rsidRPr="00876350">
        <w:rPr>
          <w:rFonts w:ascii="Times New Roman" w:hAnsi="Times New Roman"/>
          <w:lang w:val="lt-LT"/>
        </w:rPr>
        <w:t xml:space="preserve">Socialiniai partneriai </w:t>
      </w:r>
      <w:r>
        <w:rPr>
          <w:rFonts w:ascii="Times New Roman" w:hAnsi="Times New Roman"/>
          <w:lang w:val="lt-LT"/>
        </w:rPr>
        <w:t xml:space="preserve">labai </w:t>
      </w:r>
      <w:r w:rsidRPr="00876350">
        <w:rPr>
          <w:rFonts w:ascii="Times New Roman" w:hAnsi="Times New Roman"/>
          <w:lang w:val="lt-LT"/>
        </w:rPr>
        <w:t>giri</w:t>
      </w:r>
      <w:r>
        <w:rPr>
          <w:rFonts w:ascii="Times New Roman" w:hAnsi="Times New Roman"/>
          <w:lang w:val="lt-LT"/>
        </w:rPr>
        <w:t>a</w:t>
      </w:r>
      <w:r w:rsidRPr="00876350">
        <w:rPr>
          <w:rFonts w:ascii="Times New Roman" w:hAnsi="Times New Roman"/>
          <w:lang w:val="lt-LT"/>
        </w:rPr>
        <w:t xml:space="preserve"> už </w:t>
      </w:r>
      <w:r>
        <w:rPr>
          <w:rFonts w:ascii="Times New Roman" w:hAnsi="Times New Roman"/>
          <w:lang w:val="lt-LT"/>
        </w:rPr>
        <w:t>puikų studentų parengimą</w:t>
      </w:r>
      <w:r w:rsidRPr="00876350">
        <w:rPr>
          <w:rFonts w:ascii="Times New Roman" w:hAnsi="Times New Roman"/>
          <w:lang w:val="lt-LT"/>
        </w:rPr>
        <w:t>, k</w:t>
      </w:r>
      <w:r>
        <w:rPr>
          <w:rFonts w:ascii="Times New Roman" w:hAnsi="Times New Roman"/>
          <w:lang w:val="lt-LT"/>
        </w:rPr>
        <w:t>aip jie tai</w:t>
      </w:r>
      <w:r w:rsidRPr="00876350">
        <w:rPr>
          <w:rFonts w:ascii="Times New Roman" w:hAnsi="Times New Roman"/>
          <w:lang w:val="lt-LT"/>
        </w:rPr>
        <w:t xml:space="preserve"> suvokia: </w:t>
      </w:r>
      <w:r>
        <w:rPr>
          <w:rFonts w:ascii="Times New Roman" w:hAnsi="Times New Roman"/>
          <w:lang w:val="lt-LT"/>
        </w:rPr>
        <w:t>studentai gerai parengti</w:t>
      </w:r>
      <w:r w:rsidRPr="00876350">
        <w:rPr>
          <w:rFonts w:ascii="Times New Roman" w:hAnsi="Times New Roman"/>
          <w:lang w:val="lt-LT"/>
        </w:rPr>
        <w:t xml:space="preserve"> darbui</w:t>
      </w:r>
      <w:r>
        <w:rPr>
          <w:rFonts w:ascii="Times New Roman" w:hAnsi="Times New Roman"/>
          <w:lang w:val="lt-LT"/>
        </w:rPr>
        <w:t>,</w:t>
      </w:r>
      <w:r w:rsidRPr="00876350">
        <w:rPr>
          <w:rFonts w:ascii="Times New Roman" w:hAnsi="Times New Roman"/>
          <w:lang w:val="lt-LT"/>
        </w:rPr>
        <w:t xml:space="preserve"> pasitiki</w:t>
      </w:r>
      <w:r>
        <w:rPr>
          <w:rFonts w:ascii="Times New Roman" w:hAnsi="Times New Roman"/>
          <w:lang w:val="lt-LT"/>
        </w:rPr>
        <w:t xml:space="preserve"> </w:t>
      </w:r>
      <w:r w:rsidRPr="00876350">
        <w:rPr>
          <w:rFonts w:ascii="Times New Roman" w:hAnsi="Times New Roman"/>
          <w:lang w:val="lt-LT"/>
        </w:rPr>
        <w:t>savo žiniomis</w:t>
      </w:r>
      <w:r w:rsidR="0038093C">
        <w:rPr>
          <w:rFonts w:ascii="Times New Roman" w:hAnsi="Times New Roman"/>
          <w:lang w:val="lt-LT"/>
        </w:rPr>
        <w:t>.</w:t>
      </w:r>
    </w:p>
    <w:p w:rsidR="00F35D69" w:rsidRPr="00876350" w:rsidRDefault="00F35D69" w:rsidP="00F35D69">
      <w:pPr>
        <w:pStyle w:val="Sraopastraipa"/>
        <w:numPr>
          <w:ilvl w:val="0"/>
          <w:numId w:val="7"/>
        </w:numPr>
        <w:pBdr>
          <w:top w:val="single" w:sz="4" w:space="1" w:color="auto"/>
          <w:left w:val="single" w:sz="4" w:space="4" w:color="auto"/>
          <w:bottom w:val="single" w:sz="4" w:space="1" w:color="auto"/>
          <w:right w:val="single" w:sz="4" w:space="4" w:color="auto"/>
        </w:pBdr>
        <w:rPr>
          <w:rFonts w:ascii="Times New Roman" w:hAnsi="Times New Roman"/>
          <w:lang w:val="lt-LT"/>
        </w:rPr>
      </w:pPr>
      <w:r>
        <w:rPr>
          <w:rFonts w:ascii="Times New Roman" w:hAnsi="Times New Roman"/>
          <w:lang w:val="lt-LT"/>
        </w:rPr>
        <w:t>Tinkama</w:t>
      </w:r>
      <w:r w:rsidRPr="00876350">
        <w:rPr>
          <w:rFonts w:ascii="Times New Roman" w:hAnsi="Times New Roman"/>
          <w:lang w:val="lt-LT"/>
        </w:rPr>
        <w:t>i supra</w:t>
      </w:r>
      <w:r>
        <w:rPr>
          <w:rFonts w:ascii="Times New Roman" w:hAnsi="Times New Roman"/>
          <w:lang w:val="lt-LT"/>
        </w:rPr>
        <w:t>stas</w:t>
      </w:r>
      <w:r w:rsidRPr="00876350">
        <w:rPr>
          <w:rFonts w:ascii="Times New Roman" w:hAnsi="Times New Roman"/>
          <w:lang w:val="lt-LT"/>
        </w:rPr>
        <w:t xml:space="preserve"> ir įgyvendinama</w:t>
      </w:r>
      <w:r>
        <w:rPr>
          <w:rFonts w:ascii="Times New Roman" w:hAnsi="Times New Roman"/>
          <w:lang w:val="lt-LT"/>
        </w:rPr>
        <w:t>s į</w:t>
      </w:r>
      <w:r w:rsidRPr="00876350">
        <w:rPr>
          <w:rFonts w:ascii="Times New Roman" w:hAnsi="Times New Roman"/>
          <w:lang w:val="lt-LT"/>
        </w:rPr>
        <w:t xml:space="preserve"> studentą orientuot</w:t>
      </w:r>
      <w:r>
        <w:rPr>
          <w:rFonts w:ascii="Times New Roman" w:hAnsi="Times New Roman"/>
          <w:lang w:val="lt-LT"/>
        </w:rPr>
        <w:t>as mokymasis</w:t>
      </w:r>
      <w:r w:rsidR="0038093C">
        <w:rPr>
          <w:rFonts w:ascii="Times New Roman" w:hAnsi="Times New Roman"/>
          <w:lang w:val="lt-LT"/>
        </w:rPr>
        <w:t>.</w:t>
      </w:r>
      <w:r w:rsidRPr="00876350">
        <w:rPr>
          <w:rFonts w:ascii="Times New Roman" w:hAnsi="Times New Roman"/>
          <w:lang w:val="lt-LT"/>
        </w:rPr>
        <w:t xml:space="preserve"> </w:t>
      </w:r>
    </w:p>
    <w:p w:rsidR="00F35D69" w:rsidRPr="00876350" w:rsidRDefault="00F35D69" w:rsidP="00F35D69">
      <w:pPr>
        <w:pStyle w:val="Sraopastraipa"/>
        <w:numPr>
          <w:ilvl w:val="0"/>
          <w:numId w:val="7"/>
        </w:numPr>
        <w:pBdr>
          <w:top w:val="single" w:sz="4" w:space="1" w:color="auto"/>
          <w:left w:val="single" w:sz="4" w:space="4" w:color="auto"/>
          <w:bottom w:val="single" w:sz="4" w:space="1" w:color="auto"/>
          <w:right w:val="single" w:sz="4" w:space="4" w:color="auto"/>
        </w:pBdr>
        <w:spacing w:after="0"/>
        <w:rPr>
          <w:rFonts w:ascii="Times New Roman" w:hAnsi="Times New Roman"/>
          <w:lang w:val="lt-LT"/>
        </w:rPr>
      </w:pPr>
      <w:r>
        <w:rPr>
          <w:rFonts w:ascii="Times New Roman" w:hAnsi="Times New Roman"/>
          <w:lang w:val="lt-LT"/>
        </w:rPr>
        <w:t>Studijų ir k</w:t>
      </w:r>
      <w:r w:rsidRPr="00876350">
        <w:rPr>
          <w:rFonts w:ascii="Times New Roman" w:hAnsi="Times New Roman"/>
          <w:lang w:val="lt-LT"/>
        </w:rPr>
        <w:t>arjer</w:t>
      </w:r>
      <w:r>
        <w:rPr>
          <w:rFonts w:ascii="Times New Roman" w:hAnsi="Times New Roman"/>
          <w:lang w:val="lt-LT"/>
        </w:rPr>
        <w:t>os</w:t>
      </w:r>
      <w:r w:rsidRPr="00876350">
        <w:rPr>
          <w:rFonts w:ascii="Times New Roman" w:hAnsi="Times New Roman"/>
          <w:lang w:val="lt-LT"/>
        </w:rPr>
        <w:t xml:space="preserve"> centras </w:t>
      </w:r>
      <w:r w:rsidR="00755524">
        <w:rPr>
          <w:rFonts w:ascii="Times New Roman" w:hAnsi="Times New Roman"/>
          <w:lang w:val="lt-LT"/>
        </w:rPr>
        <w:t>–</w:t>
      </w:r>
      <w:r w:rsidRPr="00876350">
        <w:rPr>
          <w:rFonts w:ascii="Times New Roman" w:hAnsi="Times New Roman"/>
          <w:lang w:val="lt-LT"/>
        </w:rPr>
        <w:t xml:space="preserve"> puikus </w:t>
      </w:r>
      <w:r>
        <w:rPr>
          <w:rFonts w:ascii="Times New Roman" w:hAnsi="Times New Roman"/>
          <w:lang w:val="lt-LT"/>
        </w:rPr>
        <w:t>padalinys</w:t>
      </w:r>
      <w:r w:rsidRPr="00876350">
        <w:rPr>
          <w:rFonts w:ascii="Times New Roman" w:hAnsi="Times New Roman"/>
          <w:lang w:val="lt-LT"/>
        </w:rPr>
        <w:t xml:space="preserve">, </w:t>
      </w:r>
      <w:r>
        <w:rPr>
          <w:rFonts w:ascii="Times New Roman" w:hAnsi="Times New Roman"/>
          <w:lang w:val="lt-LT"/>
        </w:rPr>
        <w:t>kuris veikia veiksmingai padedant įsidarbinti</w:t>
      </w:r>
      <w:r w:rsidRPr="00876350">
        <w:rPr>
          <w:rFonts w:ascii="Times New Roman" w:hAnsi="Times New Roman"/>
          <w:lang w:val="lt-LT"/>
        </w:rPr>
        <w:t xml:space="preserve"> absolvent</w:t>
      </w:r>
      <w:r>
        <w:rPr>
          <w:rFonts w:ascii="Times New Roman" w:hAnsi="Times New Roman"/>
          <w:lang w:val="lt-LT"/>
        </w:rPr>
        <w:t>ams</w:t>
      </w:r>
      <w:r w:rsidR="0038093C">
        <w:rPr>
          <w:rFonts w:ascii="Times New Roman" w:hAnsi="Times New Roman"/>
          <w:lang w:val="lt-LT"/>
        </w:rPr>
        <w:t>.</w:t>
      </w:r>
    </w:p>
    <w:p w:rsidR="00F35D69" w:rsidRPr="00876350" w:rsidRDefault="00F35D69" w:rsidP="00F35D69">
      <w:pPr>
        <w:pBdr>
          <w:top w:val="single" w:sz="4" w:space="1" w:color="auto"/>
          <w:left w:val="single" w:sz="4" w:space="4" w:color="auto"/>
          <w:bottom w:val="single" w:sz="4" w:space="1" w:color="auto"/>
          <w:right w:val="single" w:sz="4" w:space="4" w:color="auto"/>
        </w:pBdr>
        <w:spacing w:line="276" w:lineRule="auto"/>
        <w:jc w:val="left"/>
        <w:rPr>
          <w:sz w:val="22"/>
          <w:szCs w:val="22"/>
          <w:lang w:val="lt-LT"/>
        </w:rPr>
      </w:pPr>
    </w:p>
    <w:p w:rsidR="00F35D69" w:rsidRPr="00876350" w:rsidRDefault="00F35D69" w:rsidP="00F35D69">
      <w:pPr>
        <w:pBdr>
          <w:top w:val="single" w:sz="4" w:space="1" w:color="auto"/>
          <w:left w:val="single" w:sz="4" w:space="4" w:color="auto"/>
          <w:bottom w:val="single" w:sz="4" w:space="1" w:color="auto"/>
          <w:right w:val="single" w:sz="4" w:space="4" w:color="auto"/>
        </w:pBdr>
        <w:spacing w:line="276" w:lineRule="auto"/>
        <w:jc w:val="left"/>
        <w:rPr>
          <w:b/>
          <w:sz w:val="22"/>
          <w:szCs w:val="22"/>
          <w:lang w:val="lt-LT"/>
        </w:rPr>
      </w:pPr>
      <w:r w:rsidRPr="00876350">
        <w:rPr>
          <w:b/>
          <w:sz w:val="22"/>
          <w:szCs w:val="22"/>
          <w:lang w:val="lt-LT"/>
        </w:rPr>
        <w:t>Tobulintinos sritys</w:t>
      </w:r>
    </w:p>
    <w:p w:rsidR="00F35D69" w:rsidRPr="00876350" w:rsidRDefault="00F35D69" w:rsidP="00F35D69">
      <w:pPr>
        <w:pStyle w:val="Sraopastraipa"/>
        <w:numPr>
          <w:ilvl w:val="0"/>
          <w:numId w:val="8"/>
        </w:numPr>
        <w:pBdr>
          <w:top w:val="single" w:sz="4" w:space="1" w:color="auto"/>
          <w:left w:val="single" w:sz="4" w:space="4" w:color="auto"/>
          <w:bottom w:val="single" w:sz="4" w:space="1" w:color="auto"/>
          <w:right w:val="single" w:sz="4" w:space="4" w:color="auto"/>
        </w:pBdr>
        <w:spacing w:after="0"/>
        <w:ind w:left="360"/>
        <w:rPr>
          <w:rFonts w:ascii="Times New Roman" w:hAnsi="Times New Roman"/>
          <w:lang w:val="lt-LT"/>
        </w:rPr>
      </w:pPr>
      <w:r w:rsidRPr="00876350">
        <w:rPr>
          <w:rFonts w:ascii="Times New Roman" w:hAnsi="Times New Roman"/>
          <w:lang w:val="lt-LT"/>
        </w:rPr>
        <w:t xml:space="preserve">Tarptautinis </w:t>
      </w:r>
      <w:proofErr w:type="spellStart"/>
      <w:r w:rsidRPr="00876350">
        <w:rPr>
          <w:rFonts w:ascii="Times New Roman" w:hAnsi="Times New Roman"/>
          <w:lang w:val="lt-LT"/>
        </w:rPr>
        <w:t>judumas</w:t>
      </w:r>
      <w:proofErr w:type="spellEnd"/>
      <w:r w:rsidRPr="00876350">
        <w:rPr>
          <w:rFonts w:ascii="Times New Roman" w:hAnsi="Times New Roman"/>
          <w:lang w:val="lt-LT"/>
        </w:rPr>
        <w:t xml:space="preserve"> – sritis, kuriai reikia skirti daugiau dėmesio ir kurią reikia tobulinti</w:t>
      </w:r>
      <w:r w:rsidR="0038093C">
        <w:rPr>
          <w:rFonts w:ascii="Times New Roman" w:hAnsi="Times New Roman"/>
          <w:lang w:val="lt-LT"/>
        </w:rPr>
        <w:t>.</w:t>
      </w:r>
    </w:p>
    <w:p w:rsidR="00F35D69" w:rsidRPr="00876350" w:rsidRDefault="00F35D69" w:rsidP="00F35D69">
      <w:pPr>
        <w:pStyle w:val="Sraopastraipa"/>
        <w:numPr>
          <w:ilvl w:val="0"/>
          <w:numId w:val="8"/>
        </w:numPr>
        <w:pBdr>
          <w:top w:val="single" w:sz="4" w:space="1" w:color="auto"/>
          <w:left w:val="single" w:sz="4" w:space="4" w:color="auto"/>
          <w:bottom w:val="single" w:sz="4" w:space="1" w:color="auto"/>
          <w:right w:val="single" w:sz="4" w:space="4" w:color="auto"/>
        </w:pBdr>
        <w:spacing w:after="0"/>
        <w:ind w:left="360"/>
        <w:rPr>
          <w:rFonts w:ascii="Times New Roman" w:hAnsi="Times New Roman"/>
          <w:lang w:val="lt-LT"/>
        </w:rPr>
      </w:pPr>
      <w:r w:rsidRPr="00876350">
        <w:rPr>
          <w:rFonts w:ascii="Times New Roman" w:hAnsi="Times New Roman"/>
          <w:lang w:val="lt-LT"/>
        </w:rPr>
        <w:t xml:space="preserve">Pernelyg daug studijų programų: </w:t>
      </w:r>
      <w:r>
        <w:rPr>
          <w:rFonts w:ascii="Times New Roman" w:hAnsi="Times New Roman"/>
          <w:lang w:val="lt-LT"/>
        </w:rPr>
        <w:t>darbas būtų</w:t>
      </w:r>
      <w:r w:rsidRPr="00876350">
        <w:rPr>
          <w:rFonts w:ascii="Times New Roman" w:hAnsi="Times New Roman"/>
          <w:lang w:val="lt-LT"/>
        </w:rPr>
        <w:t xml:space="preserve"> geriau </w:t>
      </w:r>
      <w:r>
        <w:rPr>
          <w:rFonts w:ascii="Times New Roman" w:hAnsi="Times New Roman"/>
          <w:lang w:val="lt-LT"/>
        </w:rPr>
        <w:t>koncentruotas</w:t>
      </w:r>
      <w:r w:rsidRPr="00876350">
        <w:rPr>
          <w:rFonts w:ascii="Times New Roman" w:hAnsi="Times New Roman"/>
          <w:lang w:val="lt-LT"/>
        </w:rPr>
        <w:t xml:space="preserve">, jei programų būtų mažiau, dėstytojai galėtų daugiau dirbti su studentais ir daugiau dėmesio </w:t>
      </w:r>
      <w:r>
        <w:rPr>
          <w:rFonts w:ascii="Times New Roman" w:hAnsi="Times New Roman"/>
          <w:lang w:val="lt-LT"/>
        </w:rPr>
        <w:t xml:space="preserve">skirti </w:t>
      </w:r>
      <w:r w:rsidRPr="00876350">
        <w:rPr>
          <w:rFonts w:ascii="Times New Roman" w:hAnsi="Times New Roman"/>
          <w:lang w:val="lt-LT"/>
        </w:rPr>
        <w:t>mokslin</w:t>
      </w:r>
      <w:r>
        <w:rPr>
          <w:rFonts w:ascii="Times New Roman" w:hAnsi="Times New Roman"/>
          <w:lang w:val="lt-LT"/>
        </w:rPr>
        <w:t>ei veiklai</w:t>
      </w:r>
      <w:r w:rsidR="0038093C">
        <w:rPr>
          <w:rFonts w:ascii="Times New Roman" w:hAnsi="Times New Roman"/>
          <w:lang w:val="lt-LT"/>
        </w:rPr>
        <w:t>.</w:t>
      </w:r>
    </w:p>
    <w:p w:rsidR="00F35D69" w:rsidRPr="00876350" w:rsidRDefault="00F35D69" w:rsidP="00F35D69">
      <w:pPr>
        <w:pStyle w:val="Sraopastraipa"/>
        <w:numPr>
          <w:ilvl w:val="0"/>
          <w:numId w:val="8"/>
        </w:numPr>
        <w:pBdr>
          <w:top w:val="single" w:sz="4" w:space="1" w:color="auto"/>
          <w:left w:val="single" w:sz="4" w:space="4" w:color="auto"/>
          <w:bottom w:val="single" w:sz="4" w:space="1" w:color="auto"/>
          <w:right w:val="single" w:sz="4" w:space="4" w:color="auto"/>
        </w:pBdr>
        <w:spacing w:after="0"/>
        <w:ind w:left="360"/>
        <w:rPr>
          <w:rFonts w:ascii="Times New Roman" w:hAnsi="Times New Roman"/>
          <w:lang w:val="lt-LT"/>
        </w:rPr>
      </w:pPr>
      <w:r>
        <w:rPr>
          <w:rFonts w:ascii="Times New Roman" w:hAnsi="Times New Roman"/>
          <w:lang w:val="lt-LT"/>
        </w:rPr>
        <w:t xml:space="preserve">Numatyti išsamesnes patikrinimo procedūras jungtinėms studijų </w:t>
      </w:r>
      <w:r w:rsidRPr="00876350">
        <w:rPr>
          <w:rFonts w:ascii="Times New Roman" w:hAnsi="Times New Roman"/>
          <w:lang w:val="lt-LT"/>
        </w:rPr>
        <w:t>program</w:t>
      </w:r>
      <w:r>
        <w:rPr>
          <w:rFonts w:ascii="Times New Roman" w:hAnsi="Times New Roman"/>
          <w:lang w:val="lt-LT"/>
        </w:rPr>
        <w:t>om</w:t>
      </w:r>
      <w:r w:rsidRPr="00876350">
        <w:rPr>
          <w:rFonts w:ascii="Times New Roman" w:hAnsi="Times New Roman"/>
          <w:lang w:val="lt-LT"/>
        </w:rPr>
        <w:t xml:space="preserve">s </w:t>
      </w:r>
      <w:r>
        <w:rPr>
          <w:rFonts w:ascii="Times New Roman" w:hAnsi="Times New Roman"/>
          <w:lang w:val="lt-LT"/>
        </w:rPr>
        <w:t>įvertinti, jei šią sritį numatoma plėtoti</w:t>
      </w:r>
      <w:r w:rsidRPr="00E10605">
        <w:rPr>
          <w:rFonts w:ascii="Times New Roman" w:hAnsi="Times New Roman"/>
          <w:lang w:val="lt-LT"/>
        </w:rPr>
        <w:t xml:space="preserve"> </w:t>
      </w:r>
      <w:r>
        <w:rPr>
          <w:rFonts w:ascii="Times New Roman" w:hAnsi="Times New Roman"/>
          <w:lang w:val="lt-LT"/>
        </w:rPr>
        <w:t>ateityje</w:t>
      </w:r>
      <w:r w:rsidR="0038093C">
        <w:rPr>
          <w:rFonts w:ascii="Times New Roman" w:hAnsi="Times New Roman"/>
          <w:lang w:val="lt-LT"/>
        </w:rPr>
        <w:t>.</w:t>
      </w:r>
    </w:p>
    <w:p w:rsidR="00F35D69" w:rsidRPr="00876350" w:rsidRDefault="00F35D69" w:rsidP="00F35D69">
      <w:pPr>
        <w:pStyle w:val="Sraopastraipa"/>
        <w:numPr>
          <w:ilvl w:val="0"/>
          <w:numId w:val="8"/>
        </w:numPr>
        <w:pBdr>
          <w:top w:val="single" w:sz="4" w:space="1" w:color="auto"/>
          <w:left w:val="single" w:sz="4" w:space="4" w:color="auto"/>
          <w:bottom w:val="single" w:sz="4" w:space="1" w:color="auto"/>
          <w:right w:val="single" w:sz="4" w:space="4" w:color="auto"/>
        </w:pBdr>
        <w:spacing w:after="0"/>
        <w:ind w:left="360"/>
        <w:rPr>
          <w:rFonts w:ascii="Times New Roman" w:hAnsi="Times New Roman"/>
          <w:lang w:val="lt-LT"/>
        </w:rPr>
      </w:pPr>
      <w:r w:rsidRPr="00876350">
        <w:rPr>
          <w:rFonts w:ascii="Times New Roman" w:hAnsi="Times New Roman"/>
          <w:lang w:val="lt-LT"/>
        </w:rPr>
        <w:t>K</w:t>
      </w:r>
      <w:r>
        <w:rPr>
          <w:rFonts w:ascii="Times New Roman" w:hAnsi="Times New Roman"/>
          <w:lang w:val="lt-LT"/>
        </w:rPr>
        <w:t>VK</w:t>
      </w:r>
      <w:r w:rsidRPr="00876350">
        <w:rPr>
          <w:rFonts w:ascii="Times New Roman" w:hAnsi="Times New Roman"/>
          <w:lang w:val="lt-LT"/>
        </w:rPr>
        <w:t xml:space="preserve"> </w:t>
      </w:r>
      <w:r>
        <w:rPr>
          <w:rFonts w:ascii="Times New Roman" w:hAnsi="Times New Roman"/>
          <w:lang w:val="lt-LT"/>
        </w:rPr>
        <w:t>turėtų ieškoti naujų bendradarbiavimo su verslu</w:t>
      </w:r>
      <w:r w:rsidRPr="005A7559">
        <w:rPr>
          <w:rFonts w:ascii="Times New Roman" w:hAnsi="Times New Roman"/>
          <w:lang w:val="lt-LT"/>
        </w:rPr>
        <w:t xml:space="preserve"> </w:t>
      </w:r>
      <w:r>
        <w:rPr>
          <w:rFonts w:ascii="Times New Roman" w:hAnsi="Times New Roman"/>
          <w:lang w:val="lt-LT"/>
        </w:rPr>
        <w:t>būdų</w:t>
      </w:r>
      <w:r w:rsidRPr="00876350">
        <w:rPr>
          <w:rFonts w:ascii="Times New Roman" w:hAnsi="Times New Roman"/>
          <w:lang w:val="lt-LT"/>
        </w:rPr>
        <w:t xml:space="preserve">, </w:t>
      </w:r>
      <w:r>
        <w:rPr>
          <w:rFonts w:ascii="Times New Roman" w:hAnsi="Times New Roman"/>
          <w:lang w:val="lt-LT"/>
        </w:rPr>
        <w:t xml:space="preserve">daugiau pasitikėti strateginių partnerių įsipareigojimu </w:t>
      </w:r>
      <w:r w:rsidRPr="00876350">
        <w:rPr>
          <w:rFonts w:ascii="Times New Roman" w:hAnsi="Times New Roman"/>
          <w:lang w:val="lt-LT"/>
        </w:rPr>
        <w:t>i</w:t>
      </w:r>
      <w:r>
        <w:rPr>
          <w:rFonts w:ascii="Times New Roman" w:hAnsi="Times New Roman"/>
          <w:lang w:val="lt-LT"/>
        </w:rPr>
        <w:t>r suinteresuotumu</w:t>
      </w:r>
      <w:r w:rsidR="0038093C">
        <w:rPr>
          <w:rFonts w:ascii="Times New Roman" w:hAnsi="Times New Roman"/>
          <w:lang w:val="lt-LT"/>
        </w:rPr>
        <w:t>.</w:t>
      </w:r>
    </w:p>
    <w:p w:rsidR="00F35D69" w:rsidRPr="006B58AC" w:rsidRDefault="00F35D69" w:rsidP="00F35D69">
      <w:pPr>
        <w:pBdr>
          <w:top w:val="single" w:sz="4" w:space="1" w:color="auto"/>
          <w:left w:val="single" w:sz="4" w:space="4" w:color="auto"/>
          <w:bottom w:val="single" w:sz="4" w:space="1" w:color="auto"/>
          <w:right w:val="single" w:sz="4" w:space="4" w:color="auto"/>
        </w:pBdr>
        <w:spacing w:line="276" w:lineRule="auto"/>
        <w:jc w:val="left"/>
        <w:rPr>
          <w:sz w:val="22"/>
          <w:szCs w:val="22"/>
          <w:lang w:val="lt-LT"/>
        </w:rPr>
      </w:pPr>
    </w:p>
    <w:p w:rsidR="00F35D69" w:rsidRPr="006B58AC" w:rsidRDefault="00F35D69" w:rsidP="00F35D69">
      <w:pPr>
        <w:pStyle w:val="Sraopastraipa"/>
        <w:spacing w:after="0"/>
        <w:ind w:left="0"/>
        <w:rPr>
          <w:rFonts w:ascii="Times New Roman" w:hAnsi="Times New Roman"/>
          <w:lang w:val="lt-LT"/>
        </w:rPr>
      </w:pPr>
    </w:p>
    <w:p w:rsidR="00F35D69" w:rsidRPr="004F7B24" w:rsidRDefault="00F35D69" w:rsidP="00F35D69">
      <w:pPr>
        <w:pStyle w:val="Sraopastraipa"/>
        <w:spacing w:after="0"/>
        <w:ind w:left="0"/>
        <w:rPr>
          <w:rFonts w:ascii="Times New Roman" w:hAnsi="Times New Roman"/>
          <w:b/>
          <w:lang w:val="lt-LT"/>
        </w:rPr>
      </w:pPr>
      <w:r>
        <w:rPr>
          <w:rFonts w:ascii="Times New Roman" w:hAnsi="Times New Roman"/>
          <w:b/>
          <w:lang w:val="lt-LT"/>
        </w:rPr>
        <w:t>Studijų p</w:t>
      </w:r>
      <w:r w:rsidRPr="004F7B24">
        <w:rPr>
          <w:rFonts w:ascii="Times New Roman" w:hAnsi="Times New Roman"/>
          <w:b/>
          <w:lang w:val="lt-LT"/>
        </w:rPr>
        <w:t>rogramos, institucinė strategija ir aplinka šal</w:t>
      </w:r>
      <w:r>
        <w:rPr>
          <w:rFonts w:ascii="Times New Roman" w:hAnsi="Times New Roman"/>
          <w:b/>
          <w:lang w:val="lt-LT"/>
        </w:rPr>
        <w:t>yje</w:t>
      </w:r>
    </w:p>
    <w:p w:rsidR="00F35D69" w:rsidRPr="004F7B24" w:rsidRDefault="00F35D69" w:rsidP="00F35D69">
      <w:pPr>
        <w:pStyle w:val="Sraopastraipa"/>
        <w:numPr>
          <w:ilvl w:val="0"/>
          <w:numId w:val="1"/>
        </w:numPr>
        <w:spacing w:after="0"/>
        <w:jc w:val="both"/>
        <w:rPr>
          <w:rFonts w:ascii="Times New Roman" w:hAnsi="Times New Roman"/>
          <w:lang w:val="lt-LT"/>
        </w:rPr>
      </w:pPr>
      <w:r w:rsidRPr="004F7B24">
        <w:rPr>
          <w:rFonts w:ascii="Times New Roman" w:hAnsi="Times New Roman"/>
          <w:lang w:val="lt-LT"/>
        </w:rPr>
        <w:t xml:space="preserve">Studentai nurodė, kad jie pasirinko </w:t>
      </w:r>
      <w:r>
        <w:rPr>
          <w:rFonts w:ascii="Times New Roman" w:hAnsi="Times New Roman"/>
          <w:lang w:val="lt-LT"/>
        </w:rPr>
        <w:t>K</w:t>
      </w:r>
      <w:r w:rsidRPr="004F7B24">
        <w:rPr>
          <w:rFonts w:ascii="Times New Roman" w:hAnsi="Times New Roman"/>
          <w:lang w:val="lt-LT"/>
        </w:rPr>
        <w:t xml:space="preserve">olegiją, kadangi </w:t>
      </w:r>
      <w:r>
        <w:rPr>
          <w:rFonts w:ascii="Times New Roman" w:hAnsi="Times New Roman"/>
          <w:lang w:val="lt-LT"/>
        </w:rPr>
        <w:t>KVK</w:t>
      </w:r>
      <w:r w:rsidRPr="004F7B24">
        <w:rPr>
          <w:rFonts w:ascii="Times New Roman" w:hAnsi="Times New Roman"/>
          <w:lang w:val="lt-LT"/>
        </w:rPr>
        <w:t xml:space="preserve"> vykdomos studijų programos yra orientuotos į praktiką, </w:t>
      </w:r>
      <w:r>
        <w:rPr>
          <w:rFonts w:ascii="Times New Roman" w:hAnsi="Times New Roman"/>
          <w:lang w:val="lt-LT"/>
        </w:rPr>
        <w:t xml:space="preserve">yra tinkamai aprūpinta </w:t>
      </w:r>
      <w:r w:rsidRPr="004F7B24">
        <w:rPr>
          <w:rFonts w:ascii="Times New Roman" w:hAnsi="Times New Roman"/>
          <w:lang w:val="lt-LT"/>
        </w:rPr>
        <w:t>įrang</w:t>
      </w:r>
      <w:r>
        <w:rPr>
          <w:rFonts w:ascii="Times New Roman" w:hAnsi="Times New Roman"/>
          <w:lang w:val="lt-LT"/>
        </w:rPr>
        <w:t>a</w:t>
      </w:r>
      <w:r w:rsidRPr="004F7B24">
        <w:rPr>
          <w:rFonts w:ascii="Times New Roman" w:hAnsi="Times New Roman"/>
          <w:lang w:val="lt-LT"/>
        </w:rPr>
        <w:t xml:space="preserve"> ir laba</w:t>
      </w:r>
      <w:r>
        <w:rPr>
          <w:rFonts w:ascii="Times New Roman" w:hAnsi="Times New Roman"/>
          <w:lang w:val="lt-LT"/>
        </w:rPr>
        <w:t>i</w:t>
      </w:r>
      <w:r w:rsidRPr="004F7B24">
        <w:rPr>
          <w:rFonts w:ascii="Times New Roman" w:hAnsi="Times New Roman"/>
          <w:lang w:val="lt-LT"/>
        </w:rPr>
        <w:t xml:space="preserve"> profesional</w:t>
      </w:r>
      <w:r>
        <w:rPr>
          <w:rFonts w:ascii="Times New Roman" w:hAnsi="Times New Roman"/>
          <w:lang w:val="lt-LT"/>
        </w:rPr>
        <w:t>us</w:t>
      </w:r>
      <w:r w:rsidRPr="004F7B24">
        <w:rPr>
          <w:rFonts w:ascii="Times New Roman" w:hAnsi="Times New Roman"/>
          <w:lang w:val="lt-LT"/>
        </w:rPr>
        <w:t xml:space="preserve"> kompetenting</w:t>
      </w:r>
      <w:r>
        <w:rPr>
          <w:rFonts w:ascii="Times New Roman" w:hAnsi="Times New Roman"/>
          <w:lang w:val="lt-LT"/>
        </w:rPr>
        <w:t>as</w:t>
      </w:r>
      <w:r w:rsidRPr="004F7B24">
        <w:rPr>
          <w:rFonts w:ascii="Times New Roman" w:hAnsi="Times New Roman"/>
          <w:lang w:val="lt-LT"/>
        </w:rPr>
        <w:t xml:space="preserve"> dėstytojų ko</w:t>
      </w:r>
      <w:r>
        <w:rPr>
          <w:rFonts w:ascii="Times New Roman" w:hAnsi="Times New Roman"/>
          <w:lang w:val="lt-LT"/>
        </w:rPr>
        <w:t>lektyvas</w:t>
      </w:r>
      <w:r w:rsidRPr="004F7B24">
        <w:rPr>
          <w:rFonts w:ascii="Times New Roman" w:hAnsi="Times New Roman"/>
          <w:lang w:val="lt-LT"/>
        </w:rPr>
        <w:t xml:space="preserve">. Studentai ir absolventai nuolat kartojo, kad džiaugiasi į praktiką orientuotomis studijų programomis ir dėstytojų kompetencija.  </w:t>
      </w:r>
    </w:p>
    <w:p w:rsidR="00F35D69" w:rsidRPr="004F7B24" w:rsidRDefault="00F35D69" w:rsidP="00F35D69">
      <w:pPr>
        <w:pStyle w:val="Sraopastraipa"/>
        <w:numPr>
          <w:ilvl w:val="0"/>
          <w:numId w:val="1"/>
        </w:numPr>
        <w:spacing w:after="0"/>
        <w:jc w:val="both"/>
        <w:rPr>
          <w:rFonts w:ascii="Times New Roman" w:hAnsi="Times New Roman"/>
          <w:lang w:val="lt-LT"/>
        </w:rPr>
      </w:pPr>
      <w:r>
        <w:rPr>
          <w:rFonts w:ascii="Times New Roman" w:hAnsi="Times New Roman"/>
          <w:lang w:val="lt-LT"/>
        </w:rPr>
        <w:t>KVK</w:t>
      </w:r>
      <w:r w:rsidRPr="004F7B24">
        <w:rPr>
          <w:rFonts w:ascii="Times New Roman" w:hAnsi="Times New Roman"/>
          <w:lang w:val="lt-LT"/>
        </w:rPr>
        <w:t xml:space="preserve"> </w:t>
      </w:r>
      <w:r>
        <w:rPr>
          <w:rFonts w:ascii="Times New Roman" w:hAnsi="Times New Roman"/>
          <w:lang w:val="lt-LT"/>
        </w:rPr>
        <w:t>vykdo įvairių sričių trisdešimt profesinio bakalauro studijų programų trijuose fakultetuose: Socialinių mokslų</w:t>
      </w:r>
      <w:r w:rsidRPr="004F7B24">
        <w:rPr>
          <w:rFonts w:ascii="Times New Roman" w:hAnsi="Times New Roman"/>
          <w:lang w:val="lt-LT"/>
        </w:rPr>
        <w:t xml:space="preserve">, </w:t>
      </w:r>
      <w:r>
        <w:rPr>
          <w:rFonts w:ascii="Times New Roman" w:hAnsi="Times New Roman"/>
          <w:lang w:val="lt-LT"/>
        </w:rPr>
        <w:t>Sveikatos mokslų ir</w:t>
      </w:r>
      <w:r w:rsidRPr="004F7B24">
        <w:rPr>
          <w:rFonts w:ascii="Times New Roman" w:hAnsi="Times New Roman"/>
          <w:lang w:val="lt-LT"/>
        </w:rPr>
        <w:t xml:space="preserve"> Technolog</w:t>
      </w:r>
      <w:r>
        <w:rPr>
          <w:rFonts w:ascii="Times New Roman" w:hAnsi="Times New Roman"/>
          <w:lang w:val="lt-LT"/>
        </w:rPr>
        <w:t>ijų</w:t>
      </w:r>
      <w:r w:rsidRPr="004F7B24">
        <w:rPr>
          <w:rFonts w:ascii="Times New Roman" w:hAnsi="Times New Roman"/>
          <w:lang w:val="lt-LT"/>
        </w:rPr>
        <w:t xml:space="preserve"> (</w:t>
      </w:r>
      <w:r>
        <w:rPr>
          <w:rFonts w:ascii="Times New Roman" w:hAnsi="Times New Roman"/>
          <w:lang w:val="lt-LT"/>
        </w:rPr>
        <w:t>žr. SS priedas Nr. 10</w:t>
      </w:r>
      <w:r w:rsidRPr="004F7B24">
        <w:rPr>
          <w:rFonts w:ascii="Times New Roman" w:hAnsi="Times New Roman"/>
          <w:lang w:val="lt-LT"/>
        </w:rPr>
        <w:t>)</w:t>
      </w:r>
      <w:r>
        <w:rPr>
          <w:rFonts w:ascii="Times New Roman" w:hAnsi="Times New Roman"/>
          <w:lang w:val="lt-LT"/>
        </w:rPr>
        <w:t>.</w:t>
      </w:r>
      <w:r w:rsidRPr="004F7B24">
        <w:rPr>
          <w:rFonts w:ascii="Times New Roman" w:hAnsi="Times New Roman"/>
          <w:lang w:val="lt-LT"/>
        </w:rPr>
        <w:t xml:space="preserve"> </w:t>
      </w:r>
      <w:r>
        <w:rPr>
          <w:rFonts w:ascii="Times New Roman" w:hAnsi="Times New Roman"/>
          <w:lang w:val="lt-LT"/>
        </w:rPr>
        <w:t>Atsižvelgiant į Kolegijos pobūdį, regiono poreikius ir šalies politiką, studijos</w:t>
      </w:r>
      <w:r w:rsidR="00755524">
        <w:rPr>
          <w:rFonts w:ascii="Times New Roman" w:hAnsi="Times New Roman"/>
          <w:lang w:val="lt-LT"/>
        </w:rPr>
        <w:t>e</w:t>
      </w:r>
      <w:r>
        <w:rPr>
          <w:rFonts w:ascii="Times New Roman" w:hAnsi="Times New Roman"/>
          <w:lang w:val="lt-LT"/>
        </w:rPr>
        <w:t xml:space="preserve"> yra tų dalykų, kurie reikalauja didelės darbo praktikos ir profesinių įgūdžių įgijimo</w:t>
      </w:r>
      <w:r w:rsidRPr="004F7B24">
        <w:rPr>
          <w:rFonts w:ascii="Times New Roman" w:hAnsi="Times New Roman"/>
          <w:lang w:val="lt-LT"/>
        </w:rPr>
        <w:t xml:space="preserve">. </w:t>
      </w:r>
      <w:r>
        <w:rPr>
          <w:rFonts w:ascii="Times New Roman" w:hAnsi="Times New Roman"/>
          <w:lang w:val="lt-LT"/>
        </w:rPr>
        <w:t>Verslo studijų programos apima apskaitą</w:t>
      </w:r>
      <w:r w:rsidRPr="004F7B24">
        <w:rPr>
          <w:rFonts w:ascii="Times New Roman" w:hAnsi="Times New Roman"/>
          <w:lang w:val="lt-LT"/>
        </w:rPr>
        <w:t>, finan</w:t>
      </w:r>
      <w:r>
        <w:rPr>
          <w:rFonts w:ascii="Times New Roman" w:hAnsi="Times New Roman"/>
          <w:lang w:val="lt-LT"/>
        </w:rPr>
        <w:t>sus</w:t>
      </w:r>
      <w:r w:rsidRPr="004F7B24">
        <w:rPr>
          <w:rFonts w:ascii="Times New Roman" w:hAnsi="Times New Roman"/>
          <w:lang w:val="lt-LT"/>
        </w:rPr>
        <w:t xml:space="preserve">, </w:t>
      </w:r>
      <w:r>
        <w:rPr>
          <w:rFonts w:ascii="Times New Roman" w:hAnsi="Times New Roman"/>
          <w:lang w:val="lt-LT"/>
        </w:rPr>
        <w:t>įmonių administravimą, turizmą</w:t>
      </w:r>
      <w:r w:rsidRPr="004F7B24">
        <w:rPr>
          <w:rFonts w:ascii="Times New Roman" w:hAnsi="Times New Roman"/>
          <w:lang w:val="lt-LT"/>
        </w:rPr>
        <w:t xml:space="preserve">, </w:t>
      </w:r>
      <w:r>
        <w:rPr>
          <w:rFonts w:ascii="Times New Roman" w:hAnsi="Times New Roman"/>
          <w:lang w:val="lt-LT"/>
        </w:rPr>
        <w:t>verslo vadybą, sveikatingumo paslaugų vadybą ir kita</w:t>
      </w:r>
      <w:r w:rsidRPr="004F7B24">
        <w:rPr>
          <w:rFonts w:ascii="Times New Roman" w:hAnsi="Times New Roman"/>
          <w:lang w:val="lt-LT"/>
        </w:rPr>
        <w:t xml:space="preserve">. </w:t>
      </w:r>
      <w:r>
        <w:rPr>
          <w:rFonts w:ascii="Times New Roman" w:hAnsi="Times New Roman"/>
          <w:lang w:val="lt-LT"/>
        </w:rPr>
        <w:t xml:space="preserve">Sveikatos studijų programos apima </w:t>
      </w:r>
      <w:proofErr w:type="spellStart"/>
      <w:r w:rsidRPr="004F7B24">
        <w:rPr>
          <w:rFonts w:ascii="Times New Roman" w:hAnsi="Times New Roman"/>
          <w:lang w:val="lt-LT"/>
        </w:rPr>
        <w:t>dieteti</w:t>
      </w:r>
      <w:r>
        <w:rPr>
          <w:rFonts w:ascii="Times New Roman" w:hAnsi="Times New Roman"/>
          <w:lang w:val="lt-LT"/>
        </w:rPr>
        <w:t>ką</w:t>
      </w:r>
      <w:proofErr w:type="spellEnd"/>
      <w:r w:rsidRPr="004F7B24">
        <w:rPr>
          <w:rFonts w:ascii="Times New Roman" w:hAnsi="Times New Roman"/>
          <w:lang w:val="lt-LT"/>
        </w:rPr>
        <w:t xml:space="preserve">, </w:t>
      </w:r>
      <w:proofErr w:type="spellStart"/>
      <w:r>
        <w:rPr>
          <w:rFonts w:ascii="Times New Roman" w:hAnsi="Times New Roman"/>
          <w:lang w:val="lt-LT"/>
        </w:rPr>
        <w:t>kineziterapiją</w:t>
      </w:r>
      <w:proofErr w:type="spellEnd"/>
      <w:r w:rsidRPr="004F7B24">
        <w:rPr>
          <w:rFonts w:ascii="Times New Roman" w:hAnsi="Times New Roman"/>
          <w:lang w:val="lt-LT"/>
        </w:rPr>
        <w:t xml:space="preserve">, </w:t>
      </w:r>
      <w:r>
        <w:rPr>
          <w:rFonts w:ascii="Times New Roman" w:hAnsi="Times New Roman"/>
          <w:lang w:val="lt-LT"/>
        </w:rPr>
        <w:t>bendrosios praktikos slaugą</w:t>
      </w:r>
      <w:r w:rsidRPr="004F7B24">
        <w:rPr>
          <w:rFonts w:ascii="Times New Roman" w:hAnsi="Times New Roman"/>
          <w:lang w:val="lt-LT"/>
        </w:rPr>
        <w:t>, social</w:t>
      </w:r>
      <w:r>
        <w:rPr>
          <w:rFonts w:ascii="Times New Roman" w:hAnsi="Times New Roman"/>
          <w:lang w:val="lt-LT"/>
        </w:rPr>
        <w:t>inį</w:t>
      </w:r>
      <w:r w:rsidRPr="004F7B24">
        <w:rPr>
          <w:rFonts w:ascii="Times New Roman" w:hAnsi="Times New Roman"/>
          <w:lang w:val="lt-LT"/>
        </w:rPr>
        <w:t xml:space="preserve"> </w:t>
      </w:r>
      <w:r>
        <w:rPr>
          <w:rFonts w:ascii="Times New Roman" w:hAnsi="Times New Roman"/>
          <w:lang w:val="lt-LT"/>
        </w:rPr>
        <w:t>darbą ir burnos higieną.</w:t>
      </w:r>
      <w:r w:rsidRPr="004F7B24">
        <w:rPr>
          <w:rFonts w:ascii="Times New Roman" w:hAnsi="Times New Roman"/>
          <w:lang w:val="lt-LT"/>
        </w:rPr>
        <w:t xml:space="preserve"> Technolog</w:t>
      </w:r>
      <w:r>
        <w:rPr>
          <w:rFonts w:ascii="Times New Roman" w:hAnsi="Times New Roman"/>
          <w:lang w:val="lt-LT"/>
        </w:rPr>
        <w:t>ijų studijų programos apima logistikos vadybą,</w:t>
      </w:r>
      <w:r w:rsidRPr="004F7B24">
        <w:rPr>
          <w:rFonts w:ascii="Times New Roman" w:hAnsi="Times New Roman"/>
          <w:lang w:val="lt-LT"/>
        </w:rPr>
        <w:t xml:space="preserve"> geolog</w:t>
      </w:r>
      <w:r>
        <w:rPr>
          <w:rFonts w:ascii="Times New Roman" w:hAnsi="Times New Roman"/>
          <w:lang w:val="lt-LT"/>
        </w:rPr>
        <w:t>iją,</w:t>
      </w:r>
      <w:r w:rsidRPr="004F7B24">
        <w:rPr>
          <w:rFonts w:ascii="Times New Roman" w:hAnsi="Times New Roman"/>
          <w:lang w:val="lt-LT"/>
        </w:rPr>
        <w:t xml:space="preserve"> </w:t>
      </w:r>
      <w:r>
        <w:rPr>
          <w:rFonts w:ascii="Times New Roman" w:hAnsi="Times New Roman"/>
          <w:lang w:val="lt-LT"/>
        </w:rPr>
        <w:t>maisto technologijas</w:t>
      </w:r>
      <w:r w:rsidRPr="004F7B24">
        <w:rPr>
          <w:rFonts w:ascii="Times New Roman" w:hAnsi="Times New Roman"/>
          <w:lang w:val="lt-LT"/>
        </w:rPr>
        <w:t>, informati</w:t>
      </w:r>
      <w:r>
        <w:rPr>
          <w:rFonts w:ascii="Times New Roman" w:hAnsi="Times New Roman"/>
          <w:lang w:val="lt-LT"/>
        </w:rPr>
        <w:t>ką</w:t>
      </w:r>
      <w:r w:rsidRPr="004F7B24">
        <w:rPr>
          <w:rFonts w:ascii="Times New Roman" w:hAnsi="Times New Roman"/>
          <w:lang w:val="lt-LT"/>
        </w:rPr>
        <w:t xml:space="preserve">, </w:t>
      </w:r>
      <w:r>
        <w:rPr>
          <w:rFonts w:ascii="Times New Roman" w:hAnsi="Times New Roman"/>
          <w:lang w:val="lt-LT"/>
        </w:rPr>
        <w:t>skaičiavimus</w:t>
      </w:r>
      <w:r w:rsidRPr="004F7B24">
        <w:rPr>
          <w:rFonts w:ascii="Times New Roman" w:hAnsi="Times New Roman"/>
          <w:lang w:val="lt-LT"/>
        </w:rPr>
        <w:t>, mechani</w:t>
      </w:r>
      <w:r>
        <w:rPr>
          <w:rFonts w:ascii="Times New Roman" w:hAnsi="Times New Roman"/>
          <w:lang w:val="lt-LT"/>
        </w:rPr>
        <w:t>kos inžineriją ir kita</w:t>
      </w:r>
      <w:r w:rsidRPr="004F7B24">
        <w:rPr>
          <w:rFonts w:ascii="Times New Roman" w:hAnsi="Times New Roman"/>
          <w:lang w:val="lt-LT"/>
        </w:rPr>
        <w:t xml:space="preserve">. </w:t>
      </w:r>
      <w:r>
        <w:rPr>
          <w:rFonts w:ascii="Times New Roman" w:hAnsi="Times New Roman"/>
          <w:lang w:val="lt-LT"/>
        </w:rPr>
        <w:t>Susitikimuose kai kurie socialiniai partneriai pripažino, kad devynioms darbo vietoms iš dešimties jie kvalifikacijai kelia tokius reikalavimus, kurią gali suteikti Kolegijos akademinis personalas. Buvo pateikti konkretūs pavyzdžiai, kokių KVK absolventų reikės ateityje</w:t>
      </w:r>
      <w:r w:rsidRPr="004F7B24">
        <w:rPr>
          <w:rFonts w:ascii="Times New Roman" w:hAnsi="Times New Roman"/>
          <w:lang w:val="lt-LT"/>
        </w:rPr>
        <w:t xml:space="preserve">. </w:t>
      </w:r>
    </w:p>
    <w:p w:rsidR="00F35D69" w:rsidRPr="00E277FE" w:rsidRDefault="00F35D69" w:rsidP="00F35D69">
      <w:pPr>
        <w:pStyle w:val="Sraopastraipa"/>
        <w:numPr>
          <w:ilvl w:val="0"/>
          <w:numId w:val="1"/>
        </w:numPr>
        <w:spacing w:after="0"/>
        <w:jc w:val="both"/>
        <w:rPr>
          <w:rFonts w:ascii="Times New Roman" w:hAnsi="Times New Roman"/>
          <w:lang w:val="lt-LT"/>
        </w:rPr>
      </w:pPr>
      <w:r w:rsidRPr="00E277FE">
        <w:rPr>
          <w:rFonts w:ascii="Times New Roman" w:hAnsi="Times New Roman"/>
          <w:lang w:val="lt-LT"/>
        </w:rPr>
        <w:t xml:space="preserve">Kaip nurodyta 24 punkte, dėl </w:t>
      </w:r>
      <w:r>
        <w:rPr>
          <w:rFonts w:ascii="Times New Roman" w:hAnsi="Times New Roman"/>
          <w:lang w:val="lt-LT"/>
        </w:rPr>
        <w:t>K</w:t>
      </w:r>
      <w:r w:rsidRPr="00E277FE">
        <w:rPr>
          <w:rFonts w:ascii="Times New Roman" w:hAnsi="Times New Roman"/>
          <w:lang w:val="lt-LT"/>
        </w:rPr>
        <w:t>olegijos rea</w:t>
      </w:r>
      <w:r>
        <w:rPr>
          <w:rFonts w:ascii="Times New Roman" w:hAnsi="Times New Roman"/>
          <w:lang w:val="lt-LT"/>
        </w:rPr>
        <w:t xml:space="preserve">gavimo </w:t>
      </w:r>
      <w:r w:rsidRPr="00E277FE">
        <w:rPr>
          <w:rFonts w:ascii="Times New Roman" w:hAnsi="Times New Roman"/>
          <w:lang w:val="lt-LT"/>
        </w:rPr>
        <w:t>ir aktyv</w:t>
      </w:r>
      <w:r>
        <w:rPr>
          <w:rFonts w:ascii="Times New Roman" w:hAnsi="Times New Roman"/>
          <w:lang w:val="lt-LT"/>
        </w:rPr>
        <w:t xml:space="preserve">aus </w:t>
      </w:r>
      <w:r w:rsidRPr="00E277FE">
        <w:rPr>
          <w:rFonts w:ascii="Times New Roman" w:hAnsi="Times New Roman"/>
          <w:lang w:val="lt-LT"/>
        </w:rPr>
        <w:t>d</w:t>
      </w:r>
      <w:r>
        <w:rPr>
          <w:rFonts w:ascii="Times New Roman" w:hAnsi="Times New Roman"/>
          <w:lang w:val="lt-LT"/>
        </w:rPr>
        <w:t>arbo</w:t>
      </w:r>
      <w:r w:rsidRPr="00E277FE">
        <w:rPr>
          <w:rFonts w:ascii="Times New Roman" w:hAnsi="Times New Roman"/>
          <w:lang w:val="lt-LT"/>
        </w:rPr>
        <w:t xml:space="preserve"> su regiono dalininkais kuriant naujas studijų programas ir peržiūrint esamas, </w:t>
      </w:r>
      <w:r>
        <w:rPr>
          <w:rFonts w:ascii="Times New Roman" w:hAnsi="Times New Roman"/>
          <w:lang w:val="lt-LT"/>
        </w:rPr>
        <w:t>KVK</w:t>
      </w:r>
      <w:r w:rsidRPr="00E277FE">
        <w:rPr>
          <w:rFonts w:ascii="Times New Roman" w:hAnsi="Times New Roman"/>
          <w:lang w:val="lt-LT"/>
        </w:rPr>
        <w:t xml:space="preserve"> tinkamai susidoroja </w:t>
      </w:r>
      <w:r>
        <w:rPr>
          <w:rFonts w:ascii="Times New Roman" w:hAnsi="Times New Roman"/>
          <w:lang w:val="lt-LT"/>
        </w:rPr>
        <w:t xml:space="preserve">su </w:t>
      </w:r>
      <w:r w:rsidRPr="00E277FE">
        <w:rPr>
          <w:rFonts w:ascii="Times New Roman" w:hAnsi="Times New Roman"/>
          <w:lang w:val="lt-LT"/>
        </w:rPr>
        <w:t>rizika, atsirandančia dėl mažėjančio studentų skaičiaus. Interviu</w:t>
      </w:r>
      <w:r>
        <w:rPr>
          <w:rFonts w:ascii="Times New Roman" w:hAnsi="Times New Roman"/>
          <w:lang w:val="lt-LT"/>
        </w:rPr>
        <w:t xml:space="preserve"> </w:t>
      </w:r>
      <w:r w:rsidRPr="00E277FE">
        <w:rPr>
          <w:rFonts w:ascii="Times New Roman" w:hAnsi="Times New Roman"/>
          <w:lang w:val="lt-LT"/>
        </w:rPr>
        <w:t>su studentais, darbdaviais ir dėstytojais</w:t>
      </w:r>
      <w:r>
        <w:rPr>
          <w:rFonts w:ascii="Times New Roman" w:hAnsi="Times New Roman"/>
          <w:lang w:val="lt-LT"/>
        </w:rPr>
        <w:t xml:space="preserve"> metu</w:t>
      </w:r>
      <w:r w:rsidRPr="00E277FE">
        <w:rPr>
          <w:rFonts w:ascii="Times New Roman" w:hAnsi="Times New Roman"/>
          <w:lang w:val="lt-LT"/>
        </w:rPr>
        <w:t xml:space="preserve"> tapo aišku, kad labai aiški stiprioji pusė </w:t>
      </w:r>
      <w:r>
        <w:rPr>
          <w:rFonts w:ascii="Times New Roman" w:hAnsi="Times New Roman"/>
          <w:lang w:val="lt-LT"/>
        </w:rPr>
        <w:t>–</w:t>
      </w:r>
      <w:r w:rsidRPr="00E277FE">
        <w:rPr>
          <w:rFonts w:ascii="Times New Roman" w:hAnsi="Times New Roman"/>
          <w:lang w:val="lt-LT"/>
        </w:rPr>
        <w:t xml:space="preserve"> </w:t>
      </w:r>
      <w:r>
        <w:rPr>
          <w:rFonts w:ascii="Times New Roman" w:hAnsi="Times New Roman"/>
          <w:lang w:val="lt-LT"/>
        </w:rPr>
        <w:t>pritaikomos ir praktika pagrįstos studijų programos, kurios atitinka regiono poreikius</w:t>
      </w:r>
      <w:r w:rsidRPr="00E277FE">
        <w:rPr>
          <w:rFonts w:ascii="Times New Roman" w:hAnsi="Times New Roman"/>
          <w:lang w:val="lt-LT"/>
        </w:rPr>
        <w:t xml:space="preserve">. </w:t>
      </w:r>
      <w:r>
        <w:rPr>
          <w:rFonts w:ascii="Times New Roman" w:hAnsi="Times New Roman"/>
          <w:lang w:val="lt-LT"/>
        </w:rPr>
        <w:t>Baigus visas Kolegijos studijų programas įgyjamas 6-o lygio profesinio bakalauro laipsnis pagal Lietuvos kvalifikacijų sandarą</w:t>
      </w:r>
      <w:r w:rsidRPr="00E277FE">
        <w:rPr>
          <w:rFonts w:ascii="Times New Roman" w:hAnsi="Times New Roman"/>
          <w:lang w:val="lt-LT"/>
        </w:rPr>
        <w:t xml:space="preserve">. </w:t>
      </w:r>
      <w:r>
        <w:rPr>
          <w:rFonts w:ascii="Times New Roman" w:hAnsi="Times New Roman"/>
          <w:lang w:val="lt-LT"/>
        </w:rPr>
        <w:t>KVK</w:t>
      </w:r>
      <w:r w:rsidRPr="00E277FE">
        <w:rPr>
          <w:rFonts w:ascii="Times New Roman" w:hAnsi="Times New Roman"/>
          <w:lang w:val="lt-LT"/>
        </w:rPr>
        <w:t xml:space="preserve"> </w:t>
      </w:r>
      <w:r>
        <w:rPr>
          <w:rFonts w:ascii="Times New Roman" w:hAnsi="Times New Roman"/>
          <w:lang w:val="lt-LT"/>
        </w:rPr>
        <w:t>dėstytojai žino, kad šios studijų programos reikalauja aukšto lygio konceptualiųjų ir teorinių žinių, siekiant atitikti šalies reikalavimą</w:t>
      </w:r>
      <w:r w:rsidRPr="00E277FE">
        <w:rPr>
          <w:rFonts w:ascii="Times New Roman" w:hAnsi="Times New Roman"/>
          <w:lang w:val="lt-LT"/>
        </w:rPr>
        <w:t xml:space="preserve">. </w:t>
      </w:r>
      <w:r>
        <w:rPr>
          <w:rFonts w:ascii="Times New Roman" w:hAnsi="Times New Roman"/>
          <w:lang w:val="lt-LT"/>
        </w:rPr>
        <w:t xml:space="preserve">Toks studijų turinys padeda studentams įgyti </w:t>
      </w:r>
      <w:r w:rsidRPr="002F56D0">
        <w:rPr>
          <w:rFonts w:ascii="Times New Roman" w:hAnsi="Times New Roman"/>
          <w:lang w:val="lt-LT"/>
        </w:rPr>
        <w:lastRenderedPageBreak/>
        <w:t>bendr</w:t>
      </w:r>
      <w:r>
        <w:rPr>
          <w:rFonts w:ascii="Times New Roman" w:hAnsi="Times New Roman"/>
          <w:lang w:val="lt-LT"/>
        </w:rPr>
        <w:t>ąsias</w:t>
      </w:r>
      <w:r w:rsidRPr="002F56D0">
        <w:rPr>
          <w:rFonts w:ascii="Times New Roman" w:hAnsi="Times New Roman"/>
          <w:lang w:val="lt-LT"/>
        </w:rPr>
        <w:t xml:space="preserve"> žini</w:t>
      </w:r>
      <w:r>
        <w:rPr>
          <w:rFonts w:ascii="Times New Roman" w:hAnsi="Times New Roman"/>
          <w:lang w:val="lt-LT"/>
        </w:rPr>
        <w:t>a</w:t>
      </w:r>
      <w:r w:rsidRPr="002F56D0">
        <w:rPr>
          <w:rFonts w:ascii="Times New Roman" w:hAnsi="Times New Roman"/>
          <w:lang w:val="lt-LT"/>
        </w:rPr>
        <w:t>s ir įgūdži</w:t>
      </w:r>
      <w:r>
        <w:rPr>
          <w:rFonts w:ascii="Times New Roman" w:hAnsi="Times New Roman"/>
          <w:lang w:val="lt-LT"/>
        </w:rPr>
        <w:t>us</w:t>
      </w:r>
      <w:r w:rsidRPr="002F56D0">
        <w:rPr>
          <w:rFonts w:ascii="Times New Roman" w:hAnsi="Times New Roman"/>
          <w:lang w:val="lt-LT"/>
        </w:rPr>
        <w:t>, siekiant užtikrinti, kad jie galė</w:t>
      </w:r>
      <w:r>
        <w:rPr>
          <w:rFonts w:ascii="Times New Roman" w:hAnsi="Times New Roman"/>
          <w:lang w:val="lt-LT"/>
        </w:rPr>
        <w:t>s</w:t>
      </w:r>
      <w:r w:rsidRPr="002F56D0">
        <w:rPr>
          <w:rFonts w:ascii="Times New Roman" w:hAnsi="Times New Roman"/>
          <w:lang w:val="lt-LT"/>
        </w:rPr>
        <w:t xml:space="preserve"> prisitaikyti prie įvair</w:t>
      </w:r>
      <w:r>
        <w:rPr>
          <w:rFonts w:ascii="Times New Roman" w:hAnsi="Times New Roman"/>
          <w:lang w:val="lt-LT"/>
        </w:rPr>
        <w:t>aus</w:t>
      </w:r>
      <w:r w:rsidRPr="002F56D0">
        <w:rPr>
          <w:rFonts w:ascii="Times New Roman" w:hAnsi="Times New Roman"/>
          <w:lang w:val="lt-LT"/>
        </w:rPr>
        <w:t xml:space="preserve"> </w:t>
      </w:r>
      <w:r>
        <w:rPr>
          <w:rFonts w:ascii="Times New Roman" w:hAnsi="Times New Roman"/>
          <w:lang w:val="lt-LT"/>
        </w:rPr>
        <w:t>darbo a</w:t>
      </w:r>
      <w:r w:rsidRPr="002F56D0">
        <w:rPr>
          <w:rFonts w:ascii="Times New Roman" w:hAnsi="Times New Roman"/>
          <w:lang w:val="lt-LT"/>
        </w:rPr>
        <w:t>teit</w:t>
      </w:r>
      <w:r>
        <w:rPr>
          <w:rFonts w:ascii="Times New Roman" w:hAnsi="Times New Roman"/>
          <w:lang w:val="lt-LT"/>
        </w:rPr>
        <w:t>yje</w:t>
      </w:r>
      <w:r w:rsidRPr="002F56D0">
        <w:rPr>
          <w:rFonts w:ascii="Times New Roman" w:hAnsi="Times New Roman"/>
          <w:lang w:val="lt-LT"/>
        </w:rPr>
        <w:t xml:space="preserve"> ir gyvenimo situacij</w:t>
      </w:r>
      <w:r>
        <w:rPr>
          <w:rFonts w:ascii="Times New Roman" w:hAnsi="Times New Roman"/>
          <w:lang w:val="lt-LT"/>
        </w:rPr>
        <w:t>ų</w:t>
      </w:r>
      <w:r w:rsidRPr="002F56D0">
        <w:rPr>
          <w:rFonts w:ascii="Times New Roman" w:hAnsi="Times New Roman"/>
          <w:lang w:val="lt-LT"/>
        </w:rPr>
        <w:t xml:space="preserve">. </w:t>
      </w:r>
      <w:r>
        <w:rPr>
          <w:rFonts w:ascii="Times New Roman" w:hAnsi="Times New Roman"/>
          <w:lang w:val="lt-LT"/>
        </w:rPr>
        <w:t>Ekspertai suvokia, kad egzistuoja</w:t>
      </w:r>
      <w:r w:rsidRPr="002F56D0">
        <w:rPr>
          <w:rFonts w:ascii="Times New Roman" w:hAnsi="Times New Roman"/>
          <w:lang w:val="lt-LT"/>
        </w:rPr>
        <w:t xml:space="preserve"> subtili pedagoginė</w:t>
      </w:r>
      <w:r>
        <w:rPr>
          <w:rFonts w:ascii="Times New Roman" w:hAnsi="Times New Roman"/>
          <w:lang w:val="lt-LT"/>
        </w:rPr>
        <w:t>s</w:t>
      </w:r>
      <w:r w:rsidRPr="002F56D0">
        <w:rPr>
          <w:rFonts w:ascii="Times New Roman" w:hAnsi="Times New Roman"/>
          <w:lang w:val="lt-LT"/>
        </w:rPr>
        <w:t xml:space="preserve"> ir </w:t>
      </w:r>
      <w:r>
        <w:rPr>
          <w:rFonts w:ascii="Times New Roman" w:hAnsi="Times New Roman"/>
          <w:lang w:val="lt-LT"/>
        </w:rPr>
        <w:t>studijų turinio sandaros</w:t>
      </w:r>
      <w:r w:rsidRPr="002F56D0">
        <w:rPr>
          <w:rFonts w:ascii="Times New Roman" w:hAnsi="Times New Roman"/>
          <w:lang w:val="lt-LT"/>
        </w:rPr>
        <w:t xml:space="preserve"> pusiausvyra</w:t>
      </w:r>
      <w:r>
        <w:rPr>
          <w:rFonts w:ascii="Times New Roman" w:hAnsi="Times New Roman"/>
          <w:lang w:val="lt-LT"/>
        </w:rPr>
        <w:t>, kurią būtina išlaikyti</w:t>
      </w:r>
      <w:r w:rsidRPr="002F56D0">
        <w:rPr>
          <w:rFonts w:ascii="Times New Roman" w:hAnsi="Times New Roman"/>
          <w:lang w:val="lt-LT"/>
        </w:rPr>
        <w:t xml:space="preserve">, </w:t>
      </w:r>
      <w:r>
        <w:rPr>
          <w:rFonts w:ascii="Times New Roman" w:hAnsi="Times New Roman"/>
          <w:lang w:val="lt-LT"/>
        </w:rPr>
        <w:t>norint</w:t>
      </w:r>
      <w:r w:rsidRPr="002F56D0">
        <w:rPr>
          <w:rFonts w:ascii="Times New Roman" w:hAnsi="Times New Roman"/>
          <w:lang w:val="lt-LT"/>
        </w:rPr>
        <w:t xml:space="preserve"> užtikrinti, kad programos </w:t>
      </w:r>
      <w:r>
        <w:rPr>
          <w:rFonts w:ascii="Times New Roman" w:hAnsi="Times New Roman"/>
          <w:lang w:val="lt-LT"/>
        </w:rPr>
        <w:t>atitiktų</w:t>
      </w:r>
      <w:r w:rsidRPr="002F56D0">
        <w:rPr>
          <w:rFonts w:ascii="Times New Roman" w:hAnsi="Times New Roman"/>
          <w:lang w:val="lt-LT"/>
        </w:rPr>
        <w:t xml:space="preserve"> 6 lyg</w:t>
      </w:r>
      <w:r>
        <w:rPr>
          <w:rFonts w:ascii="Times New Roman" w:hAnsi="Times New Roman"/>
          <w:lang w:val="lt-LT"/>
        </w:rPr>
        <w:t>į ir būtų</w:t>
      </w:r>
      <w:r w:rsidRPr="002F56D0">
        <w:rPr>
          <w:rFonts w:ascii="Times New Roman" w:hAnsi="Times New Roman"/>
          <w:lang w:val="lt-LT"/>
        </w:rPr>
        <w:t xml:space="preserve"> profesi</w:t>
      </w:r>
      <w:r>
        <w:rPr>
          <w:rFonts w:ascii="Times New Roman" w:hAnsi="Times New Roman"/>
          <w:lang w:val="lt-LT"/>
        </w:rPr>
        <w:t xml:space="preserve">ne prasme orientuotos </w:t>
      </w:r>
      <w:r w:rsidRPr="002F56D0">
        <w:rPr>
          <w:rFonts w:ascii="Times New Roman" w:hAnsi="Times New Roman"/>
          <w:lang w:val="lt-LT"/>
        </w:rPr>
        <w:t>į realius region</w:t>
      </w:r>
      <w:r>
        <w:rPr>
          <w:rFonts w:ascii="Times New Roman" w:hAnsi="Times New Roman"/>
          <w:lang w:val="lt-LT"/>
        </w:rPr>
        <w:t>o</w:t>
      </w:r>
      <w:r w:rsidRPr="002F56D0">
        <w:rPr>
          <w:rFonts w:ascii="Times New Roman" w:hAnsi="Times New Roman"/>
          <w:lang w:val="lt-LT"/>
        </w:rPr>
        <w:t xml:space="preserve"> poreikius, </w:t>
      </w:r>
      <w:r>
        <w:rPr>
          <w:rFonts w:ascii="Times New Roman" w:hAnsi="Times New Roman"/>
          <w:lang w:val="lt-LT"/>
        </w:rPr>
        <w:t>o tai iššūkis K</w:t>
      </w:r>
      <w:r w:rsidRPr="002F56D0">
        <w:rPr>
          <w:rFonts w:ascii="Times New Roman" w:hAnsi="Times New Roman"/>
          <w:lang w:val="lt-LT"/>
        </w:rPr>
        <w:t>olegij</w:t>
      </w:r>
      <w:r>
        <w:rPr>
          <w:rFonts w:ascii="Times New Roman" w:hAnsi="Times New Roman"/>
          <w:lang w:val="lt-LT"/>
        </w:rPr>
        <w:t>ai vertinant</w:t>
      </w:r>
      <w:r w:rsidRPr="002F56D0">
        <w:rPr>
          <w:rFonts w:ascii="Times New Roman" w:hAnsi="Times New Roman"/>
          <w:lang w:val="lt-LT"/>
        </w:rPr>
        <w:t xml:space="preserve"> </w:t>
      </w:r>
      <w:r>
        <w:rPr>
          <w:rFonts w:ascii="Times New Roman" w:hAnsi="Times New Roman"/>
          <w:lang w:val="lt-LT"/>
        </w:rPr>
        <w:t xml:space="preserve">blogėjančią </w:t>
      </w:r>
      <w:r w:rsidRPr="002F56D0">
        <w:rPr>
          <w:rFonts w:ascii="Times New Roman" w:hAnsi="Times New Roman"/>
          <w:lang w:val="lt-LT"/>
        </w:rPr>
        <w:t>demografin</w:t>
      </w:r>
      <w:r>
        <w:rPr>
          <w:rFonts w:ascii="Times New Roman" w:hAnsi="Times New Roman"/>
          <w:lang w:val="lt-LT"/>
        </w:rPr>
        <w:t>ę padėtį</w:t>
      </w:r>
      <w:r w:rsidRPr="002F56D0">
        <w:rPr>
          <w:rFonts w:ascii="Times New Roman" w:hAnsi="Times New Roman"/>
          <w:lang w:val="lt-LT"/>
        </w:rPr>
        <w:t xml:space="preserve">. </w:t>
      </w:r>
      <w:r>
        <w:rPr>
          <w:rFonts w:ascii="Times New Roman" w:hAnsi="Times New Roman"/>
          <w:lang w:val="lt-LT"/>
        </w:rPr>
        <w:t xml:space="preserve">Ekspertai </w:t>
      </w:r>
      <w:r w:rsidRPr="002F56D0">
        <w:rPr>
          <w:rFonts w:ascii="Times New Roman" w:hAnsi="Times New Roman"/>
          <w:b/>
          <w:i/>
          <w:lang w:val="lt-LT"/>
        </w:rPr>
        <w:t>rekomenduoja</w:t>
      </w:r>
      <w:r w:rsidRPr="002F56D0">
        <w:rPr>
          <w:rFonts w:ascii="Times New Roman" w:hAnsi="Times New Roman"/>
          <w:lang w:val="lt-LT"/>
        </w:rPr>
        <w:t xml:space="preserve"> </w:t>
      </w:r>
      <w:r>
        <w:rPr>
          <w:rFonts w:ascii="Times New Roman" w:hAnsi="Times New Roman"/>
          <w:lang w:val="lt-LT"/>
        </w:rPr>
        <w:t>K</w:t>
      </w:r>
      <w:r w:rsidRPr="002F56D0">
        <w:rPr>
          <w:rFonts w:ascii="Times New Roman" w:hAnsi="Times New Roman"/>
          <w:lang w:val="lt-LT"/>
        </w:rPr>
        <w:t>olegija</w:t>
      </w:r>
      <w:r>
        <w:rPr>
          <w:rFonts w:ascii="Times New Roman" w:hAnsi="Times New Roman"/>
          <w:lang w:val="lt-LT"/>
        </w:rPr>
        <w:t>i</w:t>
      </w:r>
      <w:r w:rsidRPr="002F56D0">
        <w:rPr>
          <w:rFonts w:ascii="Times New Roman" w:hAnsi="Times New Roman"/>
          <w:lang w:val="lt-LT"/>
        </w:rPr>
        <w:t xml:space="preserve"> </w:t>
      </w:r>
      <w:r>
        <w:rPr>
          <w:rFonts w:ascii="Times New Roman" w:hAnsi="Times New Roman"/>
          <w:lang w:val="lt-LT"/>
        </w:rPr>
        <w:t>at</w:t>
      </w:r>
      <w:r w:rsidRPr="002F56D0">
        <w:rPr>
          <w:rFonts w:ascii="Times New Roman" w:hAnsi="Times New Roman"/>
          <w:lang w:val="lt-LT"/>
        </w:rPr>
        <w:t>kreip</w:t>
      </w:r>
      <w:r>
        <w:rPr>
          <w:rFonts w:ascii="Times New Roman" w:hAnsi="Times New Roman"/>
          <w:lang w:val="lt-LT"/>
        </w:rPr>
        <w:t>ti ypatingą</w:t>
      </w:r>
      <w:r w:rsidRPr="002F56D0">
        <w:rPr>
          <w:rFonts w:ascii="Times New Roman" w:hAnsi="Times New Roman"/>
          <w:lang w:val="lt-LT"/>
        </w:rPr>
        <w:t xml:space="preserve"> dėmesį į natūralią įtampą</w:t>
      </w:r>
      <w:r>
        <w:rPr>
          <w:rFonts w:ascii="Times New Roman" w:hAnsi="Times New Roman"/>
          <w:lang w:val="lt-LT"/>
        </w:rPr>
        <w:t>, kuri atsiranda nustatant</w:t>
      </w:r>
      <w:r w:rsidRPr="002F56D0">
        <w:rPr>
          <w:rFonts w:ascii="Times New Roman" w:hAnsi="Times New Roman"/>
          <w:lang w:val="lt-LT"/>
        </w:rPr>
        <w:t xml:space="preserve"> plači</w:t>
      </w:r>
      <w:r>
        <w:rPr>
          <w:rFonts w:ascii="Times New Roman" w:hAnsi="Times New Roman"/>
          <w:lang w:val="lt-LT"/>
        </w:rPr>
        <w:t>u</w:t>
      </w:r>
      <w:r w:rsidRPr="002F56D0">
        <w:rPr>
          <w:rFonts w:ascii="Times New Roman" w:hAnsi="Times New Roman"/>
          <w:lang w:val="lt-LT"/>
        </w:rPr>
        <w:t>s teorin</w:t>
      </w:r>
      <w:r>
        <w:rPr>
          <w:rFonts w:ascii="Times New Roman" w:hAnsi="Times New Roman"/>
          <w:lang w:val="lt-LT"/>
        </w:rPr>
        <w:t>ių žinių</w:t>
      </w:r>
      <w:r w:rsidRPr="002F56D0">
        <w:rPr>
          <w:rFonts w:ascii="Times New Roman" w:hAnsi="Times New Roman"/>
          <w:lang w:val="lt-LT"/>
        </w:rPr>
        <w:t xml:space="preserve"> </w:t>
      </w:r>
      <w:r>
        <w:rPr>
          <w:rFonts w:ascii="Times New Roman" w:hAnsi="Times New Roman"/>
          <w:lang w:val="lt-LT"/>
        </w:rPr>
        <w:t>studijų</w:t>
      </w:r>
      <w:r w:rsidRPr="002F56D0">
        <w:rPr>
          <w:rFonts w:ascii="Times New Roman" w:hAnsi="Times New Roman"/>
          <w:lang w:val="lt-LT"/>
        </w:rPr>
        <w:t xml:space="preserve"> rezultat</w:t>
      </w:r>
      <w:r>
        <w:rPr>
          <w:rFonts w:ascii="Times New Roman" w:hAnsi="Times New Roman"/>
          <w:lang w:val="lt-LT"/>
        </w:rPr>
        <w:t>us</w:t>
      </w:r>
      <w:r w:rsidRPr="002F56D0">
        <w:rPr>
          <w:rFonts w:ascii="Times New Roman" w:hAnsi="Times New Roman"/>
          <w:lang w:val="lt-LT"/>
        </w:rPr>
        <w:t xml:space="preserve"> ir specializuot</w:t>
      </w:r>
      <w:r>
        <w:rPr>
          <w:rFonts w:ascii="Times New Roman" w:hAnsi="Times New Roman"/>
          <w:lang w:val="lt-LT"/>
        </w:rPr>
        <w:t>us</w:t>
      </w:r>
      <w:r w:rsidRPr="002F56D0">
        <w:rPr>
          <w:rFonts w:ascii="Times New Roman" w:hAnsi="Times New Roman"/>
          <w:lang w:val="lt-LT"/>
        </w:rPr>
        <w:t xml:space="preserve"> </w:t>
      </w:r>
      <w:r>
        <w:rPr>
          <w:rFonts w:ascii="Times New Roman" w:hAnsi="Times New Roman"/>
          <w:lang w:val="lt-LT"/>
        </w:rPr>
        <w:t>studijų rezultatus</w:t>
      </w:r>
      <w:r w:rsidRPr="002F56D0">
        <w:rPr>
          <w:rFonts w:ascii="Times New Roman" w:hAnsi="Times New Roman"/>
          <w:lang w:val="lt-LT"/>
        </w:rPr>
        <w:t xml:space="preserve">, užtikrinant, kad </w:t>
      </w:r>
      <w:r>
        <w:rPr>
          <w:rFonts w:ascii="Times New Roman" w:hAnsi="Times New Roman"/>
          <w:lang w:val="lt-LT"/>
        </w:rPr>
        <w:t xml:space="preserve">bus maksimaliai sustiprinta į </w:t>
      </w:r>
      <w:r w:rsidRPr="002F56D0">
        <w:rPr>
          <w:rFonts w:ascii="Times New Roman" w:hAnsi="Times New Roman"/>
          <w:lang w:val="lt-LT"/>
        </w:rPr>
        <w:t>praktik</w:t>
      </w:r>
      <w:r>
        <w:rPr>
          <w:rFonts w:ascii="Times New Roman" w:hAnsi="Times New Roman"/>
          <w:lang w:val="lt-LT"/>
        </w:rPr>
        <w:t>ą orientuoto ugdymo</w:t>
      </w:r>
      <w:r w:rsidRPr="002F56D0">
        <w:rPr>
          <w:rFonts w:ascii="Times New Roman" w:hAnsi="Times New Roman"/>
          <w:lang w:val="lt-LT"/>
        </w:rPr>
        <w:t xml:space="preserve"> institucin</w:t>
      </w:r>
      <w:r>
        <w:rPr>
          <w:rFonts w:ascii="Times New Roman" w:hAnsi="Times New Roman"/>
          <w:lang w:val="lt-LT"/>
        </w:rPr>
        <w:t>ė</w:t>
      </w:r>
      <w:r w:rsidRPr="002F56D0">
        <w:rPr>
          <w:rFonts w:ascii="Times New Roman" w:hAnsi="Times New Roman"/>
          <w:lang w:val="lt-LT"/>
        </w:rPr>
        <w:t xml:space="preserve"> stiprio</w:t>
      </w:r>
      <w:r>
        <w:rPr>
          <w:rFonts w:ascii="Times New Roman" w:hAnsi="Times New Roman"/>
          <w:lang w:val="lt-LT"/>
        </w:rPr>
        <w:t>ji pusė</w:t>
      </w:r>
      <w:r w:rsidRPr="00E277FE">
        <w:rPr>
          <w:rFonts w:ascii="Times New Roman" w:hAnsi="Times New Roman"/>
          <w:lang w:val="lt-LT"/>
        </w:rPr>
        <w:t xml:space="preserve">.  </w:t>
      </w:r>
    </w:p>
    <w:p w:rsidR="00F35D69" w:rsidRPr="00D72FB3" w:rsidRDefault="00F35D69" w:rsidP="00F35D69">
      <w:pPr>
        <w:pStyle w:val="Sraopastraipa"/>
        <w:spacing w:after="0"/>
        <w:ind w:left="680"/>
        <w:jc w:val="both"/>
        <w:rPr>
          <w:rFonts w:ascii="Times New Roman" w:hAnsi="Times New Roman"/>
          <w:lang w:val="lt-LT"/>
        </w:rPr>
      </w:pPr>
      <w:r>
        <w:rPr>
          <w:rFonts w:ascii="Times New Roman" w:hAnsi="Times New Roman"/>
          <w:lang w:val="lt-LT"/>
        </w:rPr>
        <w:t xml:space="preserve">Siekiant susidoroti su </w:t>
      </w:r>
      <w:r w:rsidRPr="00DC04D8">
        <w:rPr>
          <w:rFonts w:ascii="Times New Roman" w:hAnsi="Times New Roman"/>
          <w:lang w:val="lt-LT"/>
        </w:rPr>
        <w:t>š</w:t>
      </w:r>
      <w:r>
        <w:rPr>
          <w:rFonts w:ascii="Times New Roman" w:hAnsi="Times New Roman"/>
          <w:lang w:val="lt-LT"/>
        </w:rPr>
        <w:t xml:space="preserve">iuo </w:t>
      </w:r>
      <w:r w:rsidRPr="00DC04D8">
        <w:rPr>
          <w:rFonts w:ascii="Times New Roman" w:hAnsi="Times New Roman"/>
          <w:lang w:val="lt-LT"/>
        </w:rPr>
        <w:t>iššūk</w:t>
      </w:r>
      <w:r>
        <w:rPr>
          <w:rFonts w:ascii="Times New Roman" w:hAnsi="Times New Roman"/>
          <w:lang w:val="lt-LT"/>
        </w:rPr>
        <w:t>iu,</w:t>
      </w:r>
      <w:r w:rsidRPr="00DC04D8">
        <w:rPr>
          <w:rFonts w:ascii="Times New Roman" w:hAnsi="Times New Roman"/>
          <w:lang w:val="lt-LT"/>
        </w:rPr>
        <w:t xml:space="preserve"> </w:t>
      </w:r>
      <w:r>
        <w:rPr>
          <w:rFonts w:ascii="Times New Roman" w:hAnsi="Times New Roman"/>
          <w:lang w:val="lt-LT"/>
        </w:rPr>
        <w:t xml:space="preserve">rengiant studijų </w:t>
      </w:r>
      <w:r w:rsidRPr="00DC04D8">
        <w:rPr>
          <w:rFonts w:ascii="Times New Roman" w:hAnsi="Times New Roman"/>
          <w:lang w:val="lt-LT"/>
        </w:rPr>
        <w:t xml:space="preserve">programos </w:t>
      </w:r>
      <w:r>
        <w:rPr>
          <w:rFonts w:ascii="Times New Roman" w:hAnsi="Times New Roman"/>
          <w:lang w:val="lt-LT"/>
        </w:rPr>
        <w:t>sandarą</w:t>
      </w:r>
      <w:r w:rsidRPr="00DC04D8">
        <w:rPr>
          <w:rFonts w:ascii="Times New Roman" w:hAnsi="Times New Roman"/>
          <w:lang w:val="lt-LT"/>
        </w:rPr>
        <w:t xml:space="preserve">, </w:t>
      </w:r>
      <w:r>
        <w:rPr>
          <w:rFonts w:ascii="Times New Roman" w:hAnsi="Times New Roman"/>
          <w:lang w:val="lt-LT"/>
        </w:rPr>
        <w:t>galima</w:t>
      </w:r>
      <w:r w:rsidRPr="00DC04D8">
        <w:rPr>
          <w:rFonts w:ascii="Times New Roman" w:hAnsi="Times New Roman"/>
          <w:lang w:val="lt-LT"/>
        </w:rPr>
        <w:t xml:space="preserve"> keletą esamų studijų program</w:t>
      </w:r>
      <w:r>
        <w:rPr>
          <w:rFonts w:ascii="Times New Roman" w:hAnsi="Times New Roman"/>
          <w:lang w:val="lt-LT"/>
        </w:rPr>
        <w:t>ų</w:t>
      </w:r>
      <w:r w:rsidRPr="00DC04D8">
        <w:rPr>
          <w:rFonts w:ascii="Times New Roman" w:hAnsi="Times New Roman"/>
          <w:lang w:val="lt-LT"/>
        </w:rPr>
        <w:t xml:space="preserve"> sujungti </w:t>
      </w:r>
      <w:r>
        <w:rPr>
          <w:rFonts w:ascii="Times New Roman" w:hAnsi="Times New Roman"/>
          <w:lang w:val="lt-LT"/>
        </w:rPr>
        <w:t xml:space="preserve">ir </w:t>
      </w:r>
      <w:r w:rsidRPr="00DC04D8">
        <w:rPr>
          <w:rFonts w:ascii="Times New Roman" w:hAnsi="Times New Roman"/>
          <w:lang w:val="lt-LT"/>
        </w:rPr>
        <w:t>sukur</w:t>
      </w:r>
      <w:r>
        <w:rPr>
          <w:rFonts w:ascii="Times New Roman" w:hAnsi="Times New Roman"/>
          <w:lang w:val="lt-LT"/>
        </w:rPr>
        <w:t>t</w:t>
      </w:r>
      <w:r w:rsidRPr="00DC04D8">
        <w:rPr>
          <w:rFonts w:ascii="Times New Roman" w:hAnsi="Times New Roman"/>
          <w:lang w:val="lt-LT"/>
        </w:rPr>
        <w:t>i plačia</w:t>
      </w:r>
      <w:r>
        <w:rPr>
          <w:rFonts w:ascii="Times New Roman" w:hAnsi="Times New Roman"/>
          <w:lang w:val="lt-LT"/>
        </w:rPr>
        <w:t>u</w:t>
      </w:r>
      <w:r w:rsidRPr="00DC04D8">
        <w:rPr>
          <w:rFonts w:ascii="Times New Roman" w:hAnsi="Times New Roman"/>
          <w:lang w:val="lt-LT"/>
        </w:rPr>
        <w:t xml:space="preserve"> apibrėžtas </w:t>
      </w:r>
      <w:r>
        <w:rPr>
          <w:rFonts w:ascii="Times New Roman" w:hAnsi="Times New Roman"/>
          <w:lang w:val="lt-LT"/>
        </w:rPr>
        <w:t xml:space="preserve">studijų </w:t>
      </w:r>
      <w:r w:rsidRPr="00DC04D8">
        <w:rPr>
          <w:rFonts w:ascii="Times New Roman" w:hAnsi="Times New Roman"/>
          <w:lang w:val="lt-LT"/>
        </w:rPr>
        <w:t>program</w:t>
      </w:r>
      <w:r>
        <w:rPr>
          <w:rFonts w:ascii="Times New Roman" w:hAnsi="Times New Roman"/>
          <w:lang w:val="lt-LT"/>
        </w:rPr>
        <w:t>as,</w:t>
      </w:r>
      <w:r w:rsidRPr="00DC04D8">
        <w:rPr>
          <w:rFonts w:ascii="Times New Roman" w:hAnsi="Times New Roman"/>
          <w:lang w:val="lt-LT"/>
        </w:rPr>
        <w:t xml:space="preserve"> numat</w:t>
      </w:r>
      <w:r>
        <w:rPr>
          <w:rFonts w:ascii="Times New Roman" w:hAnsi="Times New Roman"/>
          <w:lang w:val="lt-LT"/>
        </w:rPr>
        <w:t xml:space="preserve">ant </w:t>
      </w:r>
      <w:r w:rsidRPr="00DC04D8">
        <w:rPr>
          <w:rFonts w:ascii="Times New Roman" w:hAnsi="Times New Roman"/>
          <w:lang w:val="lt-LT"/>
        </w:rPr>
        <w:t>specializacij</w:t>
      </w:r>
      <w:r>
        <w:rPr>
          <w:rFonts w:ascii="Times New Roman" w:hAnsi="Times New Roman"/>
          <w:lang w:val="lt-LT"/>
        </w:rPr>
        <w:t>as, kaip papildomus studijų dalykus</w:t>
      </w:r>
      <w:r w:rsidRPr="00DC04D8">
        <w:rPr>
          <w:rFonts w:ascii="Times New Roman" w:hAnsi="Times New Roman"/>
          <w:lang w:val="lt-LT"/>
        </w:rPr>
        <w:t>. Galbūt tai leistų dar lanksčiau reaguoti į įvairius rinkos ar moksl</w:t>
      </w:r>
      <w:r>
        <w:rPr>
          <w:rFonts w:ascii="Times New Roman" w:hAnsi="Times New Roman"/>
          <w:lang w:val="lt-LT"/>
        </w:rPr>
        <w:t>inės veiklos</w:t>
      </w:r>
      <w:r w:rsidRPr="00DC04D8">
        <w:rPr>
          <w:rFonts w:ascii="Times New Roman" w:hAnsi="Times New Roman"/>
          <w:lang w:val="lt-LT"/>
        </w:rPr>
        <w:t xml:space="preserve"> pokyči</w:t>
      </w:r>
      <w:r>
        <w:rPr>
          <w:rFonts w:ascii="Times New Roman" w:hAnsi="Times New Roman"/>
          <w:lang w:val="lt-LT"/>
        </w:rPr>
        <w:t>us</w:t>
      </w:r>
      <w:r w:rsidRPr="00DC04D8">
        <w:rPr>
          <w:rFonts w:ascii="Times New Roman" w:hAnsi="Times New Roman"/>
          <w:lang w:val="lt-LT"/>
        </w:rPr>
        <w:t>, pvz</w:t>
      </w:r>
      <w:r>
        <w:rPr>
          <w:rFonts w:ascii="Times New Roman" w:hAnsi="Times New Roman"/>
          <w:lang w:val="lt-LT"/>
        </w:rPr>
        <w:t>.</w:t>
      </w:r>
      <w:r w:rsidRPr="00DC04D8">
        <w:rPr>
          <w:rFonts w:ascii="Times New Roman" w:hAnsi="Times New Roman"/>
          <w:lang w:val="lt-LT"/>
        </w:rPr>
        <w:t xml:space="preserve"> būtų pakeist</w:t>
      </w:r>
      <w:r>
        <w:rPr>
          <w:rFonts w:ascii="Times New Roman" w:hAnsi="Times New Roman"/>
          <w:lang w:val="lt-LT"/>
        </w:rPr>
        <w:t>i papildomi studijų dalykai</w:t>
      </w:r>
      <w:r w:rsidRPr="00DC04D8">
        <w:rPr>
          <w:rFonts w:ascii="Times New Roman" w:hAnsi="Times New Roman"/>
          <w:lang w:val="lt-LT"/>
        </w:rPr>
        <w:t>, o ne vis</w:t>
      </w:r>
      <w:r>
        <w:rPr>
          <w:rFonts w:ascii="Times New Roman" w:hAnsi="Times New Roman"/>
          <w:lang w:val="lt-LT"/>
        </w:rPr>
        <w:t>a</w:t>
      </w:r>
      <w:r w:rsidRPr="00DC04D8">
        <w:rPr>
          <w:rFonts w:ascii="Times New Roman" w:hAnsi="Times New Roman"/>
          <w:lang w:val="lt-LT"/>
        </w:rPr>
        <w:t xml:space="preserve"> </w:t>
      </w:r>
      <w:r>
        <w:rPr>
          <w:rFonts w:ascii="Times New Roman" w:hAnsi="Times New Roman"/>
          <w:lang w:val="lt-LT"/>
        </w:rPr>
        <w:t xml:space="preserve">studijų </w:t>
      </w:r>
      <w:r w:rsidRPr="00DC04D8">
        <w:rPr>
          <w:rFonts w:ascii="Times New Roman" w:hAnsi="Times New Roman"/>
          <w:lang w:val="lt-LT"/>
        </w:rPr>
        <w:t>programa. Tačiau ekspertai supranta, kad bet kokie tokio pobūdžio pakeitimai turi būti at</w:t>
      </w:r>
      <w:r>
        <w:rPr>
          <w:rFonts w:ascii="Times New Roman" w:hAnsi="Times New Roman"/>
          <w:lang w:val="lt-LT"/>
        </w:rPr>
        <w:t>sakingai</w:t>
      </w:r>
      <w:r w:rsidRPr="00DC04D8">
        <w:rPr>
          <w:rFonts w:ascii="Times New Roman" w:hAnsi="Times New Roman"/>
          <w:lang w:val="lt-LT"/>
        </w:rPr>
        <w:t xml:space="preserve"> </w:t>
      </w:r>
      <w:r>
        <w:rPr>
          <w:rFonts w:ascii="Times New Roman" w:hAnsi="Times New Roman"/>
          <w:lang w:val="lt-LT"/>
        </w:rPr>
        <w:t>įvertinti</w:t>
      </w:r>
      <w:r w:rsidRPr="00DC04D8">
        <w:rPr>
          <w:rFonts w:ascii="Times New Roman" w:hAnsi="Times New Roman"/>
          <w:lang w:val="lt-LT"/>
        </w:rPr>
        <w:t xml:space="preserve"> ir įgyvendin</w:t>
      </w:r>
      <w:r>
        <w:rPr>
          <w:rFonts w:ascii="Times New Roman" w:hAnsi="Times New Roman"/>
          <w:lang w:val="lt-LT"/>
        </w:rPr>
        <w:t>am</w:t>
      </w:r>
      <w:r w:rsidRPr="00DC04D8">
        <w:rPr>
          <w:rFonts w:ascii="Times New Roman" w:hAnsi="Times New Roman"/>
          <w:lang w:val="lt-LT"/>
        </w:rPr>
        <w:t>i tik įsitikin</w:t>
      </w:r>
      <w:r>
        <w:rPr>
          <w:rFonts w:ascii="Times New Roman" w:hAnsi="Times New Roman"/>
          <w:lang w:val="lt-LT"/>
        </w:rPr>
        <w:t>us</w:t>
      </w:r>
      <w:r w:rsidRPr="00DC04D8">
        <w:rPr>
          <w:rFonts w:ascii="Times New Roman" w:hAnsi="Times New Roman"/>
          <w:lang w:val="lt-LT"/>
        </w:rPr>
        <w:t>, kad neb</w:t>
      </w:r>
      <w:r>
        <w:rPr>
          <w:rFonts w:ascii="Times New Roman" w:hAnsi="Times New Roman"/>
          <w:lang w:val="lt-LT"/>
        </w:rPr>
        <w:t>us</w:t>
      </w:r>
      <w:r w:rsidRPr="00DC04D8">
        <w:rPr>
          <w:rFonts w:ascii="Times New Roman" w:hAnsi="Times New Roman"/>
          <w:lang w:val="lt-LT"/>
        </w:rPr>
        <w:t xml:space="preserve"> pakenkta </w:t>
      </w:r>
      <w:r>
        <w:rPr>
          <w:rFonts w:ascii="Times New Roman" w:hAnsi="Times New Roman"/>
          <w:lang w:val="lt-LT"/>
        </w:rPr>
        <w:t>esamoms Kolegijos</w:t>
      </w:r>
      <w:r w:rsidRPr="00DC04D8">
        <w:rPr>
          <w:rFonts w:ascii="Times New Roman" w:hAnsi="Times New Roman"/>
          <w:lang w:val="lt-LT"/>
        </w:rPr>
        <w:t xml:space="preserve"> stipryb</w:t>
      </w:r>
      <w:r>
        <w:rPr>
          <w:rFonts w:ascii="Times New Roman" w:hAnsi="Times New Roman"/>
          <w:lang w:val="lt-LT"/>
        </w:rPr>
        <w:t>ėm</w:t>
      </w:r>
      <w:r w:rsidRPr="00DC04D8">
        <w:rPr>
          <w:rFonts w:ascii="Times New Roman" w:hAnsi="Times New Roman"/>
          <w:lang w:val="lt-LT"/>
        </w:rPr>
        <w:t xml:space="preserve">s ir </w:t>
      </w:r>
      <w:r>
        <w:rPr>
          <w:rFonts w:ascii="Times New Roman" w:hAnsi="Times New Roman"/>
          <w:lang w:val="lt-LT"/>
        </w:rPr>
        <w:t>esamų studijų</w:t>
      </w:r>
      <w:r w:rsidRPr="00DC04D8">
        <w:rPr>
          <w:rFonts w:ascii="Times New Roman" w:hAnsi="Times New Roman"/>
          <w:lang w:val="lt-LT"/>
        </w:rPr>
        <w:t xml:space="preserve"> </w:t>
      </w:r>
      <w:r w:rsidRPr="00D72FB3">
        <w:rPr>
          <w:rFonts w:ascii="Times New Roman" w:hAnsi="Times New Roman"/>
          <w:lang w:val="lt-LT"/>
        </w:rPr>
        <w:t>programų veiksmingumui</w:t>
      </w:r>
      <w:r w:rsidRPr="00D72FB3">
        <w:rPr>
          <w:rFonts w:ascii="Times New Roman" w:hAnsi="Times New Roman"/>
          <w:color w:val="222222"/>
          <w:lang w:val="lt-LT" w:eastAsia="en-IE"/>
        </w:rPr>
        <w:t>.</w:t>
      </w:r>
    </w:p>
    <w:p w:rsidR="00F35D69" w:rsidRPr="00D72FB3" w:rsidRDefault="00F35D69" w:rsidP="00F35D69">
      <w:pPr>
        <w:pStyle w:val="Sraopastraipa"/>
        <w:numPr>
          <w:ilvl w:val="0"/>
          <w:numId w:val="1"/>
        </w:numPr>
        <w:autoSpaceDE w:val="0"/>
        <w:autoSpaceDN w:val="0"/>
        <w:adjustRightInd w:val="0"/>
        <w:spacing w:after="0"/>
        <w:jc w:val="both"/>
        <w:rPr>
          <w:rFonts w:ascii="Times New Roman" w:hAnsi="Times New Roman"/>
          <w:lang w:val="lt-LT"/>
        </w:rPr>
      </w:pPr>
      <w:r w:rsidRPr="00D72FB3">
        <w:rPr>
          <w:rFonts w:ascii="Times New Roman" w:hAnsi="Times New Roman"/>
          <w:lang w:val="lt-LT"/>
        </w:rPr>
        <w:t>Ekspertai pastebi, jog vadovybė nurodė, kad studijų programų skaičius ir tipas yra nuolat aptariamas reikalas ir pagrindinis Akademinės tarybos, kuri kasmet peržiūri įstojusių ir studijas baigusių studentų statistiką, klausimas. Studijų programos tvarumui išlaikyti nustatytas penkiolikos asmenų grupėje skaičius. Jei studentų grupėje yra mažiau, studijų programa nutraukiama.</w:t>
      </w:r>
    </w:p>
    <w:p w:rsidR="00F35D69" w:rsidRPr="0007576D" w:rsidRDefault="00F35D69" w:rsidP="00F35D69">
      <w:pPr>
        <w:pStyle w:val="Sraopastraipa"/>
        <w:numPr>
          <w:ilvl w:val="0"/>
          <w:numId w:val="1"/>
        </w:numPr>
        <w:spacing w:after="0"/>
        <w:jc w:val="both"/>
        <w:rPr>
          <w:rFonts w:ascii="Times New Roman" w:hAnsi="Times New Roman"/>
          <w:lang w:val="lt-LT"/>
        </w:rPr>
      </w:pPr>
      <w:r>
        <w:rPr>
          <w:rFonts w:ascii="Times New Roman" w:hAnsi="Times New Roman"/>
          <w:lang w:val="lt-LT"/>
        </w:rPr>
        <w:t xml:space="preserve">Ekspertų grupė taip pat atkreipė dėmesį į Kolegijos siekį didinti studentų skaičių ir sukurti dvylika naujų studijų programų anglų kalba ir septynias rusų kalba </w:t>
      </w:r>
      <w:r w:rsidRPr="0007576D">
        <w:rPr>
          <w:rFonts w:ascii="Times New Roman" w:hAnsi="Times New Roman"/>
          <w:lang w:val="lt-LT"/>
        </w:rPr>
        <w:t>(</w:t>
      </w:r>
      <w:r>
        <w:rPr>
          <w:rFonts w:ascii="Times New Roman" w:hAnsi="Times New Roman"/>
          <w:lang w:val="lt-LT"/>
        </w:rPr>
        <w:t xml:space="preserve">žr. SS priedo Nr. 6 </w:t>
      </w:r>
      <w:r w:rsidRPr="0007576D">
        <w:rPr>
          <w:rFonts w:ascii="Times New Roman" w:hAnsi="Times New Roman"/>
          <w:lang w:val="lt-LT"/>
        </w:rPr>
        <w:t xml:space="preserve">1.1.5.7 </w:t>
      </w:r>
      <w:r>
        <w:rPr>
          <w:rFonts w:ascii="Times New Roman" w:hAnsi="Times New Roman"/>
          <w:lang w:val="lt-LT"/>
        </w:rPr>
        <w:t>ir</w:t>
      </w:r>
      <w:r w:rsidRPr="0007576D">
        <w:rPr>
          <w:rFonts w:ascii="Times New Roman" w:hAnsi="Times New Roman"/>
          <w:lang w:val="lt-LT"/>
        </w:rPr>
        <w:t xml:space="preserve"> 1.1.5.8 </w:t>
      </w:r>
      <w:r>
        <w:rPr>
          <w:rFonts w:ascii="Times New Roman" w:hAnsi="Times New Roman"/>
          <w:lang w:val="lt-LT"/>
        </w:rPr>
        <w:t>punktus</w:t>
      </w:r>
      <w:r w:rsidRPr="0007576D">
        <w:rPr>
          <w:rFonts w:ascii="Times New Roman" w:hAnsi="Times New Roman"/>
          <w:lang w:val="lt-LT"/>
        </w:rPr>
        <w:t xml:space="preserve">). </w:t>
      </w:r>
      <w:r>
        <w:rPr>
          <w:rFonts w:ascii="Times New Roman" w:hAnsi="Times New Roman"/>
          <w:lang w:val="lt-LT"/>
        </w:rPr>
        <w:t>Toks tikslas yra ambicingas ir dėstytojai pasirengę jį pasiekti</w:t>
      </w:r>
      <w:r w:rsidRPr="0007576D">
        <w:rPr>
          <w:rFonts w:ascii="Times New Roman" w:hAnsi="Times New Roman"/>
          <w:lang w:val="lt-LT"/>
        </w:rPr>
        <w:t xml:space="preserve">, </w:t>
      </w:r>
      <w:r>
        <w:rPr>
          <w:rFonts w:ascii="Times New Roman" w:hAnsi="Times New Roman"/>
          <w:lang w:val="lt-LT"/>
        </w:rPr>
        <w:t>todėl ekspertai rekomenduoja gerinti dėstytojų kalbos mokėjimo įgūdžius</w:t>
      </w:r>
      <w:r w:rsidRPr="0007576D">
        <w:rPr>
          <w:rFonts w:ascii="Times New Roman" w:hAnsi="Times New Roman"/>
          <w:lang w:val="lt-LT"/>
        </w:rPr>
        <w:t xml:space="preserve">. </w:t>
      </w:r>
      <w:r>
        <w:rPr>
          <w:rFonts w:ascii="Times New Roman" w:hAnsi="Times New Roman"/>
          <w:lang w:val="lt-LT"/>
        </w:rPr>
        <w:t>Susitikimų su dėstytojais metu ir iš studentų grįžtamojo ryšio tapo aišku, kad anglų kalbos mokėjimo įgūdžiai šiuo metu nėra labai geri</w:t>
      </w:r>
      <w:r w:rsidRPr="0007576D">
        <w:rPr>
          <w:rFonts w:ascii="Times New Roman" w:hAnsi="Times New Roman"/>
          <w:lang w:val="lt-LT"/>
        </w:rPr>
        <w:t xml:space="preserve">. </w:t>
      </w:r>
      <w:r>
        <w:rPr>
          <w:rFonts w:ascii="Times New Roman" w:hAnsi="Times New Roman"/>
          <w:lang w:val="lt-LT"/>
        </w:rPr>
        <w:t>Siekiant užtikrinti, kad lygis būtų tinkamai nustatytas ir pasiektas, šį tikslą reikia atidžiai stebėti</w:t>
      </w:r>
      <w:r w:rsidRPr="0007576D">
        <w:rPr>
          <w:rFonts w:ascii="Times New Roman" w:hAnsi="Times New Roman"/>
          <w:lang w:val="lt-LT"/>
        </w:rPr>
        <w:t xml:space="preserve">. </w:t>
      </w:r>
    </w:p>
    <w:p w:rsidR="00F35D69" w:rsidRDefault="00F35D69" w:rsidP="00F35D69">
      <w:pPr>
        <w:spacing w:line="276" w:lineRule="auto"/>
        <w:jc w:val="left"/>
        <w:rPr>
          <w:sz w:val="22"/>
          <w:szCs w:val="22"/>
          <w:lang w:val="lt-LT"/>
        </w:rPr>
      </w:pPr>
    </w:p>
    <w:p w:rsidR="00F35D69" w:rsidRPr="0007576D" w:rsidRDefault="00F35D69" w:rsidP="00F35D69">
      <w:pPr>
        <w:spacing w:line="276" w:lineRule="auto"/>
        <w:jc w:val="left"/>
        <w:rPr>
          <w:sz w:val="22"/>
          <w:szCs w:val="22"/>
          <w:lang w:val="lt-LT"/>
        </w:rPr>
      </w:pPr>
    </w:p>
    <w:p w:rsidR="00F35D69" w:rsidRPr="0007576D" w:rsidRDefault="00F35D69" w:rsidP="00F35D69">
      <w:pPr>
        <w:spacing w:line="276" w:lineRule="auto"/>
        <w:jc w:val="left"/>
        <w:rPr>
          <w:sz w:val="22"/>
          <w:szCs w:val="22"/>
          <w:lang w:val="lt-LT"/>
        </w:rPr>
      </w:pPr>
    </w:p>
    <w:p w:rsidR="00F35D69" w:rsidRPr="0092161C" w:rsidRDefault="00F35D69" w:rsidP="00F35D69">
      <w:pPr>
        <w:pStyle w:val="Sraopastraipa"/>
        <w:spacing w:after="0"/>
        <w:ind w:left="680"/>
        <w:rPr>
          <w:rFonts w:ascii="Times New Roman" w:hAnsi="Times New Roman"/>
          <w:b/>
          <w:lang w:val="lt-LT"/>
        </w:rPr>
      </w:pPr>
      <w:r w:rsidRPr="0092161C">
        <w:rPr>
          <w:rFonts w:ascii="Times New Roman" w:hAnsi="Times New Roman"/>
          <w:b/>
          <w:color w:val="222222"/>
          <w:shd w:val="clear" w:color="auto" w:fill="FFFFFF"/>
          <w:lang w:val="lt-LT"/>
        </w:rPr>
        <w:t>KVK Rietavo studijų centras</w:t>
      </w:r>
      <w:r w:rsidRPr="0092161C">
        <w:rPr>
          <w:rFonts w:ascii="Times New Roman" w:hAnsi="Times New Roman"/>
          <w:b/>
          <w:lang w:val="lt-LT"/>
        </w:rPr>
        <w:t xml:space="preserve"> </w:t>
      </w:r>
    </w:p>
    <w:p w:rsidR="00F35D69" w:rsidRPr="0092161C" w:rsidRDefault="00F35D69" w:rsidP="00F35D69">
      <w:pPr>
        <w:pStyle w:val="Sraopastraipa"/>
        <w:numPr>
          <w:ilvl w:val="0"/>
          <w:numId w:val="1"/>
        </w:numPr>
        <w:spacing w:after="0"/>
        <w:jc w:val="both"/>
        <w:rPr>
          <w:rFonts w:ascii="Times New Roman" w:hAnsi="Times New Roman"/>
          <w:lang w:val="lt-LT"/>
        </w:rPr>
      </w:pPr>
      <w:r w:rsidRPr="0092161C">
        <w:rPr>
          <w:rFonts w:ascii="Times New Roman" w:hAnsi="Times New Roman"/>
          <w:lang w:val="lt-LT"/>
        </w:rPr>
        <w:t>Kaip nurodyta 11 punkte, prie KVK buvo prijungti Rietavo kolegijos studentai ir dėstytojai. Švietimo ministerijos sprendimu buvo likviduota Žemaitijos kolegija ir jos pavedimu Rietavo studentai buvo perkelti į KVK. Cent</w:t>
      </w:r>
      <w:r w:rsidR="008353BB">
        <w:rPr>
          <w:rFonts w:ascii="Times New Roman" w:hAnsi="Times New Roman"/>
          <w:lang w:val="lt-LT"/>
        </w:rPr>
        <w:t>r</w:t>
      </w:r>
      <w:r w:rsidRPr="0092161C">
        <w:rPr>
          <w:rFonts w:ascii="Times New Roman" w:hAnsi="Times New Roman"/>
          <w:lang w:val="lt-LT"/>
        </w:rPr>
        <w:t>o Rietave vadovas dabar atsiskaito direktoriaus pavaduotojui akademinei veiklai</w:t>
      </w:r>
      <w:r>
        <w:rPr>
          <w:rFonts w:ascii="Times New Roman" w:hAnsi="Times New Roman"/>
          <w:lang w:val="lt-LT"/>
        </w:rPr>
        <w:t>, taip pat</w:t>
      </w:r>
      <w:r w:rsidRPr="0092161C">
        <w:rPr>
          <w:rFonts w:ascii="Times New Roman" w:hAnsi="Times New Roman"/>
          <w:lang w:val="lt-LT"/>
        </w:rPr>
        <w:t xml:space="preserve"> buvo priimtas visas KVK vadybos ir kokybės užtikrinimo pr</w:t>
      </w:r>
      <w:r>
        <w:rPr>
          <w:rFonts w:ascii="Times New Roman" w:hAnsi="Times New Roman"/>
          <w:lang w:val="lt-LT"/>
        </w:rPr>
        <w:t>oc</w:t>
      </w:r>
      <w:r w:rsidRPr="0092161C">
        <w:rPr>
          <w:rFonts w:ascii="Times New Roman" w:hAnsi="Times New Roman"/>
          <w:lang w:val="lt-LT"/>
        </w:rPr>
        <w:t>esas.</w:t>
      </w:r>
    </w:p>
    <w:p w:rsidR="00F35D69" w:rsidRPr="0092161C" w:rsidRDefault="00F35D69" w:rsidP="00F35D69">
      <w:pPr>
        <w:pStyle w:val="Sraopastraipa"/>
        <w:numPr>
          <w:ilvl w:val="0"/>
          <w:numId w:val="1"/>
        </w:numPr>
        <w:spacing w:after="0"/>
        <w:jc w:val="both"/>
        <w:rPr>
          <w:rFonts w:ascii="Times New Roman" w:hAnsi="Times New Roman"/>
          <w:lang w:val="lt-LT"/>
        </w:rPr>
      </w:pPr>
      <w:r>
        <w:rPr>
          <w:rFonts w:ascii="Times New Roman" w:hAnsi="Times New Roman"/>
          <w:lang w:val="lt-LT"/>
        </w:rPr>
        <w:t>Sujungimo metu K</w:t>
      </w:r>
      <w:r w:rsidRPr="0092161C">
        <w:rPr>
          <w:rFonts w:ascii="Times New Roman" w:hAnsi="Times New Roman"/>
          <w:lang w:val="lt-LT"/>
        </w:rPr>
        <w:t>olegij</w:t>
      </w:r>
      <w:r>
        <w:rPr>
          <w:rFonts w:ascii="Times New Roman" w:hAnsi="Times New Roman"/>
          <w:lang w:val="lt-LT"/>
        </w:rPr>
        <w:t>os</w:t>
      </w:r>
      <w:r w:rsidRPr="0092161C">
        <w:rPr>
          <w:rFonts w:ascii="Times New Roman" w:hAnsi="Times New Roman"/>
          <w:lang w:val="lt-LT"/>
        </w:rPr>
        <w:t xml:space="preserve"> darbuotojai </w:t>
      </w:r>
      <w:r>
        <w:rPr>
          <w:rFonts w:ascii="Times New Roman" w:hAnsi="Times New Roman"/>
          <w:lang w:val="lt-LT"/>
        </w:rPr>
        <w:t>siūlė pa</w:t>
      </w:r>
      <w:r w:rsidRPr="0092161C">
        <w:rPr>
          <w:rFonts w:ascii="Times New Roman" w:hAnsi="Times New Roman"/>
          <w:lang w:val="lt-LT"/>
        </w:rPr>
        <w:t>band</w:t>
      </w:r>
      <w:r>
        <w:rPr>
          <w:rFonts w:ascii="Times New Roman" w:hAnsi="Times New Roman"/>
          <w:lang w:val="lt-LT"/>
        </w:rPr>
        <w:t>yti</w:t>
      </w:r>
      <w:r w:rsidRPr="0092161C">
        <w:rPr>
          <w:rFonts w:ascii="Times New Roman" w:hAnsi="Times New Roman"/>
          <w:lang w:val="lt-LT"/>
        </w:rPr>
        <w:t xml:space="preserve"> sukurti </w:t>
      </w:r>
      <w:r>
        <w:rPr>
          <w:rFonts w:ascii="Times New Roman" w:hAnsi="Times New Roman"/>
          <w:lang w:val="lt-LT"/>
        </w:rPr>
        <w:t xml:space="preserve">studijų </w:t>
      </w:r>
      <w:r w:rsidRPr="0092161C">
        <w:rPr>
          <w:rFonts w:ascii="Times New Roman" w:hAnsi="Times New Roman"/>
          <w:lang w:val="lt-LT"/>
        </w:rPr>
        <w:t>programų</w:t>
      </w:r>
      <w:r w:rsidRPr="00C616F8">
        <w:rPr>
          <w:rFonts w:ascii="Times New Roman" w:hAnsi="Times New Roman"/>
          <w:lang w:val="lt-LT"/>
        </w:rPr>
        <w:t xml:space="preserve"> </w:t>
      </w:r>
      <w:r w:rsidRPr="0092161C">
        <w:rPr>
          <w:rFonts w:ascii="Times New Roman" w:hAnsi="Times New Roman"/>
          <w:lang w:val="lt-LT"/>
        </w:rPr>
        <w:t xml:space="preserve">sinergiją. Kai ministerija pasiūlė </w:t>
      </w:r>
      <w:r>
        <w:rPr>
          <w:rFonts w:ascii="Times New Roman" w:hAnsi="Times New Roman"/>
          <w:lang w:val="lt-LT"/>
        </w:rPr>
        <w:t>plan</w:t>
      </w:r>
      <w:r w:rsidRPr="0092161C">
        <w:rPr>
          <w:rFonts w:ascii="Times New Roman" w:hAnsi="Times New Roman"/>
          <w:lang w:val="lt-LT"/>
        </w:rPr>
        <w:t>ą</w:t>
      </w:r>
      <w:r>
        <w:rPr>
          <w:rFonts w:ascii="Times New Roman" w:hAnsi="Times New Roman"/>
          <w:lang w:val="lt-LT"/>
        </w:rPr>
        <w:t>,</w:t>
      </w:r>
      <w:r w:rsidRPr="0092161C">
        <w:rPr>
          <w:rFonts w:ascii="Times New Roman" w:hAnsi="Times New Roman"/>
          <w:lang w:val="lt-LT"/>
        </w:rPr>
        <w:t xml:space="preserve"> </w:t>
      </w:r>
      <w:r>
        <w:rPr>
          <w:rFonts w:ascii="Times New Roman" w:hAnsi="Times New Roman"/>
          <w:lang w:val="lt-LT"/>
        </w:rPr>
        <w:t>K</w:t>
      </w:r>
      <w:r w:rsidRPr="0092161C">
        <w:rPr>
          <w:rFonts w:ascii="Times New Roman" w:hAnsi="Times New Roman"/>
          <w:lang w:val="lt-LT"/>
        </w:rPr>
        <w:t>olegija dėmes</w:t>
      </w:r>
      <w:r>
        <w:rPr>
          <w:rFonts w:ascii="Times New Roman" w:hAnsi="Times New Roman"/>
          <w:lang w:val="lt-LT"/>
        </w:rPr>
        <w:t>į sutelkė į studijų</w:t>
      </w:r>
      <w:r w:rsidRPr="0092161C">
        <w:rPr>
          <w:rFonts w:ascii="Times New Roman" w:hAnsi="Times New Roman"/>
          <w:lang w:val="lt-LT"/>
        </w:rPr>
        <w:t xml:space="preserve"> programų suderinim</w:t>
      </w:r>
      <w:r>
        <w:rPr>
          <w:rFonts w:ascii="Times New Roman" w:hAnsi="Times New Roman"/>
          <w:lang w:val="lt-LT"/>
        </w:rPr>
        <w:t>ą</w:t>
      </w:r>
      <w:r w:rsidRPr="0092161C">
        <w:rPr>
          <w:rFonts w:ascii="Times New Roman" w:hAnsi="Times New Roman"/>
          <w:lang w:val="lt-LT"/>
        </w:rPr>
        <w:t xml:space="preserve">, </w:t>
      </w:r>
      <w:r>
        <w:rPr>
          <w:rFonts w:ascii="Times New Roman" w:hAnsi="Times New Roman"/>
          <w:lang w:val="lt-LT"/>
        </w:rPr>
        <w:t xml:space="preserve">svarstė, kokios yra </w:t>
      </w:r>
      <w:r w:rsidRPr="0092161C">
        <w:rPr>
          <w:rFonts w:ascii="Times New Roman" w:hAnsi="Times New Roman"/>
          <w:lang w:val="lt-LT"/>
        </w:rPr>
        <w:t xml:space="preserve">atitinkamų </w:t>
      </w:r>
      <w:r>
        <w:rPr>
          <w:rFonts w:ascii="Times New Roman" w:hAnsi="Times New Roman"/>
          <w:lang w:val="lt-LT"/>
        </w:rPr>
        <w:t>procesų</w:t>
      </w:r>
      <w:r w:rsidRPr="0092161C">
        <w:rPr>
          <w:rFonts w:ascii="Times New Roman" w:hAnsi="Times New Roman"/>
          <w:lang w:val="lt-LT"/>
        </w:rPr>
        <w:t xml:space="preserve"> </w:t>
      </w:r>
      <w:r>
        <w:rPr>
          <w:rFonts w:ascii="Times New Roman" w:hAnsi="Times New Roman"/>
          <w:lang w:val="lt-LT"/>
        </w:rPr>
        <w:t xml:space="preserve">spragos, </w:t>
      </w:r>
      <w:r w:rsidRPr="0092161C">
        <w:rPr>
          <w:rFonts w:ascii="Times New Roman" w:hAnsi="Times New Roman"/>
          <w:lang w:val="lt-LT"/>
        </w:rPr>
        <w:t xml:space="preserve">ir </w:t>
      </w:r>
      <w:r>
        <w:rPr>
          <w:rFonts w:ascii="Times New Roman" w:hAnsi="Times New Roman"/>
          <w:lang w:val="lt-LT"/>
        </w:rPr>
        <w:t xml:space="preserve">ieškojo, kaip sukurti būdus, kad </w:t>
      </w:r>
      <w:r w:rsidRPr="0092161C">
        <w:rPr>
          <w:rFonts w:ascii="Times New Roman" w:hAnsi="Times New Roman"/>
          <w:lang w:val="lt-LT"/>
        </w:rPr>
        <w:t>Rietav</w:t>
      </w:r>
      <w:r>
        <w:rPr>
          <w:rFonts w:ascii="Times New Roman" w:hAnsi="Times New Roman"/>
          <w:lang w:val="lt-LT"/>
        </w:rPr>
        <w:t>o</w:t>
      </w:r>
      <w:r w:rsidRPr="0092161C">
        <w:rPr>
          <w:rFonts w:ascii="Times New Roman" w:hAnsi="Times New Roman"/>
          <w:lang w:val="lt-LT"/>
        </w:rPr>
        <w:t xml:space="preserve"> studentai gal</w:t>
      </w:r>
      <w:r>
        <w:rPr>
          <w:rFonts w:ascii="Times New Roman" w:hAnsi="Times New Roman"/>
          <w:lang w:val="lt-LT"/>
        </w:rPr>
        <w:t>ėtų</w:t>
      </w:r>
      <w:r w:rsidRPr="0092161C">
        <w:rPr>
          <w:rFonts w:ascii="Times New Roman" w:hAnsi="Times New Roman"/>
          <w:lang w:val="lt-LT"/>
        </w:rPr>
        <w:t xml:space="preserve"> per</w:t>
      </w:r>
      <w:r>
        <w:rPr>
          <w:rFonts w:ascii="Times New Roman" w:hAnsi="Times New Roman"/>
          <w:lang w:val="lt-LT"/>
        </w:rPr>
        <w:t xml:space="preserve">eiti </w:t>
      </w:r>
      <w:r w:rsidRPr="0092161C">
        <w:rPr>
          <w:rFonts w:ascii="Times New Roman" w:hAnsi="Times New Roman"/>
          <w:lang w:val="lt-LT"/>
        </w:rPr>
        <w:t>į K</w:t>
      </w:r>
      <w:r>
        <w:rPr>
          <w:rFonts w:ascii="Times New Roman" w:hAnsi="Times New Roman"/>
          <w:lang w:val="lt-LT"/>
        </w:rPr>
        <w:t>VK studijų</w:t>
      </w:r>
      <w:r w:rsidRPr="0092161C">
        <w:rPr>
          <w:rFonts w:ascii="Times New Roman" w:hAnsi="Times New Roman"/>
          <w:lang w:val="lt-LT"/>
        </w:rPr>
        <w:t xml:space="preserve"> programas</w:t>
      </w:r>
      <w:r>
        <w:rPr>
          <w:rFonts w:ascii="Times New Roman" w:hAnsi="Times New Roman"/>
          <w:lang w:val="lt-LT"/>
        </w:rPr>
        <w:t xml:space="preserve"> kaip įmanoma</w:t>
      </w:r>
      <w:r w:rsidRPr="0092161C">
        <w:rPr>
          <w:rFonts w:ascii="Times New Roman" w:hAnsi="Times New Roman"/>
          <w:lang w:val="lt-LT"/>
        </w:rPr>
        <w:t xml:space="preserve"> sklandžia</w:t>
      </w:r>
      <w:r>
        <w:rPr>
          <w:rFonts w:ascii="Times New Roman" w:hAnsi="Times New Roman"/>
          <w:lang w:val="lt-LT"/>
        </w:rPr>
        <w:t>u</w:t>
      </w:r>
      <w:r w:rsidRPr="0092161C">
        <w:rPr>
          <w:rFonts w:ascii="Times New Roman" w:hAnsi="Times New Roman"/>
          <w:lang w:val="lt-LT"/>
        </w:rPr>
        <w:t xml:space="preserve">. 194 </w:t>
      </w:r>
      <w:r>
        <w:rPr>
          <w:rFonts w:ascii="Times New Roman" w:hAnsi="Times New Roman"/>
          <w:lang w:val="lt-LT"/>
        </w:rPr>
        <w:t xml:space="preserve">Rietavo </w:t>
      </w:r>
      <w:r w:rsidRPr="0092161C">
        <w:rPr>
          <w:rFonts w:ascii="Times New Roman" w:hAnsi="Times New Roman"/>
          <w:lang w:val="lt-LT"/>
        </w:rPr>
        <w:t xml:space="preserve">studentai </w:t>
      </w:r>
      <w:r>
        <w:rPr>
          <w:rFonts w:ascii="Times New Roman" w:hAnsi="Times New Roman"/>
          <w:lang w:val="lt-LT"/>
        </w:rPr>
        <w:t>perėjo į KVK studijų</w:t>
      </w:r>
      <w:r w:rsidRPr="0092161C">
        <w:rPr>
          <w:rFonts w:ascii="Times New Roman" w:hAnsi="Times New Roman"/>
          <w:lang w:val="lt-LT"/>
        </w:rPr>
        <w:t xml:space="preserve"> program</w:t>
      </w:r>
      <w:r>
        <w:rPr>
          <w:rFonts w:ascii="Times New Roman" w:hAnsi="Times New Roman"/>
          <w:lang w:val="lt-LT"/>
        </w:rPr>
        <w:t>a</w:t>
      </w:r>
      <w:r w:rsidRPr="0092161C">
        <w:rPr>
          <w:rFonts w:ascii="Times New Roman" w:hAnsi="Times New Roman"/>
          <w:lang w:val="lt-LT"/>
        </w:rPr>
        <w:t xml:space="preserve">s, </w:t>
      </w:r>
      <w:r>
        <w:rPr>
          <w:rFonts w:ascii="Times New Roman" w:hAnsi="Times New Roman"/>
          <w:lang w:val="lt-LT"/>
        </w:rPr>
        <w:t>išskyrus g</w:t>
      </w:r>
      <w:r w:rsidRPr="0092161C">
        <w:rPr>
          <w:rFonts w:ascii="Times New Roman" w:hAnsi="Times New Roman"/>
          <w:lang w:val="lt-LT"/>
        </w:rPr>
        <w:t xml:space="preserve">eologijos, </w:t>
      </w:r>
      <w:r>
        <w:rPr>
          <w:rFonts w:ascii="Times New Roman" w:hAnsi="Times New Roman"/>
          <w:lang w:val="lt-LT"/>
        </w:rPr>
        <w:t>a</w:t>
      </w:r>
      <w:r w:rsidRPr="0092161C">
        <w:rPr>
          <w:rFonts w:ascii="Times New Roman" w:hAnsi="Times New Roman"/>
          <w:lang w:val="lt-LT"/>
        </w:rPr>
        <w:t xml:space="preserve">pskaitos ir </w:t>
      </w:r>
      <w:r>
        <w:rPr>
          <w:rFonts w:ascii="Times New Roman" w:hAnsi="Times New Roman"/>
          <w:lang w:val="lt-LT"/>
        </w:rPr>
        <w:t>va</w:t>
      </w:r>
      <w:r w:rsidRPr="0092161C">
        <w:rPr>
          <w:rFonts w:ascii="Times New Roman" w:hAnsi="Times New Roman"/>
          <w:lang w:val="lt-LT"/>
        </w:rPr>
        <w:t>dy</w:t>
      </w:r>
      <w:r>
        <w:rPr>
          <w:rFonts w:ascii="Times New Roman" w:hAnsi="Times New Roman"/>
          <w:lang w:val="lt-LT"/>
        </w:rPr>
        <w:t>bos sritis</w:t>
      </w:r>
      <w:r w:rsidRPr="0092161C">
        <w:rPr>
          <w:rFonts w:ascii="Times New Roman" w:hAnsi="Times New Roman"/>
          <w:lang w:val="lt-LT"/>
        </w:rPr>
        <w:t>.</w:t>
      </w:r>
    </w:p>
    <w:p w:rsidR="00F35D69" w:rsidRPr="00B90155" w:rsidRDefault="00F35D69" w:rsidP="00F35D69">
      <w:pPr>
        <w:pStyle w:val="Sraopastraipa"/>
        <w:numPr>
          <w:ilvl w:val="0"/>
          <w:numId w:val="1"/>
        </w:numPr>
        <w:spacing w:after="0"/>
        <w:jc w:val="both"/>
        <w:rPr>
          <w:rFonts w:ascii="Times New Roman" w:hAnsi="Times New Roman"/>
          <w:lang w:val="lt-LT"/>
        </w:rPr>
      </w:pPr>
      <w:r>
        <w:rPr>
          <w:rFonts w:ascii="Times New Roman" w:hAnsi="Times New Roman"/>
          <w:lang w:val="lt-LT"/>
        </w:rPr>
        <w:t>Dabartiniai studentai gali rinktis: baigti studijas Rietave arba vykti į K</w:t>
      </w:r>
      <w:r w:rsidRPr="00B90155">
        <w:rPr>
          <w:rFonts w:ascii="Times New Roman" w:hAnsi="Times New Roman"/>
          <w:lang w:val="lt-LT"/>
        </w:rPr>
        <w:t>laip</w:t>
      </w:r>
      <w:r>
        <w:rPr>
          <w:rFonts w:ascii="Times New Roman" w:hAnsi="Times New Roman"/>
          <w:lang w:val="lt-LT"/>
        </w:rPr>
        <w:t>ėdą</w:t>
      </w:r>
      <w:r w:rsidRPr="00B90155">
        <w:rPr>
          <w:rFonts w:ascii="Times New Roman" w:hAnsi="Times New Roman"/>
          <w:lang w:val="lt-LT"/>
        </w:rPr>
        <w:t xml:space="preserve">, </w:t>
      </w:r>
      <w:r>
        <w:rPr>
          <w:rFonts w:ascii="Times New Roman" w:hAnsi="Times New Roman"/>
          <w:lang w:val="lt-LT"/>
        </w:rPr>
        <w:t>ką daugelis ir pasirinko</w:t>
      </w:r>
      <w:r w:rsidRPr="00B90155">
        <w:rPr>
          <w:rFonts w:ascii="Times New Roman" w:hAnsi="Times New Roman"/>
          <w:lang w:val="lt-LT"/>
        </w:rPr>
        <w:t>. K</w:t>
      </w:r>
      <w:r>
        <w:rPr>
          <w:rFonts w:ascii="Times New Roman" w:hAnsi="Times New Roman"/>
          <w:lang w:val="lt-LT"/>
        </w:rPr>
        <w:t>VK</w:t>
      </w:r>
      <w:r w:rsidRPr="00B90155">
        <w:rPr>
          <w:rFonts w:ascii="Times New Roman" w:hAnsi="Times New Roman"/>
          <w:lang w:val="lt-LT"/>
        </w:rPr>
        <w:t xml:space="preserve"> </w:t>
      </w:r>
      <w:r>
        <w:rPr>
          <w:rFonts w:ascii="Times New Roman" w:hAnsi="Times New Roman"/>
          <w:lang w:val="lt-LT"/>
        </w:rPr>
        <w:t>dėstytojai vyksta į R</w:t>
      </w:r>
      <w:r w:rsidRPr="00B90155">
        <w:rPr>
          <w:rFonts w:ascii="Times New Roman" w:hAnsi="Times New Roman"/>
          <w:lang w:val="lt-LT"/>
        </w:rPr>
        <w:t>ietav</w:t>
      </w:r>
      <w:r>
        <w:rPr>
          <w:rFonts w:ascii="Times New Roman" w:hAnsi="Times New Roman"/>
          <w:lang w:val="lt-LT"/>
        </w:rPr>
        <w:t>ą skaityti paskait</w:t>
      </w:r>
      <w:r w:rsidR="009635E2">
        <w:rPr>
          <w:rFonts w:ascii="Times New Roman" w:hAnsi="Times New Roman"/>
          <w:lang w:val="lt-LT"/>
        </w:rPr>
        <w:t>ų</w:t>
      </w:r>
      <w:r>
        <w:rPr>
          <w:rFonts w:ascii="Times New Roman" w:hAnsi="Times New Roman"/>
          <w:lang w:val="lt-LT"/>
        </w:rPr>
        <w:t>, kad studentams būtų garantuotas lankstumas ir galimybė rinktis</w:t>
      </w:r>
      <w:r w:rsidRPr="00B90155">
        <w:rPr>
          <w:rFonts w:ascii="Times New Roman" w:hAnsi="Times New Roman"/>
          <w:lang w:val="lt-LT"/>
        </w:rPr>
        <w:t>.</w:t>
      </w:r>
    </w:p>
    <w:p w:rsidR="00F35D69" w:rsidRPr="00B90155" w:rsidRDefault="00F35D69" w:rsidP="00F35D69">
      <w:pPr>
        <w:pStyle w:val="Sraopastraipa"/>
        <w:numPr>
          <w:ilvl w:val="0"/>
          <w:numId w:val="1"/>
        </w:numPr>
        <w:spacing w:after="0"/>
        <w:jc w:val="both"/>
        <w:rPr>
          <w:rFonts w:ascii="Times New Roman" w:hAnsi="Times New Roman"/>
          <w:lang w:val="lt-LT"/>
        </w:rPr>
      </w:pPr>
      <w:r w:rsidRPr="00B90155">
        <w:rPr>
          <w:rFonts w:ascii="Times New Roman" w:hAnsi="Times New Roman"/>
          <w:lang w:val="lt-LT"/>
        </w:rPr>
        <w:t>D</w:t>
      </w:r>
      <w:r>
        <w:rPr>
          <w:rFonts w:ascii="Times New Roman" w:hAnsi="Times New Roman"/>
          <w:lang w:val="lt-LT"/>
        </w:rPr>
        <w:t>ėl studijų programų pobūdžio Technologijų fakultetas turi daugiausiai užsiėmimų Rietavo patalpose</w:t>
      </w:r>
      <w:r w:rsidRPr="00B90155">
        <w:rPr>
          <w:rFonts w:ascii="Times New Roman" w:hAnsi="Times New Roman"/>
          <w:lang w:val="lt-LT"/>
        </w:rPr>
        <w:t xml:space="preserve">. </w:t>
      </w:r>
      <w:r>
        <w:rPr>
          <w:rFonts w:ascii="Times New Roman" w:hAnsi="Times New Roman"/>
          <w:lang w:val="lt-LT"/>
        </w:rPr>
        <w:t>Nauji ryšiai su</w:t>
      </w:r>
      <w:r w:rsidRPr="00B90155">
        <w:rPr>
          <w:rFonts w:ascii="Times New Roman" w:hAnsi="Times New Roman"/>
          <w:lang w:val="lt-LT"/>
        </w:rPr>
        <w:t xml:space="preserve"> Rietav</w:t>
      </w:r>
      <w:r>
        <w:rPr>
          <w:rFonts w:ascii="Times New Roman" w:hAnsi="Times New Roman"/>
          <w:lang w:val="lt-LT"/>
        </w:rPr>
        <w:t>u gali tapti galimybe konceptualiau apmąstyti studijų programų specializacijas</w:t>
      </w:r>
      <w:r w:rsidRPr="00B90155">
        <w:rPr>
          <w:rFonts w:ascii="Times New Roman" w:hAnsi="Times New Roman"/>
          <w:lang w:val="lt-LT"/>
        </w:rPr>
        <w:t xml:space="preserve">. </w:t>
      </w:r>
      <w:r>
        <w:rPr>
          <w:rFonts w:ascii="Times New Roman" w:hAnsi="Times New Roman"/>
          <w:lang w:val="lt-LT"/>
        </w:rPr>
        <w:t>Kaip rekomenduota pirmiau</w:t>
      </w:r>
      <w:r w:rsidRPr="00B90155">
        <w:rPr>
          <w:rFonts w:ascii="Times New Roman" w:hAnsi="Times New Roman"/>
          <w:lang w:val="lt-LT"/>
        </w:rPr>
        <w:t xml:space="preserve">, </w:t>
      </w:r>
      <w:r>
        <w:rPr>
          <w:rFonts w:ascii="Times New Roman" w:hAnsi="Times New Roman"/>
          <w:lang w:val="lt-LT"/>
        </w:rPr>
        <w:t>galbūt dabartinės studijų programos yra pernelyg specializuotos</w:t>
      </w:r>
      <w:r w:rsidRPr="00B90155">
        <w:rPr>
          <w:rFonts w:ascii="Times New Roman" w:hAnsi="Times New Roman"/>
          <w:lang w:val="lt-LT"/>
        </w:rPr>
        <w:t xml:space="preserve">.  </w:t>
      </w:r>
    </w:p>
    <w:p w:rsidR="00F35D69" w:rsidRPr="00B90155" w:rsidRDefault="00F35D69" w:rsidP="00F35D69">
      <w:pPr>
        <w:pStyle w:val="Sraopastraipa"/>
        <w:autoSpaceDE w:val="0"/>
        <w:autoSpaceDN w:val="0"/>
        <w:adjustRightInd w:val="0"/>
        <w:spacing w:after="0"/>
        <w:ind w:left="567"/>
        <w:rPr>
          <w:rFonts w:ascii="Times New Roman" w:hAnsi="Times New Roman"/>
          <w:lang w:val="lt-LT"/>
        </w:rPr>
      </w:pPr>
      <w:r w:rsidRPr="00B90155">
        <w:rPr>
          <w:rFonts w:ascii="Times New Roman" w:hAnsi="Times New Roman"/>
          <w:lang w:val="lt-LT"/>
        </w:rPr>
        <w:lastRenderedPageBreak/>
        <w:t xml:space="preserve"> </w:t>
      </w:r>
    </w:p>
    <w:p w:rsidR="00F35D69" w:rsidRPr="00B90155" w:rsidRDefault="00F35D69" w:rsidP="00F35D69">
      <w:pPr>
        <w:spacing w:line="276" w:lineRule="auto"/>
        <w:jc w:val="left"/>
        <w:rPr>
          <w:b/>
          <w:sz w:val="22"/>
          <w:szCs w:val="22"/>
          <w:lang w:val="lt-LT"/>
        </w:rPr>
      </w:pPr>
      <w:r w:rsidRPr="00B90155">
        <w:rPr>
          <w:b/>
          <w:sz w:val="22"/>
          <w:szCs w:val="22"/>
          <w:lang w:val="lt-LT"/>
        </w:rPr>
        <w:t>J</w:t>
      </w:r>
      <w:r>
        <w:rPr>
          <w:b/>
          <w:sz w:val="22"/>
          <w:szCs w:val="22"/>
          <w:lang w:val="lt-LT"/>
        </w:rPr>
        <w:t>ungtinės studijų programos</w:t>
      </w:r>
    </w:p>
    <w:p w:rsidR="00F35D69" w:rsidRPr="00B90155" w:rsidRDefault="00F35D69" w:rsidP="00F35D69">
      <w:pPr>
        <w:pStyle w:val="Sraopastraipa"/>
        <w:numPr>
          <w:ilvl w:val="0"/>
          <w:numId w:val="1"/>
        </w:numPr>
        <w:spacing w:after="0"/>
        <w:jc w:val="both"/>
        <w:rPr>
          <w:rFonts w:ascii="Times New Roman" w:hAnsi="Times New Roman"/>
          <w:lang w:val="lt-LT"/>
        </w:rPr>
      </w:pPr>
      <w:r w:rsidRPr="00B90155">
        <w:rPr>
          <w:rFonts w:ascii="Times New Roman" w:hAnsi="Times New Roman"/>
          <w:lang w:val="lt-LT"/>
        </w:rPr>
        <w:t>Jungtinės</w:t>
      </w:r>
      <w:r>
        <w:rPr>
          <w:rFonts w:ascii="Times New Roman" w:hAnsi="Times New Roman"/>
          <w:lang w:val="lt-LT"/>
        </w:rPr>
        <w:t xml:space="preserve"> studijų </w:t>
      </w:r>
      <w:r w:rsidRPr="00B90155">
        <w:rPr>
          <w:rFonts w:ascii="Times New Roman" w:hAnsi="Times New Roman"/>
          <w:lang w:val="lt-LT"/>
        </w:rPr>
        <w:t xml:space="preserve">programos su Latvija </w:t>
      </w:r>
      <w:r>
        <w:rPr>
          <w:rFonts w:ascii="Times New Roman" w:hAnsi="Times New Roman"/>
          <w:lang w:val="lt-LT"/>
        </w:rPr>
        <w:t>sukūrimas – visiškai k</w:t>
      </w:r>
      <w:r w:rsidRPr="00B90155">
        <w:rPr>
          <w:rFonts w:ascii="Times New Roman" w:hAnsi="Times New Roman"/>
          <w:lang w:val="lt-LT"/>
        </w:rPr>
        <w:t>itok</w:t>
      </w:r>
      <w:r>
        <w:rPr>
          <w:rFonts w:ascii="Times New Roman" w:hAnsi="Times New Roman"/>
          <w:lang w:val="lt-LT"/>
        </w:rPr>
        <w:t>ia</w:t>
      </w:r>
      <w:r w:rsidRPr="00B90155">
        <w:rPr>
          <w:rFonts w:ascii="Times New Roman" w:hAnsi="Times New Roman"/>
          <w:lang w:val="lt-LT"/>
        </w:rPr>
        <w:t xml:space="preserve"> iniciatyva kurti naujas ir patrauklias </w:t>
      </w:r>
      <w:r>
        <w:rPr>
          <w:rFonts w:ascii="Times New Roman" w:hAnsi="Times New Roman"/>
          <w:lang w:val="lt-LT"/>
        </w:rPr>
        <w:t xml:space="preserve">studijų </w:t>
      </w:r>
      <w:r w:rsidRPr="00B90155">
        <w:rPr>
          <w:rFonts w:ascii="Times New Roman" w:hAnsi="Times New Roman"/>
          <w:lang w:val="lt-LT"/>
        </w:rPr>
        <w:t xml:space="preserve">programas. Iš pradžių </w:t>
      </w:r>
      <w:r>
        <w:rPr>
          <w:rFonts w:ascii="Times New Roman" w:hAnsi="Times New Roman"/>
          <w:lang w:val="lt-LT"/>
        </w:rPr>
        <w:t xml:space="preserve">ši studijų </w:t>
      </w:r>
      <w:r w:rsidRPr="00B90155">
        <w:rPr>
          <w:rFonts w:ascii="Times New Roman" w:hAnsi="Times New Roman"/>
          <w:lang w:val="lt-LT"/>
        </w:rPr>
        <w:t xml:space="preserve">programa, kuri buvo sukurta pagal ES finansuojamą projektą, buvo </w:t>
      </w:r>
      <w:r>
        <w:rPr>
          <w:rFonts w:ascii="Times New Roman" w:hAnsi="Times New Roman"/>
          <w:lang w:val="lt-LT"/>
        </w:rPr>
        <w:t>vykdoma s</w:t>
      </w:r>
      <w:r w:rsidRPr="00B90155">
        <w:rPr>
          <w:rFonts w:ascii="Times New Roman" w:hAnsi="Times New Roman"/>
          <w:lang w:val="lt-LT"/>
        </w:rPr>
        <w:t xml:space="preserve">u Lenkijos partneriu. </w:t>
      </w:r>
      <w:r>
        <w:rPr>
          <w:rFonts w:ascii="Times New Roman" w:hAnsi="Times New Roman"/>
          <w:lang w:val="lt-LT"/>
        </w:rPr>
        <w:t>Jam pasitraukus, s</w:t>
      </w:r>
      <w:r w:rsidRPr="00B90155">
        <w:rPr>
          <w:rFonts w:ascii="Times New Roman" w:hAnsi="Times New Roman"/>
          <w:lang w:val="lt-LT"/>
        </w:rPr>
        <w:t>usitar</w:t>
      </w:r>
      <w:r>
        <w:rPr>
          <w:rFonts w:ascii="Times New Roman" w:hAnsi="Times New Roman"/>
          <w:lang w:val="lt-LT"/>
        </w:rPr>
        <w:t>ta</w:t>
      </w:r>
      <w:r w:rsidRPr="00B90155">
        <w:rPr>
          <w:rFonts w:ascii="Times New Roman" w:hAnsi="Times New Roman"/>
          <w:lang w:val="lt-LT"/>
        </w:rPr>
        <w:t xml:space="preserve"> su Latvijos institucij</w:t>
      </w:r>
      <w:r>
        <w:rPr>
          <w:rFonts w:ascii="Times New Roman" w:hAnsi="Times New Roman"/>
          <w:lang w:val="lt-LT"/>
        </w:rPr>
        <w:t>a</w:t>
      </w:r>
      <w:r w:rsidRPr="00B90155">
        <w:rPr>
          <w:rFonts w:ascii="Times New Roman" w:hAnsi="Times New Roman"/>
          <w:lang w:val="lt-LT"/>
        </w:rPr>
        <w:t xml:space="preserve">. </w:t>
      </w:r>
    </w:p>
    <w:p w:rsidR="00F35D69" w:rsidRPr="00B90155" w:rsidRDefault="00F35D69" w:rsidP="00F35D69">
      <w:pPr>
        <w:pStyle w:val="Sraopastraipa"/>
        <w:numPr>
          <w:ilvl w:val="0"/>
          <w:numId w:val="1"/>
        </w:numPr>
        <w:spacing w:after="0"/>
        <w:jc w:val="both"/>
        <w:rPr>
          <w:rFonts w:ascii="Times New Roman" w:hAnsi="Times New Roman"/>
          <w:lang w:val="lt-LT"/>
        </w:rPr>
      </w:pPr>
      <w:r>
        <w:rPr>
          <w:rFonts w:ascii="Times New Roman" w:hAnsi="Times New Roman"/>
          <w:lang w:val="lt-LT"/>
        </w:rPr>
        <w:t>Susitikimų metu Kolegija nurodė, kad toks programų vykdymo pobūdis suteikia institucijai galimybę taikyti diversifikacijos modelį</w:t>
      </w:r>
      <w:r w:rsidRPr="00B90155">
        <w:rPr>
          <w:rFonts w:ascii="Times New Roman" w:hAnsi="Times New Roman"/>
          <w:lang w:val="lt-LT"/>
        </w:rPr>
        <w:t xml:space="preserve">. </w:t>
      </w:r>
      <w:r w:rsidRPr="00A0025E">
        <w:rPr>
          <w:rFonts w:ascii="Times New Roman" w:hAnsi="Times New Roman"/>
          <w:lang w:val="lt-LT"/>
        </w:rPr>
        <w:t xml:space="preserve">Lietuvos Švietimo ir mokslo </w:t>
      </w:r>
      <w:r>
        <w:rPr>
          <w:rFonts w:ascii="Times New Roman" w:hAnsi="Times New Roman"/>
          <w:lang w:val="lt-LT"/>
        </w:rPr>
        <w:t>ministerijos</w:t>
      </w:r>
      <w:r w:rsidRPr="00A0025E">
        <w:rPr>
          <w:rFonts w:ascii="Times New Roman" w:hAnsi="Times New Roman"/>
          <w:lang w:val="lt-LT"/>
        </w:rPr>
        <w:t xml:space="preserve"> </w:t>
      </w:r>
      <w:r>
        <w:rPr>
          <w:rFonts w:ascii="Times New Roman" w:hAnsi="Times New Roman"/>
          <w:lang w:val="lt-LT"/>
        </w:rPr>
        <w:t>„</w:t>
      </w:r>
      <w:r w:rsidRPr="00A0025E">
        <w:rPr>
          <w:rFonts w:ascii="Times New Roman" w:hAnsi="Times New Roman"/>
          <w:lang w:val="lt-LT"/>
        </w:rPr>
        <w:t>2013</w:t>
      </w:r>
      <w:r w:rsidR="009635E2">
        <w:rPr>
          <w:rFonts w:ascii="Times New Roman" w:hAnsi="Times New Roman"/>
          <w:lang w:val="lt-LT"/>
        </w:rPr>
        <w:t>–</w:t>
      </w:r>
      <w:r>
        <w:rPr>
          <w:rFonts w:ascii="Times New Roman" w:hAnsi="Times New Roman"/>
          <w:lang w:val="lt-LT"/>
        </w:rPr>
        <w:t>20</w:t>
      </w:r>
      <w:r w:rsidRPr="00A0025E">
        <w:rPr>
          <w:rFonts w:ascii="Times New Roman" w:hAnsi="Times New Roman"/>
          <w:lang w:val="lt-LT"/>
        </w:rPr>
        <w:t>16</w:t>
      </w:r>
      <w:r>
        <w:rPr>
          <w:rFonts w:ascii="Times New Roman" w:hAnsi="Times New Roman"/>
          <w:lang w:val="lt-LT"/>
        </w:rPr>
        <w:t xml:space="preserve"> m</w:t>
      </w:r>
      <w:r w:rsidR="009635E2">
        <w:rPr>
          <w:rFonts w:ascii="Times New Roman" w:hAnsi="Times New Roman"/>
          <w:lang w:val="lt-LT"/>
        </w:rPr>
        <w:t>.</w:t>
      </w:r>
      <w:r>
        <w:rPr>
          <w:rFonts w:ascii="Times New Roman" w:hAnsi="Times New Roman"/>
          <w:lang w:val="lt-LT"/>
        </w:rPr>
        <w:t xml:space="preserve"> v</w:t>
      </w:r>
      <w:r w:rsidRPr="00A0025E">
        <w:rPr>
          <w:rFonts w:ascii="Times New Roman" w:hAnsi="Times New Roman"/>
          <w:lang w:val="lt-LT"/>
        </w:rPr>
        <w:t>eiksmų plan</w:t>
      </w:r>
      <w:r>
        <w:rPr>
          <w:rFonts w:ascii="Times New Roman" w:hAnsi="Times New Roman"/>
          <w:lang w:val="lt-LT"/>
        </w:rPr>
        <w:t>e</w:t>
      </w:r>
      <w:r w:rsidRPr="00A0025E">
        <w:rPr>
          <w:rFonts w:ascii="Times New Roman" w:hAnsi="Times New Roman"/>
          <w:lang w:val="lt-LT"/>
        </w:rPr>
        <w:t xml:space="preserve"> skatinti tarptautin</w:t>
      </w:r>
      <w:r>
        <w:rPr>
          <w:rFonts w:ascii="Times New Roman" w:hAnsi="Times New Roman"/>
          <w:lang w:val="lt-LT"/>
        </w:rPr>
        <w:t>į</w:t>
      </w:r>
      <w:r w:rsidRPr="00A0025E">
        <w:rPr>
          <w:rFonts w:ascii="Times New Roman" w:hAnsi="Times New Roman"/>
          <w:lang w:val="lt-LT"/>
        </w:rPr>
        <w:t xml:space="preserve"> </w:t>
      </w:r>
      <w:r>
        <w:rPr>
          <w:rFonts w:ascii="Times New Roman" w:hAnsi="Times New Roman"/>
          <w:lang w:val="lt-LT"/>
        </w:rPr>
        <w:t xml:space="preserve">bendradarbiavimą </w:t>
      </w:r>
      <w:r w:rsidRPr="00A0025E">
        <w:rPr>
          <w:rFonts w:ascii="Times New Roman" w:hAnsi="Times New Roman"/>
          <w:lang w:val="lt-LT"/>
        </w:rPr>
        <w:t xml:space="preserve">aukštojo mokslo </w:t>
      </w:r>
      <w:r>
        <w:rPr>
          <w:rFonts w:ascii="Times New Roman" w:hAnsi="Times New Roman"/>
          <w:lang w:val="lt-LT"/>
        </w:rPr>
        <w:t>institucijose“</w:t>
      </w:r>
      <w:r w:rsidRPr="00A0025E">
        <w:rPr>
          <w:rFonts w:ascii="Times New Roman" w:hAnsi="Times New Roman"/>
          <w:lang w:val="lt-LT"/>
        </w:rPr>
        <w:t xml:space="preserve"> </w:t>
      </w:r>
      <w:r>
        <w:rPr>
          <w:rFonts w:ascii="Times New Roman" w:hAnsi="Times New Roman"/>
          <w:lang w:val="lt-LT"/>
        </w:rPr>
        <w:t xml:space="preserve">nurodyta, kad jungtinių programų vykdymas – nacionalinis tikslas. </w:t>
      </w:r>
      <w:r w:rsidRPr="00A0025E">
        <w:rPr>
          <w:rFonts w:ascii="Times New Roman" w:hAnsi="Times New Roman"/>
          <w:lang w:val="lt-LT"/>
        </w:rPr>
        <w:t xml:space="preserve">Panašus tikslas taip pat </w:t>
      </w:r>
      <w:r>
        <w:rPr>
          <w:rFonts w:ascii="Times New Roman" w:hAnsi="Times New Roman"/>
          <w:lang w:val="lt-LT"/>
        </w:rPr>
        <w:t>traktuojamas</w:t>
      </w:r>
      <w:r w:rsidRPr="00A0025E">
        <w:rPr>
          <w:rFonts w:ascii="Times New Roman" w:hAnsi="Times New Roman"/>
          <w:lang w:val="lt-LT"/>
        </w:rPr>
        <w:t xml:space="preserve"> vien</w:t>
      </w:r>
      <w:r>
        <w:rPr>
          <w:rFonts w:ascii="Times New Roman" w:hAnsi="Times New Roman"/>
          <w:lang w:val="lt-LT"/>
        </w:rPr>
        <w:t>u</w:t>
      </w:r>
      <w:r w:rsidRPr="00A0025E">
        <w:rPr>
          <w:rFonts w:ascii="Times New Roman" w:hAnsi="Times New Roman"/>
          <w:lang w:val="lt-LT"/>
        </w:rPr>
        <w:t xml:space="preserve"> iš Europos prioritetų, pvz</w:t>
      </w:r>
      <w:r>
        <w:rPr>
          <w:rFonts w:ascii="Times New Roman" w:hAnsi="Times New Roman"/>
          <w:lang w:val="lt-LT"/>
        </w:rPr>
        <w:t>.,</w:t>
      </w:r>
      <w:r w:rsidRPr="00A0025E">
        <w:rPr>
          <w:rFonts w:ascii="Times New Roman" w:hAnsi="Times New Roman"/>
          <w:lang w:val="lt-LT"/>
        </w:rPr>
        <w:t xml:space="preserve"> pagal Europos mokslinių tyrimų erdvės (EMTE), taip pat EAME Bolonij</w:t>
      </w:r>
      <w:r>
        <w:rPr>
          <w:rFonts w:ascii="Times New Roman" w:hAnsi="Times New Roman"/>
          <w:lang w:val="lt-LT"/>
        </w:rPr>
        <w:t>os</w:t>
      </w:r>
      <w:r w:rsidRPr="00A0025E">
        <w:rPr>
          <w:rFonts w:ascii="Times New Roman" w:hAnsi="Times New Roman"/>
          <w:lang w:val="lt-LT"/>
        </w:rPr>
        <w:t xml:space="preserve"> </w:t>
      </w:r>
      <w:r>
        <w:rPr>
          <w:rFonts w:ascii="Times New Roman" w:hAnsi="Times New Roman"/>
          <w:lang w:val="lt-LT"/>
        </w:rPr>
        <w:t>T</w:t>
      </w:r>
      <w:r w:rsidRPr="00A0025E">
        <w:rPr>
          <w:rFonts w:ascii="Times New Roman" w:hAnsi="Times New Roman"/>
          <w:lang w:val="lt-LT"/>
        </w:rPr>
        <w:t>olesnių veiksmų grupė</w:t>
      </w:r>
      <w:r>
        <w:rPr>
          <w:rFonts w:ascii="Times New Roman" w:hAnsi="Times New Roman"/>
          <w:lang w:val="lt-LT"/>
        </w:rPr>
        <w:t>s</w:t>
      </w:r>
      <w:r w:rsidRPr="00A0025E">
        <w:rPr>
          <w:rFonts w:ascii="Times New Roman" w:hAnsi="Times New Roman"/>
          <w:lang w:val="lt-LT"/>
        </w:rPr>
        <w:t xml:space="preserve"> (BFUG) darbo plan</w:t>
      </w:r>
      <w:r>
        <w:rPr>
          <w:rFonts w:ascii="Times New Roman" w:hAnsi="Times New Roman"/>
          <w:lang w:val="lt-LT"/>
        </w:rPr>
        <w:t>ą</w:t>
      </w:r>
      <w:r w:rsidRPr="00A0025E">
        <w:rPr>
          <w:rFonts w:ascii="Times New Roman" w:hAnsi="Times New Roman"/>
          <w:lang w:val="lt-LT"/>
        </w:rPr>
        <w:t xml:space="preserve"> 2012</w:t>
      </w:r>
      <w:r w:rsidR="009635E2">
        <w:rPr>
          <w:rFonts w:ascii="Times New Roman" w:hAnsi="Times New Roman"/>
          <w:lang w:val="lt-LT"/>
        </w:rPr>
        <w:t>–</w:t>
      </w:r>
      <w:r w:rsidRPr="00A0025E">
        <w:rPr>
          <w:rFonts w:ascii="Times New Roman" w:hAnsi="Times New Roman"/>
          <w:lang w:val="lt-LT"/>
        </w:rPr>
        <w:t>2015</w:t>
      </w:r>
      <w:r>
        <w:rPr>
          <w:rFonts w:ascii="Times New Roman" w:hAnsi="Times New Roman"/>
          <w:lang w:val="lt-LT"/>
        </w:rPr>
        <w:t xml:space="preserve"> m</w:t>
      </w:r>
      <w:r w:rsidRPr="00B90155">
        <w:rPr>
          <w:rFonts w:ascii="Times New Roman" w:hAnsi="Times New Roman"/>
          <w:bCs/>
          <w:lang w:val="lt-LT"/>
        </w:rPr>
        <w:t xml:space="preserve">.  </w:t>
      </w:r>
    </w:p>
    <w:p w:rsidR="00F35D69" w:rsidRPr="00A0025E" w:rsidRDefault="00F35D69" w:rsidP="00F35D69">
      <w:pPr>
        <w:pStyle w:val="Sraopastraipa"/>
        <w:numPr>
          <w:ilvl w:val="0"/>
          <w:numId w:val="1"/>
        </w:numPr>
        <w:spacing w:after="0"/>
        <w:jc w:val="both"/>
        <w:rPr>
          <w:rFonts w:ascii="Times New Roman" w:hAnsi="Times New Roman"/>
          <w:lang w:val="lt-LT"/>
        </w:rPr>
      </w:pPr>
      <w:r>
        <w:rPr>
          <w:rFonts w:ascii="Times New Roman" w:hAnsi="Times New Roman"/>
          <w:lang w:val="lt-LT"/>
        </w:rPr>
        <w:t>Pagal ES finansuojamą</w:t>
      </w:r>
      <w:r w:rsidRPr="00286B05">
        <w:rPr>
          <w:rFonts w:ascii="Times New Roman" w:hAnsi="Times New Roman"/>
          <w:lang w:val="lt-LT"/>
        </w:rPr>
        <w:t xml:space="preserve"> projekt</w:t>
      </w:r>
      <w:r>
        <w:rPr>
          <w:rFonts w:ascii="Times New Roman" w:hAnsi="Times New Roman"/>
          <w:lang w:val="lt-LT"/>
        </w:rPr>
        <w:t>ą vykdoma jungtinė</w:t>
      </w:r>
      <w:r w:rsidRPr="00286B05">
        <w:rPr>
          <w:rFonts w:ascii="Times New Roman" w:hAnsi="Times New Roman"/>
          <w:lang w:val="lt-LT"/>
        </w:rPr>
        <w:t xml:space="preserve"> program</w:t>
      </w:r>
      <w:r>
        <w:rPr>
          <w:rFonts w:ascii="Times New Roman" w:hAnsi="Times New Roman"/>
          <w:lang w:val="lt-LT"/>
        </w:rPr>
        <w:t>a ir (arba)</w:t>
      </w:r>
      <w:r w:rsidRPr="00286B05">
        <w:rPr>
          <w:rFonts w:ascii="Times New Roman" w:hAnsi="Times New Roman"/>
          <w:lang w:val="lt-LT"/>
        </w:rPr>
        <w:t xml:space="preserve"> jungtin</w:t>
      </w:r>
      <w:r>
        <w:rPr>
          <w:rFonts w:ascii="Times New Roman" w:hAnsi="Times New Roman"/>
          <w:lang w:val="lt-LT"/>
        </w:rPr>
        <w:t>is</w:t>
      </w:r>
      <w:r w:rsidRPr="00286B05">
        <w:rPr>
          <w:rFonts w:ascii="Times New Roman" w:hAnsi="Times New Roman"/>
          <w:lang w:val="lt-LT"/>
        </w:rPr>
        <w:t xml:space="preserve"> mokslo laipsn</w:t>
      </w:r>
      <w:r>
        <w:rPr>
          <w:rFonts w:ascii="Times New Roman" w:hAnsi="Times New Roman"/>
          <w:lang w:val="lt-LT"/>
        </w:rPr>
        <w:t>is</w:t>
      </w:r>
      <w:r w:rsidRPr="00286B05">
        <w:rPr>
          <w:rFonts w:ascii="Times New Roman" w:hAnsi="Times New Roman"/>
          <w:lang w:val="lt-LT"/>
        </w:rPr>
        <w:t xml:space="preserve"> su Latvija yra įdom</w:t>
      </w:r>
      <w:r>
        <w:rPr>
          <w:rFonts w:ascii="Times New Roman" w:hAnsi="Times New Roman"/>
          <w:lang w:val="lt-LT"/>
        </w:rPr>
        <w:t>us sumanymas</w:t>
      </w:r>
      <w:r w:rsidRPr="00286B05">
        <w:rPr>
          <w:rFonts w:ascii="Times New Roman" w:hAnsi="Times New Roman"/>
          <w:lang w:val="lt-LT"/>
        </w:rPr>
        <w:t>, kuri</w:t>
      </w:r>
      <w:r>
        <w:rPr>
          <w:rFonts w:ascii="Times New Roman" w:hAnsi="Times New Roman"/>
          <w:lang w:val="lt-LT"/>
        </w:rPr>
        <w:t>s</w:t>
      </w:r>
      <w:r w:rsidRPr="00286B05">
        <w:rPr>
          <w:rFonts w:ascii="Times New Roman" w:hAnsi="Times New Roman"/>
          <w:lang w:val="lt-LT"/>
        </w:rPr>
        <w:t xml:space="preserve"> gali padėti Kolegijai pritraukti studentus. Tačiau </w:t>
      </w:r>
      <w:r>
        <w:rPr>
          <w:rFonts w:ascii="Times New Roman" w:hAnsi="Times New Roman"/>
          <w:lang w:val="lt-LT"/>
        </w:rPr>
        <w:t>susitikimų su</w:t>
      </w:r>
      <w:r w:rsidRPr="00286B05">
        <w:rPr>
          <w:rFonts w:ascii="Times New Roman" w:hAnsi="Times New Roman"/>
          <w:lang w:val="lt-LT"/>
        </w:rPr>
        <w:t xml:space="preserve"> </w:t>
      </w:r>
      <w:r>
        <w:rPr>
          <w:rFonts w:ascii="Times New Roman" w:hAnsi="Times New Roman"/>
          <w:lang w:val="lt-LT"/>
        </w:rPr>
        <w:t xml:space="preserve">Studijų ir </w:t>
      </w:r>
      <w:r w:rsidRPr="00286B05">
        <w:rPr>
          <w:rFonts w:ascii="Times New Roman" w:hAnsi="Times New Roman"/>
          <w:lang w:val="lt-LT"/>
        </w:rPr>
        <w:t xml:space="preserve">kokybės </w:t>
      </w:r>
      <w:r>
        <w:rPr>
          <w:rFonts w:ascii="Times New Roman" w:hAnsi="Times New Roman"/>
          <w:lang w:val="lt-LT"/>
        </w:rPr>
        <w:t xml:space="preserve">centro </w:t>
      </w:r>
      <w:r w:rsidRPr="00286B05">
        <w:rPr>
          <w:rFonts w:ascii="Times New Roman" w:hAnsi="Times New Roman"/>
          <w:lang w:val="lt-LT"/>
        </w:rPr>
        <w:t>direktoriu</w:t>
      </w:r>
      <w:r>
        <w:rPr>
          <w:rFonts w:ascii="Times New Roman" w:hAnsi="Times New Roman"/>
          <w:lang w:val="lt-LT"/>
        </w:rPr>
        <w:t>mi</w:t>
      </w:r>
      <w:r w:rsidRPr="00286B05">
        <w:rPr>
          <w:rFonts w:ascii="Times New Roman" w:hAnsi="Times New Roman"/>
          <w:lang w:val="lt-LT"/>
        </w:rPr>
        <w:t>, studentais ir fakultet</w:t>
      </w:r>
      <w:r>
        <w:rPr>
          <w:rFonts w:ascii="Times New Roman" w:hAnsi="Times New Roman"/>
          <w:lang w:val="lt-LT"/>
        </w:rPr>
        <w:t>ų dekanais</w:t>
      </w:r>
      <w:r w:rsidRPr="00286B05">
        <w:rPr>
          <w:rFonts w:ascii="Times New Roman" w:hAnsi="Times New Roman"/>
          <w:lang w:val="lt-LT"/>
        </w:rPr>
        <w:t xml:space="preserve"> ir program</w:t>
      </w:r>
      <w:r>
        <w:rPr>
          <w:rFonts w:ascii="Times New Roman" w:hAnsi="Times New Roman"/>
          <w:lang w:val="lt-LT"/>
        </w:rPr>
        <w:t>ų</w:t>
      </w:r>
      <w:r w:rsidRPr="00286B05">
        <w:rPr>
          <w:rFonts w:ascii="Times New Roman" w:hAnsi="Times New Roman"/>
          <w:lang w:val="lt-LT"/>
        </w:rPr>
        <w:t xml:space="preserve"> direktori</w:t>
      </w:r>
      <w:r>
        <w:rPr>
          <w:rFonts w:ascii="Times New Roman" w:hAnsi="Times New Roman"/>
          <w:lang w:val="lt-LT"/>
        </w:rPr>
        <w:t>ais metu</w:t>
      </w:r>
      <w:r w:rsidRPr="00286B05">
        <w:rPr>
          <w:rFonts w:ascii="Times New Roman" w:hAnsi="Times New Roman"/>
          <w:lang w:val="lt-LT"/>
        </w:rPr>
        <w:t xml:space="preserve"> </w:t>
      </w:r>
      <w:r>
        <w:rPr>
          <w:rFonts w:ascii="Times New Roman" w:hAnsi="Times New Roman"/>
          <w:lang w:val="lt-LT"/>
        </w:rPr>
        <w:t>ekspertų grupė</w:t>
      </w:r>
      <w:r w:rsidRPr="00286B05">
        <w:rPr>
          <w:rFonts w:ascii="Times New Roman" w:hAnsi="Times New Roman"/>
          <w:lang w:val="lt-LT"/>
        </w:rPr>
        <w:t xml:space="preserve"> </w:t>
      </w:r>
      <w:r w:rsidRPr="00D72FB3">
        <w:rPr>
          <w:rFonts w:ascii="Times New Roman" w:hAnsi="Times New Roman"/>
          <w:lang w:val="lt-LT"/>
        </w:rPr>
        <w:t>pastebėjo, kad suteiktos kvalifikacijos ir programų</w:t>
      </w:r>
      <w:r w:rsidRPr="00286B05">
        <w:rPr>
          <w:rFonts w:ascii="Times New Roman" w:hAnsi="Times New Roman"/>
          <w:lang w:val="lt-LT"/>
        </w:rPr>
        <w:t xml:space="preserve"> pobūd</w:t>
      </w:r>
      <w:r>
        <w:rPr>
          <w:rFonts w:ascii="Times New Roman" w:hAnsi="Times New Roman"/>
          <w:lang w:val="lt-LT"/>
        </w:rPr>
        <w:t>is suprantamas skirtingai</w:t>
      </w:r>
      <w:r w:rsidRPr="00286B05">
        <w:rPr>
          <w:rFonts w:ascii="Times New Roman" w:hAnsi="Times New Roman"/>
          <w:lang w:val="lt-LT"/>
        </w:rPr>
        <w:t xml:space="preserve">. </w:t>
      </w:r>
      <w:r>
        <w:rPr>
          <w:rFonts w:ascii="Times New Roman" w:hAnsi="Times New Roman"/>
          <w:lang w:val="lt-LT"/>
        </w:rPr>
        <w:t xml:space="preserve">Jungtinės </w:t>
      </w:r>
      <w:r w:rsidRPr="00286B05">
        <w:rPr>
          <w:rFonts w:ascii="Times New Roman" w:hAnsi="Times New Roman"/>
          <w:lang w:val="lt-LT"/>
        </w:rPr>
        <w:t>programos yra sudėtingos, ypač</w:t>
      </w:r>
      <w:r>
        <w:rPr>
          <w:rFonts w:ascii="Times New Roman" w:hAnsi="Times New Roman"/>
          <w:lang w:val="lt-LT"/>
        </w:rPr>
        <w:t>,</w:t>
      </w:r>
      <w:r w:rsidRPr="00286B05">
        <w:rPr>
          <w:rFonts w:ascii="Times New Roman" w:hAnsi="Times New Roman"/>
          <w:lang w:val="lt-LT"/>
        </w:rPr>
        <w:t xml:space="preserve"> </w:t>
      </w:r>
      <w:r>
        <w:rPr>
          <w:rFonts w:ascii="Times New Roman" w:hAnsi="Times New Roman"/>
          <w:lang w:val="lt-LT"/>
        </w:rPr>
        <w:t xml:space="preserve">jei yra </w:t>
      </w:r>
      <w:r w:rsidRPr="00286B05">
        <w:rPr>
          <w:rFonts w:ascii="Times New Roman" w:hAnsi="Times New Roman"/>
          <w:lang w:val="lt-LT"/>
        </w:rPr>
        <w:t>tarptautin</w:t>
      </w:r>
      <w:r>
        <w:rPr>
          <w:rFonts w:ascii="Times New Roman" w:hAnsi="Times New Roman"/>
          <w:lang w:val="lt-LT"/>
        </w:rPr>
        <w:t>ių</w:t>
      </w:r>
      <w:r w:rsidRPr="00286B05">
        <w:rPr>
          <w:rFonts w:ascii="Times New Roman" w:hAnsi="Times New Roman"/>
          <w:lang w:val="lt-LT"/>
        </w:rPr>
        <w:t xml:space="preserve"> partnerys</w:t>
      </w:r>
      <w:r>
        <w:rPr>
          <w:rFonts w:ascii="Times New Roman" w:hAnsi="Times New Roman"/>
          <w:lang w:val="lt-LT"/>
        </w:rPr>
        <w:t>čių</w:t>
      </w:r>
      <w:r w:rsidRPr="00286B05">
        <w:rPr>
          <w:rFonts w:ascii="Times New Roman" w:hAnsi="Times New Roman"/>
          <w:lang w:val="lt-LT"/>
        </w:rPr>
        <w:t xml:space="preserve">, kur </w:t>
      </w:r>
      <w:r>
        <w:rPr>
          <w:rFonts w:ascii="Times New Roman" w:hAnsi="Times New Roman"/>
          <w:lang w:val="lt-LT"/>
        </w:rPr>
        <w:t>atsiranda</w:t>
      </w:r>
      <w:r w:rsidRPr="00286B05">
        <w:rPr>
          <w:rFonts w:ascii="Times New Roman" w:hAnsi="Times New Roman"/>
          <w:lang w:val="lt-LT"/>
        </w:rPr>
        <w:t xml:space="preserve"> didesnė rizika</w:t>
      </w:r>
      <w:r>
        <w:rPr>
          <w:rFonts w:ascii="Times New Roman" w:hAnsi="Times New Roman"/>
          <w:lang w:val="lt-LT"/>
        </w:rPr>
        <w:t xml:space="preserve"> dėl skirtingų teisės aktų su</w:t>
      </w:r>
      <w:r w:rsidRPr="00286B05">
        <w:rPr>
          <w:rFonts w:ascii="Times New Roman" w:hAnsi="Times New Roman"/>
          <w:lang w:val="lt-LT"/>
        </w:rPr>
        <w:t>pratim</w:t>
      </w:r>
      <w:r>
        <w:rPr>
          <w:rFonts w:ascii="Times New Roman" w:hAnsi="Times New Roman"/>
          <w:lang w:val="lt-LT"/>
        </w:rPr>
        <w:t>o</w:t>
      </w:r>
      <w:r w:rsidRPr="00286B05">
        <w:rPr>
          <w:rFonts w:ascii="Times New Roman" w:hAnsi="Times New Roman"/>
          <w:lang w:val="lt-LT"/>
        </w:rPr>
        <w:t xml:space="preserve"> ir netyčini</w:t>
      </w:r>
      <w:r>
        <w:rPr>
          <w:rFonts w:ascii="Times New Roman" w:hAnsi="Times New Roman"/>
          <w:lang w:val="lt-LT"/>
        </w:rPr>
        <w:t>ų</w:t>
      </w:r>
      <w:r w:rsidRPr="00286B05">
        <w:rPr>
          <w:rFonts w:ascii="Times New Roman" w:hAnsi="Times New Roman"/>
          <w:lang w:val="lt-LT"/>
        </w:rPr>
        <w:t xml:space="preserve"> pažeidim</w:t>
      </w:r>
      <w:r>
        <w:rPr>
          <w:rFonts w:ascii="Times New Roman" w:hAnsi="Times New Roman"/>
          <w:lang w:val="lt-LT"/>
        </w:rPr>
        <w:t>ų</w:t>
      </w:r>
      <w:r w:rsidRPr="00A0025E">
        <w:rPr>
          <w:rFonts w:ascii="Times New Roman" w:hAnsi="Times New Roman"/>
          <w:lang w:val="lt-LT"/>
        </w:rPr>
        <w:t xml:space="preserve">. </w:t>
      </w:r>
      <w:r w:rsidRPr="00286B05">
        <w:rPr>
          <w:rFonts w:ascii="Times New Roman" w:hAnsi="Times New Roman"/>
          <w:lang w:val="lt-LT"/>
        </w:rPr>
        <w:t xml:space="preserve">Jei </w:t>
      </w:r>
      <w:r>
        <w:rPr>
          <w:rFonts w:ascii="Times New Roman" w:hAnsi="Times New Roman"/>
          <w:lang w:val="lt-LT"/>
        </w:rPr>
        <w:t>jungtinių studijų</w:t>
      </w:r>
      <w:r w:rsidRPr="00286B05">
        <w:rPr>
          <w:rFonts w:ascii="Times New Roman" w:hAnsi="Times New Roman"/>
          <w:lang w:val="lt-LT"/>
        </w:rPr>
        <w:t xml:space="preserve"> programų </w:t>
      </w:r>
      <w:r>
        <w:rPr>
          <w:rFonts w:ascii="Times New Roman" w:hAnsi="Times New Roman"/>
          <w:lang w:val="lt-LT"/>
        </w:rPr>
        <w:t>plėtra bus</w:t>
      </w:r>
      <w:r w:rsidRPr="00286B05">
        <w:rPr>
          <w:rFonts w:ascii="Times New Roman" w:hAnsi="Times New Roman"/>
          <w:lang w:val="lt-LT"/>
        </w:rPr>
        <w:t xml:space="preserve"> Kolegijos strateginis tikslas</w:t>
      </w:r>
      <w:r w:rsidRPr="005A4E67">
        <w:rPr>
          <w:rFonts w:ascii="Times New Roman" w:hAnsi="Times New Roman"/>
          <w:lang w:val="lt-LT"/>
        </w:rPr>
        <w:t xml:space="preserve"> </w:t>
      </w:r>
      <w:r>
        <w:rPr>
          <w:rFonts w:ascii="Times New Roman" w:hAnsi="Times New Roman"/>
          <w:lang w:val="lt-LT"/>
        </w:rPr>
        <w:t>ateityje</w:t>
      </w:r>
      <w:r w:rsidRPr="00286B05">
        <w:rPr>
          <w:rFonts w:ascii="Times New Roman" w:hAnsi="Times New Roman"/>
          <w:lang w:val="lt-LT"/>
        </w:rPr>
        <w:t xml:space="preserve">, </w:t>
      </w:r>
      <w:r w:rsidRPr="009568EA">
        <w:rPr>
          <w:rFonts w:ascii="Times New Roman" w:hAnsi="Times New Roman"/>
          <w:b/>
          <w:i/>
          <w:lang w:val="lt-LT"/>
        </w:rPr>
        <w:t>rekomenduojama</w:t>
      </w:r>
      <w:r w:rsidRPr="00286B05">
        <w:rPr>
          <w:rFonts w:ascii="Times New Roman" w:hAnsi="Times New Roman"/>
          <w:lang w:val="lt-LT"/>
        </w:rPr>
        <w:t xml:space="preserve"> </w:t>
      </w:r>
      <w:r>
        <w:rPr>
          <w:rFonts w:ascii="Times New Roman" w:hAnsi="Times New Roman"/>
          <w:lang w:val="lt-LT"/>
        </w:rPr>
        <w:t>K</w:t>
      </w:r>
      <w:r w:rsidRPr="00286B05">
        <w:rPr>
          <w:rFonts w:ascii="Times New Roman" w:hAnsi="Times New Roman"/>
          <w:lang w:val="lt-LT"/>
        </w:rPr>
        <w:t>olegija</w:t>
      </w:r>
      <w:r>
        <w:rPr>
          <w:rFonts w:ascii="Times New Roman" w:hAnsi="Times New Roman"/>
          <w:lang w:val="lt-LT"/>
        </w:rPr>
        <w:t>i sukurti</w:t>
      </w:r>
      <w:r w:rsidRPr="00286B05">
        <w:rPr>
          <w:rFonts w:ascii="Times New Roman" w:hAnsi="Times New Roman"/>
          <w:lang w:val="lt-LT"/>
        </w:rPr>
        <w:t xml:space="preserve"> </w:t>
      </w:r>
      <w:r>
        <w:rPr>
          <w:rFonts w:ascii="Times New Roman" w:hAnsi="Times New Roman"/>
          <w:lang w:val="lt-LT"/>
        </w:rPr>
        <w:t xml:space="preserve">specialiai </w:t>
      </w:r>
      <w:r w:rsidRPr="00286B05">
        <w:rPr>
          <w:rFonts w:ascii="Times New Roman" w:hAnsi="Times New Roman"/>
          <w:lang w:val="lt-LT"/>
        </w:rPr>
        <w:t>pritaikytus</w:t>
      </w:r>
      <w:r>
        <w:rPr>
          <w:rFonts w:ascii="Times New Roman" w:hAnsi="Times New Roman"/>
          <w:lang w:val="lt-LT"/>
        </w:rPr>
        <w:t xml:space="preserve"> ir deramo </w:t>
      </w:r>
      <w:r w:rsidRPr="00286B05">
        <w:rPr>
          <w:rFonts w:ascii="Times New Roman" w:hAnsi="Times New Roman"/>
          <w:lang w:val="lt-LT"/>
        </w:rPr>
        <w:t>patikrinimo procesus, kur</w:t>
      </w:r>
      <w:r>
        <w:rPr>
          <w:rFonts w:ascii="Times New Roman" w:hAnsi="Times New Roman"/>
          <w:lang w:val="lt-LT"/>
        </w:rPr>
        <w:t>ie padėtų veiksmingai kurti tokios rūšies santykiu</w:t>
      </w:r>
      <w:r w:rsidRPr="00286B05">
        <w:rPr>
          <w:rFonts w:ascii="Times New Roman" w:hAnsi="Times New Roman"/>
          <w:lang w:val="lt-LT"/>
        </w:rPr>
        <w:t xml:space="preserve">s. </w:t>
      </w:r>
      <w:r>
        <w:rPr>
          <w:rFonts w:ascii="Times New Roman" w:hAnsi="Times New Roman"/>
          <w:lang w:val="lt-LT"/>
        </w:rPr>
        <w:t>Kalbant apie</w:t>
      </w:r>
      <w:r w:rsidRPr="00286B05">
        <w:rPr>
          <w:rFonts w:ascii="Times New Roman" w:hAnsi="Times New Roman"/>
          <w:lang w:val="lt-LT"/>
        </w:rPr>
        <w:t xml:space="preserve"> dabartinę </w:t>
      </w:r>
      <w:r>
        <w:rPr>
          <w:rFonts w:ascii="Times New Roman" w:hAnsi="Times New Roman"/>
          <w:lang w:val="lt-LT"/>
        </w:rPr>
        <w:t>jungtinę studijų</w:t>
      </w:r>
      <w:r w:rsidRPr="00286B05">
        <w:rPr>
          <w:rFonts w:ascii="Times New Roman" w:hAnsi="Times New Roman"/>
          <w:lang w:val="lt-LT"/>
        </w:rPr>
        <w:t xml:space="preserve"> programą su Latvijos kolegij</w:t>
      </w:r>
      <w:r>
        <w:rPr>
          <w:rFonts w:ascii="Times New Roman" w:hAnsi="Times New Roman"/>
          <w:lang w:val="lt-LT"/>
        </w:rPr>
        <w:t>a</w:t>
      </w:r>
      <w:r w:rsidRPr="00286B05">
        <w:rPr>
          <w:rFonts w:ascii="Times New Roman" w:hAnsi="Times New Roman"/>
          <w:lang w:val="lt-LT"/>
        </w:rPr>
        <w:t xml:space="preserve">, </w:t>
      </w:r>
      <w:r w:rsidRPr="009568EA">
        <w:rPr>
          <w:rFonts w:ascii="Times New Roman" w:hAnsi="Times New Roman"/>
          <w:b/>
          <w:i/>
          <w:lang w:val="lt-LT"/>
        </w:rPr>
        <w:t>rekomenduojama</w:t>
      </w:r>
      <w:r w:rsidRPr="00286B05">
        <w:rPr>
          <w:rFonts w:ascii="Times New Roman" w:hAnsi="Times New Roman"/>
          <w:lang w:val="lt-LT"/>
        </w:rPr>
        <w:t xml:space="preserve"> </w:t>
      </w:r>
      <w:r>
        <w:rPr>
          <w:rFonts w:ascii="Times New Roman" w:hAnsi="Times New Roman"/>
          <w:lang w:val="lt-LT"/>
        </w:rPr>
        <w:t>KVK</w:t>
      </w:r>
      <w:r w:rsidRPr="00286B05">
        <w:rPr>
          <w:rFonts w:ascii="Times New Roman" w:hAnsi="Times New Roman"/>
          <w:lang w:val="lt-LT"/>
        </w:rPr>
        <w:t xml:space="preserve"> tiesiogiai konsultuoti</w:t>
      </w:r>
      <w:r>
        <w:rPr>
          <w:rFonts w:ascii="Times New Roman" w:hAnsi="Times New Roman"/>
          <w:lang w:val="lt-LT"/>
        </w:rPr>
        <w:t xml:space="preserve">s tiek su </w:t>
      </w:r>
      <w:r w:rsidRPr="00286B05">
        <w:rPr>
          <w:rFonts w:ascii="Times New Roman" w:hAnsi="Times New Roman"/>
          <w:lang w:val="lt-LT"/>
        </w:rPr>
        <w:t>nacionalin</w:t>
      </w:r>
      <w:r>
        <w:rPr>
          <w:rFonts w:ascii="Times New Roman" w:hAnsi="Times New Roman"/>
          <w:lang w:val="lt-LT"/>
        </w:rPr>
        <w:t>ėmis</w:t>
      </w:r>
      <w:r w:rsidRPr="00286B05">
        <w:rPr>
          <w:rFonts w:ascii="Times New Roman" w:hAnsi="Times New Roman"/>
          <w:lang w:val="lt-LT"/>
        </w:rPr>
        <w:t xml:space="preserve"> institucij</w:t>
      </w:r>
      <w:r>
        <w:rPr>
          <w:rFonts w:ascii="Times New Roman" w:hAnsi="Times New Roman"/>
          <w:lang w:val="lt-LT"/>
        </w:rPr>
        <w:t>omis</w:t>
      </w:r>
      <w:r w:rsidRPr="00286B05">
        <w:rPr>
          <w:rFonts w:ascii="Times New Roman" w:hAnsi="Times New Roman"/>
          <w:lang w:val="lt-LT"/>
        </w:rPr>
        <w:t xml:space="preserve">, </w:t>
      </w:r>
      <w:r>
        <w:rPr>
          <w:rFonts w:ascii="Times New Roman" w:hAnsi="Times New Roman"/>
          <w:lang w:val="lt-LT"/>
        </w:rPr>
        <w:t>„</w:t>
      </w:r>
      <w:proofErr w:type="spellStart"/>
      <w:r w:rsidRPr="00286B05">
        <w:rPr>
          <w:rFonts w:ascii="Times New Roman" w:hAnsi="Times New Roman"/>
          <w:lang w:val="lt-LT"/>
        </w:rPr>
        <w:t>Au</w:t>
      </w:r>
      <w:r>
        <w:rPr>
          <w:rFonts w:ascii="Times New Roman" w:hAnsi="Times New Roman"/>
          <w:lang w:val="lt-LT"/>
        </w:rPr>
        <w:t>gstakas</w:t>
      </w:r>
      <w:proofErr w:type="spellEnd"/>
      <w:r>
        <w:rPr>
          <w:rFonts w:ascii="Times New Roman" w:hAnsi="Times New Roman"/>
          <w:lang w:val="lt-LT"/>
        </w:rPr>
        <w:t xml:space="preserve"> </w:t>
      </w:r>
      <w:proofErr w:type="spellStart"/>
      <w:r w:rsidRPr="00286B05">
        <w:rPr>
          <w:rFonts w:ascii="Times New Roman" w:hAnsi="Times New Roman"/>
          <w:lang w:val="lt-LT"/>
        </w:rPr>
        <w:t>Izglītības</w:t>
      </w:r>
      <w:proofErr w:type="spellEnd"/>
      <w:r w:rsidRPr="00286B05">
        <w:rPr>
          <w:rFonts w:ascii="Times New Roman" w:hAnsi="Times New Roman"/>
          <w:lang w:val="lt-LT"/>
        </w:rPr>
        <w:t xml:space="preserve"> </w:t>
      </w:r>
      <w:proofErr w:type="spellStart"/>
      <w:r>
        <w:rPr>
          <w:rFonts w:ascii="Times New Roman" w:hAnsi="Times New Roman"/>
          <w:lang w:val="lt-LT"/>
        </w:rPr>
        <w:t>K</w:t>
      </w:r>
      <w:r w:rsidRPr="00286B05">
        <w:rPr>
          <w:rFonts w:ascii="Times New Roman" w:hAnsi="Times New Roman"/>
          <w:lang w:val="lt-LT"/>
        </w:rPr>
        <w:t>valitātes</w:t>
      </w:r>
      <w:proofErr w:type="spellEnd"/>
      <w:r w:rsidRPr="00286B05">
        <w:rPr>
          <w:rFonts w:ascii="Times New Roman" w:hAnsi="Times New Roman"/>
          <w:lang w:val="lt-LT"/>
        </w:rPr>
        <w:t xml:space="preserve"> </w:t>
      </w:r>
      <w:proofErr w:type="spellStart"/>
      <w:r w:rsidRPr="00286B05">
        <w:rPr>
          <w:rFonts w:ascii="Times New Roman" w:hAnsi="Times New Roman"/>
          <w:lang w:val="lt-LT"/>
        </w:rPr>
        <w:t>Agentura</w:t>
      </w:r>
      <w:proofErr w:type="spellEnd"/>
      <w:r>
        <w:rPr>
          <w:rFonts w:ascii="Times New Roman" w:hAnsi="Times New Roman"/>
          <w:lang w:val="lt-LT"/>
        </w:rPr>
        <w:t>“</w:t>
      </w:r>
      <w:r w:rsidRPr="00286B05">
        <w:rPr>
          <w:rFonts w:ascii="Times New Roman" w:hAnsi="Times New Roman"/>
          <w:lang w:val="lt-LT"/>
        </w:rPr>
        <w:t xml:space="preserve"> Latvijoje</w:t>
      </w:r>
      <w:r>
        <w:rPr>
          <w:rFonts w:ascii="Times New Roman" w:hAnsi="Times New Roman"/>
          <w:lang w:val="lt-LT"/>
        </w:rPr>
        <w:t>, tiek su S</w:t>
      </w:r>
      <w:r w:rsidRPr="00286B05">
        <w:rPr>
          <w:rFonts w:ascii="Times New Roman" w:hAnsi="Times New Roman"/>
          <w:lang w:val="lt-LT"/>
        </w:rPr>
        <w:t xml:space="preserve">tudijų kokybės vertinimo </w:t>
      </w:r>
      <w:r>
        <w:rPr>
          <w:rFonts w:ascii="Times New Roman" w:hAnsi="Times New Roman"/>
          <w:lang w:val="lt-LT"/>
        </w:rPr>
        <w:t>c</w:t>
      </w:r>
      <w:r w:rsidRPr="00286B05">
        <w:rPr>
          <w:rFonts w:ascii="Times New Roman" w:hAnsi="Times New Roman"/>
          <w:lang w:val="lt-LT"/>
        </w:rPr>
        <w:t>entr</w:t>
      </w:r>
      <w:r>
        <w:rPr>
          <w:rFonts w:ascii="Times New Roman" w:hAnsi="Times New Roman"/>
          <w:lang w:val="lt-LT"/>
        </w:rPr>
        <w:t>u</w:t>
      </w:r>
      <w:r w:rsidRPr="00286B05">
        <w:rPr>
          <w:rFonts w:ascii="Times New Roman" w:hAnsi="Times New Roman"/>
          <w:lang w:val="lt-LT"/>
        </w:rPr>
        <w:t xml:space="preserve"> Lietuvoje, siekiant užtikrinti, kad studentai </w:t>
      </w:r>
      <w:r>
        <w:rPr>
          <w:rFonts w:ascii="Times New Roman" w:hAnsi="Times New Roman"/>
          <w:lang w:val="lt-LT"/>
        </w:rPr>
        <w:t xml:space="preserve">galėtų įgyti </w:t>
      </w:r>
      <w:r w:rsidRPr="00286B05">
        <w:rPr>
          <w:rFonts w:ascii="Times New Roman" w:hAnsi="Times New Roman"/>
          <w:lang w:val="lt-LT"/>
        </w:rPr>
        <w:t>visiškai akredituot</w:t>
      </w:r>
      <w:r>
        <w:rPr>
          <w:rFonts w:ascii="Times New Roman" w:hAnsi="Times New Roman"/>
          <w:lang w:val="lt-LT"/>
        </w:rPr>
        <w:t>ą</w:t>
      </w:r>
      <w:r w:rsidRPr="00286B05">
        <w:rPr>
          <w:rFonts w:ascii="Times New Roman" w:hAnsi="Times New Roman"/>
          <w:lang w:val="lt-LT"/>
        </w:rPr>
        <w:t xml:space="preserve"> ir pripažint</w:t>
      </w:r>
      <w:r>
        <w:rPr>
          <w:rFonts w:ascii="Times New Roman" w:hAnsi="Times New Roman"/>
          <w:lang w:val="lt-LT"/>
        </w:rPr>
        <w:t>ą</w:t>
      </w:r>
      <w:r w:rsidRPr="00286B05">
        <w:rPr>
          <w:rFonts w:ascii="Times New Roman" w:hAnsi="Times New Roman"/>
          <w:lang w:val="lt-LT"/>
        </w:rPr>
        <w:t xml:space="preserve"> kvalifikacij</w:t>
      </w:r>
      <w:r>
        <w:rPr>
          <w:rFonts w:ascii="Times New Roman" w:hAnsi="Times New Roman"/>
          <w:lang w:val="lt-LT"/>
        </w:rPr>
        <w:t>ą</w:t>
      </w:r>
      <w:r>
        <w:rPr>
          <w:rStyle w:val="Puslapioinaosnuoroda"/>
          <w:rFonts w:ascii="Times New Roman" w:hAnsi="Times New Roman"/>
          <w:lang w:val="lt-LT"/>
        </w:rPr>
        <w:footnoteReference w:id="1"/>
      </w:r>
      <w:r w:rsidRPr="00286B05">
        <w:rPr>
          <w:rFonts w:ascii="Times New Roman" w:hAnsi="Times New Roman"/>
          <w:lang w:val="lt-LT"/>
        </w:rPr>
        <w:t>. Svarbu, kad būsimi studentai tur</w:t>
      </w:r>
      <w:r>
        <w:rPr>
          <w:rFonts w:ascii="Times New Roman" w:hAnsi="Times New Roman"/>
          <w:lang w:val="lt-LT"/>
        </w:rPr>
        <w:t>ėtų prieigą prie išsamios</w:t>
      </w:r>
      <w:r w:rsidRPr="00286B05">
        <w:rPr>
          <w:rFonts w:ascii="Times New Roman" w:hAnsi="Times New Roman"/>
          <w:lang w:val="lt-LT"/>
        </w:rPr>
        <w:t xml:space="preserve"> ir tiksli</w:t>
      </w:r>
      <w:r>
        <w:rPr>
          <w:rFonts w:ascii="Times New Roman" w:hAnsi="Times New Roman"/>
          <w:lang w:val="lt-LT"/>
        </w:rPr>
        <w:t>os</w:t>
      </w:r>
      <w:r w:rsidRPr="00286B05">
        <w:rPr>
          <w:rFonts w:ascii="Times New Roman" w:hAnsi="Times New Roman"/>
          <w:lang w:val="lt-LT"/>
        </w:rPr>
        <w:t xml:space="preserve"> informacij</w:t>
      </w:r>
      <w:r>
        <w:rPr>
          <w:rFonts w:ascii="Times New Roman" w:hAnsi="Times New Roman"/>
          <w:lang w:val="lt-LT"/>
        </w:rPr>
        <w:t>os</w:t>
      </w:r>
      <w:r w:rsidRPr="00286B05">
        <w:rPr>
          <w:rFonts w:ascii="Times New Roman" w:hAnsi="Times New Roman"/>
          <w:lang w:val="lt-LT"/>
        </w:rPr>
        <w:t xml:space="preserve"> apie programą </w:t>
      </w:r>
      <w:r>
        <w:rPr>
          <w:rFonts w:ascii="Times New Roman" w:hAnsi="Times New Roman"/>
          <w:lang w:val="lt-LT"/>
        </w:rPr>
        <w:t>prieš pasirinkdami ją studijuoti</w:t>
      </w:r>
      <w:r w:rsidRPr="00286B05">
        <w:rPr>
          <w:rFonts w:ascii="Times New Roman" w:hAnsi="Times New Roman"/>
          <w:lang w:val="lt-LT"/>
        </w:rPr>
        <w:t xml:space="preserve">. </w:t>
      </w:r>
      <w:r>
        <w:rPr>
          <w:rFonts w:ascii="Times New Roman" w:hAnsi="Times New Roman"/>
          <w:lang w:val="lt-LT"/>
        </w:rPr>
        <w:t>Buvo parengtas j</w:t>
      </w:r>
      <w:r w:rsidRPr="00286B05">
        <w:rPr>
          <w:rFonts w:ascii="Times New Roman" w:hAnsi="Times New Roman"/>
          <w:lang w:val="lt-LT"/>
        </w:rPr>
        <w:t>ungtini</w:t>
      </w:r>
      <w:r>
        <w:rPr>
          <w:rFonts w:ascii="Times New Roman" w:hAnsi="Times New Roman"/>
          <w:lang w:val="lt-LT"/>
        </w:rPr>
        <w:t xml:space="preserve">o </w:t>
      </w:r>
      <w:r w:rsidRPr="00286B05">
        <w:rPr>
          <w:rFonts w:ascii="Times New Roman" w:hAnsi="Times New Roman"/>
          <w:lang w:val="lt-LT"/>
        </w:rPr>
        <w:t>laipsni</w:t>
      </w:r>
      <w:r>
        <w:rPr>
          <w:rFonts w:ascii="Times New Roman" w:hAnsi="Times New Roman"/>
          <w:lang w:val="lt-LT"/>
        </w:rPr>
        <w:t>o</w:t>
      </w:r>
      <w:r w:rsidRPr="00286B05">
        <w:rPr>
          <w:rFonts w:ascii="Times New Roman" w:hAnsi="Times New Roman"/>
          <w:lang w:val="lt-LT"/>
        </w:rPr>
        <w:t xml:space="preserve"> </w:t>
      </w:r>
      <w:r>
        <w:rPr>
          <w:rFonts w:ascii="Times New Roman" w:hAnsi="Times New Roman"/>
          <w:lang w:val="lt-LT"/>
        </w:rPr>
        <w:t>d</w:t>
      </w:r>
      <w:r w:rsidRPr="00286B05">
        <w:rPr>
          <w:rFonts w:ascii="Times New Roman" w:hAnsi="Times New Roman"/>
          <w:lang w:val="lt-LT"/>
        </w:rPr>
        <w:t>iplomo</w:t>
      </w:r>
      <w:r>
        <w:rPr>
          <w:rFonts w:ascii="Times New Roman" w:hAnsi="Times New Roman"/>
          <w:lang w:val="lt-LT"/>
        </w:rPr>
        <w:t xml:space="preserve"> priedo</w:t>
      </w:r>
      <w:r w:rsidRPr="00286B05">
        <w:rPr>
          <w:rFonts w:ascii="Times New Roman" w:hAnsi="Times New Roman"/>
          <w:lang w:val="lt-LT"/>
        </w:rPr>
        <w:t xml:space="preserve"> </w:t>
      </w:r>
      <w:r>
        <w:rPr>
          <w:rFonts w:ascii="Times New Roman" w:hAnsi="Times New Roman"/>
          <w:lang w:val="lt-LT"/>
        </w:rPr>
        <w:t>modelis, kuriuo K</w:t>
      </w:r>
      <w:r w:rsidRPr="00286B05">
        <w:rPr>
          <w:rFonts w:ascii="Times New Roman" w:hAnsi="Times New Roman"/>
          <w:lang w:val="lt-LT"/>
        </w:rPr>
        <w:t xml:space="preserve">olegija </w:t>
      </w:r>
      <w:r>
        <w:rPr>
          <w:rFonts w:ascii="Times New Roman" w:hAnsi="Times New Roman"/>
          <w:lang w:val="lt-LT"/>
        </w:rPr>
        <w:t>gali vadovautis</w:t>
      </w:r>
      <w:r w:rsidRPr="00A0025E">
        <w:rPr>
          <w:rStyle w:val="Puslapioinaosnuoroda"/>
          <w:rFonts w:ascii="Times New Roman" w:hAnsi="Times New Roman"/>
          <w:lang w:val="lt-LT"/>
        </w:rPr>
        <w:footnoteReference w:id="2"/>
      </w:r>
      <w:r w:rsidRPr="00A0025E">
        <w:rPr>
          <w:rFonts w:ascii="Times New Roman" w:hAnsi="Times New Roman"/>
          <w:lang w:val="lt-LT"/>
        </w:rPr>
        <w:t>.</w:t>
      </w:r>
    </w:p>
    <w:p w:rsidR="00F35D69" w:rsidRPr="00A0025E" w:rsidRDefault="00F35D69" w:rsidP="00F35D69">
      <w:pPr>
        <w:pStyle w:val="Sraopastraipa"/>
        <w:spacing w:after="0"/>
        <w:ind w:left="0"/>
        <w:rPr>
          <w:rFonts w:ascii="Times New Roman" w:hAnsi="Times New Roman"/>
          <w:lang w:val="lt-LT"/>
        </w:rPr>
      </w:pPr>
    </w:p>
    <w:p w:rsidR="00F35D69" w:rsidRPr="00A0025E" w:rsidRDefault="00F35D69" w:rsidP="00F35D69">
      <w:pPr>
        <w:spacing w:line="276" w:lineRule="auto"/>
        <w:jc w:val="left"/>
        <w:rPr>
          <w:b/>
          <w:sz w:val="22"/>
          <w:szCs w:val="22"/>
          <w:lang w:val="lt-LT"/>
        </w:rPr>
      </w:pPr>
      <w:r>
        <w:rPr>
          <w:b/>
          <w:sz w:val="22"/>
          <w:szCs w:val="22"/>
          <w:lang w:val="lt-LT"/>
        </w:rPr>
        <w:t>Praktika pagrįstas mokymasis, mokomoji profesinė praktika ir specialioji praktika</w:t>
      </w:r>
    </w:p>
    <w:p w:rsidR="00F35D69" w:rsidRPr="00286B05" w:rsidRDefault="00F35D69" w:rsidP="00F35D69">
      <w:pPr>
        <w:pStyle w:val="Sraopastraipa"/>
        <w:numPr>
          <w:ilvl w:val="0"/>
          <w:numId w:val="1"/>
        </w:numPr>
        <w:spacing w:after="0"/>
        <w:jc w:val="both"/>
        <w:rPr>
          <w:rFonts w:ascii="Times New Roman" w:hAnsi="Times New Roman"/>
          <w:lang w:val="lt-LT"/>
        </w:rPr>
      </w:pPr>
      <w:r>
        <w:rPr>
          <w:rFonts w:ascii="Times New Roman" w:hAnsi="Times New Roman"/>
          <w:lang w:val="lt-LT"/>
        </w:rPr>
        <w:t xml:space="preserve">Tiek </w:t>
      </w:r>
      <w:r w:rsidRPr="00286B05">
        <w:rPr>
          <w:rFonts w:ascii="Times New Roman" w:hAnsi="Times New Roman"/>
          <w:lang w:val="lt-LT"/>
        </w:rPr>
        <w:t>studentai</w:t>
      </w:r>
      <w:r>
        <w:rPr>
          <w:rFonts w:ascii="Times New Roman" w:hAnsi="Times New Roman"/>
          <w:lang w:val="lt-LT"/>
        </w:rPr>
        <w:t>, tiek</w:t>
      </w:r>
      <w:r w:rsidRPr="00286B05">
        <w:rPr>
          <w:rFonts w:ascii="Times New Roman" w:hAnsi="Times New Roman"/>
          <w:lang w:val="lt-LT"/>
        </w:rPr>
        <w:t xml:space="preserve"> darbdaviai nu</w:t>
      </w:r>
      <w:r>
        <w:rPr>
          <w:rFonts w:ascii="Times New Roman" w:hAnsi="Times New Roman"/>
          <w:lang w:val="lt-LT"/>
        </w:rPr>
        <w:t>rodė, kad studijų programos metu studentų atliekamo praktinio darbo lygis ir apimtis yra stiprybė, kuri leidžia studentams pasiruošti darbui</w:t>
      </w:r>
      <w:r w:rsidRPr="00286B05">
        <w:rPr>
          <w:rFonts w:ascii="Times New Roman" w:hAnsi="Times New Roman"/>
          <w:lang w:val="lt-LT"/>
        </w:rPr>
        <w:t xml:space="preserve">. </w:t>
      </w:r>
      <w:r>
        <w:rPr>
          <w:rFonts w:ascii="Times New Roman" w:hAnsi="Times New Roman"/>
          <w:lang w:val="lt-LT"/>
        </w:rPr>
        <w:t>Ekspertų grupė</w:t>
      </w:r>
      <w:r w:rsidRPr="00286B05">
        <w:rPr>
          <w:rFonts w:ascii="Times New Roman" w:hAnsi="Times New Roman"/>
          <w:lang w:val="lt-LT"/>
        </w:rPr>
        <w:t xml:space="preserve"> </w:t>
      </w:r>
      <w:r w:rsidRPr="001B7A6D">
        <w:rPr>
          <w:rFonts w:ascii="Times New Roman" w:hAnsi="Times New Roman"/>
          <w:b/>
          <w:i/>
          <w:lang w:val="lt-LT"/>
        </w:rPr>
        <w:t>gerai vertina</w:t>
      </w:r>
      <w:r>
        <w:rPr>
          <w:rFonts w:ascii="Times New Roman" w:hAnsi="Times New Roman"/>
          <w:lang w:val="lt-LT"/>
        </w:rPr>
        <w:t xml:space="preserve"> Kolegiją, kaip ji vykd</w:t>
      </w:r>
      <w:r w:rsidRPr="00286B05">
        <w:rPr>
          <w:rFonts w:ascii="Times New Roman" w:hAnsi="Times New Roman"/>
          <w:lang w:val="lt-LT"/>
        </w:rPr>
        <w:t>o profesin</w:t>
      </w:r>
      <w:r>
        <w:rPr>
          <w:rFonts w:ascii="Times New Roman" w:hAnsi="Times New Roman"/>
          <w:lang w:val="lt-LT"/>
        </w:rPr>
        <w:t>į ir</w:t>
      </w:r>
      <w:r w:rsidRPr="00286B05">
        <w:rPr>
          <w:rFonts w:ascii="Times New Roman" w:hAnsi="Times New Roman"/>
          <w:lang w:val="lt-LT"/>
        </w:rPr>
        <w:t xml:space="preserve"> įgūdžių ugdym</w:t>
      </w:r>
      <w:r>
        <w:rPr>
          <w:rFonts w:ascii="Times New Roman" w:hAnsi="Times New Roman"/>
          <w:lang w:val="lt-LT"/>
        </w:rPr>
        <w:t xml:space="preserve">u pagrįsto </w:t>
      </w:r>
      <w:r w:rsidRPr="00286B05">
        <w:rPr>
          <w:rFonts w:ascii="Times New Roman" w:hAnsi="Times New Roman"/>
          <w:lang w:val="lt-LT"/>
        </w:rPr>
        <w:t>švietimo</w:t>
      </w:r>
      <w:r>
        <w:rPr>
          <w:rFonts w:ascii="Times New Roman" w:hAnsi="Times New Roman"/>
          <w:lang w:val="lt-LT"/>
        </w:rPr>
        <w:t xml:space="preserve"> modelį</w:t>
      </w:r>
      <w:r w:rsidRPr="00286B05">
        <w:rPr>
          <w:rFonts w:ascii="Times New Roman" w:hAnsi="Times New Roman"/>
          <w:lang w:val="lt-LT"/>
        </w:rPr>
        <w:t xml:space="preserve">, įskaitant </w:t>
      </w:r>
      <w:r>
        <w:rPr>
          <w:rFonts w:ascii="Times New Roman" w:hAnsi="Times New Roman"/>
          <w:lang w:val="lt-LT"/>
        </w:rPr>
        <w:t>taikomas imitacines įmones per P</w:t>
      </w:r>
      <w:r w:rsidRPr="006E5EE3">
        <w:rPr>
          <w:rFonts w:ascii="Times New Roman" w:hAnsi="Times New Roman"/>
          <w:lang w:val="lt-LT"/>
        </w:rPr>
        <w:t>raktinių įmonių tinkl</w:t>
      </w:r>
      <w:r>
        <w:rPr>
          <w:rFonts w:ascii="Times New Roman" w:hAnsi="Times New Roman"/>
          <w:lang w:val="lt-LT"/>
        </w:rPr>
        <w:t>ą</w:t>
      </w:r>
      <w:r w:rsidRPr="00286B05">
        <w:rPr>
          <w:rFonts w:ascii="Times New Roman" w:hAnsi="Times New Roman"/>
          <w:lang w:val="lt-LT"/>
        </w:rPr>
        <w:t xml:space="preserve"> (PEN). Studentai </w:t>
      </w:r>
      <w:r>
        <w:rPr>
          <w:rFonts w:ascii="Times New Roman" w:hAnsi="Times New Roman"/>
          <w:lang w:val="lt-LT"/>
        </w:rPr>
        <w:t xml:space="preserve">gali naudotis </w:t>
      </w:r>
      <w:r w:rsidRPr="00286B05">
        <w:rPr>
          <w:rFonts w:ascii="Times New Roman" w:hAnsi="Times New Roman"/>
          <w:lang w:val="lt-LT"/>
        </w:rPr>
        <w:t>įgūdžių laboratorij</w:t>
      </w:r>
      <w:r>
        <w:rPr>
          <w:rFonts w:ascii="Times New Roman" w:hAnsi="Times New Roman"/>
          <w:lang w:val="lt-LT"/>
        </w:rPr>
        <w:t>omis</w:t>
      </w:r>
      <w:r w:rsidRPr="00286B05">
        <w:rPr>
          <w:rFonts w:ascii="Times New Roman" w:hAnsi="Times New Roman"/>
          <w:lang w:val="lt-LT"/>
        </w:rPr>
        <w:t xml:space="preserve">, </w:t>
      </w:r>
      <w:r>
        <w:rPr>
          <w:rFonts w:ascii="Times New Roman" w:hAnsi="Times New Roman"/>
          <w:lang w:val="lt-LT"/>
        </w:rPr>
        <w:t xml:space="preserve">dirbti </w:t>
      </w:r>
      <w:r w:rsidRPr="00286B05">
        <w:rPr>
          <w:rFonts w:ascii="Times New Roman" w:hAnsi="Times New Roman"/>
          <w:lang w:val="lt-LT"/>
        </w:rPr>
        <w:t>grupės</w:t>
      </w:r>
      <w:r>
        <w:rPr>
          <w:rFonts w:ascii="Times New Roman" w:hAnsi="Times New Roman"/>
          <w:lang w:val="lt-LT"/>
        </w:rPr>
        <w:t>e</w:t>
      </w:r>
      <w:r w:rsidRPr="00286B05">
        <w:rPr>
          <w:rFonts w:ascii="Times New Roman" w:hAnsi="Times New Roman"/>
          <w:lang w:val="lt-LT"/>
        </w:rPr>
        <w:t xml:space="preserve"> </w:t>
      </w:r>
      <w:r>
        <w:rPr>
          <w:rFonts w:ascii="Times New Roman" w:hAnsi="Times New Roman"/>
          <w:lang w:val="lt-LT"/>
        </w:rPr>
        <w:t>tam tikrose patalpose</w:t>
      </w:r>
      <w:r w:rsidRPr="00286B05">
        <w:rPr>
          <w:rFonts w:ascii="Times New Roman" w:hAnsi="Times New Roman"/>
          <w:lang w:val="lt-LT"/>
        </w:rPr>
        <w:t>, kompiuterių laboratorij</w:t>
      </w:r>
      <w:r>
        <w:rPr>
          <w:rFonts w:ascii="Times New Roman" w:hAnsi="Times New Roman"/>
          <w:lang w:val="lt-LT"/>
        </w:rPr>
        <w:t>a</w:t>
      </w:r>
      <w:r w:rsidRPr="00286B05">
        <w:rPr>
          <w:rFonts w:ascii="Times New Roman" w:hAnsi="Times New Roman"/>
          <w:lang w:val="lt-LT"/>
        </w:rPr>
        <w:t>. Praktin</w:t>
      </w:r>
      <w:r>
        <w:rPr>
          <w:rFonts w:ascii="Times New Roman" w:hAnsi="Times New Roman"/>
          <w:lang w:val="lt-LT"/>
        </w:rPr>
        <w:t>ės</w:t>
      </w:r>
      <w:r w:rsidRPr="00286B05">
        <w:rPr>
          <w:rFonts w:ascii="Times New Roman" w:hAnsi="Times New Roman"/>
          <w:lang w:val="lt-LT"/>
        </w:rPr>
        <w:t xml:space="preserve"> </w:t>
      </w:r>
      <w:r>
        <w:rPr>
          <w:rFonts w:ascii="Times New Roman" w:hAnsi="Times New Roman"/>
          <w:lang w:val="lt-LT"/>
        </w:rPr>
        <w:t>imitacijos</w:t>
      </w:r>
      <w:r w:rsidRPr="00286B05">
        <w:rPr>
          <w:rFonts w:ascii="Times New Roman" w:hAnsi="Times New Roman"/>
          <w:lang w:val="lt-LT"/>
        </w:rPr>
        <w:t xml:space="preserve"> ir </w:t>
      </w:r>
      <w:r>
        <w:rPr>
          <w:rFonts w:ascii="Times New Roman" w:hAnsi="Times New Roman"/>
          <w:lang w:val="lt-LT"/>
        </w:rPr>
        <w:t>praktika</w:t>
      </w:r>
      <w:r w:rsidRPr="00286B05">
        <w:rPr>
          <w:rFonts w:ascii="Times New Roman" w:hAnsi="Times New Roman"/>
          <w:lang w:val="lt-LT"/>
        </w:rPr>
        <w:t xml:space="preserve"> darbo viet</w:t>
      </w:r>
      <w:r>
        <w:rPr>
          <w:rFonts w:ascii="Times New Roman" w:hAnsi="Times New Roman"/>
          <w:lang w:val="lt-LT"/>
        </w:rPr>
        <w:t>oje</w:t>
      </w:r>
      <w:r w:rsidRPr="00286B05">
        <w:rPr>
          <w:rFonts w:ascii="Times New Roman" w:hAnsi="Times New Roman"/>
          <w:lang w:val="lt-LT"/>
        </w:rPr>
        <w:t xml:space="preserve"> turi </w:t>
      </w:r>
      <w:r>
        <w:rPr>
          <w:rFonts w:ascii="Times New Roman" w:hAnsi="Times New Roman"/>
          <w:lang w:val="lt-LT"/>
        </w:rPr>
        <w:t xml:space="preserve">didelę įtaką studentų </w:t>
      </w:r>
      <w:r w:rsidRPr="00286B05">
        <w:rPr>
          <w:rFonts w:ascii="Times New Roman" w:hAnsi="Times New Roman"/>
          <w:lang w:val="lt-LT"/>
        </w:rPr>
        <w:t>pasitikėjim</w:t>
      </w:r>
      <w:r>
        <w:rPr>
          <w:rFonts w:ascii="Times New Roman" w:hAnsi="Times New Roman"/>
          <w:lang w:val="lt-LT"/>
        </w:rPr>
        <w:t>ui ir</w:t>
      </w:r>
      <w:r w:rsidRPr="00286B05">
        <w:rPr>
          <w:rFonts w:ascii="Times New Roman" w:hAnsi="Times New Roman"/>
          <w:lang w:val="lt-LT"/>
        </w:rPr>
        <w:t xml:space="preserve"> padeda jiems sėkmingai pradėti darbą </w:t>
      </w:r>
      <w:r>
        <w:rPr>
          <w:rFonts w:ascii="Times New Roman" w:hAnsi="Times New Roman"/>
          <w:lang w:val="lt-LT"/>
        </w:rPr>
        <w:t>baigus studijas</w:t>
      </w:r>
      <w:r w:rsidRPr="00286B05">
        <w:rPr>
          <w:rFonts w:ascii="Times New Roman" w:hAnsi="Times New Roman"/>
          <w:lang w:val="lt-LT"/>
        </w:rPr>
        <w:t xml:space="preserve">. Tai akivaizdi KVK </w:t>
      </w:r>
      <w:r w:rsidRPr="00286B05">
        <w:rPr>
          <w:rFonts w:ascii="Times New Roman" w:hAnsi="Times New Roman"/>
          <w:b/>
          <w:i/>
          <w:lang w:val="lt-LT"/>
        </w:rPr>
        <w:t>stiprybė</w:t>
      </w:r>
      <w:r w:rsidRPr="00286B05">
        <w:rPr>
          <w:rFonts w:ascii="Times New Roman" w:hAnsi="Times New Roman"/>
          <w:lang w:val="lt-LT"/>
        </w:rPr>
        <w:t>.</w:t>
      </w:r>
    </w:p>
    <w:p w:rsidR="00F35D69" w:rsidRPr="00286B05" w:rsidRDefault="00F35D69" w:rsidP="00F35D69">
      <w:pPr>
        <w:pStyle w:val="Sraopastraipa"/>
        <w:numPr>
          <w:ilvl w:val="0"/>
          <w:numId w:val="1"/>
        </w:numPr>
        <w:tabs>
          <w:tab w:val="left" w:pos="1424"/>
        </w:tabs>
        <w:spacing w:after="0"/>
        <w:jc w:val="both"/>
        <w:rPr>
          <w:rFonts w:ascii="Times New Roman" w:hAnsi="Times New Roman"/>
          <w:lang w:val="lt-LT"/>
        </w:rPr>
      </w:pPr>
      <w:r w:rsidRPr="00286B05">
        <w:rPr>
          <w:rFonts w:ascii="Times New Roman" w:hAnsi="Times New Roman"/>
          <w:lang w:val="lt-LT" w:eastAsia="en-IE"/>
        </w:rPr>
        <w:t xml:space="preserve">Pažymėta, kad </w:t>
      </w:r>
      <w:r>
        <w:rPr>
          <w:rFonts w:ascii="Times New Roman" w:hAnsi="Times New Roman"/>
          <w:lang w:val="lt-LT" w:eastAsia="en-IE"/>
        </w:rPr>
        <w:t xml:space="preserve">imitacinės įmonės </w:t>
      </w:r>
      <w:r w:rsidRPr="00286B05">
        <w:rPr>
          <w:rFonts w:ascii="Times New Roman" w:hAnsi="Times New Roman"/>
          <w:lang w:val="lt-LT" w:eastAsia="en-IE"/>
        </w:rPr>
        <w:t>yra remiamos per Europos prakti</w:t>
      </w:r>
      <w:r>
        <w:rPr>
          <w:rFonts w:ascii="Times New Roman" w:hAnsi="Times New Roman"/>
          <w:lang w:val="lt-LT" w:eastAsia="en-IE"/>
        </w:rPr>
        <w:t>nių</w:t>
      </w:r>
      <w:r w:rsidRPr="00286B05">
        <w:rPr>
          <w:rFonts w:ascii="Times New Roman" w:hAnsi="Times New Roman"/>
          <w:lang w:val="lt-LT" w:eastAsia="en-IE"/>
        </w:rPr>
        <w:t xml:space="preserve"> įmonių tinkl</w:t>
      </w:r>
      <w:r>
        <w:rPr>
          <w:rFonts w:ascii="Times New Roman" w:hAnsi="Times New Roman"/>
          <w:lang w:val="lt-LT" w:eastAsia="en-IE"/>
        </w:rPr>
        <w:t>ą</w:t>
      </w:r>
      <w:r w:rsidRPr="00286B05">
        <w:rPr>
          <w:rFonts w:ascii="Times New Roman" w:hAnsi="Times New Roman"/>
          <w:lang w:val="lt-LT" w:eastAsia="en-IE"/>
        </w:rPr>
        <w:t xml:space="preserve"> (PEN)</w:t>
      </w:r>
      <w:r>
        <w:rPr>
          <w:rFonts w:ascii="Times New Roman" w:hAnsi="Times New Roman"/>
          <w:lang w:val="lt-LT" w:eastAsia="en-IE"/>
        </w:rPr>
        <w:t>,</w:t>
      </w:r>
      <w:r w:rsidRPr="00286B05">
        <w:rPr>
          <w:rFonts w:ascii="Times New Roman" w:hAnsi="Times New Roman"/>
          <w:lang w:val="lt-LT" w:eastAsia="en-IE"/>
        </w:rPr>
        <w:t xml:space="preserve"> ir vizito </w:t>
      </w:r>
      <w:r>
        <w:rPr>
          <w:rFonts w:ascii="Times New Roman" w:hAnsi="Times New Roman"/>
          <w:lang w:val="lt-LT" w:eastAsia="en-IE"/>
        </w:rPr>
        <w:t xml:space="preserve">metu </w:t>
      </w:r>
      <w:r w:rsidRPr="00286B05">
        <w:rPr>
          <w:rFonts w:ascii="Times New Roman" w:hAnsi="Times New Roman"/>
          <w:lang w:val="lt-LT" w:eastAsia="en-IE"/>
        </w:rPr>
        <w:t>kai kuri</w:t>
      </w:r>
      <w:r>
        <w:rPr>
          <w:rFonts w:ascii="Times New Roman" w:hAnsi="Times New Roman"/>
          <w:lang w:val="lt-LT" w:eastAsia="en-IE"/>
        </w:rPr>
        <w:t>e ekspertų g</w:t>
      </w:r>
      <w:r w:rsidRPr="00286B05">
        <w:rPr>
          <w:rFonts w:ascii="Times New Roman" w:hAnsi="Times New Roman"/>
          <w:lang w:val="lt-LT" w:eastAsia="en-IE"/>
        </w:rPr>
        <w:t xml:space="preserve">rupės nariai turėjo galimybę </w:t>
      </w:r>
      <w:r>
        <w:rPr>
          <w:rFonts w:ascii="Times New Roman" w:hAnsi="Times New Roman"/>
          <w:lang w:val="lt-LT" w:eastAsia="en-IE"/>
        </w:rPr>
        <w:t>apsilankyti imitacinių įmonių patalpose</w:t>
      </w:r>
      <w:r w:rsidRPr="00286B05">
        <w:rPr>
          <w:rFonts w:ascii="Times New Roman" w:hAnsi="Times New Roman"/>
          <w:lang w:val="lt-LT" w:eastAsia="en-IE"/>
        </w:rPr>
        <w:t>. 42 šal</w:t>
      </w:r>
      <w:r>
        <w:rPr>
          <w:rFonts w:ascii="Times New Roman" w:hAnsi="Times New Roman"/>
          <w:lang w:val="lt-LT" w:eastAsia="en-IE"/>
        </w:rPr>
        <w:t>yse y</w:t>
      </w:r>
      <w:r w:rsidRPr="00286B05">
        <w:rPr>
          <w:rFonts w:ascii="Times New Roman" w:hAnsi="Times New Roman"/>
          <w:lang w:val="lt-LT" w:eastAsia="en-IE"/>
        </w:rPr>
        <w:t xml:space="preserve">ra 8000 </w:t>
      </w:r>
      <w:r>
        <w:rPr>
          <w:rFonts w:ascii="Times New Roman" w:hAnsi="Times New Roman"/>
          <w:lang w:val="lt-LT" w:eastAsia="en-IE"/>
        </w:rPr>
        <w:t xml:space="preserve">imitacinių įmonių, kurios suteikia galimybes </w:t>
      </w:r>
      <w:r w:rsidRPr="00286B05">
        <w:rPr>
          <w:rFonts w:ascii="Times New Roman" w:hAnsi="Times New Roman"/>
          <w:lang w:val="lt-LT" w:eastAsia="en-IE"/>
        </w:rPr>
        <w:t>studentams</w:t>
      </w:r>
      <w:r>
        <w:rPr>
          <w:rFonts w:ascii="Times New Roman" w:hAnsi="Times New Roman"/>
          <w:lang w:val="lt-LT" w:eastAsia="en-IE"/>
        </w:rPr>
        <w:t>, pvz.,</w:t>
      </w:r>
      <w:r w:rsidRPr="00286B05">
        <w:rPr>
          <w:rFonts w:ascii="Times New Roman" w:hAnsi="Times New Roman"/>
          <w:lang w:val="lt-LT" w:eastAsia="en-IE"/>
        </w:rPr>
        <w:t xml:space="preserve"> </w:t>
      </w:r>
      <w:r>
        <w:rPr>
          <w:rFonts w:ascii="Times New Roman" w:hAnsi="Times New Roman"/>
          <w:lang w:val="lt-LT" w:eastAsia="en-IE"/>
        </w:rPr>
        <w:lastRenderedPageBreak/>
        <w:t>KVK,</w:t>
      </w:r>
      <w:r w:rsidRPr="00286B05">
        <w:rPr>
          <w:rFonts w:ascii="Times New Roman" w:hAnsi="Times New Roman"/>
          <w:lang w:val="lt-LT" w:eastAsia="en-IE"/>
        </w:rPr>
        <w:t xml:space="preserve"> plėtoti verslumo įgūdžius saugioje aplinkoje. </w:t>
      </w:r>
      <w:r>
        <w:rPr>
          <w:rFonts w:ascii="Times New Roman" w:hAnsi="Times New Roman"/>
          <w:lang w:val="lt-LT" w:eastAsia="en-IE"/>
        </w:rPr>
        <w:t>Ekspertų grupė</w:t>
      </w:r>
      <w:r w:rsidRPr="00286B05">
        <w:rPr>
          <w:rFonts w:ascii="Times New Roman" w:hAnsi="Times New Roman"/>
          <w:lang w:val="lt-LT" w:eastAsia="en-IE"/>
        </w:rPr>
        <w:t xml:space="preserve"> </w:t>
      </w:r>
      <w:r w:rsidRPr="009D119A">
        <w:rPr>
          <w:rFonts w:ascii="Times New Roman" w:hAnsi="Times New Roman"/>
          <w:b/>
          <w:i/>
          <w:lang w:val="lt-LT" w:eastAsia="en-IE"/>
        </w:rPr>
        <w:t>vertina</w:t>
      </w:r>
      <w:r w:rsidRPr="00286B05">
        <w:rPr>
          <w:rFonts w:ascii="Times New Roman" w:hAnsi="Times New Roman"/>
          <w:lang w:val="lt-LT" w:eastAsia="en-IE"/>
        </w:rPr>
        <w:t xml:space="preserve"> Kolegijos dalyvavimą Europos PEN.</w:t>
      </w:r>
    </w:p>
    <w:p w:rsidR="00F35D69" w:rsidRPr="009F4610" w:rsidRDefault="00F35D69" w:rsidP="00F35D69">
      <w:pPr>
        <w:pStyle w:val="Sraopastraipa"/>
        <w:numPr>
          <w:ilvl w:val="0"/>
          <w:numId w:val="1"/>
        </w:numPr>
        <w:jc w:val="both"/>
        <w:rPr>
          <w:rFonts w:ascii="Times New Roman" w:hAnsi="Times New Roman"/>
          <w:lang w:val="lt-LT"/>
        </w:rPr>
      </w:pPr>
      <w:r>
        <w:rPr>
          <w:rFonts w:ascii="Times New Roman" w:hAnsi="Times New Roman"/>
          <w:lang w:val="lt-LT"/>
        </w:rPr>
        <w:t xml:space="preserve">Ekspertai kartu </w:t>
      </w:r>
      <w:r w:rsidRPr="009F4610">
        <w:rPr>
          <w:rFonts w:ascii="Times New Roman" w:hAnsi="Times New Roman"/>
          <w:lang w:val="lt-LT"/>
        </w:rPr>
        <w:t xml:space="preserve">su </w:t>
      </w:r>
      <w:r>
        <w:rPr>
          <w:rFonts w:ascii="Times New Roman" w:hAnsi="Times New Roman"/>
          <w:lang w:val="lt-LT"/>
        </w:rPr>
        <w:t xml:space="preserve">dėstytojais pažymi, kad yra nustatyti </w:t>
      </w:r>
      <w:r w:rsidRPr="009F4610">
        <w:rPr>
          <w:rFonts w:ascii="Times New Roman" w:hAnsi="Times New Roman"/>
          <w:lang w:val="lt-LT"/>
        </w:rPr>
        <w:t>su praktini</w:t>
      </w:r>
      <w:r>
        <w:rPr>
          <w:rFonts w:ascii="Times New Roman" w:hAnsi="Times New Roman"/>
          <w:lang w:val="lt-LT"/>
        </w:rPr>
        <w:t>u</w:t>
      </w:r>
      <w:r w:rsidRPr="009F4610">
        <w:rPr>
          <w:rFonts w:ascii="Times New Roman" w:hAnsi="Times New Roman"/>
          <w:lang w:val="lt-LT"/>
        </w:rPr>
        <w:t xml:space="preserve"> darb</w:t>
      </w:r>
      <w:r>
        <w:rPr>
          <w:rFonts w:ascii="Times New Roman" w:hAnsi="Times New Roman"/>
          <w:lang w:val="lt-LT"/>
        </w:rPr>
        <w:t>u susijusių</w:t>
      </w:r>
      <w:r w:rsidRPr="009F4610">
        <w:rPr>
          <w:rFonts w:ascii="Times New Roman" w:hAnsi="Times New Roman"/>
          <w:lang w:val="lt-LT"/>
        </w:rPr>
        <w:t xml:space="preserve"> </w:t>
      </w:r>
      <w:r>
        <w:rPr>
          <w:rFonts w:ascii="Times New Roman" w:hAnsi="Times New Roman"/>
          <w:lang w:val="lt-LT"/>
        </w:rPr>
        <w:t>dalykų studijų rezultatai, taip pat skirti</w:t>
      </w:r>
      <w:r w:rsidRPr="009F4610">
        <w:rPr>
          <w:rFonts w:ascii="Times New Roman" w:hAnsi="Times New Roman"/>
          <w:lang w:val="lt-LT"/>
        </w:rPr>
        <w:t xml:space="preserve"> kredit</w:t>
      </w:r>
      <w:r>
        <w:rPr>
          <w:rFonts w:ascii="Times New Roman" w:hAnsi="Times New Roman"/>
          <w:lang w:val="lt-LT"/>
        </w:rPr>
        <w:t>ai; o</w:t>
      </w:r>
      <w:r w:rsidRPr="009F4610">
        <w:rPr>
          <w:rFonts w:ascii="Times New Roman" w:hAnsi="Times New Roman"/>
          <w:lang w:val="lt-LT"/>
        </w:rPr>
        <w:t xml:space="preserve"> </w:t>
      </w:r>
      <w:r>
        <w:rPr>
          <w:rFonts w:ascii="Times New Roman" w:hAnsi="Times New Roman"/>
          <w:lang w:val="lt-LT"/>
        </w:rPr>
        <w:t>KVK</w:t>
      </w:r>
      <w:r w:rsidRPr="009F4610">
        <w:rPr>
          <w:rFonts w:ascii="Times New Roman" w:hAnsi="Times New Roman"/>
          <w:lang w:val="lt-LT"/>
        </w:rPr>
        <w:t xml:space="preserve"> akademini</w:t>
      </w:r>
      <w:r>
        <w:rPr>
          <w:rFonts w:ascii="Times New Roman" w:hAnsi="Times New Roman"/>
          <w:lang w:val="lt-LT"/>
        </w:rPr>
        <w:t>s</w:t>
      </w:r>
      <w:r w:rsidRPr="009F4610">
        <w:rPr>
          <w:rFonts w:ascii="Times New Roman" w:hAnsi="Times New Roman"/>
          <w:lang w:val="lt-LT"/>
        </w:rPr>
        <w:t xml:space="preserve"> personal</w:t>
      </w:r>
      <w:r>
        <w:rPr>
          <w:rFonts w:ascii="Times New Roman" w:hAnsi="Times New Roman"/>
          <w:lang w:val="lt-LT"/>
        </w:rPr>
        <w:t>as stebės</w:t>
      </w:r>
      <w:r w:rsidRPr="009F4610">
        <w:rPr>
          <w:rFonts w:ascii="Times New Roman" w:hAnsi="Times New Roman"/>
          <w:lang w:val="lt-LT"/>
        </w:rPr>
        <w:t xml:space="preserve"> vertinimo proces</w:t>
      </w:r>
      <w:r>
        <w:rPr>
          <w:rFonts w:ascii="Times New Roman" w:hAnsi="Times New Roman"/>
          <w:lang w:val="lt-LT"/>
        </w:rPr>
        <w:t>us</w:t>
      </w:r>
      <w:r w:rsidRPr="009F4610">
        <w:rPr>
          <w:rFonts w:ascii="Times New Roman" w:hAnsi="Times New Roman"/>
          <w:lang w:val="lt-LT"/>
        </w:rPr>
        <w:t>, kuri</w:t>
      </w:r>
      <w:r>
        <w:rPr>
          <w:rFonts w:ascii="Times New Roman" w:hAnsi="Times New Roman"/>
          <w:lang w:val="lt-LT"/>
        </w:rPr>
        <w:t>uose</w:t>
      </w:r>
      <w:r w:rsidRPr="009F4610">
        <w:rPr>
          <w:rFonts w:ascii="Times New Roman" w:hAnsi="Times New Roman"/>
          <w:lang w:val="lt-LT"/>
        </w:rPr>
        <w:t xml:space="preserve"> </w:t>
      </w:r>
      <w:r>
        <w:rPr>
          <w:rFonts w:ascii="Times New Roman" w:hAnsi="Times New Roman"/>
          <w:lang w:val="lt-LT"/>
        </w:rPr>
        <w:t xml:space="preserve">dalyvauja ir </w:t>
      </w:r>
      <w:r w:rsidRPr="009F4610">
        <w:rPr>
          <w:rFonts w:ascii="Times New Roman" w:hAnsi="Times New Roman"/>
          <w:lang w:val="lt-LT"/>
        </w:rPr>
        <w:t xml:space="preserve">darbo </w:t>
      </w:r>
      <w:proofErr w:type="spellStart"/>
      <w:r w:rsidRPr="009F4610">
        <w:rPr>
          <w:rFonts w:ascii="Times New Roman" w:hAnsi="Times New Roman"/>
          <w:lang w:val="lt-LT"/>
        </w:rPr>
        <w:t>mentoriai</w:t>
      </w:r>
      <w:proofErr w:type="spellEnd"/>
      <w:r w:rsidRPr="009F4610">
        <w:rPr>
          <w:rFonts w:ascii="Times New Roman" w:hAnsi="Times New Roman"/>
          <w:lang w:val="lt-LT"/>
        </w:rPr>
        <w:t xml:space="preserve">. Paprastai darbo </w:t>
      </w:r>
      <w:r>
        <w:rPr>
          <w:rFonts w:ascii="Times New Roman" w:hAnsi="Times New Roman"/>
          <w:lang w:val="lt-LT"/>
        </w:rPr>
        <w:t xml:space="preserve">praktikos </w:t>
      </w:r>
      <w:r w:rsidRPr="009F4610">
        <w:rPr>
          <w:rFonts w:ascii="Times New Roman" w:hAnsi="Times New Roman"/>
          <w:lang w:val="lt-LT"/>
        </w:rPr>
        <w:t>vertinimo proces</w:t>
      </w:r>
      <w:r>
        <w:rPr>
          <w:rFonts w:ascii="Times New Roman" w:hAnsi="Times New Roman"/>
          <w:lang w:val="lt-LT"/>
        </w:rPr>
        <w:t>ą sudaro</w:t>
      </w:r>
      <w:r w:rsidRPr="009F4610">
        <w:rPr>
          <w:rFonts w:ascii="Times New Roman" w:hAnsi="Times New Roman"/>
          <w:lang w:val="lt-LT"/>
        </w:rPr>
        <w:t xml:space="preserve"> trys </w:t>
      </w:r>
      <w:r>
        <w:rPr>
          <w:rFonts w:ascii="Times New Roman" w:hAnsi="Times New Roman"/>
          <w:lang w:val="lt-LT"/>
        </w:rPr>
        <w:t>d</w:t>
      </w:r>
      <w:r w:rsidRPr="009F4610">
        <w:rPr>
          <w:rFonts w:ascii="Times New Roman" w:hAnsi="Times New Roman"/>
          <w:lang w:val="lt-LT"/>
        </w:rPr>
        <w:t>alys</w:t>
      </w:r>
      <w:r>
        <w:rPr>
          <w:rFonts w:ascii="Times New Roman" w:hAnsi="Times New Roman"/>
          <w:lang w:val="lt-LT"/>
        </w:rPr>
        <w:t>:</w:t>
      </w:r>
      <w:r w:rsidRPr="009F4610">
        <w:rPr>
          <w:rFonts w:ascii="Times New Roman" w:hAnsi="Times New Roman"/>
          <w:lang w:val="lt-LT"/>
        </w:rPr>
        <w:t xml:space="preserve"> </w:t>
      </w:r>
      <w:r>
        <w:rPr>
          <w:rFonts w:ascii="Times New Roman" w:hAnsi="Times New Roman"/>
          <w:lang w:val="lt-LT"/>
        </w:rPr>
        <w:t xml:space="preserve">praktikos </w:t>
      </w:r>
      <w:r w:rsidRPr="009F4610">
        <w:rPr>
          <w:rFonts w:ascii="Times New Roman" w:hAnsi="Times New Roman"/>
          <w:lang w:val="lt-LT"/>
        </w:rPr>
        <w:t>vadov</w:t>
      </w:r>
      <w:r>
        <w:rPr>
          <w:rFonts w:ascii="Times New Roman" w:hAnsi="Times New Roman"/>
          <w:lang w:val="lt-LT"/>
        </w:rPr>
        <w:t>o</w:t>
      </w:r>
      <w:r w:rsidRPr="009F4610">
        <w:rPr>
          <w:rFonts w:ascii="Times New Roman" w:hAnsi="Times New Roman"/>
          <w:lang w:val="lt-LT"/>
        </w:rPr>
        <w:t xml:space="preserve"> grįžtamasis ryšys</w:t>
      </w:r>
      <w:r>
        <w:rPr>
          <w:rFonts w:ascii="Times New Roman" w:hAnsi="Times New Roman"/>
          <w:lang w:val="lt-LT"/>
        </w:rPr>
        <w:t>,</w:t>
      </w:r>
      <w:r w:rsidRPr="009F4610">
        <w:rPr>
          <w:rFonts w:ascii="Times New Roman" w:hAnsi="Times New Roman"/>
          <w:lang w:val="lt-LT"/>
        </w:rPr>
        <w:t xml:space="preserve"> </w:t>
      </w:r>
      <w:r>
        <w:rPr>
          <w:rFonts w:ascii="Times New Roman" w:hAnsi="Times New Roman"/>
          <w:lang w:val="lt-LT"/>
        </w:rPr>
        <w:t>studento</w:t>
      </w:r>
      <w:r w:rsidRPr="009F4610">
        <w:rPr>
          <w:rFonts w:ascii="Times New Roman" w:hAnsi="Times New Roman"/>
          <w:lang w:val="lt-LT"/>
        </w:rPr>
        <w:t xml:space="preserve"> ataskait</w:t>
      </w:r>
      <w:r>
        <w:rPr>
          <w:rFonts w:ascii="Times New Roman" w:hAnsi="Times New Roman"/>
          <w:lang w:val="lt-LT"/>
        </w:rPr>
        <w:t>a</w:t>
      </w:r>
      <w:r w:rsidRPr="009F4610">
        <w:rPr>
          <w:rFonts w:ascii="Times New Roman" w:hAnsi="Times New Roman"/>
          <w:lang w:val="lt-LT"/>
        </w:rPr>
        <w:t xml:space="preserve"> raš</w:t>
      </w:r>
      <w:r>
        <w:rPr>
          <w:rFonts w:ascii="Times New Roman" w:hAnsi="Times New Roman"/>
          <w:lang w:val="lt-LT"/>
        </w:rPr>
        <w:t>tu</w:t>
      </w:r>
      <w:r w:rsidRPr="009F4610">
        <w:rPr>
          <w:rFonts w:ascii="Times New Roman" w:hAnsi="Times New Roman"/>
          <w:lang w:val="lt-LT"/>
        </w:rPr>
        <w:t xml:space="preserve"> ir</w:t>
      </w:r>
      <w:r>
        <w:rPr>
          <w:rFonts w:ascii="Times New Roman" w:hAnsi="Times New Roman"/>
          <w:lang w:val="lt-LT"/>
        </w:rPr>
        <w:t>,</w:t>
      </w:r>
      <w:r w:rsidRPr="009F4610">
        <w:rPr>
          <w:rFonts w:ascii="Times New Roman" w:hAnsi="Times New Roman"/>
          <w:lang w:val="lt-LT"/>
        </w:rPr>
        <w:t xml:space="preserve"> galiausiai</w:t>
      </w:r>
      <w:r>
        <w:rPr>
          <w:rFonts w:ascii="Times New Roman" w:hAnsi="Times New Roman"/>
          <w:lang w:val="lt-LT"/>
        </w:rPr>
        <w:t>,</w:t>
      </w:r>
      <w:r w:rsidRPr="009F4610">
        <w:rPr>
          <w:rFonts w:ascii="Times New Roman" w:hAnsi="Times New Roman"/>
          <w:lang w:val="lt-LT"/>
        </w:rPr>
        <w:t xml:space="preserve"> ataskaito</w:t>
      </w:r>
      <w:r>
        <w:rPr>
          <w:rFonts w:ascii="Times New Roman" w:hAnsi="Times New Roman"/>
          <w:lang w:val="lt-LT"/>
        </w:rPr>
        <w:t>s</w:t>
      </w:r>
      <w:r w:rsidRPr="005A58AC">
        <w:rPr>
          <w:rFonts w:ascii="Times New Roman" w:hAnsi="Times New Roman"/>
          <w:lang w:val="lt-LT"/>
        </w:rPr>
        <w:t xml:space="preserve"> </w:t>
      </w:r>
      <w:r w:rsidRPr="009F4610">
        <w:rPr>
          <w:rFonts w:ascii="Times New Roman" w:hAnsi="Times New Roman"/>
          <w:lang w:val="lt-LT"/>
        </w:rPr>
        <w:t>gynimas žodžiu.</w:t>
      </w:r>
    </w:p>
    <w:p w:rsidR="00F35D69" w:rsidRPr="009F4610" w:rsidRDefault="00F35D69" w:rsidP="00F35D69">
      <w:pPr>
        <w:pStyle w:val="Sraopastraipa"/>
        <w:numPr>
          <w:ilvl w:val="0"/>
          <w:numId w:val="1"/>
        </w:numPr>
        <w:spacing w:after="0"/>
        <w:jc w:val="both"/>
        <w:rPr>
          <w:rFonts w:ascii="Times New Roman" w:hAnsi="Times New Roman"/>
          <w:color w:val="4472C4" w:themeColor="accent5"/>
          <w:lang w:val="lt-LT"/>
        </w:rPr>
      </w:pPr>
      <w:r w:rsidRPr="009F4610">
        <w:rPr>
          <w:rFonts w:ascii="Times New Roman" w:hAnsi="Times New Roman"/>
          <w:lang w:val="lt-LT"/>
        </w:rPr>
        <w:t>Kiekvien</w:t>
      </w:r>
      <w:r>
        <w:rPr>
          <w:rFonts w:ascii="Times New Roman" w:hAnsi="Times New Roman"/>
          <w:lang w:val="lt-LT"/>
        </w:rPr>
        <w:t xml:space="preserve">ai </w:t>
      </w:r>
      <w:r w:rsidRPr="009F4610">
        <w:rPr>
          <w:rFonts w:ascii="Times New Roman" w:hAnsi="Times New Roman"/>
          <w:lang w:val="lt-LT"/>
        </w:rPr>
        <w:t xml:space="preserve">studento </w:t>
      </w:r>
      <w:r>
        <w:rPr>
          <w:rFonts w:ascii="Times New Roman" w:hAnsi="Times New Roman"/>
          <w:lang w:val="lt-LT"/>
        </w:rPr>
        <w:t xml:space="preserve">praktikos </w:t>
      </w:r>
      <w:r w:rsidRPr="009F4610">
        <w:rPr>
          <w:rFonts w:ascii="Times New Roman" w:hAnsi="Times New Roman"/>
          <w:lang w:val="lt-LT"/>
        </w:rPr>
        <w:t>darbo viet</w:t>
      </w:r>
      <w:r>
        <w:rPr>
          <w:rFonts w:ascii="Times New Roman" w:hAnsi="Times New Roman"/>
          <w:lang w:val="lt-LT"/>
        </w:rPr>
        <w:t>ai sudaroma t</w:t>
      </w:r>
      <w:r w:rsidRPr="009F4610">
        <w:rPr>
          <w:rFonts w:ascii="Times New Roman" w:hAnsi="Times New Roman"/>
          <w:lang w:val="lt-LT"/>
        </w:rPr>
        <w:t xml:space="preserve">rišalė sutartis, kuri apima </w:t>
      </w:r>
      <w:r>
        <w:rPr>
          <w:rFonts w:ascii="Times New Roman" w:hAnsi="Times New Roman"/>
          <w:lang w:val="lt-LT"/>
        </w:rPr>
        <w:t xml:space="preserve">ir </w:t>
      </w:r>
      <w:r w:rsidRPr="009F4610">
        <w:rPr>
          <w:rFonts w:ascii="Times New Roman" w:hAnsi="Times New Roman"/>
          <w:lang w:val="lt-LT"/>
        </w:rPr>
        <w:t>praktikos planą. Praktika planas</w:t>
      </w:r>
      <w:r>
        <w:rPr>
          <w:rFonts w:ascii="Times New Roman" w:hAnsi="Times New Roman"/>
          <w:lang w:val="lt-LT"/>
        </w:rPr>
        <w:t xml:space="preserve"> </w:t>
      </w:r>
      <w:r w:rsidR="00385560">
        <w:rPr>
          <w:rFonts w:ascii="Times New Roman" w:hAnsi="Times New Roman"/>
          <w:lang w:val="lt-LT"/>
        </w:rPr>
        <w:t>–</w:t>
      </w:r>
      <w:r>
        <w:rPr>
          <w:rFonts w:ascii="Times New Roman" w:hAnsi="Times New Roman"/>
          <w:lang w:val="lt-LT"/>
        </w:rPr>
        <w:t xml:space="preserve"> pagrindinis dokumentas, kuriame</w:t>
      </w:r>
      <w:r w:rsidRPr="009F4610">
        <w:rPr>
          <w:rFonts w:ascii="Times New Roman" w:hAnsi="Times New Roman"/>
          <w:lang w:val="lt-LT"/>
        </w:rPr>
        <w:t xml:space="preserve"> apibrėžia</w:t>
      </w:r>
      <w:r>
        <w:rPr>
          <w:rFonts w:ascii="Times New Roman" w:hAnsi="Times New Roman"/>
          <w:lang w:val="lt-LT"/>
        </w:rPr>
        <w:t>ma</w:t>
      </w:r>
      <w:r w:rsidRPr="009F4610">
        <w:rPr>
          <w:rFonts w:ascii="Times New Roman" w:hAnsi="Times New Roman"/>
          <w:lang w:val="lt-LT"/>
        </w:rPr>
        <w:t>, k</w:t>
      </w:r>
      <w:r>
        <w:rPr>
          <w:rFonts w:ascii="Times New Roman" w:hAnsi="Times New Roman"/>
          <w:lang w:val="lt-LT"/>
        </w:rPr>
        <w:t>okio tipo</w:t>
      </w:r>
      <w:r w:rsidRPr="009F4610">
        <w:rPr>
          <w:rFonts w:ascii="Times New Roman" w:hAnsi="Times New Roman"/>
          <w:lang w:val="lt-LT"/>
        </w:rPr>
        <w:t xml:space="preserve"> įgūdžių tikimasi</w:t>
      </w:r>
      <w:r>
        <w:rPr>
          <w:rFonts w:ascii="Times New Roman" w:hAnsi="Times New Roman"/>
          <w:lang w:val="lt-LT"/>
        </w:rPr>
        <w:t>,</w:t>
      </w:r>
      <w:r w:rsidRPr="009F4610">
        <w:rPr>
          <w:rFonts w:ascii="Times New Roman" w:hAnsi="Times New Roman"/>
          <w:lang w:val="lt-LT"/>
        </w:rPr>
        <w:t xml:space="preserve"> ir planas svarstomas su </w:t>
      </w:r>
      <w:r>
        <w:rPr>
          <w:rFonts w:ascii="Times New Roman" w:hAnsi="Times New Roman"/>
          <w:lang w:val="lt-LT"/>
        </w:rPr>
        <w:t>įmone</w:t>
      </w:r>
      <w:r w:rsidRPr="009F4610">
        <w:rPr>
          <w:rFonts w:ascii="Times New Roman" w:hAnsi="Times New Roman"/>
          <w:lang w:val="lt-LT"/>
        </w:rPr>
        <w:t xml:space="preserve">. Visi studentai </w:t>
      </w:r>
      <w:r>
        <w:rPr>
          <w:rFonts w:ascii="Times New Roman" w:hAnsi="Times New Roman"/>
          <w:lang w:val="lt-LT"/>
        </w:rPr>
        <w:t>supažindinami</w:t>
      </w:r>
      <w:r w:rsidRPr="009F4610">
        <w:rPr>
          <w:rFonts w:ascii="Times New Roman" w:hAnsi="Times New Roman"/>
          <w:lang w:val="lt-LT"/>
        </w:rPr>
        <w:t xml:space="preserve">, kaip </w:t>
      </w:r>
      <w:r>
        <w:rPr>
          <w:rFonts w:ascii="Times New Roman" w:hAnsi="Times New Roman"/>
          <w:lang w:val="lt-LT"/>
        </w:rPr>
        <w:t>elgtis</w:t>
      </w:r>
      <w:r w:rsidRPr="009F4610">
        <w:rPr>
          <w:rFonts w:ascii="Times New Roman" w:hAnsi="Times New Roman"/>
          <w:lang w:val="lt-LT"/>
        </w:rPr>
        <w:t xml:space="preserve"> </w:t>
      </w:r>
      <w:r w:rsidR="00A10954">
        <w:rPr>
          <w:rFonts w:ascii="Times New Roman" w:hAnsi="Times New Roman"/>
          <w:lang w:val="lt-LT"/>
        </w:rPr>
        <w:t xml:space="preserve">per </w:t>
      </w:r>
      <w:r w:rsidRPr="009F4610">
        <w:rPr>
          <w:rFonts w:ascii="Times New Roman" w:hAnsi="Times New Roman"/>
          <w:lang w:val="lt-LT"/>
        </w:rPr>
        <w:t xml:space="preserve">darbo </w:t>
      </w:r>
      <w:r>
        <w:rPr>
          <w:rFonts w:ascii="Times New Roman" w:hAnsi="Times New Roman"/>
          <w:lang w:val="lt-LT"/>
        </w:rPr>
        <w:t>praktik</w:t>
      </w:r>
      <w:r w:rsidR="00A10954">
        <w:rPr>
          <w:rFonts w:ascii="Times New Roman" w:hAnsi="Times New Roman"/>
          <w:lang w:val="lt-LT"/>
        </w:rPr>
        <w:t>ą</w:t>
      </w:r>
      <w:r w:rsidRPr="009F4610">
        <w:rPr>
          <w:rFonts w:ascii="Times New Roman" w:hAnsi="Times New Roman"/>
          <w:lang w:val="lt-LT"/>
        </w:rPr>
        <w:t xml:space="preserve"> ir kaip </w:t>
      </w:r>
      <w:r>
        <w:rPr>
          <w:rFonts w:ascii="Times New Roman" w:hAnsi="Times New Roman"/>
          <w:lang w:val="lt-LT"/>
        </w:rPr>
        <w:t>tvarkyti</w:t>
      </w:r>
      <w:r w:rsidRPr="009F4610">
        <w:rPr>
          <w:rFonts w:ascii="Times New Roman" w:hAnsi="Times New Roman"/>
          <w:lang w:val="lt-LT"/>
        </w:rPr>
        <w:t xml:space="preserve"> susijusi</w:t>
      </w:r>
      <w:r>
        <w:rPr>
          <w:rFonts w:ascii="Times New Roman" w:hAnsi="Times New Roman"/>
          <w:lang w:val="lt-LT"/>
        </w:rPr>
        <w:t>us</w:t>
      </w:r>
      <w:r w:rsidRPr="009F4610">
        <w:rPr>
          <w:rFonts w:ascii="Times New Roman" w:hAnsi="Times New Roman"/>
          <w:lang w:val="lt-LT"/>
        </w:rPr>
        <w:t xml:space="preserve"> dokument</w:t>
      </w:r>
      <w:r>
        <w:rPr>
          <w:rFonts w:ascii="Times New Roman" w:hAnsi="Times New Roman"/>
          <w:lang w:val="lt-LT"/>
        </w:rPr>
        <w:t>us</w:t>
      </w:r>
      <w:r w:rsidRPr="009F4610">
        <w:rPr>
          <w:rFonts w:ascii="Times New Roman" w:hAnsi="Times New Roman"/>
          <w:lang w:val="lt-LT"/>
        </w:rPr>
        <w:t xml:space="preserve">. </w:t>
      </w:r>
      <w:r>
        <w:rPr>
          <w:rFonts w:ascii="Times New Roman" w:hAnsi="Times New Roman"/>
          <w:lang w:val="lt-LT"/>
        </w:rPr>
        <w:t>Skiriami praktikos</w:t>
      </w:r>
      <w:r w:rsidRPr="009F4610">
        <w:rPr>
          <w:rFonts w:ascii="Times New Roman" w:hAnsi="Times New Roman"/>
          <w:lang w:val="lt-LT"/>
        </w:rPr>
        <w:t xml:space="preserve"> koordinatorius ir </w:t>
      </w:r>
      <w:r>
        <w:rPr>
          <w:rFonts w:ascii="Times New Roman" w:hAnsi="Times New Roman"/>
          <w:lang w:val="lt-LT"/>
        </w:rPr>
        <w:t xml:space="preserve">praktikos </w:t>
      </w:r>
      <w:r w:rsidRPr="009F4610">
        <w:rPr>
          <w:rFonts w:ascii="Times New Roman" w:hAnsi="Times New Roman"/>
          <w:lang w:val="lt-LT"/>
        </w:rPr>
        <w:t xml:space="preserve">darbo </w:t>
      </w:r>
      <w:proofErr w:type="spellStart"/>
      <w:r w:rsidRPr="009F4610">
        <w:rPr>
          <w:rFonts w:ascii="Times New Roman" w:hAnsi="Times New Roman"/>
          <w:lang w:val="lt-LT"/>
        </w:rPr>
        <w:t>mentorius</w:t>
      </w:r>
      <w:proofErr w:type="spellEnd"/>
      <w:r w:rsidRPr="009F4610">
        <w:rPr>
          <w:rFonts w:ascii="Times New Roman" w:hAnsi="Times New Roman"/>
          <w:lang w:val="lt-LT"/>
        </w:rPr>
        <w:t>.</w:t>
      </w:r>
    </w:p>
    <w:p w:rsidR="00F35D69" w:rsidRPr="009F4610" w:rsidRDefault="00F35D69" w:rsidP="00F35D69">
      <w:pPr>
        <w:pStyle w:val="Sraopastraipa"/>
        <w:numPr>
          <w:ilvl w:val="0"/>
          <w:numId w:val="1"/>
        </w:numPr>
        <w:spacing w:after="0"/>
        <w:jc w:val="both"/>
        <w:rPr>
          <w:rFonts w:ascii="Times New Roman" w:hAnsi="Times New Roman"/>
          <w:lang w:val="lt-LT"/>
        </w:rPr>
      </w:pPr>
      <w:r w:rsidRPr="009F4610">
        <w:rPr>
          <w:rFonts w:ascii="Times New Roman" w:hAnsi="Times New Roman"/>
          <w:lang w:val="lt-LT"/>
        </w:rPr>
        <w:t xml:space="preserve">Socialiniai partneriai, </w:t>
      </w:r>
      <w:r>
        <w:rPr>
          <w:rFonts w:ascii="Times New Roman" w:hAnsi="Times New Roman"/>
          <w:lang w:val="lt-LT"/>
        </w:rPr>
        <w:t xml:space="preserve">tarp </w:t>
      </w:r>
      <w:r w:rsidRPr="009F4610">
        <w:rPr>
          <w:rFonts w:ascii="Times New Roman" w:hAnsi="Times New Roman"/>
          <w:lang w:val="lt-LT"/>
        </w:rPr>
        <w:t>kuri</w:t>
      </w:r>
      <w:r>
        <w:rPr>
          <w:rFonts w:ascii="Times New Roman" w:hAnsi="Times New Roman"/>
          <w:lang w:val="lt-LT"/>
        </w:rPr>
        <w:t xml:space="preserve">ų yra </w:t>
      </w:r>
      <w:r w:rsidRPr="009F4610">
        <w:rPr>
          <w:rFonts w:ascii="Times New Roman" w:hAnsi="Times New Roman"/>
          <w:lang w:val="lt-LT"/>
        </w:rPr>
        <w:t>valdžios ir privačių organizacijų, siūlo</w:t>
      </w:r>
      <w:r>
        <w:rPr>
          <w:rFonts w:ascii="Times New Roman" w:hAnsi="Times New Roman"/>
          <w:lang w:val="lt-LT"/>
        </w:rPr>
        <w:t xml:space="preserve"> studentams d</w:t>
      </w:r>
      <w:r w:rsidRPr="009F4610">
        <w:rPr>
          <w:rFonts w:ascii="Times New Roman" w:hAnsi="Times New Roman"/>
          <w:lang w:val="lt-LT"/>
        </w:rPr>
        <w:t xml:space="preserve">arbo </w:t>
      </w:r>
      <w:r>
        <w:rPr>
          <w:rFonts w:ascii="Times New Roman" w:hAnsi="Times New Roman"/>
          <w:lang w:val="lt-LT"/>
        </w:rPr>
        <w:t xml:space="preserve">praktikos </w:t>
      </w:r>
      <w:r w:rsidRPr="009F4610">
        <w:rPr>
          <w:rFonts w:ascii="Times New Roman" w:hAnsi="Times New Roman"/>
          <w:lang w:val="lt-LT"/>
        </w:rPr>
        <w:t>viet</w:t>
      </w:r>
      <w:r>
        <w:rPr>
          <w:rFonts w:ascii="Times New Roman" w:hAnsi="Times New Roman"/>
          <w:lang w:val="lt-LT"/>
        </w:rPr>
        <w:t>a</w:t>
      </w:r>
      <w:r w:rsidRPr="009F4610">
        <w:rPr>
          <w:rFonts w:ascii="Times New Roman" w:hAnsi="Times New Roman"/>
          <w:lang w:val="lt-LT"/>
        </w:rPr>
        <w:t xml:space="preserve">s. Kolegijos </w:t>
      </w:r>
      <w:r>
        <w:rPr>
          <w:rFonts w:ascii="Times New Roman" w:hAnsi="Times New Roman"/>
          <w:lang w:val="lt-LT"/>
        </w:rPr>
        <w:t xml:space="preserve">katedros </w:t>
      </w:r>
      <w:r w:rsidRPr="009F4610">
        <w:rPr>
          <w:rFonts w:ascii="Times New Roman" w:hAnsi="Times New Roman"/>
          <w:lang w:val="lt-LT"/>
        </w:rPr>
        <w:t>pa</w:t>
      </w:r>
      <w:r>
        <w:rPr>
          <w:rFonts w:ascii="Times New Roman" w:hAnsi="Times New Roman"/>
          <w:lang w:val="lt-LT"/>
        </w:rPr>
        <w:t>deda paskirstyti</w:t>
      </w:r>
      <w:r w:rsidRPr="009F4610">
        <w:rPr>
          <w:rFonts w:ascii="Times New Roman" w:hAnsi="Times New Roman"/>
          <w:lang w:val="lt-LT"/>
        </w:rPr>
        <w:t xml:space="preserve"> student</w:t>
      </w:r>
      <w:r>
        <w:rPr>
          <w:rFonts w:ascii="Times New Roman" w:hAnsi="Times New Roman"/>
          <w:lang w:val="lt-LT"/>
        </w:rPr>
        <w:t>us į tam tikras</w:t>
      </w:r>
      <w:r w:rsidRPr="009F4610">
        <w:rPr>
          <w:rFonts w:ascii="Times New Roman" w:hAnsi="Times New Roman"/>
          <w:lang w:val="lt-LT"/>
        </w:rPr>
        <w:t xml:space="preserve"> </w:t>
      </w:r>
      <w:r>
        <w:rPr>
          <w:rFonts w:ascii="Times New Roman" w:hAnsi="Times New Roman"/>
          <w:lang w:val="lt-LT"/>
        </w:rPr>
        <w:t>darbdavių</w:t>
      </w:r>
      <w:r w:rsidRPr="009F4610">
        <w:rPr>
          <w:rFonts w:ascii="Times New Roman" w:hAnsi="Times New Roman"/>
          <w:lang w:val="lt-LT"/>
        </w:rPr>
        <w:t xml:space="preserve"> </w:t>
      </w:r>
      <w:r>
        <w:rPr>
          <w:rFonts w:ascii="Times New Roman" w:hAnsi="Times New Roman"/>
          <w:lang w:val="lt-LT"/>
        </w:rPr>
        <w:t>siūlomas</w:t>
      </w:r>
      <w:r w:rsidRPr="009F4610">
        <w:rPr>
          <w:rFonts w:ascii="Times New Roman" w:hAnsi="Times New Roman"/>
          <w:lang w:val="lt-LT"/>
        </w:rPr>
        <w:t xml:space="preserve"> </w:t>
      </w:r>
      <w:r>
        <w:rPr>
          <w:rFonts w:ascii="Times New Roman" w:hAnsi="Times New Roman"/>
          <w:lang w:val="lt-LT"/>
        </w:rPr>
        <w:t xml:space="preserve">praktikos </w:t>
      </w:r>
      <w:r w:rsidRPr="009F4610">
        <w:rPr>
          <w:rFonts w:ascii="Times New Roman" w:hAnsi="Times New Roman"/>
          <w:lang w:val="lt-LT"/>
        </w:rPr>
        <w:t>viet</w:t>
      </w:r>
      <w:r>
        <w:rPr>
          <w:rFonts w:ascii="Times New Roman" w:hAnsi="Times New Roman"/>
          <w:lang w:val="lt-LT"/>
        </w:rPr>
        <w:t>as</w:t>
      </w:r>
      <w:r w:rsidRPr="009F4610">
        <w:rPr>
          <w:rFonts w:ascii="Times New Roman" w:hAnsi="Times New Roman"/>
          <w:lang w:val="lt-LT"/>
        </w:rPr>
        <w:t xml:space="preserve">. Jie </w:t>
      </w:r>
      <w:r>
        <w:rPr>
          <w:rFonts w:ascii="Times New Roman" w:hAnsi="Times New Roman"/>
          <w:lang w:val="lt-LT"/>
        </w:rPr>
        <w:t>pa</w:t>
      </w:r>
      <w:r w:rsidRPr="009F4610">
        <w:rPr>
          <w:rFonts w:ascii="Times New Roman" w:hAnsi="Times New Roman"/>
          <w:lang w:val="lt-LT"/>
        </w:rPr>
        <w:t>teikia darbdavių sąrašus</w:t>
      </w:r>
      <w:r w:rsidRPr="0073400E">
        <w:rPr>
          <w:rFonts w:ascii="Times New Roman" w:hAnsi="Times New Roman"/>
          <w:lang w:val="lt-LT"/>
        </w:rPr>
        <w:t xml:space="preserve"> </w:t>
      </w:r>
      <w:r w:rsidRPr="009F4610">
        <w:rPr>
          <w:rFonts w:ascii="Times New Roman" w:hAnsi="Times New Roman"/>
          <w:lang w:val="lt-LT"/>
        </w:rPr>
        <w:t xml:space="preserve">studentams, kurie </w:t>
      </w:r>
      <w:r>
        <w:rPr>
          <w:rFonts w:ascii="Times New Roman" w:hAnsi="Times New Roman"/>
          <w:lang w:val="lt-LT"/>
        </w:rPr>
        <w:t>gali pasirinkti vietą</w:t>
      </w:r>
      <w:r w:rsidRPr="009F4610">
        <w:rPr>
          <w:rFonts w:ascii="Times New Roman" w:hAnsi="Times New Roman"/>
          <w:lang w:val="lt-LT"/>
        </w:rPr>
        <w:t xml:space="preserve">. </w:t>
      </w:r>
      <w:r w:rsidR="00385560">
        <w:rPr>
          <w:rFonts w:ascii="Times New Roman" w:hAnsi="Times New Roman"/>
          <w:lang w:val="lt-LT"/>
        </w:rPr>
        <w:t>Per d</w:t>
      </w:r>
      <w:r w:rsidRPr="009F4610">
        <w:rPr>
          <w:rFonts w:ascii="Times New Roman" w:hAnsi="Times New Roman"/>
          <w:lang w:val="lt-LT"/>
        </w:rPr>
        <w:t>iskusij</w:t>
      </w:r>
      <w:r w:rsidR="00385560">
        <w:rPr>
          <w:rFonts w:ascii="Times New Roman" w:hAnsi="Times New Roman"/>
          <w:lang w:val="lt-LT"/>
        </w:rPr>
        <w:t>as</w:t>
      </w:r>
      <w:r w:rsidRPr="009F4610">
        <w:rPr>
          <w:rFonts w:ascii="Times New Roman" w:hAnsi="Times New Roman"/>
          <w:lang w:val="lt-LT"/>
        </w:rPr>
        <w:t xml:space="preserve"> </w:t>
      </w:r>
      <w:r>
        <w:rPr>
          <w:rFonts w:ascii="Times New Roman" w:hAnsi="Times New Roman"/>
          <w:lang w:val="lt-LT"/>
        </w:rPr>
        <w:t>s</w:t>
      </w:r>
      <w:r w:rsidRPr="009F4610">
        <w:rPr>
          <w:rFonts w:ascii="Times New Roman" w:hAnsi="Times New Roman"/>
          <w:lang w:val="lt-LT"/>
        </w:rPr>
        <w:t>tudentai</w:t>
      </w:r>
      <w:r>
        <w:rPr>
          <w:rFonts w:ascii="Times New Roman" w:hAnsi="Times New Roman"/>
          <w:lang w:val="lt-LT"/>
        </w:rPr>
        <w:t xml:space="preserve"> </w:t>
      </w:r>
      <w:r w:rsidRPr="009F4610">
        <w:rPr>
          <w:rFonts w:ascii="Times New Roman" w:hAnsi="Times New Roman"/>
          <w:lang w:val="lt-LT"/>
        </w:rPr>
        <w:t>ir dėstytojai pat</w:t>
      </w:r>
      <w:r>
        <w:rPr>
          <w:rFonts w:ascii="Times New Roman" w:hAnsi="Times New Roman"/>
          <w:lang w:val="lt-LT"/>
        </w:rPr>
        <w:t>virtino, kad toks m</w:t>
      </w:r>
      <w:r w:rsidRPr="009F4610">
        <w:rPr>
          <w:rFonts w:ascii="Times New Roman" w:hAnsi="Times New Roman"/>
          <w:lang w:val="lt-LT"/>
        </w:rPr>
        <w:t>etod</w:t>
      </w:r>
      <w:r>
        <w:rPr>
          <w:rFonts w:ascii="Times New Roman" w:hAnsi="Times New Roman"/>
          <w:lang w:val="lt-LT"/>
        </w:rPr>
        <w:t>as veikia</w:t>
      </w:r>
      <w:r w:rsidRPr="009F4610">
        <w:rPr>
          <w:rFonts w:ascii="Times New Roman" w:hAnsi="Times New Roman"/>
          <w:lang w:val="lt-LT"/>
        </w:rPr>
        <w:t>.</w:t>
      </w:r>
    </w:p>
    <w:p w:rsidR="00F35D69" w:rsidRPr="009F4610" w:rsidRDefault="00F35D69" w:rsidP="00F35D69">
      <w:pPr>
        <w:spacing w:line="276" w:lineRule="auto"/>
        <w:rPr>
          <w:color w:val="4472C4" w:themeColor="accent5"/>
          <w:sz w:val="22"/>
          <w:szCs w:val="22"/>
          <w:lang w:val="lt-LT"/>
        </w:rPr>
      </w:pPr>
    </w:p>
    <w:p w:rsidR="00F35D69" w:rsidRPr="009F4610" w:rsidRDefault="00F35D69" w:rsidP="00F35D69">
      <w:pPr>
        <w:spacing w:line="276" w:lineRule="auto"/>
        <w:jc w:val="left"/>
        <w:rPr>
          <w:b/>
          <w:sz w:val="22"/>
          <w:szCs w:val="22"/>
          <w:lang w:val="lt-LT"/>
        </w:rPr>
      </w:pPr>
      <w:r>
        <w:rPr>
          <w:b/>
          <w:sz w:val="22"/>
          <w:szCs w:val="22"/>
          <w:lang w:val="lt-LT"/>
        </w:rPr>
        <w:t>Mokymasis visą gyvenimą</w:t>
      </w:r>
    </w:p>
    <w:p w:rsidR="00F35D69" w:rsidRPr="009F4610" w:rsidRDefault="00F35D69" w:rsidP="00F35D69">
      <w:pPr>
        <w:pStyle w:val="Sraopastraipa"/>
        <w:numPr>
          <w:ilvl w:val="0"/>
          <w:numId w:val="1"/>
        </w:numPr>
        <w:spacing w:after="0"/>
        <w:jc w:val="both"/>
        <w:rPr>
          <w:rFonts w:ascii="Times New Roman" w:hAnsi="Times New Roman"/>
          <w:color w:val="4472C4" w:themeColor="accent5"/>
          <w:lang w:val="lt-LT"/>
        </w:rPr>
      </w:pPr>
      <w:r w:rsidRPr="009F4610">
        <w:rPr>
          <w:rFonts w:ascii="Times New Roman" w:hAnsi="Times New Roman"/>
          <w:lang w:val="lt-LT" w:eastAsia="en-IE"/>
        </w:rPr>
        <w:t>K</w:t>
      </w:r>
      <w:r>
        <w:rPr>
          <w:rFonts w:ascii="Times New Roman" w:hAnsi="Times New Roman"/>
          <w:lang w:val="lt-LT" w:eastAsia="en-IE"/>
        </w:rPr>
        <w:t>VK turi specialų padalinį, kuris atsako už mokymosi visą gyvenimą veiklos koordinavimą</w:t>
      </w:r>
      <w:r w:rsidRPr="009F4610">
        <w:rPr>
          <w:rFonts w:ascii="Times New Roman" w:hAnsi="Times New Roman"/>
          <w:lang w:val="lt-LT" w:eastAsia="en-IE"/>
        </w:rPr>
        <w:t xml:space="preserve">. </w:t>
      </w:r>
      <w:r>
        <w:rPr>
          <w:rFonts w:ascii="Times New Roman" w:hAnsi="Times New Roman"/>
          <w:lang w:val="lt-LT" w:eastAsia="en-IE"/>
        </w:rPr>
        <w:t xml:space="preserve">Mokymo ir paslaugų centras atsako už suaugusiųjų mokymą. Ekspertų grupei buvo nurodyta, kad iki 2016 m. buvo </w:t>
      </w:r>
      <w:r w:rsidRPr="009F4610">
        <w:rPr>
          <w:rFonts w:ascii="Times New Roman" w:hAnsi="Times New Roman"/>
          <w:lang w:val="lt-LT" w:eastAsia="en-IE"/>
        </w:rPr>
        <w:t xml:space="preserve">1479 </w:t>
      </w:r>
      <w:r>
        <w:rPr>
          <w:rFonts w:ascii="Times New Roman" w:hAnsi="Times New Roman"/>
          <w:lang w:val="lt-LT" w:eastAsia="en-IE"/>
        </w:rPr>
        <w:t xml:space="preserve">besimokantieji, kurių skaičius padidėjo </w:t>
      </w:r>
      <w:r w:rsidR="00385560">
        <w:rPr>
          <w:rFonts w:ascii="Times New Roman" w:hAnsi="Times New Roman"/>
          <w:lang w:val="lt-LT" w:eastAsia="en-IE"/>
        </w:rPr>
        <w:t>pa</w:t>
      </w:r>
      <w:r>
        <w:rPr>
          <w:rFonts w:ascii="Times New Roman" w:hAnsi="Times New Roman"/>
          <w:lang w:val="lt-LT" w:eastAsia="en-IE"/>
        </w:rPr>
        <w:t>lygin</w:t>
      </w:r>
      <w:r w:rsidR="00385560">
        <w:rPr>
          <w:rFonts w:ascii="Times New Roman" w:hAnsi="Times New Roman"/>
          <w:lang w:val="lt-LT" w:eastAsia="en-IE"/>
        </w:rPr>
        <w:t>ti</w:t>
      </w:r>
      <w:r>
        <w:rPr>
          <w:rFonts w:ascii="Times New Roman" w:hAnsi="Times New Roman"/>
          <w:lang w:val="lt-LT" w:eastAsia="en-IE"/>
        </w:rPr>
        <w:t xml:space="preserve"> su 2015 m. (</w:t>
      </w:r>
      <w:r w:rsidRPr="009F4610">
        <w:rPr>
          <w:rFonts w:ascii="Times New Roman" w:hAnsi="Times New Roman"/>
          <w:lang w:val="lt-LT" w:eastAsia="en-IE"/>
        </w:rPr>
        <w:t>1255</w:t>
      </w:r>
      <w:r>
        <w:rPr>
          <w:rFonts w:ascii="Times New Roman" w:hAnsi="Times New Roman"/>
          <w:lang w:val="lt-LT" w:eastAsia="en-IE"/>
        </w:rPr>
        <w:t>)</w:t>
      </w:r>
      <w:r w:rsidRPr="009F4610">
        <w:rPr>
          <w:rFonts w:ascii="Times New Roman" w:hAnsi="Times New Roman"/>
          <w:lang w:val="lt-LT" w:eastAsia="en-IE"/>
        </w:rPr>
        <w:t>.</w:t>
      </w:r>
      <w:r w:rsidRPr="009F4610">
        <w:rPr>
          <w:rFonts w:ascii="Times New Roman" w:hAnsi="Times New Roman"/>
          <w:lang w:val="lt-LT"/>
        </w:rPr>
        <w:t xml:space="preserve"> </w:t>
      </w:r>
      <w:r>
        <w:rPr>
          <w:rFonts w:ascii="Times New Roman" w:hAnsi="Times New Roman"/>
          <w:lang w:val="lt-LT"/>
        </w:rPr>
        <w:t>Centre dirba keturi darbuotojai</w:t>
      </w:r>
      <w:r w:rsidRPr="009F4610">
        <w:rPr>
          <w:rFonts w:ascii="Times New Roman" w:hAnsi="Times New Roman"/>
          <w:lang w:val="lt-LT"/>
        </w:rPr>
        <w:t>.</w:t>
      </w:r>
    </w:p>
    <w:p w:rsidR="00F35D69" w:rsidRPr="009F4610" w:rsidRDefault="00F35D69" w:rsidP="00F35D69">
      <w:pPr>
        <w:pStyle w:val="Sraopastraipa"/>
        <w:numPr>
          <w:ilvl w:val="0"/>
          <w:numId w:val="1"/>
        </w:numPr>
        <w:autoSpaceDE w:val="0"/>
        <w:autoSpaceDN w:val="0"/>
        <w:adjustRightInd w:val="0"/>
        <w:spacing w:after="0"/>
        <w:jc w:val="both"/>
        <w:rPr>
          <w:rFonts w:ascii="Times New Roman" w:hAnsi="Times New Roman"/>
          <w:lang w:val="lt-LT"/>
        </w:rPr>
      </w:pPr>
      <w:r>
        <w:rPr>
          <w:rFonts w:ascii="Times New Roman" w:hAnsi="Times New Roman"/>
          <w:lang w:val="lt-LT"/>
        </w:rPr>
        <w:t>Studijų kokybė vertinama atliekant apklausas ir gavus besimokančiųjų grįžtamąjį ryšį</w:t>
      </w:r>
      <w:r w:rsidRPr="009F4610">
        <w:rPr>
          <w:rFonts w:ascii="Times New Roman" w:hAnsi="Times New Roman"/>
          <w:lang w:val="lt-LT"/>
        </w:rPr>
        <w:t xml:space="preserve">. </w:t>
      </w:r>
      <w:r>
        <w:rPr>
          <w:rFonts w:ascii="Times New Roman" w:hAnsi="Times New Roman"/>
          <w:lang w:val="lt-LT"/>
        </w:rPr>
        <w:t>Centro direktorius pateikia rezultatus įvairiems struktūriniams padaliniams</w:t>
      </w:r>
      <w:r w:rsidRPr="009F4610">
        <w:rPr>
          <w:rFonts w:ascii="Times New Roman" w:hAnsi="Times New Roman"/>
          <w:lang w:val="lt-LT"/>
        </w:rPr>
        <w:t xml:space="preserve">.  </w:t>
      </w:r>
    </w:p>
    <w:p w:rsidR="00F35D69" w:rsidRPr="00F713B0" w:rsidRDefault="00F35D69" w:rsidP="00F35D69">
      <w:pPr>
        <w:pStyle w:val="Sraopastraipa"/>
        <w:numPr>
          <w:ilvl w:val="0"/>
          <w:numId w:val="1"/>
        </w:numPr>
        <w:jc w:val="both"/>
        <w:rPr>
          <w:rFonts w:ascii="Times New Roman" w:hAnsi="Times New Roman"/>
          <w:lang w:val="lt-LT"/>
        </w:rPr>
      </w:pPr>
      <w:r w:rsidRPr="00F713B0">
        <w:rPr>
          <w:rFonts w:ascii="Times New Roman" w:hAnsi="Times New Roman"/>
          <w:lang w:val="lt-LT"/>
        </w:rPr>
        <w:t>Centr</w:t>
      </w:r>
      <w:r>
        <w:rPr>
          <w:rFonts w:ascii="Times New Roman" w:hAnsi="Times New Roman"/>
          <w:lang w:val="lt-LT"/>
        </w:rPr>
        <w:t>o</w:t>
      </w:r>
      <w:r w:rsidRPr="00F713B0">
        <w:rPr>
          <w:rFonts w:ascii="Times New Roman" w:hAnsi="Times New Roman"/>
          <w:lang w:val="lt-LT"/>
        </w:rPr>
        <w:t xml:space="preserve"> darbuotojai informavo, kad besimokantie</w:t>
      </w:r>
      <w:r>
        <w:rPr>
          <w:rFonts w:ascii="Times New Roman" w:hAnsi="Times New Roman"/>
          <w:lang w:val="lt-LT"/>
        </w:rPr>
        <w:t>ji</w:t>
      </w:r>
      <w:r w:rsidRPr="00F713B0">
        <w:rPr>
          <w:rFonts w:ascii="Times New Roman" w:hAnsi="Times New Roman"/>
          <w:lang w:val="lt-LT"/>
        </w:rPr>
        <w:t xml:space="preserve"> visą gyvenimą </w:t>
      </w:r>
      <w:r>
        <w:rPr>
          <w:rFonts w:ascii="Times New Roman" w:hAnsi="Times New Roman"/>
          <w:lang w:val="lt-LT"/>
        </w:rPr>
        <w:t>turi</w:t>
      </w:r>
      <w:r w:rsidRPr="00F713B0">
        <w:rPr>
          <w:rFonts w:ascii="Times New Roman" w:hAnsi="Times New Roman"/>
          <w:lang w:val="lt-LT"/>
        </w:rPr>
        <w:t xml:space="preserve"> labai aišk</w:t>
      </w:r>
      <w:r>
        <w:rPr>
          <w:rFonts w:ascii="Times New Roman" w:hAnsi="Times New Roman"/>
          <w:lang w:val="lt-LT"/>
        </w:rPr>
        <w:t>i</w:t>
      </w:r>
      <w:r w:rsidRPr="00F713B0">
        <w:rPr>
          <w:rFonts w:ascii="Times New Roman" w:hAnsi="Times New Roman"/>
          <w:lang w:val="lt-LT"/>
        </w:rPr>
        <w:t>us norus ir poreikius</w:t>
      </w:r>
      <w:r>
        <w:rPr>
          <w:rFonts w:ascii="Times New Roman" w:hAnsi="Times New Roman"/>
          <w:lang w:val="lt-LT"/>
        </w:rPr>
        <w:t xml:space="preserve"> ir atstovauja </w:t>
      </w:r>
      <w:r w:rsidRPr="00F713B0">
        <w:rPr>
          <w:rFonts w:ascii="Times New Roman" w:hAnsi="Times New Roman"/>
          <w:lang w:val="lt-LT"/>
        </w:rPr>
        <w:t>įvairio</w:t>
      </w:r>
      <w:r>
        <w:rPr>
          <w:rFonts w:ascii="Times New Roman" w:hAnsi="Times New Roman"/>
          <w:lang w:val="lt-LT"/>
        </w:rPr>
        <w:t>m</w:t>
      </w:r>
      <w:r w:rsidRPr="00F713B0">
        <w:rPr>
          <w:rFonts w:ascii="Times New Roman" w:hAnsi="Times New Roman"/>
          <w:lang w:val="lt-LT"/>
        </w:rPr>
        <w:t>s amžiaus grupė</w:t>
      </w:r>
      <w:r>
        <w:rPr>
          <w:rFonts w:ascii="Times New Roman" w:hAnsi="Times New Roman"/>
          <w:lang w:val="lt-LT"/>
        </w:rPr>
        <w:t>m</w:t>
      </w:r>
      <w:r w:rsidRPr="00F713B0">
        <w:rPr>
          <w:rFonts w:ascii="Times New Roman" w:hAnsi="Times New Roman"/>
          <w:lang w:val="lt-LT"/>
        </w:rPr>
        <w:t xml:space="preserve">s. Jie </w:t>
      </w:r>
      <w:r>
        <w:rPr>
          <w:rFonts w:ascii="Times New Roman" w:hAnsi="Times New Roman"/>
          <w:lang w:val="lt-LT"/>
        </w:rPr>
        <w:t xml:space="preserve">pageidauja </w:t>
      </w:r>
      <w:r w:rsidRPr="00F713B0">
        <w:rPr>
          <w:rFonts w:ascii="Times New Roman" w:hAnsi="Times New Roman"/>
          <w:lang w:val="lt-LT"/>
        </w:rPr>
        <w:t>skir</w:t>
      </w:r>
      <w:r>
        <w:rPr>
          <w:rFonts w:ascii="Times New Roman" w:hAnsi="Times New Roman"/>
          <w:lang w:val="lt-LT"/>
        </w:rPr>
        <w:t>tingos</w:t>
      </w:r>
      <w:r w:rsidRPr="00F713B0">
        <w:rPr>
          <w:rFonts w:ascii="Times New Roman" w:hAnsi="Times New Roman"/>
          <w:lang w:val="lt-LT"/>
        </w:rPr>
        <w:t xml:space="preserve"> </w:t>
      </w:r>
      <w:r>
        <w:rPr>
          <w:rFonts w:ascii="Times New Roman" w:hAnsi="Times New Roman"/>
          <w:lang w:val="lt-LT"/>
        </w:rPr>
        <w:t>dėstymo</w:t>
      </w:r>
      <w:r w:rsidRPr="00F713B0">
        <w:rPr>
          <w:rFonts w:ascii="Times New Roman" w:hAnsi="Times New Roman"/>
          <w:lang w:val="lt-LT"/>
        </w:rPr>
        <w:t xml:space="preserve"> ir mokymosi aplink</w:t>
      </w:r>
      <w:r>
        <w:rPr>
          <w:rFonts w:ascii="Times New Roman" w:hAnsi="Times New Roman"/>
          <w:lang w:val="lt-LT"/>
        </w:rPr>
        <w:t>os</w:t>
      </w:r>
      <w:r w:rsidRPr="00F713B0">
        <w:rPr>
          <w:rFonts w:ascii="Times New Roman" w:hAnsi="Times New Roman"/>
          <w:lang w:val="lt-LT"/>
        </w:rPr>
        <w:t>, kuri tiktų suaugusi</w:t>
      </w:r>
      <w:r>
        <w:rPr>
          <w:rFonts w:ascii="Times New Roman" w:hAnsi="Times New Roman"/>
          <w:lang w:val="lt-LT"/>
        </w:rPr>
        <w:t>ajam</w:t>
      </w:r>
      <w:r w:rsidRPr="00F713B0">
        <w:rPr>
          <w:rFonts w:ascii="Times New Roman" w:hAnsi="Times New Roman"/>
          <w:lang w:val="lt-LT"/>
        </w:rPr>
        <w:t xml:space="preserve">, </w:t>
      </w:r>
      <w:r>
        <w:rPr>
          <w:rFonts w:ascii="Times New Roman" w:hAnsi="Times New Roman"/>
          <w:lang w:val="lt-LT"/>
        </w:rPr>
        <w:t>turinčiam</w:t>
      </w:r>
      <w:r w:rsidRPr="00F713B0">
        <w:rPr>
          <w:rFonts w:ascii="Times New Roman" w:hAnsi="Times New Roman"/>
          <w:lang w:val="lt-LT"/>
        </w:rPr>
        <w:t xml:space="preserve"> </w:t>
      </w:r>
      <w:r>
        <w:rPr>
          <w:rFonts w:ascii="Times New Roman" w:hAnsi="Times New Roman"/>
          <w:lang w:val="lt-LT"/>
        </w:rPr>
        <w:t>konkrečių</w:t>
      </w:r>
      <w:r w:rsidRPr="00F713B0">
        <w:rPr>
          <w:rFonts w:ascii="Times New Roman" w:hAnsi="Times New Roman"/>
          <w:lang w:val="lt-LT"/>
        </w:rPr>
        <w:t xml:space="preserve"> profesinio tobulinimosi poreiki</w:t>
      </w:r>
      <w:r>
        <w:rPr>
          <w:rFonts w:ascii="Times New Roman" w:hAnsi="Times New Roman"/>
          <w:lang w:val="lt-LT"/>
        </w:rPr>
        <w:t>ų</w:t>
      </w:r>
      <w:r w:rsidRPr="00F713B0">
        <w:rPr>
          <w:rFonts w:ascii="Times New Roman" w:hAnsi="Times New Roman"/>
          <w:lang w:val="lt-LT"/>
        </w:rPr>
        <w:t xml:space="preserve">. </w:t>
      </w:r>
      <w:r>
        <w:rPr>
          <w:rFonts w:ascii="Times New Roman" w:hAnsi="Times New Roman"/>
          <w:lang w:val="lt-LT"/>
        </w:rPr>
        <w:t xml:space="preserve">Ekspertai </w:t>
      </w:r>
      <w:r w:rsidRPr="00F713B0">
        <w:rPr>
          <w:rFonts w:ascii="Times New Roman" w:hAnsi="Times New Roman"/>
          <w:lang w:val="lt-LT"/>
        </w:rPr>
        <w:t>pripaž</w:t>
      </w:r>
      <w:r>
        <w:rPr>
          <w:rFonts w:ascii="Times New Roman" w:hAnsi="Times New Roman"/>
          <w:lang w:val="lt-LT"/>
        </w:rPr>
        <w:t xml:space="preserve">įsta </w:t>
      </w:r>
      <w:r w:rsidRPr="00F713B0">
        <w:rPr>
          <w:rFonts w:ascii="Times New Roman" w:hAnsi="Times New Roman"/>
          <w:lang w:val="lt-LT"/>
        </w:rPr>
        <w:t xml:space="preserve">personalo </w:t>
      </w:r>
      <w:r>
        <w:rPr>
          <w:rFonts w:ascii="Times New Roman" w:hAnsi="Times New Roman"/>
          <w:lang w:val="lt-LT"/>
        </w:rPr>
        <w:t>požiūrį į mokymą,</w:t>
      </w:r>
      <w:r w:rsidRPr="00F713B0">
        <w:rPr>
          <w:rFonts w:ascii="Times New Roman" w:hAnsi="Times New Roman"/>
          <w:lang w:val="lt-LT"/>
        </w:rPr>
        <w:t xml:space="preserve"> kuri</w:t>
      </w:r>
      <w:r>
        <w:rPr>
          <w:rFonts w:ascii="Times New Roman" w:hAnsi="Times New Roman"/>
          <w:lang w:val="lt-LT"/>
        </w:rPr>
        <w:t>s</w:t>
      </w:r>
      <w:r w:rsidRPr="00F713B0">
        <w:rPr>
          <w:rFonts w:ascii="Times New Roman" w:hAnsi="Times New Roman"/>
          <w:lang w:val="lt-LT"/>
        </w:rPr>
        <w:t xml:space="preserve">, </w:t>
      </w:r>
      <w:r>
        <w:rPr>
          <w:rFonts w:ascii="Times New Roman" w:hAnsi="Times New Roman"/>
          <w:lang w:val="lt-LT"/>
        </w:rPr>
        <w:t xml:space="preserve">kaip nurodė </w:t>
      </w:r>
      <w:r w:rsidRPr="00F713B0">
        <w:rPr>
          <w:rFonts w:ascii="Times New Roman" w:hAnsi="Times New Roman"/>
          <w:lang w:val="lt-LT"/>
        </w:rPr>
        <w:t xml:space="preserve">darbuotojai, </w:t>
      </w:r>
      <w:r>
        <w:rPr>
          <w:rFonts w:ascii="Times New Roman" w:hAnsi="Times New Roman"/>
          <w:lang w:val="lt-LT"/>
        </w:rPr>
        <w:t>turi</w:t>
      </w:r>
      <w:r w:rsidRPr="00F713B0">
        <w:rPr>
          <w:rFonts w:ascii="Times New Roman" w:hAnsi="Times New Roman"/>
          <w:lang w:val="lt-LT"/>
        </w:rPr>
        <w:t xml:space="preserve"> būti labai praktiškas</w:t>
      </w:r>
      <w:r>
        <w:rPr>
          <w:rFonts w:ascii="Times New Roman" w:hAnsi="Times New Roman"/>
          <w:lang w:val="lt-LT"/>
        </w:rPr>
        <w:t>,</w:t>
      </w:r>
      <w:r w:rsidRPr="00F713B0">
        <w:rPr>
          <w:rFonts w:ascii="Times New Roman" w:hAnsi="Times New Roman"/>
          <w:lang w:val="lt-LT"/>
        </w:rPr>
        <w:t xml:space="preserve"> naudojant </w:t>
      </w:r>
      <w:r>
        <w:rPr>
          <w:rFonts w:ascii="Times New Roman" w:hAnsi="Times New Roman"/>
          <w:lang w:val="lt-LT"/>
        </w:rPr>
        <w:t>integruotas</w:t>
      </w:r>
      <w:r w:rsidRPr="00F713B0">
        <w:rPr>
          <w:rFonts w:ascii="Times New Roman" w:hAnsi="Times New Roman"/>
          <w:lang w:val="lt-LT"/>
        </w:rPr>
        <w:t xml:space="preserve"> metodikas, ir sutiko, kad t</w:t>
      </w:r>
      <w:r>
        <w:rPr>
          <w:rFonts w:ascii="Times New Roman" w:hAnsi="Times New Roman"/>
          <w:lang w:val="lt-LT"/>
        </w:rPr>
        <w:t xml:space="preserve">oks </w:t>
      </w:r>
      <w:r w:rsidRPr="00F713B0">
        <w:rPr>
          <w:rFonts w:ascii="Times New Roman" w:hAnsi="Times New Roman"/>
          <w:lang w:val="lt-LT"/>
        </w:rPr>
        <w:t xml:space="preserve">požiūris </w:t>
      </w:r>
      <w:r>
        <w:rPr>
          <w:rFonts w:ascii="Times New Roman" w:hAnsi="Times New Roman"/>
          <w:lang w:val="lt-LT"/>
        </w:rPr>
        <w:t>yra</w:t>
      </w:r>
      <w:r w:rsidRPr="00F713B0">
        <w:rPr>
          <w:rFonts w:ascii="Times New Roman" w:hAnsi="Times New Roman"/>
          <w:lang w:val="lt-LT"/>
        </w:rPr>
        <w:t xml:space="preserve"> tinkama</w:t>
      </w:r>
      <w:r>
        <w:rPr>
          <w:rFonts w:ascii="Times New Roman" w:hAnsi="Times New Roman"/>
          <w:lang w:val="lt-LT"/>
        </w:rPr>
        <w:t>s</w:t>
      </w:r>
      <w:r w:rsidRPr="00F713B0">
        <w:rPr>
          <w:rFonts w:ascii="Times New Roman" w:hAnsi="Times New Roman"/>
          <w:lang w:val="lt-LT"/>
        </w:rPr>
        <w:t>.</w:t>
      </w:r>
    </w:p>
    <w:p w:rsidR="00F35D69" w:rsidRPr="009F4610" w:rsidRDefault="00F35D69" w:rsidP="00F35D69">
      <w:pPr>
        <w:pStyle w:val="Sraopastraipa"/>
        <w:numPr>
          <w:ilvl w:val="0"/>
          <w:numId w:val="1"/>
        </w:numPr>
        <w:spacing w:after="0"/>
        <w:jc w:val="both"/>
        <w:rPr>
          <w:rFonts w:ascii="Times New Roman" w:hAnsi="Times New Roman"/>
          <w:lang w:val="lt-LT"/>
        </w:rPr>
      </w:pPr>
      <w:r w:rsidRPr="00F713B0">
        <w:rPr>
          <w:rFonts w:ascii="Times New Roman" w:hAnsi="Times New Roman"/>
          <w:lang w:val="lt-LT"/>
        </w:rPr>
        <w:t>Nuo</w:t>
      </w:r>
      <w:r>
        <w:rPr>
          <w:rFonts w:ascii="Times New Roman" w:hAnsi="Times New Roman"/>
          <w:lang w:val="lt-LT"/>
        </w:rPr>
        <w:t xml:space="preserve"> </w:t>
      </w:r>
      <w:r w:rsidRPr="00F713B0">
        <w:rPr>
          <w:rFonts w:ascii="Times New Roman" w:hAnsi="Times New Roman"/>
          <w:lang w:val="lt-LT"/>
        </w:rPr>
        <w:t>2013 m</w:t>
      </w:r>
      <w:r>
        <w:rPr>
          <w:rFonts w:ascii="Times New Roman" w:hAnsi="Times New Roman"/>
          <w:lang w:val="lt-LT"/>
        </w:rPr>
        <w:t>.</w:t>
      </w:r>
      <w:r w:rsidRPr="00F713B0">
        <w:rPr>
          <w:rFonts w:ascii="Times New Roman" w:hAnsi="Times New Roman"/>
          <w:lang w:val="lt-LT"/>
        </w:rPr>
        <w:t xml:space="preserve"> </w:t>
      </w:r>
      <w:r>
        <w:rPr>
          <w:rFonts w:ascii="Times New Roman" w:hAnsi="Times New Roman"/>
          <w:lang w:val="lt-LT"/>
        </w:rPr>
        <w:t>vertinimo</w:t>
      </w:r>
      <w:r w:rsidRPr="00F713B0">
        <w:rPr>
          <w:rFonts w:ascii="Times New Roman" w:hAnsi="Times New Roman"/>
          <w:lang w:val="lt-LT"/>
        </w:rPr>
        <w:t xml:space="preserve"> išvad</w:t>
      </w:r>
      <w:r>
        <w:rPr>
          <w:rFonts w:ascii="Times New Roman" w:hAnsi="Times New Roman"/>
          <w:lang w:val="lt-LT"/>
        </w:rPr>
        <w:t>ų paskelbimo Mokymo ir paslaugų centro</w:t>
      </w:r>
      <w:r w:rsidRPr="00F713B0">
        <w:rPr>
          <w:rFonts w:ascii="Times New Roman" w:hAnsi="Times New Roman"/>
          <w:lang w:val="lt-LT"/>
        </w:rPr>
        <w:t xml:space="preserve"> </w:t>
      </w:r>
      <w:r>
        <w:rPr>
          <w:rFonts w:ascii="Times New Roman" w:hAnsi="Times New Roman"/>
          <w:lang w:val="lt-LT"/>
        </w:rPr>
        <w:t xml:space="preserve">veiklai skiriamas </w:t>
      </w:r>
      <w:r w:rsidRPr="00F713B0">
        <w:rPr>
          <w:rFonts w:ascii="Times New Roman" w:hAnsi="Times New Roman"/>
          <w:lang w:val="lt-LT"/>
        </w:rPr>
        <w:t>papildoma</w:t>
      </w:r>
      <w:r>
        <w:rPr>
          <w:rFonts w:ascii="Times New Roman" w:hAnsi="Times New Roman"/>
          <w:lang w:val="lt-LT"/>
        </w:rPr>
        <w:t>s dėmesys</w:t>
      </w:r>
      <w:r w:rsidRPr="00F713B0">
        <w:rPr>
          <w:rFonts w:ascii="Times New Roman" w:hAnsi="Times New Roman"/>
          <w:lang w:val="lt-LT"/>
        </w:rPr>
        <w:t xml:space="preserve"> (žr</w:t>
      </w:r>
      <w:r>
        <w:rPr>
          <w:rFonts w:ascii="Times New Roman" w:hAnsi="Times New Roman"/>
          <w:lang w:val="lt-LT"/>
        </w:rPr>
        <w:t>.</w:t>
      </w:r>
      <w:r w:rsidRPr="00F713B0">
        <w:rPr>
          <w:rFonts w:ascii="Times New Roman" w:hAnsi="Times New Roman"/>
          <w:lang w:val="lt-LT"/>
        </w:rPr>
        <w:t xml:space="preserve"> S</w:t>
      </w:r>
      <w:r>
        <w:rPr>
          <w:rFonts w:ascii="Times New Roman" w:hAnsi="Times New Roman"/>
          <w:lang w:val="lt-LT"/>
        </w:rPr>
        <w:t>S</w:t>
      </w:r>
      <w:r w:rsidRPr="00F713B0">
        <w:rPr>
          <w:rFonts w:ascii="Times New Roman" w:hAnsi="Times New Roman"/>
          <w:lang w:val="lt-LT"/>
        </w:rPr>
        <w:t xml:space="preserve"> 11 punktą). Centro</w:t>
      </w:r>
      <w:r>
        <w:rPr>
          <w:rFonts w:ascii="Times New Roman" w:hAnsi="Times New Roman"/>
          <w:lang w:val="lt-LT"/>
        </w:rPr>
        <w:t xml:space="preserve"> d</w:t>
      </w:r>
      <w:r w:rsidRPr="00F713B0">
        <w:rPr>
          <w:rFonts w:ascii="Times New Roman" w:hAnsi="Times New Roman"/>
          <w:lang w:val="lt-LT"/>
        </w:rPr>
        <w:t xml:space="preserve">arbas dabar </w:t>
      </w:r>
      <w:r>
        <w:rPr>
          <w:rFonts w:ascii="Times New Roman" w:hAnsi="Times New Roman"/>
          <w:lang w:val="lt-LT"/>
        </w:rPr>
        <w:t xml:space="preserve">yra </w:t>
      </w:r>
      <w:r w:rsidRPr="00F713B0">
        <w:rPr>
          <w:rFonts w:ascii="Times New Roman" w:hAnsi="Times New Roman"/>
          <w:lang w:val="lt-LT"/>
        </w:rPr>
        <w:t>labiau koordinuojama</w:t>
      </w:r>
      <w:r>
        <w:rPr>
          <w:rFonts w:ascii="Times New Roman" w:hAnsi="Times New Roman"/>
          <w:lang w:val="lt-LT"/>
        </w:rPr>
        <w:t>s</w:t>
      </w:r>
      <w:r w:rsidRPr="00F713B0">
        <w:rPr>
          <w:rFonts w:ascii="Times New Roman" w:hAnsi="Times New Roman"/>
          <w:lang w:val="lt-LT"/>
        </w:rPr>
        <w:t xml:space="preserve"> ir valdoma</w:t>
      </w:r>
      <w:r>
        <w:rPr>
          <w:rFonts w:ascii="Times New Roman" w:hAnsi="Times New Roman"/>
          <w:lang w:val="lt-LT"/>
        </w:rPr>
        <w:t>s</w:t>
      </w:r>
      <w:r w:rsidRPr="00F713B0">
        <w:rPr>
          <w:rFonts w:ascii="Times New Roman" w:hAnsi="Times New Roman"/>
          <w:lang w:val="lt-LT"/>
        </w:rPr>
        <w:t>. Nauj</w:t>
      </w:r>
      <w:r>
        <w:rPr>
          <w:rFonts w:ascii="Times New Roman" w:hAnsi="Times New Roman"/>
          <w:lang w:val="lt-LT"/>
        </w:rPr>
        <w:t>i dalykai kuriami atsižvelgus į</w:t>
      </w:r>
      <w:r w:rsidRPr="00F713B0">
        <w:rPr>
          <w:rFonts w:ascii="Times New Roman" w:hAnsi="Times New Roman"/>
          <w:lang w:val="lt-LT"/>
        </w:rPr>
        <w:t xml:space="preserve"> </w:t>
      </w:r>
      <w:r>
        <w:rPr>
          <w:rFonts w:ascii="Times New Roman" w:hAnsi="Times New Roman"/>
          <w:lang w:val="lt-LT"/>
        </w:rPr>
        <w:t>C</w:t>
      </w:r>
      <w:r w:rsidRPr="00F713B0">
        <w:rPr>
          <w:rFonts w:ascii="Times New Roman" w:hAnsi="Times New Roman"/>
          <w:lang w:val="lt-LT"/>
        </w:rPr>
        <w:t>entro bendradarbiavim</w:t>
      </w:r>
      <w:r>
        <w:rPr>
          <w:rFonts w:ascii="Times New Roman" w:hAnsi="Times New Roman"/>
          <w:lang w:val="lt-LT"/>
        </w:rPr>
        <w:t>ą</w:t>
      </w:r>
      <w:r w:rsidRPr="00F713B0">
        <w:rPr>
          <w:rFonts w:ascii="Times New Roman" w:hAnsi="Times New Roman"/>
          <w:lang w:val="lt-LT"/>
        </w:rPr>
        <w:t xml:space="preserve"> su vietos darbdaviais, taip pat </w:t>
      </w:r>
      <w:r>
        <w:rPr>
          <w:rFonts w:ascii="Times New Roman" w:hAnsi="Times New Roman"/>
          <w:lang w:val="lt-LT"/>
        </w:rPr>
        <w:t>juos inicijuoja</w:t>
      </w:r>
      <w:r w:rsidRPr="00F713B0">
        <w:rPr>
          <w:rFonts w:ascii="Times New Roman" w:hAnsi="Times New Roman"/>
          <w:lang w:val="lt-LT"/>
        </w:rPr>
        <w:t xml:space="preserve"> akademini</w:t>
      </w:r>
      <w:r>
        <w:rPr>
          <w:rFonts w:ascii="Times New Roman" w:hAnsi="Times New Roman"/>
          <w:lang w:val="lt-LT"/>
        </w:rPr>
        <w:t>ai</w:t>
      </w:r>
      <w:r w:rsidRPr="00F713B0">
        <w:rPr>
          <w:rFonts w:ascii="Times New Roman" w:hAnsi="Times New Roman"/>
          <w:lang w:val="lt-LT"/>
        </w:rPr>
        <w:t xml:space="preserve"> padalini</w:t>
      </w:r>
      <w:r>
        <w:rPr>
          <w:rFonts w:ascii="Times New Roman" w:hAnsi="Times New Roman"/>
          <w:lang w:val="lt-LT"/>
        </w:rPr>
        <w:t>ai</w:t>
      </w:r>
      <w:r w:rsidRPr="00F713B0">
        <w:rPr>
          <w:rFonts w:ascii="Times New Roman" w:hAnsi="Times New Roman"/>
          <w:lang w:val="lt-LT"/>
        </w:rPr>
        <w:t>, k</w:t>
      </w:r>
      <w:r>
        <w:rPr>
          <w:rFonts w:ascii="Times New Roman" w:hAnsi="Times New Roman"/>
          <w:lang w:val="lt-LT"/>
        </w:rPr>
        <w:t xml:space="preserve">uomet </w:t>
      </w:r>
      <w:r w:rsidRPr="00F713B0">
        <w:rPr>
          <w:rFonts w:ascii="Times New Roman" w:hAnsi="Times New Roman"/>
          <w:lang w:val="lt-LT"/>
        </w:rPr>
        <w:t>darbuotojo idėja pirm</w:t>
      </w:r>
      <w:r>
        <w:rPr>
          <w:rFonts w:ascii="Times New Roman" w:hAnsi="Times New Roman"/>
          <w:lang w:val="lt-LT"/>
        </w:rPr>
        <w:t>iausiai aptariama katedros</w:t>
      </w:r>
      <w:r w:rsidRPr="00F713B0">
        <w:rPr>
          <w:rFonts w:ascii="Times New Roman" w:hAnsi="Times New Roman"/>
          <w:lang w:val="lt-LT"/>
        </w:rPr>
        <w:t xml:space="preserve"> lyg</w:t>
      </w:r>
      <w:r>
        <w:rPr>
          <w:rFonts w:ascii="Times New Roman" w:hAnsi="Times New Roman"/>
          <w:lang w:val="lt-LT"/>
        </w:rPr>
        <w:t>men</w:t>
      </w:r>
      <w:r w:rsidR="00385560">
        <w:rPr>
          <w:rFonts w:ascii="Times New Roman" w:hAnsi="Times New Roman"/>
          <w:lang w:val="lt-LT"/>
        </w:rPr>
        <w:t>iu</w:t>
      </w:r>
      <w:r w:rsidRPr="00F713B0">
        <w:rPr>
          <w:rFonts w:ascii="Times New Roman" w:hAnsi="Times New Roman"/>
          <w:lang w:val="lt-LT"/>
        </w:rPr>
        <w:t>. Jeigu pasiūlymas priimtas ir</w:t>
      </w:r>
      <w:r>
        <w:rPr>
          <w:rFonts w:ascii="Times New Roman" w:hAnsi="Times New Roman"/>
          <w:lang w:val="lt-LT"/>
        </w:rPr>
        <w:t>, manoma,</w:t>
      </w:r>
      <w:r w:rsidRPr="00F713B0">
        <w:rPr>
          <w:rFonts w:ascii="Times New Roman" w:hAnsi="Times New Roman"/>
          <w:lang w:val="lt-LT"/>
        </w:rPr>
        <w:t xml:space="preserve"> </w:t>
      </w:r>
      <w:r>
        <w:rPr>
          <w:rFonts w:ascii="Times New Roman" w:hAnsi="Times New Roman"/>
          <w:lang w:val="lt-LT"/>
        </w:rPr>
        <w:t>yra perspektyvus, jis svarstomas M</w:t>
      </w:r>
      <w:r w:rsidRPr="00F713B0">
        <w:rPr>
          <w:rFonts w:ascii="Times New Roman" w:hAnsi="Times New Roman"/>
          <w:lang w:val="lt-LT"/>
        </w:rPr>
        <w:t>okymo ir paslaugų centr</w:t>
      </w:r>
      <w:r>
        <w:rPr>
          <w:rFonts w:ascii="Times New Roman" w:hAnsi="Times New Roman"/>
          <w:lang w:val="lt-LT"/>
        </w:rPr>
        <w:t>e</w:t>
      </w:r>
      <w:r w:rsidRPr="00F713B0">
        <w:rPr>
          <w:rFonts w:ascii="Times New Roman" w:hAnsi="Times New Roman"/>
          <w:lang w:val="lt-LT"/>
        </w:rPr>
        <w:t xml:space="preserve"> </w:t>
      </w:r>
      <w:r>
        <w:rPr>
          <w:rFonts w:ascii="Times New Roman" w:hAnsi="Times New Roman"/>
          <w:lang w:val="lt-LT"/>
        </w:rPr>
        <w:t>dėl jo įtraukimo</w:t>
      </w:r>
      <w:r w:rsidRPr="00F713B0">
        <w:rPr>
          <w:rFonts w:ascii="Times New Roman" w:hAnsi="Times New Roman"/>
          <w:lang w:val="lt-LT"/>
        </w:rPr>
        <w:t xml:space="preserve">. </w:t>
      </w:r>
      <w:r w:rsidR="00385560">
        <w:rPr>
          <w:rFonts w:ascii="Times New Roman" w:hAnsi="Times New Roman"/>
          <w:lang w:val="lt-LT"/>
        </w:rPr>
        <w:t>Per d</w:t>
      </w:r>
      <w:r w:rsidRPr="00F713B0">
        <w:rPr>
          <w:rFonts w:ascii="Times New Roman" w:hAnsi="Times New Roman"/>
          <w:lang w:val="lt-LT"/>
        </w:rPr>
        <w:t>iskusij</w:t>
      </w:r>
      <w:r w:rsidR="00385560">
        <w:rPr>
          <w:rFonts w:ascii="Times New Roman" w:hAnsi="Times New Roman"/>
          <w:lang w:val="lt-LT"/>
        </w:rPr>
        <w:t>as</w:t>
      </w:r>
      <w:r>
        <w:rPr>
          <w:rFonts w:ascii="Times New Roman" w:hAnsi="Times New Roman"/>
          <w:lang w:val="lt-LT"/>
        </w:rPr>
        <w:t xml:space="preserve"> </w:t>
      </w:r>
      <w:r w:rsidRPr="00F713B0">
        <w:rPr>
          <w:rFonts w:ascii="Times New Roman" w:hAnsi="Times New Roman"/>
          <w:lang w:val="lt-LT"/>
        </w:rPr>
        <w:t>su darbuotojais</w:t>
      </w:r>
      <w:r>
        <w:rPr>
          <w:rFonts w:ascii="Times New Roman" w:hAnsi="Times New Roman"/>
          <w:lang w:val="lt-LT"/>
        </w:rPr>
        <w:t xml:space="preserve"> pažymėta</w:t>
      </w:r>
      <w:r w:rsidRPr="00F713B0">
        <w:rPr>
          <w:rFonts w:ascii="Times New Roman" w:hAnsi="Times New Roman"/>
          <w:lang w:val="lt-LT"/>
        </w:rPr>
        <w:t xml:space="preserve">, kad kai kurie </w:t>
      </w:r>
      <w:r>
        <w:rPr>
          <w:rFonts w:ascii="Times New Roman" w:hAnsi="Times New Roman"/>
          <w:lang w:val="lt-LT"/>
        </w:rPr>
        <w:t>pa</w:t>
      </w:r>
      <w:r w:rsidRPr="00F713B0">
        <w:rPr>
          <w:rFonts w:ascii="Times New Roman" w:hAnsi="Times New Roman"/>
          <w:lang w:val="lt-LT"/>
        </w:rPr>
        <w:t>siūl</w:t>
      </w:r>
      <w:r>
        <w:rPr>
          <w:rFonts w:ascii="Times New Roman" w:hAnsi="Times New Roman"/>
          <w:lang w:val="lt-LT"/>
        </w:rPr>
        <w:t>yti</w:t>
      </w:r>
      <w:r w:rsidRPr="00F713B0">
        <w:rPr>
          <w:rFonts w:ascii="Times New Roman" w:hAnsi="Times New Roman"/>
          <w:lang w:val="lt-LT"/>
        </w:rPr>
        <w:t xml:space="preserve"> </w:t>
      </w:r>
      <w:r>
        <w:rPr>
          <w:rFonts w:ascii="Times New Roman" w:hAnsi="Times New Roman"/>
          <w:lang w:val="lt-LT"/>
        </w:rPr>
        <w:t>dalykai</w:t>
      </w:r>
      <w:r w:rsidRPr="00F713B0">
        <w:rPr>
          <w:rFonts w:ascii="Times New Roman" w:hAnsi="Times New Roman"/>
          <w:lang w:val="lt-LT"/>
        </w:rPr>
        <w:t xml:space="preserve"> yra pelning</w:t>
      </w:r>
      <w:r>
        <w:rPr>
          <w:rFonts w:ascii="Times New Roman" w:hAnsi="Times New Roman"/>
          <w:lang w:val="lt-LT"/>
        </w:rPr>
        <w:t>i</w:t>
      </w:r>
      <w:r w:rsidRPr="00F713B0">
        <w:rPr>
          <w:rFonts w:ascii="Times New Roman" w:hAnsi="Times New Roman"/>
          <w:lang w:val="lt-LT"/>
        </w:rPr>
        <w:t xml:space="preserve">, </w:t>
      </w:r>
      <w:r>
        <w:rPr>
          <w:rFonts w:ascii="Times New Roman" w:hAnsi="Times New Roman"/>
          <w:lang w:val="lt-LT"/>
        </w:rPr>
        <w:t xml:space="preserve">tačiau </w:t>
      </w:r>
      <w:r w:rsidRPr="00F713B0">
        <w:rPr>
          <w:rFonts w:ascii="Times New Roman" w:hAnsi="Times New Roman"/>
          <w:lang w:val="lt-LT"/>
        </w:rPr>
        <w:t xml:space="preserve">kai kuri visą gyvenimą trunkančio mokymosi veikla yra nemokama. </w:t>
      </w:r>
      <w:r>
        <w:rPr>
          <w:rFonts w:ascii="Times New Roman" w:hAnsi="Times New Roman"/>
          <w:lang w:val="lt-LT"/>
        </w:rPr>
        <w:t>Jei vykdomas</w:t>
      </w:r>
      <w:r w:rsidRPr="00F713B0">
        <w:rPr>
          <w:rFonts w:ascii="Times New Roman" w:hAnsi="Times New Roman"/>
          <w:lang w:val="lt-LT"/>
        </w:rPr>
        <w:t xml:space="preserve"> formal</w:t>
      </w:r>
      <w:r>
        <w:rPr>
          <w:rFonts w:ascii="Times New Roman" w:hAnsi="Times New Roman"/>
          <w:lang w:val="lt-LT"/>
        </w:rPr>
        <w:t>usis mokymas</w:t>
      </w:r>
      <w:r w:rsidRPr="00F713B0">
        <w:rPr>
          <w:rFonts w:ascii="Times New Roman" w:hAnsi="Times New Roman"/>
          <w:lang w:val="lt-LT"/>
        </w:rPr>
        <w:t xml:space="preserve">, </w:t>
      </w:r>
      <w:r>
        <w:rPr>
          <w:rFonts w:ascii="Times New Roman" w:hAnsi="Times New Roman"/>
          <w:lang w:val="lt-LT"/>
        </w:rPr>
        <w:t>dalykas yr</w:t>
      </w:r>
      <w:r w:rsidRPr="00F713B0">
        <w:rPr>
          <w:rFonts w:ascii="Times New Roman" w:hAnsi="Times New Roman"/>
          <w:lang w:val="lt-LT"/>
        </w:rPr>
        <w:t>a oficialiai tvirtin</w:t>
      </w:r>
      <w:r>
        <w:rPr>
          <w:rFonts w:ascii="Times New Roman" w:hAnsi="Times New Roman"/>
          <w:lang w:val="lt-LT"/>
        </w:rPr>
        <w:t>amas</w:t>
      </w:r>
      <w:r w:rsidRPr="00F713B0">
        <w:rPr>
          <w:rFonts w:ascii="Times New Roman" w:hAnsi="Times New Roman"/>
          <w:lang w:val="lt-LT"/>
        </w:rPr>
        <w:t xml:space="preserve"> ir </w:t>
      </w:r>
      <w:r>
        <w:rPr>
          <w:rFonts w:ascii="Times New Roman" w:hAnsi="Times New Roman"/>
          <w:lang w:val="lt-LT"/>
        </w:rPr>
        <w:t xml:space="preserve">skiriami </w:t>
      </w:r>
      <w:r w:rsidRPr="00F713B0">
        <w:rPr>
          <w:rFonts w:ascii="Times New Roman" w:hAnsi="Times New Roman"/>
          <w:lang w:val="lt-LT"/>
        </w:rPr>
        <w:t>ECTS kredit</w:t>
      </w:r>
      <w:r>
        <w:rPr>
          <w:rFonts w:ascii="Times New Roman" w:hAnsi="Times New Roman"/>
          <w:lang w:val="lt-LT"/>
        </w:rPr>
        <w:t>ai</w:t>
      </w:r>
      <w:r w:rsidRPr="00F713B0">
        <w:rPr>
          <w:rFonts w:ascii="Times New Roman" w:hAnsi="Times New Roman"/>
          <w:lang w:val="lt-LT"/>
        </w:rPr>
        <w:t>. Visi</w:t>
      </w:r>
      <w:r>
        <w:rPr>
          <w:rFonts w:ascii="Times New Roman" w:hAnsi="Times New Roman"/>
          <w:lang w:val="lt-LT"/>
        </w:rPr>
        <w:t>ems dalykams rengiami dalyko/m</w:t>
      </w:r>
      <w:r w:rsidRPr="00F713B0">
        <w:rPr>
          <w:rFonts w:ascii="Times New Roman" w:hAnsi="Times New Roman"/>
          <w:lang w:val="lt-LT"/>
        </w:rPr>
        <w:t>odulio apraš</w:t>
      </w:r>
      <w:r>
        <w:rPr>
          <w:rFonts w:ascii="Times New Roman" w:hAnsi="Times New Roman"/>
          <w:lang w:val="lt-LT"/>
        </w:rPr>
        <w:t>ai</w:t>
      </w:r>
      <w:r w:rsidRPr="00F713B0">
        <w:rPr>
          <w:rFonts w:ascii="Times New Roman" w:hAnsi="Times New Roman"/>
          <w:lang w:val="lt-LT"/>
        </w:rPr>
        <w:t xml:space="preserve">, </w:t>
      </w:r>
      <w:r>
        <w:rPr>
          <w:rFonts w:ascii="Times New Roman" w:hAnsi="Times New Roman"/>
          <w:lang w:val="lt-LT"/>
        </w:rPr>
        <w:t>o tai - teigiamas bruožas</w:t>
      </w:r>
      <w:r w:rsidRPr="009F4610">
        <w:rPr>
          <w:rFonts w:ascii="Times New Roman" w:hAnsi="Times New Roman"/>
          <w:lang w:val="lt-LT"/>
        </w:rPr>
        <w:t>.</w:t>
      </w:r>
    </w:p>
    <w:p w:rsidR="00F35D69" w:rsidRPr="00F713B0" w:rsidRDefault="00F35D69" w:rsidP="00F35D69">
      <w:pPr>
        <w:pStyle w:val="Sraopastraipa"/>
        <w:numPr>
          <w:ilvl w:val="0"/>
          <w:numId w:val="1"/>
        </w:numPr>
        <w:jc w:val="both"/>
        <w:rPr>
          <w:rFonts w:ascii="Times New Roman" w:hAnsi="Times New Roman"/>
          <w:lang w:val="lt-LT"/>
        </w:rPr>
      </w:pPr>
      <w:r>
        <w:rPr>
          <w:rFonts w:ascii="Times New Roman" w:hAnsi="Times New Roman"/>
          <w:lang w:val="lt-LT"/>
        </w:rPr>
        <w:t xml:space="preserve">Verta paminėti Centro </w:t>
      </w:r>
      <w:r w:rsidRPr="00F713B0">
        <w:rPr>
          <w:rFonts w:ascii="Times New Roman" w:hAnsi="Times New Roman"/>
          <w:lang w:val="lt-LT"/>
        </w:rPr>
        <w:t>iniciatyv</w:t>
      </w:r>
      <w:r>
        <w:rPr>
          <w:rFonts w:ascii="Times New Roman" w:hAnsi="Times New Roman"/>
          <w:lang w:val="lt-LT"/>
        </w:rPr>
        <w:t>ą</w:t>
      </w:r>
      <w:r w:rsidRPr="00F713B0">
        <w:rPr>
          <w:rFonts w:ascii="Times New Roman" w:hAnsi="Times New Roman"/>
          <w:lang w:val="lt-LT"/>
        </w:rPr>
        <w:t xml:space="preserve"> </w:t>
      </w:r>
      <w:r w:rsidR="00385560">
        <w:rPr>
          <w:rFonts w:ascii="Times New Roman" w:hAnsi="Times New Roman"/>
          <w:lang w:val="lt-LT"/>
        </w:rPr>
        <w:t>–</w:t>
      </w:r>
      <w:r>
        <w:rPr>
          <w:rFonts w:ascii="Times New Roman" w:hAnsi="Times New Roman"/>
          <w:lang w:val="lt-LT"/>
        </w:rPr>
        <w:t xml:space="preserve"> sukurti</w:t>
      </w:r>
      <w:r w:rsidRPr="00F713B0">
        <w:rPr>
          <w:rFonts w:ascii="Times New Roman" w:hAnsi="Times New Roman"/>
          <w:lang w:val="lt-LT"/>
        </w:rPr>
        <w:t xml:space="preserve"> svetingumo konsultavimo grup</w:t>
      </w:r>
      <w:r>
        <w:rPr>
          <w:rFonts w:ascii="Times New Roman" w:hAnsi="Times New Roman"/>
          <w:lang w:val="lt-LT"/>
        </w:rPr>
        <w:t>ę, kuri</w:t>
      </w:r>
      <w:r w:rsidRPr="00F713B0">
        <w:rPr>
          <w:rFonts w:ascii="Times New Roman" w:hAnsi="Times New Roman"/>
          <w:lang w:val="lt-LT"/>
        </w:rPr>
        <w:t xml:space="preserve"> lankėsi region</w:t>
      </w:r>
      <w:r>
        <w:rPr>
          <w:rFonts w:ascii="Times New Roman" w:hAnsi="Times New Roman"/>
          <w:lang w:val="lt-LT"/>
        </w:rPr>
        <w:t>o</w:t>
      </w:r>
      <w:r w:rsidRPr="00F713B0">
        <w:rPr>
          <w:rFonts w:ascii="Times New Roman" w:hAnsi="Times New Roman"/>
          <w:lang w:val="lt-LT"/>
        </w:rPr>
        <w:t xml:space="preserve"> viešbuči</w:t>
      </w:r>
      <w:r>
        <w:rPr>
          <w:rFonts w:ascii="Times New Roman" w:hAnsi="Times New Roman"/>
          <w:lang w:val="lt-LT"/>
        </w:rPr>
        <w:t>uose</w:t>
      </w:r>
      <w:r w:rsidRPr="00F713B0">
        <w:rPr>
          <w:rFonts w:ascii="Times New Roman" w:hAnsi="Times New Roman"/>
          <w:lang w:val="lt-LT"/>
        </w:rPr>
        <w:t xml:space="preserve"> ir </w:t>
      </w:r>
      <w:proofErr w:type="spellStart"/>
      <w:r w:rsidRPr="007F4F10">
        <w:rPr>
          <w:rFonts w:ascii="Times New Roman" w:hAnsi="Times New Roman"/>
          <w:i/>
          <w:lang w:val="lt-LT"/>
        </w:rPr>
        <w:t>spa</w:t>
      </w:r>
      <w:proofErr w:type="spellEnd"/>
      <w:r>
        <w:rPr>
          <w:rFonts w:ascii="Times New Roman" w:hAnsi="Times New Roman"/>
          <w:lang w:val="lt-LT"/>
        </w:rPr>
        <w:t xml:space="preserve"> </w:t>
      </w:r>
      <w:r w:rsidRPr="00F713B0">
        <w:rPr>
          <w:rFonts w:ascii="Times New Roman" w:hAnsi="Times New Roman"/>
          <w:lang w:val="lt-LT"/>
        </w:rPr>
        <w:t>kurort</w:t>
      </w:r>
      <w:r>
        <w:rPr>
          <w:rFonts w:ascii="Times New Roman" w:hAnsi="Times New Roman"/>
          <w:lang w:val="lt-LT"/>
        </w:rPr>
        <w:t xml:space="preserve">uose bei </w:t>
      </w:r>
      <w:r w:rsidRPr="00F713B0">
        <w:rPr>
          <w:rFonts w:ascii="Times New Roman" w:hAnsi="Times New Roman"/>
          <w:lang w:val="lt-LT"/>
        </w:rPr>
        <w:t>teik</w:t>
      </w:r>
      <w:r>
        <w:rPr>
          <w:rFonts w:ascii="Times New Roman" w:hAnsi="Times New Roman"/>
          <w:lang w:val="lt-LT"/>
        </w:rPr>
        <w:t>ė</w:t>
      </w:r>
      <w:r w:rsidRPr="00F713B0">
        <w:rPr>
          <w:rFonts w:ascii="Times New Roman" w:hAnsi="Times New Roman"/>
          <w:lang w:val="lt-LT"/>
        </w:rPr>
        <w:t xml:space="preserve"> konsultacijas ir siūl</w:t>
      </w:r>
      <w:r>
        <w:rPr>
          <w:rFonts w:ascii="Times New Roman" w:hAnsi="Times New Roman"/>
          <w:lang w:val="lt-LT"/>
        </w:rPr>
        <w:t>ė</w:t>
      </w:r>
      <w:r w:rsidRPr="00F713B0">
        <w:rPr>
          <w:rFonts w:ascii="Times New Roman" w:hAnsi="Times New Roman"/>
          <w:lang w:val="lt-LT"/>
        </w:rPr>
        <w:t xml:space="preserve"> mokym</w:t>
      </w:r>
      <w:r>
        <w:rPr>
          <w:rFonts w:ascii="Times New Roman" w:hAnsi="Times New Roman"/>
          <w:lang w:val="lt-LT"/>
        </w:rPr>
        <w:t>ą</w:t>
      </w:r>
      <w:r w:rsidRPr="00F713B0">
        <w:rPr>
          <w:rFonts w:ascii="Times New Roman" w:hAnsi="Times New Roman"/>
          <w:lang w:val="lt-LT"/>
        </w:rPr>
        <w:t xml:space="preserve">. </w:t>
      </w:r>
      <w:r>
        <w:rPr>
          <w:rFonts w:ascii="Times New Roman" w:hAnsi="Times New Roman"/>
          <w:lang w:val="lt-LT"/>
        </w:rPr>
        <w:t>Ekspertų grupė buvo trumpai apie tai</w:t>
      </w:r>
      <w:r w:rsidRPr="00F713B0">
        <w:rPr>
          <w:rFonts w:ascii="Times New Roman" w:hAnsi="Times New Roman"/>
          <w:lang w:val="lt-LT"/>
        </w:rPr>
        <w:t xml:space="preserve"> informuota</w:t>
      </w:r>
      <w:r w:rsidR="00385560">
        <w:rPr>
          <w:rFonts w:ascii="Times New Roman" w:hAnsi="Times New Roman"/>
          <w:lang w:val="lt-LT"/>
        </w:rPr>
        <w:t xml:space="preserve"> per</w:t>
      </w:r>
      <w:r w:rsidRPr="00F713B0">
        <w:rPr>
          <w:rFonts w:ascii="Times New Roman" w:hAnsi="Times New Roman"/>
          <w:lang w:val="lt-LT"/>
        </w:rPr>
        <w:t xml:space="preserve"> susitikim</w:t>
      </w:r>
      <w:r w:rsidR="00385560">
        <w:rPr>
          <w:rFonts w:ascii="Times New Roman" w:hAnsi="Times New Roman"/>
          <w:lang w:val="lt-LT"/>
        </w:rPr>
        <w:t>us</w:t>
      </w:r>
      <w:r w:rsidRPr="00F713B0">
        <w:rPr>
          <w:rFonts w:ascii="Times New Roman" w:hAnsi="Times New Roman"/>
          <w:lang w:val="lt-LT"/>
        </w:rPr>
        <w:t xml:space="preserve"> su darbuotojais, kurie dirba </w:t>
      </w:r>
      <w:r>
        <w:rPr>
          <w:rFonts w:ascii="Times New Roman" w:hAnsi="Times New Roman"/>
          <w:lang w:val="lt-LT"/>
        </w:rPr>
        <w:t>M</w:t>
      </w:r>
      <w:r w:rsidRPr="00F713B0">
        <w:rPr>
          <w:rFonts w:ascii="Times New Roman" w:hAnsi="Times New Roman"/>
          <w:lang w:val="lt-LT"/>
        </w:rPr>
        <w:t>okymo ir paslaugų centre.</w:t>
      </w:r>
    </w:p>
    <w:p w:rsidR="00F35D69" w:rsidRPr="00F713B0" w:rsidRDefault="00F35D69" w:rsidP="00F35D69">
      <w:pPr>
        <w:pStyle w:val="Sraopastraipa"/>
        <w:numPr>
          <w:ilvl w:val="0"/>
          <w:numId w:val="1"/>
        </w:numPr>
        <w:spacing w:after="0"/>
        <w:jc w:val="both"/>
        <w:rPr>
          <w:rFonts w:ascii="Times New Roman" w:hAnsi="Times New Roman"/>
          <w:color w:val="4472C4" w:themeColor="accent5"/>
          <w:lang w:val="lt-LT"/>
        </w:rPr>
      </w:pPr>
      <w:r w:rsidRPr="00F713B0">
        <w:rPr>
          <w:rFonts w:ascii="Times New Roman" w:hAnsi="Times New Roman"/>
          <w:lang w:val="lt-LT"/>
        </w:rPr>
        <w:t xml:space="preserve">Akivaizdu, kad strateginiai socialiniai partneriai žino apie </w:t>
      </w:r>
      <w:r>
        <w:rPr>
          <w:rFonts w:ascii="Times New Roman" w:hAnsi="Times New Roman"/>
          <w:lang w:val="lt-LT"/>
        </w:rPr>
        <w:t>Kolegijos</w:t>
      </w:r>
      <w:r w:rsidRPr="00F713B0">
        <w:rPr>
          <w:rFonts w:ascii="Times New Roman" w:hAnsi="Times New Roman"/>
          <w:lang w:val="lt-LT"/>
        </w:rPr>
        <w:t xml:space="preserve"> siūlom</w:t>
      </w:r>
      <w:r>
        <w:rPr>
          <w:rFonts w:ascii="Times New Roman" w:hAnsi="Times New Roman"/>
          <w:lang w:val="lt-LT"/>
        </w:rPr>
        <w:t>as</w:t>
      </w:r>
      <w:r w:rsidRPr="00F713B0">
        <w:rPr>
          <w:rFonts w:ascii="Times New Roman" w:hAnsi="Times New Roman"/>
          <w:lang w:val="lt-LT"/>
        </w:rPr>
        <w:t xml:space="preserve"> nuolatini</w:t>
      </w:r>
      <w:r>
        <w:rPr>
          <w:rFonts w:ascii="Times New Roman" w:hAnsi="Times New Roman"/>
          <w:lang w:val="lt-LT"/>
        </w:rPr>
        <w:t>o</w:t>
      </w:r>
      <w:r w:rsidRPr="00F713B0">
        <w:rPr>
          <w:rFonts w:ascii="Times New Roman" w:hAnsi="Times New Roman"/>
          <w:lang w:val="lt-LT"/>
        </w:rPr>
        <w:t xml:space="preserve"> profesinio tobulėjimo programas, ir kad </w:t>
      </w:r>
      <w:r>
        <w:rPr>
          <w:rFonts w:ascii="Times New Roman" w:hAnsi="Times New Roman"/>
          <w:lang w:val="lt-LT"/>
        </w:rPr>
        <w:t>K</w:t>
      </w:r>
      <w:r w:rsidRPr="00F713B0">
        <w:rPr>
          <w:rFonts w:ascii="Times New Roman" w:hAnsi="Times New Roman"/>
          <w:lang w:val="lt-LT"/>
        </w:rPr>
        <w:t xml:space="preserve">olegija atvira </w:t>
      </w:r>
      <w:r>
        <w:rPr>
          <w:rFonts w:ascii="Times New Roman" w:hAnsi="Times New Roman"/>
          <w:lang w:val="lt-LT"/>
        </w:rPr>
        <w:t xml:space="preserve">priimti </w:t>
      </w:r>
      <w:r w:rsidRPr="00F713B0">
        <w:rPr>
          <w:rFonts w:ascii="Times New Roman" w:hAnsi="Times New Roman"/>
          <w:lang w:val="lt-LT"/>
        </w:rPr>
        <w:t>prašym</w:t>
      </w:r>
      <w:r>
        <w:rPr>
          <w:rFonts w:ascii="Times New Roman" w:hAnsi="Times New Roman"/>
          <w:lang w:val="lt-LT"/>
        </w:rPr>
        <w:t>us dėl</w:t>
      </w:r>
      <w:r w:rsidRPr="00F713B0">
        <w:rPr>
          <w:rFonts w:ascii="Times New Roman" w:hAnsi="Times New Roman"/>
          <w:lang w:val="lt-LT"/>
        </w:rPr>
        <w:t xml:space="preserve"> </w:t>
      </w:r>
      <w:r>
        <w:rPr>
          <w:rFonts w:ascii="Times New Roman" w:hAnsi="Times New Roman"/>
          <w:lang w:val="lt-LT"/>
        </w:rPr>
        <w:t>mokymo</w:t>
      </w:r>
      <w:r w:rsidRPr="00F713B0">
        <w:rPr>
          <w:rFonts w:ascii="Times New Roman" w:hAnsi="Times New Roman"/>
          <w:lang w:val="lt-LT"/>
        </w:rPr>
        <w:t>. Kai kurie iš partnerių, su kuriais</w:t>
      </w:r>
      <w:r>
        <w:rPr>
          <w:rFonts w:ascii="Times New Roman" w:hAnsi="Times New Roman"/>
          <w:lang w:val="lt-LT"/>
        </w:rPr>
        <w:t xml:space="preserve"> buvo susitikę ekspertų grupės nariai, </w:t>
      </w:r>
      <w:r w:rsidRPr="00F713B0">
        <w:rPr>
          <w:rFonts w:ascii="Times New Roman" w:hAnsi="Times New Roman"/>
          <w:lang w:val="lt-LT"/>
        </w:rPr>
        <w:t>dalyvavo kel</w:t>
      </w:r>
      <w:r>
        <w:rPr>
          <w:rFonts w:ascii="Times New Roman" w:hAnsi="Times New Roman"/>
          <w:lang w:val="lt-LT"/>
        </w:rPr>
        <w:t>iose</w:t>
      </w:r>
      <w:r w:rsidRPr="00F713B0">
        <w:rPr>
          <w:rFonts w:ascii="Times New Roman" w:hAnsi="Times New Roman"/>
          <w:lang w:val="lt-LT"/>
        </w:rPr>
        <w:t xml:space="preserve"> trump</w:t>
      </w:r>
      <w:r>
        <w:rPr>
          <w:rFonts w:ascii="Times New Roman" w:hAnsi="Times New Roman"/>
          <w:lang w:val="lt-LT"/>
        </w:rPr>
        <w:t>ose</w:t>
      </w:r>
      <w:r w:rsidRPr="00F713B0">
        <w:rPr>
          <w:rFonts w:ascii="Times New Roman" w:hAnsi="Times New Roman"/>
          <w:lang w:val="lt-LT"/>
        </w:rPr>
        <w:t xml:space="preserve"> program</w:t>
      </w:r>
      <w:r>
        <w:rPr>
          <w:rFonts w:ascii="Times New Roman" w:hAnsi="Times New Roman"/>
          <w:lang w:val="lt-LT"/>
        </w:rPr>
        <w:t>ose</w:t>
      </w:r>
      <w:r w:rsidRPr="00F713B0">
        <w:rPr>
          <w:rFonts w:ascii="Times New Roman" w:hAnsi="Times New Roman"/>
          <w:lang w:val="lt-LT"/>
        </w:rPr>
        <w:t>. Pažymėta, kad paskaitas</w:t>
      </w:r>
      <w:r>
        <w:rPr>
          <w:rFonts w:ascii="Times New Roman" w:hAnsi="Times New Roman"/>
          <w:lang w:val="lt-LT"/>
        </w:rPr>
        <w:t xml:space="preserve"> skaitantys dėstytojai</w:t>
      </w:r>
      <w:r w:rsidRPr="00F713B0">
        <w:rPr>
          <w:rFonts w:ascii="Times New Roman" w:hAnsi="Times New Roman"/>
          <w:lang w:val="lt-LT"/>
        </w:rPr>
        <w:t xml:space="preserve"> lank</w:t>
      </w:r>
      <w:r>
        <w:rPr>
          <w:rFonts w:ascii="Times New Roman" w:hAnsi="Times New Roman"/>
          <w:lang w:val="lt-LT"/>
        </w:rPr>
        <w:t>os</w:t>
      </w:r>
      <w:r w:rsidRPr="00F713B0">
        <w:rPr>
          <w:rFonts w:ascii="Times New Roman" w:hAnsi="Times New Roman"/>
          <w:lang w:val="lt-LT"/>
        </w:rPr>
        <w:t>i kit</w:t>
      </w:r>
      <w:r>
        <w:rPr>
          <w:rFonts w:ascii="Times New Roman" w:hAnsi="Times New Roman"/>
          <w:lang w:val="lt-LT"/>
        </w:rPr>
        <w:t>uose miestuose</w:t>
      </w:r>
      <w:r w:rsidRPr="00F713B0">
        <w:rPr>
          <w:rFonts w:ascii="Times New Roman" w:hAnsi="Times New Roman"/>
          <w:lang w:val="lt-LT"/>
        </w:rPr>
        <w:t xml:space="preserve"> ir </w:t>
      </w:r>
      <w:r>
        <w:rPr>
          <w:rFonts w:ascii="Times New Roman" w:hAnsi="Times New Roman"/>
          <w:lang w:val="lt-LT"/>
        </w:rPr>
        <w:lastRenderedPageBreak/>
        <w:t>vietovėse</w:t>
      </w:r>
      <w:r w:rsidRPr="00F713B0">
        <w:rPr>
          <w:rFonts w:ascii="Times New Roman" w:hAnsi="Times New Roman"/>
          <w:lang w:val="lt-LT"/>
        </w:rPr>
        <w:t xml:space="preserve">, </w:t>
      </w:r>
      <w:r>
        <w:rPr>
          <w:rFonts w:ascii="Times New Roman" w:hAnsi="Times New Roman"/>
          <w:lang w:val="lt-LT"/>
        </w:rPr>
        <w:t>kur veda</w:t>
      </w:r>
      <w:r w:rsidRPr="00F713B0">
        <w:rPr>
          <w:rFonts w:ascii="Times New Roman" w:hAnsi="Times New Roman"/>
          <w:lang w:val="lt-LT"/>
        </w:rPr>
        <w:t xml:space="preserve"> ko</w:t>
      </w:r>
      <w:r>
        <w:rPr>
          <w:rFonts w:ascii="Times New Roman" w:hAnsi="Times New Roman"/>
          <w:lang w:val="lt-LT"/>
        </w:rPr>
        <w:t>nkrečius profesinius</w:t>
      </w:r>
      <w:r w:rsidRPr="00F713B0">
        <w:rPr>
          <w:rFonts w:ascii="Times New Roman" w:hAnsi="Times New Roman"/>
          <w:lang w:val="lt-LT"/>
        </w:rPr>
        <w:t xml:space="preserve"> kursus. </w:t>
      </w:r>
      <w:r>
        <w:rPr>
          <w:rFonts w:ascii="Times New Roman" w:hAnsi="Times New Roman"/>
          <w:lang w:val="lt-LT"/>
        </w:rPr>
        <w:t xml:space="preserve">Ekspertai </w:t>
      </w:r>
      <w:r w:rsidRPr="00E01438">
        <w:rPr>
          <w:rFonts w:ascii="Times New Roman" w:hAnsi="Times New Roman"/>
          <w:b/>
          <w:i/>
          <w:lang w:val="lt-LT"/>
        </w:rPr>
        <w:t>teigiamai vertina</w:t>
      </w:r>
      <w:r w:rsidRPr="00F713B0">
        <w:rPr>
          <w:rFonts w:ascii="Times New Roman" w:hAnsi="Times New Roman"/>
          <w:lang w:val="lt-LT"/>
        </w:rPr>
        <w:t xml:space="preserve"> </w:t>
      </w:r>
      <w:r>
        <w:rPr>
          <w:rFonts w:ascii="Times New Roman" w:hAnsi="Times New Roman"/>
          <w:lang w:val="lt-LT"/>
        </w:rPr>
        <w:t>K</w:t>
      </w:r>
      <w:r w:rsidRPr="00F713B0">
        <w:rPr>
          <w:rFonts w:ascii="Times New Roman" w:hAnsi="Times New Roman"/>
          <w:lang w:val="lt-LT"/>
        </w:rPr>
        <w:t>olegij</w:t>
      </w:r>
      <w:r>
        <w:rPr>
          <w:rFonts w:ascii="Times New Roman" w:hAnsi="Times New Roman"/>
          <w:lang w:val="lt-LT"/>
        </w:rPr>
        <w:t>os</w:t>
      </w:r>
      <w:r w:rsidRPr="00F713B0">
        <w:rPr>
          <w:rFonts w:ascii="Times New Roman" w:hAnsi="Times New Roman"/>
          <w:lang w:val="lt-LT"/>
        </w:rPr>
        <w:t xml:space="preserve"> nauding</w:t>
      </w:r>
      <w:r>
        <w:rPr>
          <w:rFonts w:ascii="Times New Roman" w:hAnsi="Times New Roman"/>
          <w:lang w:val="lt-LT"/>
        </w:rPr>
        <w:t>ą savitumą, kuo išsiskiria iš partnerių ir strateginių</w:t>
      </w:r>
      <w:r w:rsidRPr="00F713B0">
        <w:rPr>
          <w:rFonts w:ascii="Times New Roman" w:hAnsi="Times New Roman"/>
          <w:lang w:val="lt-LT"/>
        </w:rPr>
        <w:t xml:space="preserve"> partneri</w:t>
      </w:r>
      <w:r>
        <w:rPr>
          <w:rFonts w:ascii="Times New Roman" w:hAnsi="Times New Roman"/>
          <w:lang w:val="lt-LT"/>
        </w:rPr>
        <w:t>ų,</w:t>
      </w:r>
      <w:r w:rsidRPr="00F713B0">
        <w:rPr>
          <w:rFonts w:ascii="Times New Roman" w:hAnsi="Times New Roman"/>
          <w:lang w:val="lt-LT"/>
        </w:rPr>
        <w:t xml:space="preserve"> ir </w:t>
      </w:r>
      <w:r>
        <w:rPr>
          <w:rFonts w:ascii="Times New Roman" w:hAnsi="Times New Roman"/>
          <w:lang w:val="lt-LT"/>
        </w:rPr>
        <w:t>siekį stiprinti</w:t>
      </w:r>
      <w:r w:rsidRPr="00F713B0">
        <w:rPr>
          <w:rFonts w:ascii="Times New Roman" w:hAnsi="Times New Roman"/>
          <w:lang w:val="lt-LT"/>
        </w:rPr>
        <w:t xml:space="preserve"> santykius su pastar</w:t>
      </w:r>
      <w:r>
        <w:rPr>
          <w:rFonts w:ascii="Times New Roman" w:hAnsi="Times New Roman"/>
          <w:lang w:val="lt-LT"/>
        </w:rPr>
        <w:t xml:space="preserve">ąja </w:t>
      </w:r>
      <w:r w:rsidRPr="00F713B0">
        <w:rPr>
          <w:rFonts w:ascii="Times New Roman" w:hAnsi="Times New Roman"/>
          <w:lang w:val="lt-LT"/>
        </w:rPr>
        <w:t>grup</w:t>
      </w:r>
      <w:r>
        <w:rPr>
          <w:rFonts w:ascii="Times New Roman" w:hAnsi="Times New Roman"/>
          <w:lang w:val="lt-LT"/>
        </w:rPr>
        <w:t xml:space="preserve">e. </w:t>
      </w:r>
      <w:r w:rsidRPr="00F713B0">
        <w:rPr>
          <w:rFonts w:ascii="Times New Roman" w:hAnsi="Times New Roman"/>
          <w:lang w:val="lt-LT"/>
        </w:rPr>
        <w:t xml:space="preserve">Akivaizdu, kad </w:t>
      </w:r>
      <w:r>
        <w:rPr>
          <w:rFonts w:ascii="Times New Roman" w:hAnsi="Times New Roman"/>
          <w:lang w:val="lt-LT"/>
        </w:rPr>
        <w:t>šis darbas vykdomas</w:t>
      </w:r>
      <w:r w:rsidRPr="00F713B0">
        <w:rPr>
          <w:rFonts w:ascii="Times New Roman" w:hAnsi="Times New Roman"/>
          <w:lang w:val="lt-LT"/>
        </w:rPr>
        <w:t xml:space="preserve"> gerai. </w:t>
      </w:r>
      <w:r w:rsidRPr="00E01438">
        <w:rPr>
          <w:rFonts w:ascii="Times New Roman" w:hAnsi="Times New Roman"/>
          <w:b/>
          <w:i/>
          <w:lang w:val="lt-LT"/>
        </w:rPr>
        <w:t>Rekomenduojama</w:t>
      </w:r>
      <w:r w:rsidRPr="00F713B0">
        <w:rPr>
          <w:rFonts w:ascii="Times New Roman" w:hAnsi="Times New Roman"/>
          <w:lang w:val="lt-LT"/>
        </w:rPr>
        <w:t xml:space="preserve"> </w:t>
      </w:r>
      <w:r>
        <w:rPr>
          <w:rFonts w:ascii="Times New Roman" w:hAnsi="Times New Roman"/>
          <w:lang w:val="lt-LT"/>
        </w:rPr>
        <w:t>KVK</w:t>
      </w:r>
      <w:r w:rsidRPr="00F713B0">
        <w:rPr>
          <w:rFonts w:ascii="Times New Roman" w:hAnsi="Times New Roman"/>
          <w:lang w:val="lt-LT"/>
        </w:rPr>
        <w:t xml:space="preserve"> ieškoti naujų bendradarbia</w:t>
      </w:r>
      <w:r>
        <w:rPr>
          <w:rFonts w:ascii="Times New Roman" w:hAnsi="Times New Roman"/>
          <w:lang w:val="lt-LT"/>
        </w:rPr>
        <w:t>vimo</w:t>
      </w:r>
      <w:r w:rsidRPr="00F713B0">
        <w:rPr>
          <w:rFonts w:ascii="Times New Roman" w:hAnsi="Times New Roman"/>
          <w:lang w:val="lt-LT"/>
        </w:rPr>
        <w:t xml:space="preserve"> su įmonėmis būdų, daugiau pasitikė</w:t>
      </w:r>
      <w:r>
        <w:rPr>
          <w:rFonts w:ascii="Times New Roman" w:hAnsi="Times New Roman"/>
          <w:lang w:val="lt-LT"/>
        </w:rPr>
        <w:t>ti</w:t>
      </w:r>
      <w:r w:rsidRPr="00F713B0">
        <w:rPr>
          <w:rFonts w:ascii="Times New Roman" w:hAnsi="Times New Roman"/>
          <w:lang w:val="lt-LT"/>
        </w:rPr>
        <w:t xml:space="preserve"> strateginių partnerių įsipareigojim</w:t>
      </w:r>
      <w:r>
        <w:rPr>
          <w:rFonts w:ascii="Times New Roman" w:hAnsi="Times New Roman"/>
          <w:lang w:val="lt-LT"/>
        </w:rPr>
        <w:t>ais</w:t>
      </w:r>
      <w:r w:rsidRPr="00F713B0">
        <w:rPr>
          <w:rFonts w:ascii="Times New Roman" w:hAnsi="Times New Roman"/>
          <w:lang w:val="lt-LT"/>
        </w:rPr>
        <w:t xml:space="preserve"> ir </w:t>
      </w:r>
      <w:r>
        <w:rPr>
          <w:rFonts w:ascii="Times New Roman" w:hAnsi="Times New Roman"/>
          <w:lang w:val="lt-LT"/>
        </w:rPr>
        <w:t>susidomėjimu</w:t>
      </w:r>
      <w:r w:rsidRPr="00F713B0">
        <w:rPr>
          <w:rFonts w:ascii="Times New Roman" w:hAnsi="Times New Roman"/>
          <w:lang w:val="lt-LT"/>
        </w:rPr>
        <w:t>.</w:t>
      </w:r>
    </w:p>
    <w:p w:rsidR="00F35D69" w:rsidRPr="00E01438" w:rsidRDefault="00F35D69" w:rsidP="00F35D69">
      <w:pPr>
        <w:pStyle w:val="Sraopastraipa"/>
        <w:numPr>
          <w:ilvl w:val="0"/>
          <w:numId w:val="1"/>
        </w:numPr>
        <w:autoSpaceDE w:val="0"/>
        <w:autoSpaceDN w:val="0"/>
        <w:adjustRightInd w:val="0"/>
        <w:spacing w:after="0"/>
        <w:jc w:val="both"/>
        <w:rPr>
          <w:rFonts w:ascii="Times New Roman" w:hAnsi="Times New Roman"/>
          <w:bCs/>
          <w:lang w:val="lt-LT"/>
        </w:rPr>
      </w:pPr>
      <w:r w:rsidRPr="00F713B0">
        <w:rPr>
          <w:rFonts w:ascii="Times New Roman" w:hAnsi="Times New Roman"/>
          <w:bCs/>
          <w:lang w:val="lt-LT"/>
        </w:rPr>
        <w:t>Kolegija lanks</w:t>
      </w:r>
      <w:r>
        <w:rPr>
          <w:rFonts w:ascii="Times New Roman" w:hAnsi="Times New Roman"/>
          <w:bCs/>
          <w:lang w:val="lt-LT"/>
        </w:rPr>
        <w:t xml:space="preserve">čiai </w:t>
      </w:r>
      <w:r w:rsidRPr="00F713B0">
        <w:rPr>
          <w:rFonts w:ascii="Times New Roman" w:hAnsi="Times New Roman"/>
          <w:bCs/>
          <w:lang w:val="lt-LT"/>
        </w:rPr>
        <w:t>žiūr</w:t>
      </w:r>
      <w:r>
        <w:rPr>
          <w:rFonts w:ascii="Times New Roman" w:hAnsi="Times New Roman"/>
          <w:bCs/>
          <w:lang w:val="lt-LT"/>
        </w:rPr>
        <w:t>i į</w:t>
      </w:r>
      <w:r w:rsidRPr="00F713B0">
        <w:rPr>
          <w:rFonts w:ascii="Times New Roman" w:hAnsi="Times New Roman"/>
          <w:bCs/>
          <w:lang w:val="lt-LT"/>
        </w:rPr>
        <w:t xml:space="preserve"> student</w:t>
      </w:r>
      <w:r>
        <w:rPr>
          <w:rFonts w:ascii="Times New Roman" w:hAnsi="Times New Roman"/>
          <w:bCs/>
          <w:lang w:val="lt-LT"/>
        </w:rPr>
        <w:t>o dalyvavimą profesi</w:t>
      </w:r>
      <w:r w:rsidRPr="00F713B0">
        <w:rPr>
          <w:rFonts w:ascii="Times New Roman" w:hAnsi="Times New Roman"/>
          <w:bCs/>
          <w:lang w:val="lt-LT"/>
        </w:rPr>
        <w:t>n</w:t>
      </w:r>
      <w:r>
        <w:rPr>
          <w:rFonts w:ascii="Times New Roman" w:hAnsi="Times New Roman"/>
          <w:bCs/>
          <w:lang w:val="lt-LT"/>
        </w:rPr>
        <w:t>io</w:t>
      </w:r>
      <w:r w:rsidRPr="00F713B0">
        <w:rPr>
          <w:rFonts w:ascii="Times New Roman" w:hAnsi="Times New Roman"/>
          <w:bCs/>
          <w:lang w:val="lt-LT"/>
        </w:rPr>
        <w:t xml:space="preserve"> bakalauro program</w:t>
      </w:r>
      <w:r>
        <w:rPr>
          <w:rFonts w:ascii="Times New Roman" w:hAnsi="Times New Roman"/>
          <w:bCs/>
          <w:lang w:val="lt-LT"/>
        </w:rPr>
        <w:t>oje</w:t>
      </w:r>
      <w:r w:rsidRPr="00F713B0">
        <w:rPr>
          <w:rFonts w:ascii="Times New Roman" w:hAnsi="Times New Roman"/>
          <w:bCs/>
          <w:lang w:val="lt-LT"/>
        </w:rPr>
        <w:t>. Pavyzdžiui, kai kurie studentai g</w:t>
      </w:r>
      <w:r>
        <w:rPr>
          <w:rFonts w:ascii="Times New Roman" w:hAnsi="Times New Roman"/>
          <w:bCs/>
          <w:lang w:val="lt-LT"/>
        </w:rPr>
        <w:t>ali</w:t>
      </w:r>
      <w:r w:rsidRPr="00F713B0">
        <w:rPr>
          <w:rFonts w:ascii="Times New Roman" w:hAnsi="Times New Roman"/>
          <w:bCs/>
          <w:lang w:val="lt-LT"/>
        </w:rPr>
        <w:t xml:space="preserve"> sumažinti savo kontaktin</w:t>
      </w:r>
      <w:r>
        <w:rPr>
          <w:rFonts w:ascii="Times New Roman" w:hAnsi="Times New Roman"/>
          <w:bCs/>
          <w:lang w:val="lt-LT"/>
        </w:rPr>
        <w:t>ių valandų skaičių</w:t>
      </w:r>
      <w:r w:rsidRPr="00F713B0">
        <w:rPr>
          <w:rFonts w:ascii="Times New Roman" w:hAnsi="Times New Roman"/>
          <w:bCs/>
          <w:lang w:val="lt-LT"/>
        </w:rPr>
        <w:t xml:space="preserve"> ir padidinti </w:t>
      </w:r>
      <w:r>
        <w:rPr>
          <w:rFonts w:ascii="Times New Roman" w:hAnsi="Times New Roman"/>
          <w:bCs/>
          <w:lang w:val="lt-LT"/>
        </w:rPr>
        <w:t>savarankiško darbo l</w:t>
      </w:r>
      <w:r w:rsidRPr="00F713B0">
        <w:rPr>
          <w:rFonts w:ascii="Times New Roman" w:hAnsi="Times New Roman"/>
          <w:bCs/>
          <w:lang w:val="lt-LT"/>
        </w:rPr>
        <w:t>aiką</w:t>
      </w:r>
      <w:r>
        <w:rPr>
          <w:rFonts w:ascii="Times New Roman" w:hAnsi="Times New Roman"/>
          <w:bCs/>
          <w:lang w:val="lt-LT"/>
        </w:rPr>
        <w:t xml:space="preserve"> ir</w:t>
      </w:r>
      <w:r w:rsidRPr="00F713B0">
        <w:rPr>
          <w:rFonts w:ascii="Times New Roman" w:hAnsi="Times New Roman"/>
          <w:bCs/>
          <w:lang w:val="lt-LT"/>
        </w:rPr>
        <w:t xml:space="preserve"> </w:t>
      </w:r>
      <w:r>
        <w:rPr>
          <w:rFonts w:ascii="Times New Roman" w:hAnsi="Times New Roman"/>
          <w:bCs/>
          <w:lang w:val="lt-LT"/>
        </w:rPr>
        <w:t xml:space="preserve">naudotis </w:t>
      </w:r>
      <w:r w:rsidRPr="00F713B0">
        <w:rPr>
          <w:rFonts w:ascii="Times New Roman" w:hAnsi="Times New Roman"/>
          <w:bCs/>
          <w:lang w:val="lt-LT"/>
        </w:rPr>
        <w:t>virtualioj</w:t>
      </w:r>
      <w:r>
        <w:rPr>
          <w:rFonts w:ascii="Times New Roman" w:hAnsi="Times New Roman"/>
          <w:bCs/>
          <w:lang w:val="lt-LT"/>
        </w:rPr>
        <w:t>o</w:t>
      </w:r>
      <w:r w:rsidRPr="00F713B0">
        <w:rPr>
          <w:rFonts w:ascii="Times New Roman" w:hAnsi="Times New Roman"/>
          <w:bCs/>
          <w:lang w:val="lt-LT"/>
        </w:rPr>
        <w:t xml:space="preserve"> mokymosi aplink</w:t>
      </w:r>
      <w:r>
        <w:rPr>
          <w:rFonts w:ascii="Times New Roman" w:hAnsi="Times New Roman"/>
          <w:bCs/>
          <w:lang w:val="lt-LT"/>
        </w:rPr>
        <w:t xml:space="preserve">a </w:t>
      </w:r>
      <w:proofErr w:type="spellStart"/>
      <w:r w:rsidRPr="00E01438">
        <w:rPr>
          <w:rFonts w:ascii="Times New Roman" w:hAnsi="Times New Roman"/>
          <w:bCs/>
          <w:i/>
          <w:lang w:val="lt-LT"/>
        </w:rPr>
        <w:t>Moodle</w:t>
      </w:r>
      <w:proofErr w:type="spellEnd"/>
      <w:r w:rsidRPr="00F713B0">
        <w:rPr>
          <w:rFonts w:ascii="Times New Roman" w:hAnsi="Times New Roman"/>
          <w:bCs/>
          <w:lang w:val="lt-LT"/>
        </w:rPr>
        <w:t xml:space="preserve">. Tai </w:t>
      </w:r>
      <w:r>
        <w:rPr>
          <w:rFonts w:ascii="Times New Roman" w:hAnsi="Times New Roman"/>
          <w:bCs/>
          <w:lang w:val="lt-LT"/>
        </w:rPr>
        <w:t>nurodė</w:t>
      </w:r>
      <w:r w:rsidRPr="00F713B0">
        <w:rPr>
          <w:rFonts w:ascii="Times New Roman" w:hAnsi="Times New Roman"/>
          <w:bCs/>
          <w:lang w:val="lt-LT"/>
        </w:rPr>
        <w:t xml:space="preserve"> </w:t>
      </w:r>
      <w:r>
        <w:rPr>
          <w:rFonts w:ascii="Times New Roman" w:hAnsi="Times New Roman"/>
          <w:bCs/>
          <w:lang w:val="lt-LT"/>
        </w:rPr>
        <w:t xml:space="preserve">ir </w:t>
      </w:r>
      <w:r w:rsidRPr="00F713B0">
        <w:rPr>
          <w:rFonts w:ascii="Times New Roman" w:hAnsi="Times New Roman"/>
          <w:bCs/>
          <w:lang w:val="lt-LT"/>
        </w:rPr>
        <w:t>d</w:t>
      </w:r>
      <w:r>
        <w:rPr>
          <w:rFonts w:ascii="Times New Roman" w:hAnsi="Times New Roman"/>
          <w:bCs/>
          <w:lang w:val="lt-LT"/>
        </w:rPr>
        <w:t xml:space="preserve">ėstytojai, </w:t>
      </w:r>
      <w:r w:rsidRPr="00F713B0">
        <w:rPr>
          <w:rFonts w:ascii="Times New Roman" w:hAnsi="Times New Roman"/>
          <w:bCs/>
          <w:lang w:val="lt-LT"/>
        </w:rPr>
        <w:t>ir studenta</w:t>
      </w:r>
      <w:r>
        <w:rPr>
          <w:rFonts w:ascii="Times New Roman" w:hAnsi="Times New Roman"/>
          <w:bCs/>
          <w:lang w:val="lt-LT"/>
        </w:rPr>
        <w:t xml:space="preserve">i </w:t>
      </w:r>
      <w:r w:rsidR="00FB33E8">
        <w:rPr>
          <w:rFonts w:ascii="Times New Roman" w:hAnsi="Times New Roman"/>
          <w:bCs/>
          <w:lang w:val="lt-LT"/>
        </w:rPr>
        <w:t xml:space="preserve">per </w:t>
      </w:r>
      <w:r>
        <w:rPr>
          <w:rFonts w:ascii="Times New Roman" w:hAnsi="Times New Roman"/>
          <w:bCs/>
          <w:lang w:val="lt-LT"/>
        </w:rPr>
        <w:t>susitikim</w:t>
      </w:r>
      <w:r w:rsidR="00FB33E8">
        <w:rPr>
          <w:rFonts w:ascii="Times New Roman" w:hAnsi="Times New Roman"/>
          <w:bCs/>
          <w:lang w:val="lt-LT"/>
        </w:rPr>
        <w:t>us</w:t>
      </w:r>
      <w:r w:rsidRPr="00E01438">
        <w:rPr>
          <w:rFonts w:ascii="Times New Roman" w:hAnsi="Times New Roman"/>
          <w:bCs/>
          <w:lang w:val="lt-LT"/>
        </w:rPr>
        <w:t>.</w:t>
      </w:r>
    </w:p>
    <w:p w:rsidR="00F35D69" w:rsidRPr="00F713B0" w:rsidRDefault="00F35D69" w:rsidP="00F35D69">
      <w:pPr>
        <w:spacing w:line="276" w:lineRule="auto"/>
        <w:rPr>
          <w:b/>
          <w:sz w:val="22"/>
          <w:szCs w:val="22"/>
          <w:lang w:val="lt-LT"/>
        </w:rPr>
      </w:pPr>
      <w:r w:rsidRPr="00E01438">
        <w:rPr>
          <w:sz w:val="22"/>
          <w:szCs w:val="22"/>
          <w:lang w:val="lt-LT"/>
        </w:rPr>
        <w:br/>
      </w:r>
      <w:r w:rsidRPr="00F713B0">
        <w:rPr>
          <w:b/>
          <w:sz w:val="22"/>
          <w:szCs w:val="22"/>
          <w:lang w:val="lt-LT"/>
        </w:rPr>
        <w:t>Studijų rezultatai ir skaidrumo užtikrinimo priemonės</w:t>
      </w:r>
    </w:p>
    <w:p w:rsidR="00F35D69" w:rsidRPr="00F713B0" w:rsidRDefault="00F35D69" w:rsidP="00F35D69">
      <w:pPr>
        <w:pStyle w:val="Sraopastraipa"/>
        <w:numPr>
          <w:ilvl w:val="0"/>
          <w:numId w:val="1"/>
        </w:numPr>
        <w:jc w:val="both"/>
        <w:rPr>
          <w:rFonts w:ascii="Times New Roman" w:hAnsi="Times New Roman"/>
          <w:lang w:val="lt-LT"/>
        </w:rPr>
      </w:pPr>
      <w:r w:rsidRPr="00F713B0">
        <w:rPr>
          <w:rFonts w:ascii="Times New Roman" w:hAnsi="Times New Roman"/>
          <w:lang w:val="lt-LT"/>
        </w:rPr>
        <w:t>Susitikimuose buvo patvirtinta,</w:t>
      </w:r>
      <w:r>
        <w:rPr>
          <w:rFonts w:ascii="Times New Roman" w:hAnsi="Times New Roman"/>
          <w:lang w:val="lt-LT"/>
        </w:rPr>
        <w:t xml:space="preserve"> kad</w:t>
      </w:r>
      <w:r w:rsidRPr="00F713B0">
        <w:rPr>
          <w:rFonts w:ascii="Times New Roman" w:hAnsi="Times New Roman"/>
          <w:lang w:val="lt-LT"/>
        </w:rPr>
        <w:t xml:space="preserve"> Europos aukštojo mokslo erdvės </w:t>
      </w:r>
      <w:r>
        <w:rPr>
          <w:rFonts w:ascii="Times New Roman" w:hAnsi="Times New Roman"/>
          <w:lang w:val="lt-LT"/>
        </w:rPr>
        <w:t>priemonės yra įgyvendinamos</w:t>
      </w:r>
      <w:r w:rsidRPr="00F713B0">
        <w:rPr>
          <w:rFonts w:ascii="Times New Roman" w:hAnsi="Times New Roman"/>
          <w:lang w:val="lt-LT"/>
        </w:rPr>
        <w:t xml:space="preserve">, </w:t>
      </w:r>
      <w:r>
        <w:rPr>
          <w:rFonts w:ascii="Times New Roman" w:hAnsi="Times New Roman"/>
          <w:lang w:val="lt-LT"/>
        </w:rPr>
        <w:t xml:space="preserve">pavyzdžiui, </w:t>
      </w:r>
      <w:r w:rsidRPr="00F713B0">
        <w:rPr>
          <w:rFonts w:ascii="Times New Roman" w:hAnsi="Times New Roman"/>
          <w:lang w:val="lt-LT"/>
        </w:rPr>
        <w:t>Europos diplomo priedėl</w:t>
      </w:r>
      <w:r>
        <w:rPr>
          <w:rFonts w:ascii="Times New Roman" w:hAnsi="Times New Roman"/>
          <w:lang w:val="lt-LT"/>
        </w:rPr>
        <w:t>is</w:t>
      </w:r>
      <w:r w:rsidRPr="00F713B0">
        <w:rPr>
          <w:rFonts w:ascii="Times New Roman" w:hAnsi="Times New Roman"/>
          <w:lang w:val="lt-LT"/>
        </w:rPr>
        <w:t>, ECTS naudojim</w:t>
      </w:r>
      <w:r>
        <w:rPr>
          <w:rFonts w:ascii="Times New Roman" w:hAnsi="Times New Roman"/>
          <w:lang w:val="lt-LT"/>
        </w:rPr>
        <w:t>as, studijų</w:t>
      </w:r>
      <w:r w:rsidRPr="00F713B0">
        <w:rPr>
          <w:rFonts w:ascii="Times New Roman" w:hAnsi="Times New Roman"/>
          <w:lang w:val="lt-LT"/>
        </w:rPr>
        <w:t xml:space="preserve"> rezultata</w:t>
      </w:r>
      <w:r>
        <w:rPr>
          <w:rFonts w:ascii="Times New Roman" w:hAnsi="Times New Roman"/>
          <w:lang w:val="lt-LT"/>
        </w:rPr>
        <w:t>i</w:t>
      </w:r>
      <w:r w:rsidRPr="00F713B0">
        <w:rPr>
          <w:rFonts w:ascii="Times New Roman" w:hAnsi="Times New Roman"/>
          <w:lang w:val="lt-LT"/>
        </w:rPr>
        <w:t xml:space="preserve"> ir formali</w:t>
      </w:r>
      <w:r>
        <w:rPr>
          <w:rFonts w:ascii="Times New Roman" w:hAnsi="Times New Roman"/>
          <w:lang w:val="lt-LT"/>
        </w:rPr>
        <w:t xml:space="preserve"> </w:t>
      </w:r>
      <w:r w:rsidRPr="00F713B0">
        <w:rPr>
          <w:rFonts w:ascii="Times New Roman" w:hAnsi="Times New Roman"/>
          <w:lang w:val="lt-LT"/>
        </w:rPr>
        <w:t>program</w:t>
      </w:r>
      <w:r>
        <w:rPr>
          <w:rFonts w:ascii="Times New Roman" w:hAnsi="Times New Roman"/>
          <w:lang w:val="lt-LT"/>
        </w:rPr>
        <w:t>ų</w:t>
      </w:r>
      <w:r w:rsidRPr="00F713B0">
        <w:rPr>
          <w:rFonts w:ascii="Times New Roman" w:hAnsi="Times New Roman"/>
          <w:lang w:val="lt-LT"/>
        </w:rPr>
        <w:t xml:space="preserve"> akreditacij</w:t>
      </w:r>
      <w:r>
        <w:rPr>
          <w:rFonts w:ascii="Times New Roman" w:hAnsi="Times New Roman"/>
          <w:lang w:val="lt-LT"/>
        </w:rPr>
        <w:t>a</w:t>
      </w:r>
      <w:r w:rsidRPr="00F713B0">
        <w:rPr>
          <w:rFonts w:ascii="Times New Roman" w:hAnsi="Times New Roman"/>
          <w:lang w:val="lt-LT"/>
        </w:rPr>
        <w:t>. 79</w:t>
      </w:r>
      <w:r w:rsidR="00FB33E8">
        <w:rPr>
          <w:rFonts w:ascii="Times New Roman" w:hAnsi="Times New Roman"/>
          <w:lang w:val="lt-LT"/>
        </w:rPr>
        <w:t>–</w:t>
      </w:r>
      <w:r w:rsidRPr="00F713B0">
        <w:rPr>
          <w:rFonts w:ascii="Times New Roman" w:hAnsi="Times New Roman"/>
          <w:lang w:val="lt-LT"/>
        </w:rPr>
        <w:t xml:space="preserve">87 punktuose </w:t>
      </w:r>
      <w:r>
        <w:rPr>
          <w:rFonts w:ascii="Times New Roman" w:hAnsi="Times New Roman"/>
          <w:lang w:val="lt-LT"/>
        </w:rPr>
        <w:t xml:space="preserve">ekspertų grupė pateikė </w:t>
      </w:r>
      <w:r w:rsidRPr="00F713B0">
        <w:rPr>
          <w:rFonts w:ascii="Times New Roman" w:hAnsi="Times New Roman"/>
          <w:lang w:val="lt-LT"/>
        </w:rPr>
        <w:t xml:space="preserve">keletą konkrečių pastabų dėl </w:t>
      </w:r>
      <w:r w:rsidRPr="002130FE">
        <w:rPr>
          <w:rFonts w:ascii="Times New Roman" w:hAnsi="Times New Roman"/>
          <w:lang w:val="lt-LT"/>
        </w:rPr>
        <w:t>Europos aukštojo mokslo kokybės užtikrinimo nuostat</w:t>
      </w:r>
      <w:r>
        <w:rPr>
          <w:rFonts w:ascii="Times New Roman" w:hAnsi="Times New Roman"/>
          <w:lang w:val="lt-LT"/>
        </w:rPr>
        <w:t>ų</w:t>
      </w:r>
      <w:r w:rsidRPr="002130FE">
        <w:rPr>
          <w:rFonts w:ascii="Times New Roman" w:hAnsi="Times New Roman"/>
          <w:lang w:val="lt-LT"/>
        </w:rPr>
        <w:t xml:space="preserve"> ir gair</w:t>
      </w:r>
      <w:r>
        <w:rPr>
          <w:rFonts w:ascii="Times New Roman" w:hAnsi="Times New Roman"/>
          <w:lang w:val="lt-LT"/>
        </w:rPr>
        <w:t>ių (</w:t>
      </w:r>
      <w:r w:rsidRPr="00F713B0">
        <w:rPr>
          <w:rFonts w:ascii="Times New Roman" w:hAnsi="Times New Roman"/>
          <w:lang w:val="lt-LT"/>
        </w:rPr>
        <w:t>ESG</w:t>
      </w:r>
      <w:r>
        <w:rPr>
          <w:rFonts w:ascii="Times New Roman" w:hAnsi="Times New Roman"/>
          <w:lang w:val="lt-LT"/>
        </w:rPr>
        <w:t>)</w:t>
      </w:r>
      <w:r w:rsidRPr="00F713B0">
        <w:rPr>
          <w:rFonts w:ascii="Times New Roman" w:hAnsi="Times New Roman"/>
          <w:lang w:val="lt-LT"/>
        </w:rPr>
        <w:t xml:space="preserve"> </w:t>
      </w:r>
      <w:r>
        <w:rPr>
          <w:rFonts w:ascii="Times New Roman" w:hAnsi="Times New Roman"/>
          <w:lang w:val="lt-LT"/>
        </w:rPr>
        <w:t>dalies dėl</w:t>
      </w:r>
      <w:r w:rsidRPr="00F713B0">
        <w:rPr>
          <w:rFonts w:ascii="Times New Roman" w:hAnsi="Times New Roman"/>
          <w:lang w:val="lt-LT"/>
        </w:rPr>
        <w:t xml:space="preserve"> vid</w:t>
      </w:r>
      <w:r>
        <w:rPr>
          <w:rFonts w:ascii="Times New Roman" w:hAnsi="Times New Roman"/>
          <w:lang w:val="lt-LT"/>
        </w:rPr>
        <w:t>inės</w:t>
      </w:r>
      <w:r w:rsidRPr="00F713B0">
        <w:rPr>
          <w:rFonts w:ascii="Times New Roman" w:hAnsi="Times New Roman"/>
          <w:lang w:val="lt-LT"/>
        </w:rPr>
        <w:t xml:space="preserve"> kokybės užtikrinimo, 1.3</w:t>
      </w:r>
      <w:r>
        <w:rPr>
          <w:rFonts w:ascii="Times New Roman" w:hAnsi="Times New Roman"/>
          <w:lang w:val="lt-LT"/>
        </w:rPr>
        <w:t xml:space="preserve"> punkto dėl į </w:t>
      </w:r>
      <w:r w:rsidRPr="00F713B0">
        <w:rPr>
          <w:rFonts w:ascii="Times New Roman" w:hAnsi="Times New Roman"/>
          <w:lang w:val="lt-LT"/>
        </w:rPr>
        <w:t>student</w:t>
      </w:r>
      <w:r>
        <w:rPr>
          <w:rFonts w:ascii="Times New Roman" w:hAnsi="Times New Roman"/>
          <w:lang w:val="lt-LT"/>
        </w:rPr>
        <w:t>ą</w:t>
      </w:r>
      <w:r w:rsidRPr="00F713B0">
        <w:rPr>
          <w:rFonts w:ascii="Times New Roman" w:hAnsi="Times New Roman"/>
          <w:lang w:val="lt-LT"/>
        </w:rPr>
        <w:t xml:space="preserve"> orientuot</w:t>
      </w:r>
      <w:r>
        <w:rPr>
          <w:rFonts w:ascii="Times New Roman" w:hAnsi="Times New Roman"/>
          <w:lang w:val="lt-LT"/>
        </w:rPr>
        <w:t>o mokymosi</w:t>
      </w:r>
      <w:r w:rsidRPr="00F713B0">
        <w:rPr>
          <w:rFonts w:ascii="Times New Roman" w:hAnsi="Times New Roman"/>
          <w:lang w:val="lt-LT"/>
        </w:rPr>
        <w:t>.</w:t>
      </w:r>
    </w:p>
    <w:p w:rsidR="00F35D69" w:rsidRPr="00F713B0" w:rsidRDefault="00F35D69" w:rsidP="00F35D69">
      <w:pPr>
        <w:pStyle w:val="Sraopastraipa"/>
        <w:numPr>
          <w:ilvl w:val="0"/>
          <w:numId w:val="1"/>
        </w:numPr>
        <w:jc w:val="both"/>
        <w:rPr>
          <w:rFonts w:ascii="Times New Roman" w:hAnsi="Times New Roman"/>
          <w:lang w:val="lt-LT"/>
        </w:rPr>
      </w:pPr>
      <w:r w:rsidRPr="00F713B0">
        <w:rPr>
          <w:rFonts w:ascii="Times New Roman" w:hAnsi="Times New Roman"/>
          <w:lang w:val="lt-LT"/>
        </w:rPr>
        <w:t xml:space="preserve">Kaip </w:t>
      </w:r>
      <w:r>
        <w:rPr>
          <w:rFonts w:ascii="Times New Roman" w:hAnsi="Times New Roman"/>
          <w:lang w:val="lt-LT"/>
        </w:rPr>
        <w:t>nurodyta</w:t>
      </w:r>
      <w:r w:rsidRPr="00F713B0">
        <w:rPr>
          <w:rFonts w:ascii="Times New Roman" w:hAnsi="Times New Roman"/>
          <w:lang w:val="lt-LT"/>
        </w:rPr>
        <w:t xml:space="preserve"> 46 punkte, darbuotojai žino, kad yra teisiniai dokumentai, pavyzdžiui, Lietuvos kvalifikacijų s</w:t>
      </w:r>
      <w:r>
        <w:rPr>
          <w:rFonts w:ascii="Times New Roman" w:hAnsi="Times New Roman"/>
          <w:lang w:val="lt-LT"/>
        </w:rPr>
        <w:t>andara</w:t>
      </w:r>
      <w:r w:rsidRPr="00F713B0">
        <w:rPr>
          <w:rFonts w:ascii="Times New Roman" w:hAnsi="Times New Roman"/>
          <w:lang w:val="lt-LT"/>
        </w:rPr>
        <w:t>, kuri</w:t>
      </w:r>
      <w:r>
        <w:rPr>
          <w:rFonts w:ascii="Times New Roman" w:hAnsi="Times New Roman"/>
          <w:lang w:val="lt-LT"/>
        </w:rPr>
        <w:t>uo</w:t>
      </w:r>
      <w:r w:rsidRPr="00F713B0">
        <w:rPr>
          <w:rFonts w:ascii="Times New Roman" w:hAnsi="Times New Roman"/>
          <w:lang w:val="lt-LT"/>
        </w:rPr>
        <w:t xml:space="preserve"> </w:t>
      </w:r>
      <w:r>
        <w:rPr>
          <w:rFonts w:ascii="Times New Roman" w:hAnsi="Times New Roman"/>
          <w:lang w:val="lt-LT"/>
        </w:rPr>
        <w:t xml:space="preserve">jie </w:t>
      </w:r>
      <w:r w:rsidRPr="00F713B0">
        <w:rPr>
          <w:rFonts w:ascii="Times New Roman" w:hAnsi="Times New Roman"/>
          <w:lang w:val="lt-LT"/>
        </w:rPr>
        <w:t>vadovau</w:t>
      </w:r>
      <w:r>
        <w:rPr>
          <w:rFonts w:ascii="Times New Roman" w:hAnsi="Times New Roman"/>
          <w:lang w:val="lt-LT"/>
        </w:rPr>
        <w:t>jasi kurdami</w:t>
      </w:r>
      <w:r w:rsidRPr="00F713B0">
        <w:rPr>
          <w:rFonts w:ascii="Times New Roman" w:hAnsi="Times New Roman"/>
          <w:lang w:val="lt-LT"/>
        </w:rPr>
        <w:t xml:space="preserve"> </w:t>
      </w:r>
      <w:r>
        <w:rPr>
          <w:rFonts w:ascii="Times New Roman" w:hAnsi="Times New Roman"/>
          <w:lang w:val="lt-LT"/>
        </w:rPr>
        <w:t xml:space="preserve">studijų </w:t>
      </w:r>
      <w:r w:rsidRPr="00F713B0">
        <w:rPr>
          <w:rFonts w:ascii="Times New Roman" w:hAnsi="Times New Roman"/>
          <w:lang w:val="lt-LT"/>
        </w:rPr>
        <w:t xml:space="preserve">programas. </w:t>
      </w:r>
      <w:r>
        <w:rPr>
          <w:rFonts w:ascii="Times New Roman" w:hAnsi="Times New Roman"/>
          <w:lang w:val="lt-LT"/>
        </w:rPr>
        <w:t xml:space="preserve">Ekspertų grupė pastebėjo, kad </w:t>
      </w:r>
      <w:r w:rsidRPr="00F713B0">
        <w:rPr>
          <w:rFonts w:ascii="Times New Roman" w:hAnsi="Times New Roman"/>
          <w:lang w:val="lt-LT"/>
        </w:rPr>
        <w:t>kiekviena</w:t>
      </w:r>
      <w:r>
        <w:rPr>
          <w:rFonts w:ascii="Times New Roman" w:hAnsi="Times New Roman"/>
          <w:lang w:val="lt-LT"/>
        </w:rPr>
        <w:t>m dalykui</w:t>
      </w:r>
      <w:r w:rsidR="00FB33E8">
        <w:rPr>
          <w:rFonts w:ascii="Times New Roman" w:hAnsi="Times New Roman"/>
          <w:lang w:val="lt-LT"/>
        </w:rPr>
        <w:t xml:space="preserve"> </w:t>
      </w:r>
      <w:r>
        <w:rPr>
          <w:rFonts w:ascii="Times New Roman" w:hAnsi="Times New Roman"/>
          <w:lang w:val="lt-LT"/>
        </w:rPr>
        <w:t>/</w:t>
      </w:r>
      <w:r w:rsidR="00FB33E8">
        <w:rPr>
          <w:rFonts w:ascii="Times New Roman" w:hAnsi="Times New Roman"/>
          <w:lang w:val="lt-LT"/>
        </w:rPr>
        <w:t xml:space="preserve"> </w:t>
      </w:r>
      <w:r w:rsidRPr="00F713B0">
        <w:rPr>
          <w:rFonts w:ascii="Times New Roman" w:hAnsi="Times New Roman"/>
          <w:lang w:val="lt-LT"/>
        </w:rPr>
        <w:t>moduli</w:t>
      </w:r>
      <w:r>
        <w:rPr>
          <w:rFonts w:ascii="Times New Roman" w:hAnsi="Times New Roman"/>
          <w:lang w:val="lt-LT"/>
        </w:rPr>
        <w:t>ui</w:t>
      </w:r>
      <w:r w:rsidRPr="00F713B0">
        <w:rPr>
          <w:rFonts w:ascii="Times New Roman" w:hAnsi="Times New Roman"/>
          <w:lang w:val="lt-LT"/>
        </w:rPr>
        <w:t xml:space="preserve"> ir kurs</w:t>
      </w:r>
      <w:r>
        <w:rPr>
          <w:rFonts w:ascii="Times New Roman" w:hAnsi="Times New Roman"/>
          <w:lang w:val="lt-LT"/>
        </w:rPr>
        <w:t>ui</w:t>
      </w:r>
      <w:r w:rsidRPr="00F713B0">
        <w:rPr>
          <w:rFonts w:ascii="Times New Roman" w:hAnsi="Times New Roman"/>
          <w:lang w:val="lt-LT"/>
        </w:rPr>
        <w:t xml:space="preserve"> </w:t>
      </w:r>
      <w:r>
        <w:rPr>
          <w:rFonts w:ascii="Times New Roman" w:hAnsi="Times New Roman"/>
          <w:lang w:val="lt-LT"/>
        </w:rPr>
        <w:t>nustatytas</w:t>
      </w:r>
      <w:r w:rsidRPr="00F713B0">
        <w:rPr>
          <w:rFonts w:ascii="Times New Roman" w:hAnsi="Times New Roman"/>
          <w:lang w:val="lt-LT"/>
        </w:rPr>
        <w:t xml:space="preserve"> L</w:t>
      </w:r>
      <w:r>
        <w:rPr>
          <w:rFonts w:ascii="Times New Roman" w:hAnsi="Times New Roman"/>
          <w:lang w:val="lt-LT"/>
        </w:rPr>
        <w:t>TKS</w:t>
      </w:r>
      <w:r w:rsidRPr="00F713B0">
        <w:rPr>
          <w:rFonts w:ascii="Times New Roman" w:hAnsi="Times New Roman"/>
          <w:lang w:val="lt-LT"/>
        </w:rPr>
        <w:t xml:space="preserve"> lyg</w:t>
      </w:r>
      <w:r>
        <w:rPr>
          <w:rFonts w:ascii="Times New Roman" w:hAnsi="Times New Roman"/>
          <w:lang w:val="lt-LT"/>
        </w:rPr>
        <w:t>is, todėl rekomenduoja</w:t>
      </w:r>
      <w:r w:rsidRPr="00F713B0">
        <w:rPr>
          <w:rFonts w:ascii="Times New Roman" w:hAnsi="Times New Roman"/>
          <w:lang w:val="lt-LT"/>
        </w:rPr>
        <w:t xml:space="preserve"> </w:t>
      </w:r>
      <w:r>
        <w:rPr>
          <w:rFonts w:ascii="Times New Roman" w:hAnsi="Times New Roman"/>
          <w:lang w:val="lt-LT"/>
        </w:rPr>
        <w:t xml:space="preserve">jį </w:t>
      </w:r>
      <w:r w:rsidRPr="00F713B0">
        <w:rPr>
          <w:rFonts w:ascii="Times New Roman" w:hAnsi="Times New Roman"/>
          <w:lang w:val="lt-LT"/>
        </w:rPr>
        <w:t xml:space="preserve">įrašyti </w:t>
      </w:r>
      <w:r>
        <w:rPr>
          <w:rFonts w:ascii="Times New Roman" w:hAnsi="Times New Roman"/>
          <w:lang w:val="lt-LT"/>
        </w:rPr>
        <w:t>į studijų programų</w:t>
      </w:r>
      <w:r w:rsidRPr="00F713B0">
        <w:rPr>
          <w:rFonts w:ascii="Times New Roman" w:hAnsi="Times New Roman"/>
          <w:lang w:val="lt-LT"/>
        </w:rPr>
        <w:t xml:space="preserve"> apraš</w:t>
      </w:r>
      <w:r>
        <w:rPr>
          <w:rFonts w:ascii="Times New Roman" w:hAnsi="Times New Roman"/>
          <w:lang w:val="lt-LT"/>
        </w:rPr>
        <w:t>us</w:t>
      </w:r>
      <w:r w:rsidRPr="00F713B0">
        <w:rPr>
          <w:rFonts w:ascii="Times New Roman" w:hAnsi="Times New Roman"/>
          <w:lang w:val="lt-LT"/>
        </w:rPr>
        <w:t xml:space="preserve">. Kolegija taip pat </w:t>
      </w:r>
      <w:r>
        <w:rPr>
          <w:rFonts w:ascii="Times New Roman" w:hAnsi="Times New Roman"/>
          <w:lang w:val="lt-LT"/>
        </w:rPr>
        <w:t>nurodė</w:t>
      </w:r>
      <w:r w:rsidRPr="00F713B0">
        <w:rPr>
          <w:rFonts w:ascii="Times New Roman" w:hAnsi="Times New Roman"/>
          <w:lang w:val="lt-LT"/>
        </w:rPr>
        <w:t xml:space="preserve">, kad jie laikosi Europos reguliavimo </w:t>
      </w:r>
      <w:r>
        <w:rPr>
          <w:rFonts w:ascii="Times New Roman" w:hAnsi="Times New Roman"/>
          <w:lang w:val="lt-LT"/>
        </w:rPr>
        <w:t>taisyklių</w:t>
      </w:r>
      <w:r w:rsidRPr="00F713B0">
        <w:rPr>
          <w:rFonts w:ascii="Times New Roman" w:hAnsi="Times New Roman"/>
          <w:lang w:val="lt-LT"/>
        </w:rPr>
        <w:t xml:space="preserve">, kaip antai EB direktyvos dėl </w:t>
      </w:r>
      <w:r>
        <w:rPr>
          <w:rFonts w:ascii="Times New Roman" w:hAnsi="Times New Roman"/>
          <w:lang w:val="lt-LT"/>
        </w:rPr>
        <w:t>s</w:t>
      </w:r>
      <w:r w:rsidRPr="00F713B0">
        <w:rPr>
          <w:rFonts w:ascii="Times New Roman" w:hAnsi="Times New Roman"/>
          <w:lang w:val="lt-LT"/>
        </w:rPr>
        <w:t>laugos.</w:t>
      </w:r>
    </w:p>
    <w:p w:rsidR="00F35D69" w:rsidRPr="00F713B0" w:rsidRDefault="00F35D69" w:rsidP="00F35D69">
      <w:pPr>
        <w:pStyle w:val="Sraopastraipa"/>
        <w:numPr>
          <w:ilvl w:val="0"/>
          <w:numId w:val="1"/>
        </w:numPr>
        <w:jc w:val="both"/>
        <w:rPr>
          <w:rFonts w:ascii="Times New Roman" w:hAnsi="Times New Roman"/>
          <w:lang w:val="lt-LT"/>
        </w:rPr>
      </w:pPr>
      <w:r w:rsidRPr="00F713B0">
        <w:rPr>
          <w:rFonts w:ascii="Times New Roman" w:hAnsi="Times New Roman"/>
          <w:lang w:val="lt-LT"/>
        </w:rPr>
        <w:t xml:space="preserve">Atsižvelgiant į </w:t>
      </w:r>
      <w:r>
        <w:rPr>
          <w:rFonts w:ascii="Times New Roman" w:hAnsi="Times New Roman"/>
          <w:lang w:val="lt-LT"/>
        </w:rPr>
        <w:t>studijų</w:t>
      </w:r>
      <w:r w:rsidRPr="00F713B0">
        <w:rPr>
          <w:rFonts w:ascii="Times New Roman" w:hAnsi="Times New Roman"/>
          <w:lang w:val="lt-LT"/>
        </w:rPr>
        <w:t xml:space="preserve"> programų </w:t>
      </w:r>
      <w:r>
        <w:rPr>
          <w:rFonts w:ascii="Times New Roman" w:hAnsi="Times New Roman"/>
          <w:lang w:val="lt-LT"/>
        </w:rPr>
        <w:t>numatomų studijų</w:t>
      </w:r>
      <w:r w:rsidRPr="00F713B0">
        <w:rPr>
          <w:rFonts w:ascii="Times New Roman" w:hAnsi="Times New Roman"/>
          <w:lang w:val="lt-LT"/>
        </w:rPr>
        <w:t xml:space="preserve"> rezultatų </w:t>
      </w:r>
      <w:r>
        <w:rPr>
          <w:rFonts w:ascii="Times New Roman" w:hAnsi="Times New Roman"/>
          <w:lang w:val="lt-LT"/>
        </w:rPr>
        <w:t>praktika pagrįstą pobūdį</w:t>
      </w:r>
      <w:r w:rsidRPr="00F713B0">
        <w:rPr>
          <w:rFonts w:ascii="Times New Roman" w:hAnsi="Times New Roman"/>
          <w:lang w:val="lt-LT"/>
        </w:rPr>
        <w:t xml:space="preserve"> (</w:t>
      </w:r>
      <w:r>
        <w:rPr>
          <w:rFonts w:ascii="Times New Roman" w:hAnsi="Times New Roman"/>
          <w:lang w:val="lt-LT"/>
        </w:rPr>
        <w:t>stiprybė, kuri aptarta</w:t>
      </w:r>
      <w:r w:rsidRPr="00F713B0">
        <w:rPr>
          <w:rFonts w:ascii="Times New Roman" w:hAnsi="Times New Roman"/>
          <w:lang w:val="lt-LT"/>
        </w:rPr>
        <w:t xml:space="preserve"> anksčiau)</w:t>
      </w:r>
      <w:r>
        <w:rPr>
          <w:rFonts w:ascii="Times New Roman" w:hAnsi="Times New Roman"/>
          <w:lang w:val="lt-LT"/>
        </w:rPr>
        <w:t>,</w:t>
      </w:r>
      <w:r w:rsidRPr="00F713B0">
        <w:rPr>
          <w:rFonts w:ascii="Times New Roman" w:hAnsi="Times New Roman"/>
          <w:lang w:val="lt-LT"/>
        </w:rPr>
        <w:t xml:space="preserve"> </w:t>
      </w:r>
      <w:r>
        <w:rPr>
          <w:rFonts w:ascii="Times New Roman" w:hAnsi="Times New Roman"/>
          <w:lang w:val="lt-LT"/>
        </w:rPr>
        <w:t xml:space="preserve">visose Kolegijos studijų programose išlaikyta </w:t>
      </w:r>
      <w:r w:rsidRPr="00F713B0">
        <w:rPr>
          <w:rFonts w:ascii="Times New Roman" w:hAnsi="Times New Roman"/>
          <w:lang w:val="lt-LT"/>
        </w:rPr>
        <w:t>teori</w:t>
      </w:r>
      <w:r>
        <w:rPr>
          <w:rFonts w:ascii="Times New Roman" w:hAnsi="Times New Roman"/>
          <w:lang w:val="lt-LT"/>
        </w:rPr>
        <w:t>jos</w:t>
      </w:r>
      <w:r w:rsidRPr="00F713B0">
        <w:rPr>
          <w:rFonts w:ascii="Times New Roman" w:hAnsi="Times New Roman"/>
          <w:lang w:val="lt-LT"/>
        </w:rPr>
        <w:t xml:space="preserve"> ir prakti</w:t>
      </w:r>
      <w:r>
        <w:rPr>
          <w:rFonts w:ascii="Times New Roman" w:hAnsi="Times New Roman"/>
          <w:lang w:val="lt-LT"/>
        </w:rPr>
        <w:t>kos pusiausvyra</w:t>
      </w:r>
      <w:r w:rsidRPr="00F713B0">
        <w:rPr>
          <w:rFonts w:ascii="Times New Roman" w:hAnsi="Times New Roman"/>
          <w:lang w:val="lt-LT"/>
        </w:rPr>
        <w:t>. Slaugos</w:t>
      </w:r>
      <w:r>
        <w:rPr>
          <w:rFonts w:ascii="Times New Roman" w:hAnsi="Times New Roman"/>
          <w:lang w:val="lt-LT"/>
        </w:rPr>
        <w:t xml:space="preserve"> </w:t>
      </w:r>
      <w:r w:rsidRPr="00F713B0">
        <w:rPr>
          <w:rFonts w:ascii="Times New Roman" w:hAnsi="Times New Roman"/>
          <w:lang w:val="lt-LT"/>
        </w:rPr>
        <w:t>ir socialinio darbo program</w:t>
      </w:r>
      <w:r>
        <w:rPr>
          <w:rFonts w:ascii="Times New Roman" w:hAnsi="Times New Roman"/>
          <w:lang w:val="lt-LT"/>
        </w:rPr>
        <w:t>ose šis santykis yra</w:t>
      </w:r>
      <w:r w:rsidRPr="00F713B0">
        <w:rPr>
          <w:rFonts w:ascii="Times New Roman" w:hAnsi="Times New Roman"/>
          <w:lang w:val="lt-LT"/>
        </w:rPr>
        <w:t xml:space="preserve"> 50/50</w:t>
      </w:r>
      <w:r>
        <w:rPr>
          <w:rFonts w:ascii="Times New Roman" w:hAnsi="Times New Roman"/>
          <w:lang w:val="lt-LT"/>
        </w:rPr>
        <w:t>, o kitose programose reikalaujama, kad praktika sudarytų ne mažiau kaip</w:t>
      </w:r>
      <w:r w:rsidRPr="00F713B0">
        <w:rPr>
          <w:rFonts w:ascii="Times New Roman" w:hAnsi="Times New Roman"/>
          <w:lang w:val="lt-LT"/>
        </w:rPr>
        <w:t xml:space="preserve"> 30</w:t>
      </w:r>
      <w:r>
        <w:rPr>
          <w:rFonts w:ascii="Times New Roman" w:hAnsi="Times New Roman"/>
          <w:lang w:val="lt-LT"/>
        </w:rPr>
        <w:t xml:space="preserve"> proc</w:t>
      </w:r>
      <w:r w:rsidRPr="00F713B0">
        <w:rPr>
          <w:rFonts w:ascii="Times New Roman" w:hAnsi="Times New Roman"/>
          <w:lang w:val="lt-LT"/>
        </w:rPr>
        <w:t>.</w:t>
      </w:r>
    </w:p>
    <w:p w:rsidR="00F35D69" w:rsidRPr="00F713B0" w:rsidRDefault="00FB33E8" w:rsidP="00F35D69">
      <w:pPr>
        <w:pStyle w:val="Sraopastraipa"/>
        <w:numPr>
          <w:ilvl w:val="0"/>
          <w:numId w:val="1"/>
        </w:numPr>
        <w:jc w:val="both"/>
        <w:rPr>
          <w:rFonts w:ascii="Times New Roman" w:hAnsi="Times New Roman"/>
          <w:lang w:val="lt-LT"/>
        </w:rPr>
      </w:pPr>
      <w:r>
        <w:rPr>
          <w:rFonts w:ascii="Times New Roman" w:hAnsi="Times New Roman"/>
          <w:lang w:val="lt-LT"/>
        </w:rPr>
        <w:t>Per i</w:t>
      </w:r>
      <w:r w:rsidR="00F35D69">
        <w:rPr>
          <w:rFonts w:ascii="Times New Roman" w:hAnsi="Times New Roman"/>
          <w:lang w:val="lt-LT"/>
        </w:rPr>
        <w:t>nterviu su darbuotojais p</w:t>
      </w:r>
      <w:r w:rsidR="00F35D69" w:rsidRPr="00F713B0">
        <w:rPr>
          <w:rFonts w:ascii="Times New Roman" w:hAnsi="Times New Roman"/>
          <w:lang w:val="lt-LT"/>
        </w:rPr>
        <w:t xml:space="preserve">ažymėta, kad absolventai </w:t>
      </w:r>
      <w:r w:rsidR="00F35D69">
        <w:rPr>
          <w:rFonts w:ascii="Times New Roman" w:hAnsi="Times New Roman"/>
          <w:lang w:val="lt-LT"/>
        </w:rPr>
        <w:t>gali rinktis</w:t>
      </w:r>
      <w:r w:rsidR="00F35D69" w:rsidRPr="00F713B0">
        <w:rPr>
          <w:rFonts w:ascii="Times New Roman" w:hAnsi="Times New Roman"/>
          <w:lang w:val="lt-LT"/>
        </w:rPr>
        <w:t xml:space="preserve"> magistrantūros </w:t>
      </w:r>
      <w:r w:rsidR="00F35D69">
        <w:rPr>
          <w:rFonts w:ascii="Times New Roman" w:hAnsi="Times New Roman"/>
          <w:lang w:val="lt-LT"/>
        </w:rPr>
        <w:t xml:space="preserve">studijų </w:t>
      </w:r>
      <w:r w:rsidR="00F35D69" w:rsidRPr="00F713B0">
        <w:rPr>
          <w:rFonts w:ascii="Times New Roman" w:hAnsi="Times New Roman"/>
          <w:lang w:val="lt-LT"/>
        </w:rPr>
        <w:t>program</w:t>
      </w:r>
      <w:r w:rsidR="00F35D69">
        <w:rPr>
          <w:rFonts w:ascii="Times New Roman" w:hAnsi="Times New Roman"/>
          <w:lang w:val="lt-LT"/>
        </w:rPr>
        <w:t>as</w:t>
      </w:r>
      <w:r w:rsidR="00F35D69" w:rsidRPr="00F713B0">
        <w:rPr>
          <w:rFonts w:ascii="Times New Roman" w:hAnsi="Times New Roman"/>
          <w:lang w:val="lt-LT"/>
        </w:rPr>
        <w:t xml:space="preserve"> kitose aukštosiose mokyklose, nors</w:t>
      </w:r>
      <w:r w:rsidR="00F35D69">
        <w:rPr>
          <w:rFonts w:ascii="Times New Roman" w:hAnsi="Times New Roman"/>
          <w:lang w:val="lt-LT"/>
        </w:rPr>
        <w:t xml:space="preserve"> tai</w:t>
      </w:r>
      <w:r w:rsidR="00F35D69" w:rsidRPr="00F713B0">
        <w:rPr>
          <w:rFonts w:ascii="Times New Roman" w:hAnsi="Times New Roman"/>
          <w:lang w:val="lt-LT"/>
        </w:rPr>
        <w:t xml:space="preserve"> priklauso nuo </w:t>
      </w:r>
      <w:r w:rsidR="00F35D69">
        <w:rPr>
          <w:rFonts w:ascii="Times New Roman" w:hAnsi="Times New Roman"/>
          <w:lang w:val="lt-LT"/>
        </w:rPr>
        <w:t xml:space="preserve">studijų </w:t>
      </w:r>
      <w:r w:rsidR="00F35D69" w:rsidRPr="00F713B0">
        <w:rPr>
          <w:rFonts w:ascii="Times New Roman" w:hAnsi="Times New Roman"/>
          <w:lang w:val="lt-LT"/>
        </w:rPr>
        <w:t xml:space="preserve">programos, </w:t>
      </w:r>
      <w:r w:rsidR="00F35D69">
        <w:rPr>
          <w:rFonts w:ascii="Times New Roman" w:hAnsi="Times New Roman"/>
          <w:lang w:val="lt-LT"/>
        </w:rPr>
        <w:t xml:space="preserve">į </w:t>
      </w:r>
      <w:r w:rsidR="00F35D69" w:rsidRPr="00F713B0">
        <w:rPr>
          <w:rFonts w:ascii="Times New Roman" w:hAnsi="Times New Roman"/>
          <w:lang w:val="lt-LT"/>
        </w:rPr>
        <w:t>kurią jie nori stoti</w:t>
      </w:r>
      <w:r w:rsidR="00F35D69">
        <w:rPr>
          <w:rFonts w:ascii="Times New Roman" w:hAnsi="Times New Roman"/>
          <w:lang w:val="lt-LT"/>
        </w:rPr>
        <w:t>. Gali būti, kad jiems reikės baigti išlyginamąsias studijas</w:t>
      </w:r>
      <w:r w:rsidR="00F35D69" w:rsidRPr="00F713B0">
        <w:rPr>
          <w:rFonts w:ascii="Times New Roman" w:hAnsi="Times New Roman"/>
          <w:lang w:val="lt-LT"/>
        </w:rPr>
        <w:t>.</w:t>
      </w:r>
    </w:p>
    <w:p w:rsidR="00F35D69" w:rsidRPr="00F713B0" w:rsidRDefault="00F35D69" w:rsidP="00F35D69">
      <w:pPr>
        <w:pStyle w:val="Sraopastraipa"/>
        <w:numPr>
          <w:ilvl w:val="0"/>
          <w:numId w:val="1"/>
        </w:numPr>
        <w:spacing w:after="0"/>
        <w:jc w:val="both"/>
        <w:rPr>
          <w:rFonts w:ascii="Times New Roman" w:hAnsi="Times New Roman"/>
          <w:b/>
          <w:lang w:val="lt-LT"/>
        </w:rPr>
      </w:pPr>
      <w:r>
        <w:rPr>
          <w:rFonts w:ascii="Times New Roman" w:hAnsi="Times New Roman"/>
          <w:lang w:val="lt-LT"/>
        </w:rPr>
        <w:t>Egzistuoja</w:t>
      </w:r>
      <w:r w:rsidRPr="00F713B0">
        <w:rPr>
          <w:rFonts w:ascii="Times New Roman" w:hAnsi="Times New Roman"/>
          <w:lang w:val="lt-LT"/>
        </w:rPr>
        <w:t xml:space="preserve"> formal</w:t>
      </w:r>
      <w:r>
        <w:rPr>
          <w:rFonts w:ascii="Times New Roman" w:hAnsi="Times New Roman"/>
          <w:lang w:val="lt-LT"/>
        </w:rPr>
        <w:t>i</w:t>
      </w:r>
      <w:r w:rsidRPr="00F713B0">
        <w:rPr>
          <w:rFonts w:ascii="Times New Roman" w:hAnsi="Times New Roman"/>
          <w:lang w:val="lt-LT"/>
        </w:rPr>
        <w:t xml:space="preserve"> politika </w:t>
      </w:r>
      <w:r>
        <w:rPr>
          <w:rFonts w:ascii="Times New Roman" w:hAnsi="Times New Roman"/>
          <w:lang w:val="lt-LT"/>
        </w:rPr>
        <w:t xml:space="preserve">dėl </w:t>
      </w:r>
      <w:r w:rsidRPr="00F713B0">
        <w:rPr>
          <w:rFonts w:ascii="Times New Roman" w:hAnsi="Times New Roman"/>
          <w:lang w:val="lt-LT"/>
        </w:rPr>
        <w:t xml:space="preserve">ankstesnio mokymosi pripažinimo, </w:t>
      </w:r>
      <w:r>
        <w:rPr>
          <w:rFonts w:ascii="Times New Roman" w:hAnsi="Times New Roman"/>
          <w:lang w:val="lt-LT"/>
        </w:rPr>
        <w:t>kuri</w:t>
      </w:r>
      <w:r w:rsidRPr="00F713B0">
        <w:rPr>
          <w:rFonts w:ascii="Times New Roman" w:hAnsi="Times New Roman"/>
          <w:lang w:val="lt-LT"/>
        </w:rPr>
        <w:t xml:space="preserve"> dažnai </w:t>
      </w:r>
      <w:r>
        <w:rPr>
          <w:rFonts w:ascii="Times New Roman" w:hAnsi="Times New Roman"/>
          <w:lang w:val="lt-LT"/>
        </w:rPr>
        <w:t>taikoma</w:t>
      </w:r>
      <w:r w:rsidRPr="00F713B0">
        <w:rPr>
          <w:rFonts w:ascii="Times New Roman" w:hAnsi="Times New Roman"/>
          <w:lang w:val="lt-LT"/>
        </w:rPr>
        <w:t xml:space="preserve">, </w:t>
      </w:r>
      <w:r>
        <w:rPr>
          <w:rFonts w:ascii="Times New Roman" w:hAnsi="Times New Roman"/>
          <w:lang w:val="lt-LT"/>
        </w:rPr>
        <w:t xml:space="preserve">jei studentai, prieš </w:t>
      </w:r>
      <w:r w:rsidRPr="00F713B0">
        <w:rPr>
          <w:rFonts w:ascii="Times New Roman" w:hAnsi="Times New Roman"/>
          <w:lang w:val="lt-LT"/>
        </w:rPr>
        <w:t>į</w:t>
      </w:r>
      <w:r>
        <w:rPr>
          <w:rFonts w:ascii="Times New Roman" w:hAnsi="Times New Roman"/>
          <w:lang w:val="lt-LT"/>
        </w:rPr>
        <w:t>stodami į</w:t>
      </w:r>
      <w:r w:rsidRPr="00F713B0">
        <w:rPr>
          <w:rFonts w:ascii="Times New Roman" w:hAnsi="Times New Roman"/>
          <w:lang w:val="lt-LT"/>
        </w:rPr>
        <w:t xml:space="preserve"> </w:t>
      </w:r>
      <w:r>
        <w:rPr>
          <w:rFonts w:ascii="Times New Roman" w:hAnsi="Times New Roman"/>
          <w:lang w:val="lt-LT"/>
        </w:rPr>
        <w:t>KVK,</w:t>
      </w:r>
      <w:r w:rsidRPr="00F713B0">
        <w:rPr>
          <w:rFonts w:ascii="Times New Roman" w:hAnsi="Times New Roman"/>
          <w:lang w:val="lt-LT"/>
        </w:rPr>
        <w:t xml:space="preserve"> tam tikrą laikotarpį </w:t>
      </w:r>
      <w:r>
        <w:rPr>
          <w:rFonts w:ascii="Times New Roman" w:hAnsi="Times New Roman"/>
          <w:lang w:val="lt-LT"/>
        </w:rPr>
        <w:t>studijavo</w:t>
      </w:r>
      <w:r w:rsidRPr="00F713B0">
        <w:rPr>
          <w:rFonts w:ascii="Times New Roman" w:hAnsi="Times New Roman"/>
          <w:lang w:val="lt-LT"/>
        </w:rPr>
        <w:t xml:space="preserve"> kitoje aukštojo mokslo institucijoje ir</w:t>
      </w:r>
      <w:r>
        <w:rPr>
          <w:rFonts w:ascii="Times New Roman" w:hAnsi="Times New Roman"/>
          <w:lang w:val="lt-LT"/>
        </w:rPr>
        <w:t xml:space="preserve"> kuriems</w:t>
      </w:r>
      <w:r w:rsidRPr="00F713B0">
        <w:rPr>
          <w:rFonts w:ascii="Times New Roman" w:hAnsi="Times New Roman"/>
          <w:lang w:val="lt-LT"/>
        </w:rPr>
        <w:t xml:space="preserve"> suteik</w:t>
      </w:r>
      <w:r>
        <w:rPr>
          <w:rFonts w:ascii="Times New Roman" w:hAnsi="Times New Roman"/>
          <w:lang w:val="lt-LT"/>
        </w:rPr>
        <w:t>iamos</w:t>
      </w:r>
      <w:r w:rsidRPr="00F713B0">
        <w:rPr>
          <w:rFonts w:ascii="Times New Roman" w:hAnsi="Times New Roman"/>
          <w:lang w:val="lt-LT"/>
        </w:rPr>
        <w:t xml:space="preserve"> išimt</w:t>
      </w:r>
      <w:r>
        <w:rPr>
          <w:rFonts w:ascii="Times New Roman" w:hAnsi="Times New Roman"/>
          <w:lang w:val="lt-LT"/>
        </w:rPr>
        <w:t>y</w:t>
      </w:r>
      <w:r w:rsidRPr="00F713B0">
        <w:rPr>
          <w:rFonts w:ascii="Times New Roman" w:hAnsi="Times New Roman"/>
          <w:lang w:val="lt-LT"/>
        </w:rPr>
        <w:t>s</w:t>
      </w:r>
      <w:r>
        <w:rPr>
          <w:rFonts w:ascii="Times New Roman" w:hAnsi="Times New Roman"/>
          <w:lang w:val="lt-LT"/>
        </w:rPr>
        <w:t>,</w:t>
      </w:r>
      <w:r w:rsidRPr="00F713B0">
        <w:rPr>
          <w:rFonts w:ascii="Times New Roman" w:hAnsi="Times New Roman"/>
          <w:lang w:val="lt-LT"/>
        </w:rPr>
        <w:t xml:space="preserve"> </w:t>
      </w:r>
      <w:r w:rsidR="00095BC6">
        <w:rPr>
          <w:rFonts w:ascii="Times New Roman" w:hAnsi="Times New Roman"/>
          <w:lang w:val="lt-LT"/>
        </w:rPr>
        <w:t>vadovaujantis</w:t>
      </w:r>
      <w:r w:rsidR="00095BC6" w:rsidRPr="00F713B0">
        <w:rPr>
          <w:rFonts w:ascii="Times New Roman" w:hAnsi="Times New Roman"/>
          <w:lang w:val="lt-LT"/>
        </w:rPr>
        <w:t xml:space="preserve"> </w:t>
      </w:r>
      <w:r w:rsidRPr="00F713B0">
        <w:rPr>
          <w:rFonts w:ascii="Times New Roman" w:hAnsi="Times New Roman"/>
          <w:lang w:val="lt-LT"/>
        </w:rPr>
        <w:t>ankstesn</w:t>
      </w:r>
      <w:r>
        <w:rPr>
          <w:rFonts w:ascii="Times New Roman" w:hAnsi="Times New Roman"/>
          <w:lang w:val="lt-LT"/>
        </w:rPr>
        <w:t>ėmis studijomis</w:t>
      </w:r>
      <w:r w:rsidRPr="00F713B0">
        <w:rPr>
          <w:rFonts w:ascii="Times New Roman" w:hAnsi="Times New Roman"/>
          <w:lang w:val="lt-LT"/>
        </w:rPr>
        <w:t xml:space="preserve"> (žr</w:t>
      </w:r>
      <w:r>
        <w:rPr>
          <w:rFonts w:ascii="Times New Roman" w:hAnsi="Times New Roman"/>
          <w:lang w:val="lt-LT"/>
        </w:rPr>
        <w:t>.</w:t>
      </w:r>
      <w:r w:rsidRPr="00F713B0">
        <w:rPr>
          <w:rFonts w:ascii="Times New Roman" w:hAnsi="Times New Roman"/>
          <w:lang w:val="lt-LT"/>
        </w:rPr>
        <w:t xml:space="preserve"> </w:t>
      </w:r>
      <w:r>
        <w:rPr>
          <w:rFonts w:ascii="Times New Roman" w:hAnsi="Times New Roman"/>
          <w:lang w:val="lt-LT"/>
        </w:rPr>
        <w:t>SS 118)</w:t>
      </w:r>
      <w:r w:rsidRPr="00F713B0">
        <w:rPr>
          <w:rFonts w:ascii="Times New Roman" w:hAnsi="Times New Roman"/>
          <w:lang w:val="lt-LT"/>
        </w:rPr>
        <w:t>. Pripažinimo</w:t>
      </w:r>
      <w:r>
        <w:rPr>
          <w:rFonts w:ascii="Times New Roman" w:hAnsi="Times New Roman"/>
          <w:lang w:val="lt-LT"/>
        </w:rPr>
        <w:t xml:space="preserve"> modelis nėra </w:t>
      </w:r>
      <w:r w:rsidRPr="00F713B0">
        <w:rPr>
          <w:rFonts w:ascii="Times New Roman" w:hAnsi="Times New Roman"/>
          <w:lang w:val="lt-LT"/>
        </w:rPr>
        <w:t>sertifikuot</w:t>
      </w:r>
      <w:r>
        <w:rPr>
          <w:rFonts w:ascii="Times New Roman" w:hAnsi="Times New Roman"/>
          <w:lang w:val="lt-LT"/>
        </w:rPr>
        <w:t>as</w:t>
      </w:r>
      <w:r w:rsidRPr="00F713B0">
        <w:rPr>
          <w:rFonts w:ascii="Times New Roman" w:hAnsi="Times New Roman"/>
          <w:lang w:val="lt-LT"/>
        </w:rPr>
        <w:t>, neformalus</w:t>
      </w:r>
      <w:r>
        <w:rPr>
          <w:rFonts w:ascii="Times New Roman" w:hAnsi="Times New Roman"/>
          <w:lang w:val="lt-LT"/>
        </w:rPr>
        <w:t>is</w:t>
      </w:r>
      <w:r w:rsidRPr="00F713B0">
        <w:rPr>
          <w:rFonts w:ascii="Times New Roman" w:hAnsi="Times New Roman"/>
          <w:lang w:val="lt-LT"/>
        </w:rPr>
        <w:t xml:space="preserve"> mokym</w:t>
      </w:r>
      <w:r>
        <w:rPr>
          <w:rFonts w:ascii="Times New Roman" w:hAnsi="Times New Roman"/>
          <w:lang w:val="lt-LT"/>
        </w:rPr>
        <w:t>asis yra, tačiau</w:t>
      </w:r>
      <w:r w:rsidRPr="00F713B0">
        <w:rPr>
          <w:rFonts w:ascii="Times New Roman" w:hAnsi="Times New Roman"/>
          <w:lang w:val="lt-LT"/>
        </w:rPr>
        <w:t xml:space="preserve"> naudojamas rečiau.</w:t>
      </w:r>
    </w:p>
    <w:p w:rsidR="00F35D69" w:rsidRPr="00C71E26" w:rsidRDefault="00F35D69" w:rsidP="00F35D69">
      <w:pPr>
        <w:spacing w:line="276" w:lineRule="auto"/>
        <w:rPr>
          <w:b/>
          <w:sz w:val="22"/>
          <w:szCs w:val="22"/>
          <w:lang w:val="lt-LT"/>
        </w:rPr>
      </w:pPr>
    </w:p>
    <w:p w:rsidR="00F35D69" w:rsidRPr="00C71E26" w:rsidRDefault="00F35D69" w:rsidP="00F35D69">
      <w:pPr>
        <w:pStyle w:val="Sraopastraipa"/>
        <w:spacing w:after="0"/>
        <w:ind w:left="360"/>
        <w:rPr>
          <w:rFonts w:ascii="Times New Roman" w:hAnsi="Times New Roman"/>
          <w:lang w:val="lt-LT"/>
        </w:rPr>
      </w:pPr>
      <w:r w:rsidRPr="00C71E26">
        <w:rPr>
          <w:rStyle w:val="apple-converted-space"/>
          <w:rFonts w:ascii="Times New Roman" w:hAnsi="Times New Roman"/>
          <w:shd w:val="clear" w:color="auto" w:fill="FFFFFF"/>
          <w:lang w:val="lt-LT"/>
        </w:rPr>
        <w:t> </w:t>
      </w:r>
    </w:p>
    <w:p w:rsidR="00F35D69" w:rsidRPr="00F713B0" w:rsidRDefault="00F35D69" w:rsidP="00F35D69">
      <w:pPr>
        <w:pStyle w:val="Sraopastraipa"/>
        <w:spacing w:after="0"/>
        <w:ind w:left="0"/>
        <w:rPr>
          <w:rFonts w:ascii="Times New Roman" w:hAnsi="Times New Roman"/>
          <w:b/>
          <w:lang w:val="lt-LT"/>
        </w:rPr>
      </w:pPr>
      <w:r w:rsidRPr="00F713B0">
        <w:rPr>
          <w:rFonts w:ascii="Times New Roman" w:hAnsi="Times New Roman"/>
          <w:b/>
          <w:lang w:val="lt-LT"/>
        </w:rPr>
        <w:t xml:space="preserve">Dalininkų </w:t>
      </w:r>
      <w:r>
        <w:rPr>
          <w:rFonts w:ascii="Times New Roman" w:hAnsi="Times New Roman"/>
          <w:b/>
          <w:lang w:val="lt-LT"/>
        </w:rPr>
        <w:t>dalyvavimas</w:t>
      </w:r>
      <w:r w:rsidRPr="00F713B0">
        <w:rPr>
          <w:rFonts w:ascii="Times New Roman" w:hAnsi="Times New Roman"/>
          <w:b/>
          <w:lang w:val="lt-LT"/>
        </w:rPr>
        <w:t xml:space="preserve">: bendradarbiavimas su akademiniais, socialiniais ir verslo partneriais </w:t>
      </w:r>
    </w:p>
    <w:p w:rsidR="00F35D69" w:rsidRPr="00F713B0" w:rsidRDefault="00F35D69" w:rsidP="00F35D69">
      <w:pPr>
        <w:pStyle w:val="Sraopastraipa"/>
        <w:numPr>
          <w:ilvl w:val="0"/>
          <w:numId w:val="1"/>
        </w:numPr>
        <w:jc w:val="both"/>
        <w:rPr>
          <w:rFonts w:ascii="Times New Roman" w:hAnsi="Times New Roman"/>
          <w:bCs/>
          <w:lang w:val="lt-LT"/>
        </w:rPr>
      </w:pPr>
      <w:r w:rsidRPr="00F713B0">
        <w:rPr>
          <w:rFonts w:ascii="Times New Roman" w:hAnsi="Times New Roman"/>
          <w:bCs/>
          <w:lang w:val="lt-LT"/>
        </w:rPr>
        <w:t>VI skyriuje</w:t>
      </w:r>
      <w:r>
        <w:rPr>
          <w:rFonts w:ascii="Times New Roman" w:hAnsi="Times New Roman"/>
          <w:bCs/>
          <w:lang w:val="lt-LT"/>
        </w:rPr>
        <w:t xml:space="preserve"> aptariama</w:t>
      </w:r>
      <w:r w:rsidRPr="00F713B0">
        <w:rPr>
          <w:rFonts w:ascii="Times New Roman" w:hAnsi="Times New Roman"/>
          <w:bCs/>
          <w:lang w:val="lt-LT"/>
        </w:rPr>
        <w:t xml:space="preserve">, </w:t>
      </w:r>
      <w:r>
        <w:rPr>
          <w:rFonts w:ascii="Times New Roman" w:hAnsi="Times New Roman"/>
          <w:bCs/>
          <w:lang w:val="lt-LT"/>
        </w:rPr>
        <w:t xml:space="preserve">kad </w:t>
      </w:r>
      <w:r w:rsidRPr="00F713B0">
        <w:rPr>
          <w:rFonts w:ascii="Times New Roman" w:hAnsi="Times New Roman"/>
          <w:bCs/>
          <w:lang w:val="lt-LT"/>
        </w:rPr>
        <w:t>įvair</w:t>
      </w:r>
      <w:r>
        <w:rPr>
          <w:rFonts w:ascii="Times New Roman" w:hAnsi="Times New Roman"/>
          <w:bCs/>
          <w:lang w:val="lt-LT"/>
        </w:rPr>
        <w:t>ūs</w:t>
      </w:r>
      <w:r w:rsidRPr="00F713B0">
        <w:rPr>
          <w:rFonts w:ascii="Times New Roman" w:hAnsi="Times New Roman"/>
          <w:bCs/>
          <w:lang w:val="lt-LT"/>
        </w:rPr>
        <w:t xml:space="preserve"> socialini</w:t>
      </w:r>
      <w:r>
        <w:rPr>
          <w:rFonts w:ascii="Times New Roman" w:hAnsi="Times New Roman"/>
          <w:bCs/>
          <w:lang w:val="lt-LT"/>
        </w:rPr>
        <w:t>ai</w:t>
      </w:r>
      <w:r w:rsidRPr="00F713B0">
        <w:rPr>
          <w:rFonts w:ascii="Times New Roman" w:hAnsi="Times New Roman"/>
          <w:bCs/>
          <w:lang w:val="lt-LT"/>
        </w:rPr>
        <w:t xml:space="preserve"> partneri</w:t>
      </w:r>
      <w:r>
        <w:rPr>
          <w:rFonts w:ascii="Times New Roman" w:hAnsi="Times New Roman"/>
          <w:bCs/>
          <w:lang w:val="lt-LT"/>
        </w:rPr>
        <w:t>ai</w:t>
      </w:r>
      <w:r w:rsidRPr="00F713B0">
        <w:rPr>
          <w:rFonts w:ascii="Times New Roman" w:hAnsi="Times New Roman"/>
          <w:bCs/>
          <w:lang w:val="lt-LT"/>
        </w:rPr>
        <w:t xml:space="preserve"> </w:t>
      </w:r>
      <w:r>
        <w:rPr>
          <w:rFonts w:ascii="Times New Roman" w:hAnsi="Times New Roman"/>
          <w:bCs/>
          <w:lang w:val="lt-LT"/>
        </w:rPr>
        <w:t>aktyvi</w:t>
      </w:r>
      <w:r w:rsidRPr="00F713B0">
        <w:rPr>
          <w:rFonts w:ascii="Times New Roman" w:hAnsi="Times New Roman"/>
          <w:bCs/>
          <w:lang w:val="lt-LT"/>
        </w:rPr>
        <w:t>a</w:t>
      </w:r>
      <w:r>
        <w:rPr>
          <w:rFonts w:ascii="Times New Roman" w:hAnsi="Times New Roman"/>
          <w:bCs/>
          <w:lang w:val="lt-LT"/>
        </w:rPr>
        <w:t>i</w:t>
      </w:r>
      <w:r w:rsidRPr="00F713B0">
        <w:rPr>
          <w:rFonts w:ascii="Times New Roman" w:hAnsi="Times New Roman"/>
          <w:bCs/>
          <w:lang w:val="lt-LT"/>
        </w:rPr>
        <w:t xml:space="preserve"> dalyva</w:t>
      </w:r>
      <w:r>
        <w:rPr>
          <w:rFonts w:ascii="Times New Roman" w:hAnsi="Times New Roman"/>
          <w:bCs/>
          <w:lang w:val="lt-LT"/>
        </w:rPr>
        <w:t>uja studijų</w:t>
      </w:r>
      <w:r w:rsidRPr="00F713B0">
        <w:rPr>
          <w:rFonts w:ascii="Times New Roman" w:hAnsi="Times New Roman"/>
          <w:bCs/>
          <w:lang w:val="lt-LT"/>
        </w:rPr>
        <w:t xml:space="preserve"> program</w:t>
      </w:r>
      <w:r>
        <w:rPr>
          <w:rFonts w:ascii="Times New Roman" w:hAnsi="Times New Roman"/>
          <w:bCs/>
          <w:lang w:val="lt-LT"/>
        </w:rPr>
        <w:t>ų vykdyme</w:t>
      </w:r>
      <w:r w:rsidRPr="00F713B0">
        <w:rPr>
          <w:rFonts w:ascii="Times New Roman" w:hAnsi="Times New Roman"/>
          <w:bCs/>
          <w:lang w:val="lt-LT"/>
        </w:rPr>
        <w:t>. Visų pirma, atsižvelgiant į praktik</w:t>
      </w:r>
      <w:r>
        <w:rPr>
          <w:rFonts w:ascii="Times New Roman" w:hAnsi="Times New Roman"/>
          <w:bCs/>
          <w:lang w:val="lt-LT"/>
        </w:rPr>
        <w:t>a</w:t>
      </w:r>
      <w:r w:rsidRPr="00F713B0">
        <w:rPr>
          <w:rFonts w:ascii="Times New Roman" w:hAnsi="Times New Roman"/>
          <w:bCs/>
          <w:lang w:val="lt-LT"/>
        </w:rPr>
        <w:t xml:space="preserve"> pagr</w:t>
      </w:r>
      <w:r>
        <w:rPr>
          <w:rFonts w:ascii="Times New Roman" w:hAnsi="Times New Roman"/>
          <w:bCs/>
          <w:lang w:val="lt-LT"/>
        </w:rPr>
        <w:t xml:space="preserve">įstų </w:t>
      </w:r>
      <w:r w:rsidRPr="00F713B0">
        <w:rPr>
          <w:rFonts w:ascii="Times New Roman" w:hAnsi="Times New Roman"/>
          <w:bCs/>
          <w:lang w:val="lt-LT"/>
        </w:rPr>
        <w:t xml:space="preserve">profesinių </w:t>
      </w:r>
      <w:r>
        <w:rPr>
          <w:rFonts w:ascii="Times New Roman" w:hAnsi="Times New Roman"/>
          <w:bCs/>
          <w:lang w:val="lt-LT"/>
        </w:rPr>
        <w:t xml:space="preserve">studijų </w:t>
      </w:r>
      <w:r w:rsidRPr="00F713B0">
        <w:rPr>
          <w:rFonts w:ascii="Times New Roman" w:hAnsi="Times New Roman"/>
          <w:bCs/>
          <w:lang w:val="lt-LT"/>
        </w:rPr>
        <w:t>programų</w:t>
      </w:r>
      <w:r>
        <w:rPr>
          <w:rFonts w:ascii="Times New Roman" w:hAnsi="Times New Roman"/>
          <w:bCs/>
          <w:lang w:val="lt-LT"/>
        </w:rPr>
        <w:t xml:space="preserve"> pobūdį</w:t>
      </w:r>
      <w:r w:rsidRPr="00F713B0">
        <w:rPr>
          <w:rFonts w:ascii="Times New Roman" w:hAnsi="Times New Roman"/>
          <w:bCs/>
          <w:lang w:val="lt-LT"/>
        </w:rPr>
        <w:t>, vietos darbdavi</w:t>
      </w:r>
      <w:r>
        <w:rPr>
          <w:rFonts w:ascii="Times New Roman" w:hAnsi="Times New Roman"/>
          <w:bCs/>
          <w:lang w:val="lt-LT"/>
        </w:rPr>
        <w:t>ai</w:t>
      </w:r>
      <w:r w:rsidRPr="00F713B0">
        <w:rPr>
          <w:rFonts w:ascii="Times New Roman" w:hAnsi="Times New Roman"/>
          <w:bCs/>
          <w:lang w:val="lt-LT"/>
        </w:rPr>
        <w:t xml:space="preserve"> iš miesto ir regiono </w:t>
      </w:r>
      <w:r>
        <w:rPr>
          <w:rFonts w:ascii="Times New Roman" w:hAnsi="Times New Roman"/>
          <w:bCs/>
          <w:lang w:val="lt-LT"/>
        </w:rPr>
        <w:t>siūlo</w:t>
      </w:r>
      <w:r w:rsidRPr="00F713B0">
        <w:rPr>
          <w:rFonts w:ascii="Times New Roman" w:hAnsi="Times New Roman"/>
          <w:bCs/>
          <w:lang w:val="lt-LT"/>
        </w:rPr>
        <w:t xml:space="preserve"> student</w:t>
      </w:r>
      <w:r>
        <w:rPr>
          <w:rFonts w:ascii="Times New Roman" w:hAnsi="Times New Roman"/>
          <w:bCs/>
          <w:lang w:val="lt-LT"/>
        </w:rPr>
        <w:t>ams profesinės praktiko</w:t>
      </w:r>
      <w:r w:rsidRPr="00F713B0">
        <w:rPr>
          <w:rFonts w:ascii="Times New Roman" w:hAnsi="Times New Roman"/>
          <w:bCs/>
          <w:lang w:val="lt-LT"/>
        </w:rPr>
        <w:t>s</w:t>
      </w:r>
      <w:r>
        <w:rPr>
          <w:rFonts w:ascii="Times New Roman" w:hAnsi="Times New Roman"/>
          <w:bCs/>
          <w:lang w:val="lt-LT"/>
        </w:rPr>
        <w:t xml:space="preserve"> vietas</w:t>
      </w:r>
      <w:r w:rsidRPr="00F713B0">
        <w:rPr>
          <w:rFonts w:ascii="Times New Roman" w:hAnsi="Times New Roman"/>
          <w:bCs/>
          <w:lang w:val="lt-LT"/>
        </w:rPr>
        <w:t xml:space="preserve">. </w:t>
      </w:r>
      <w:r>
        <w:rPr>
          <w:rFonts w:ascii="Times New Roman" w:hAnsi="Times New Roman"/>
          <w:bCs/>
          <w:lang w:val="lt-LT"/>
        </w:rPr>
        <w:t>Galimybių rinktis profesinę praktiką netrūksta</w:t>
      </w:r>
      <w:r w:rsidRPr="00F713B0">
        <w:rPr>
          <w:rFonts w:ascii="Times New Roman" w:hAnsi="Times New Roman"/>
          <w:bCs/>
          <w:lang w:val="lt-LT"/>
        </w:rPr>
        <w:t>.</w:t>
      </w:r>
    </w:p>
    <w:p w:rsidR="00F35D69" w:rsidRPr="00F713B0" w:rsidRDefault="00F35D69" w:rsidP="00F35D69">
      <w:pPr>
        <w:pStyle w:val="Sraopastraipa"/>
        <w:numPr>
          <w:ilvl w:val="0"/>
          <w:numId w:val="1"/>
        </w:numPr>
        <w:spacing w:after="0"/>
        <w:jc w:val="both"/>
        <w:rPr>
          <w:rFonts w:ascii="Times New Roman" w:hAnsi="Times New Roman"/>
          <w:bCs/>
          <w:lang w:val="lt-LT"/>
        </w:rPr>
      </w:pPr>
      <w:r>
        <w:rPr>
          <w:rFonts w:ascii="Times New Roman" w:hAnsi="Times New Roman"/>
          <w:bCs/>
          <w:lang w:val="lt-LT"/>
        </w:rPr>
        <w:t>Atsižvelgdama į</w:t>
      </w:r>
      <w:r w:rsidRPr="00F713B0">
        <w:rPr>
          <w:rFonts w:ascii="Times New Roman" w:hAnsi="Times New Roman"/>
          <w:bCs/>
          <w:lang w:val="lt-LT"/>
        </w:rPr>
        <w:t xml:space="preserve"> 2013 m</w:t>
      </w:r>
      <w:r>
        <w:rPr>
          <w:rFonts w:ascii="Times New Roman" w:hAnsi="Times New Roman"/>
          <w:bCs/>
          <w:lang w:val="lt-LT"/>
        </w:rPr>
        <w:t>. vertinimo išvadas,</w:t>
      </w:r>
      <w:r w:rsidRPr="00F713B0">
        <w:rPr>
          <w:rFonts w:ascii="Times New Roman" w:hAnsi="Times New Roman"/>
          <w:bCs/>
          <w:lang w:val="lt-LT"/>
        </w:rPr>
        <w:t xml:space="preserve"> </w:t>
      </w:r>
      <w:r>
        <w:rPr>
          <w:rFonts w:ascii="Times New Roman" w:hAnsi="Times New Roman"/>
          <w:bCs/>
          <w:lang w:val="lt-LT"/>
        </w:rPr>
        <w:t>K</w:t>
      </w:r>
      <w:r w:rsidRPr="00F713B0">
        <w:rPr>
          <w:rFonts w:ascii="Times New Roman" w:hAnsi="Times New Roman"/>
          <w:bCs/>
          <w:lang w:val="lt-LT"/>
        </w:rPr>
        <w:t xml:space="preserve">olegija informavo </w:t>
      </w:r>
      <w:r>
        <w:rPr>
          <w:rFonts w:ascii="Times New Roman" w:hAnsi="Times New Roman"/>
          <w:bCs/>
          <w:lang w:val="lt-LT"/>
        </w:rPr>
        <w:t>ekspertų grupę, kad partnerių ratas buvo peržiūrėta</w:t>
      </w:r>
      <w:r w:rsidRPr="00F713B0">
        <w:rPr>
          <w:rFonts w:ascii="Times New Roman" w:hAnsi="Times New Roman"/>
          <w:bCs/>
          <w:lang w:val="lt-LT"/>
        </w:rPr>
        <w:t xml:space="preserve">s ir </w:t>
      </w:r>
      <w:r>
        <w:rPr>
          <w:rFonts w:ascii="Times New Roman" w:hAnsi="Times New Roman"/>
          <w:bCs/>
          <w:lang w:val="lt-LT"/>
        </w:rPr>
        <w:t>KVK</w:t>
      </w:r>
      <w:r w:rsidRPr="00F713B0">
        <w:rPr>
          <w:rFonts w:ascii="Times New Roman" w:hAnsi="Times New Roman"/>
          <w:bCs/>
          <w:lang w:val="lt-LT"/>
        </w:rPr>
        <w:t xml:space="preserve"> bandė nustatyti, kas partneryst</w:t>
      </w:r>
      <w:r>
        <w:rPr>
          <w:rFonts w:ascii="Times New Roman" w:hAnsi="Times New Roman"/>
          <w:bCs/>
          <w:lang w:val="lt-LT"/>
        </w:rPr>
        <w:t>ei</w:t>
      </w:r>
      <w:r w:rsidRPr="00F713B0">
        <w:rPr>
          <w:rFonts w:ascii="Times New Roman" w:hAnsi="Times New Roman"/>
          <w:bCs/>
          <w:lang w:val="lt-LT"/>
        </w:rPr>
        <w:t xml:space="preserve"> būtų abipusi</w:t>
      </w:r>
      <w:r w:rsidR="00095BC6">
        <w:rPr>
          <w:rFonts w:ascii="Times New Roman" w:hAnsi="Times New Roman"/>
          <w:bCs/>
          <w:lang w:val="lt-LT"/>
        </w:rPr>
        <w:t>škai</w:t>
      </w:r>
      <w:r w:rsidRPr="00F713B0">
        <w:rPr>
          <w:rFonts w:ascii="Times New Roman" w:hAnsi="Times New Roman"/>
          <w:bCs/>
          <w:lang w:val="lt-LT"/>
        </w:rPr>
        <w:t xml:space="preserve"> naudinga. Kolegija padarė išvadą, kad apskritai santykiai buvo </w:t>
      </w:r>
      <w:r>
        <w:rPr>
          <w:rFonts w:ascii="Times New Roman" w:hAnsi="Times New Roman"/>
          <w:bCs/>
          <w:lang w:val="lt-LT"/>
        </w:rPr>
        <w:t>tvirti</w:t>
      </w:r>
      <w:r w:rsidRPr="00F713B0">
        <w:rPr>
          <w:rFonts w:ascii="Times New Roman" w:hAnsi="Times New Roman"/>
          <w:bCs/>
          <w:lang w:val="lt-LT"/>
        </w:rPr>
        <w:t xml:space="preserve">, </w:t>
      </w:r>
      <w:r>
        <w:rPr>
          <w:rFonts w:ascii="Times New Roman" w:hAnsi="Times New Roman"/>
          <w:bCs/>
          <w:lang w:val="lt-LT"/>
        </w:rPr>
        <w:t>tačiau gerinti veiklą reikėtų</w:t>
      </w:r>
      <w:r w:rsidRPr="00F713B0">
        <w:rPr>
          <w:rFonts w:ascii="Times New Roman" w:hAnsi="Times New Roman"/>
          <w:bCs/>
          <w:lang w:val="lt-LT"/>
        </w:rPr>
        <w:t xml:space="preserve"> taikom</w:t>
      </w:r>
      <w:r>
        <w:rPr>
          <w:rFonts w:ascii="Times New Roman" w:hAnsi="Times New Roman"/>
          <w:bCs/>
          <w:lang w:val="lt-LT"/>
        </w:rPr>
        <w:t>osios</w:t>
      </w:r>
      <w:r w:rsidRPr="00F713B0">
        <w:rPr>
          <w:rFonts w:ascii="Times New Roman" w:hAnsi="Times New Roman"/>
          <w:bCs/>
          <w:lang w:val="lt-LT"/>
        </w:rPr>
        <w:t xml:space="preserve"> mokslin</w:t>
      </w:r>
      <w:r>
        <w:rPr>
          <w:rFonts w:ascii="Times New Roman" w:hAnsi="Times New Roman"/>
          <w:bCs/>
          <w:lang w:val="lt-LT"/>
        </w:rPr>
        <w:t>ės veiklos</w:t>
      </w:r>
      <w:r w:rsidRPr="00F713B0">
        <w:rPr>
          <w:rFonts w:ascii="Times New Roman" w:hAnsi="Times New Roman"/>
          <w:bCs/>
          <w:lang w:val="lt-LT"/>
        </w:rPr>
        <w:t>, konsulta</w:t>
      </w:r>
      <w:r>
        <w:rPr>
          <w:rFonts w:ascii="Times New Roman" w:hAnsi="Times New Roman"/>
          <w:bCs/>
          <w:lang w:val="lt-LT"/>
        </w:rPr>
        <w:t>vimo</w:t>
      </w:r>
      <w:r w:rsidRPr="00F713B0">
        <w:rPr>
          <w:rFonts w:ascii="Times New Roman" w:hAnsi="Times New Roman"/>
          <w:bCs/>
          <w:lang w:val="lt-LT"/>
        </w:rPr>
        <w:t xml:space="preserve">, suaugusiųjų </w:t>
      </w:r>
      <w:r>
        <w:rPr>
          <w:rFonts w:ascii="Times New Roman" w:hAnsi="Times New Roman"/>
          <w:bCs/>
          <w:lang w:val="lt-LT"/>
        </w:rPr>
        <w:t>švietimo</w:t>
      </w:r>
      <w:r w:rsidRPr="00F713B0">
        <w:rPr>
          <w:rFonts w:ascii="Times New Roman" w:hAnsi="Times New Roman"/>
          <w:bCs/>
          <w:lang w:val="lt-LT"/>
        </w:rPr>
        <w:t xml:space="preserve"> paslaug</w:t>
      </w:r>
      <w:r>
        <w:rPr>
          <w:rFonts w:ascii="Times New Roman" w:hAnsi="Times New Roman"/>
          <w:bCs/>
          <w:lang w:val="lt-LT"/>
        </w:rPr>
        <w:t>ų teikimo</w:t>
      </w:r>
      <w:r w:rsidRPr="00F713B0">
        <w:rPr>
          <w:rFonts w:ascii="Times New Roman" w:hAnsi="Times New Roman"/>
          <w:bCs/>
          <w:lang w:val="lt-LT"/>
        </w:rPr>
        <w:t xml:space="preserve"> srityse. </w:t>
      </w:r>
      <w:r>
        <w:rPr>
          <w:rFonts w:ascii="Times New Roman" w:hAnsi="Times New Roman"/>
          <w:bCs/>
          <w:lang w:val="lt-LT"/>
        </w:rPr>
        <w:t>Ekspertai nustatė</w:t>
      </w:r>
      <w:r w:rsidRPr="00F713B0">
        <w:rPr>
          <w:rFonts w:ascii="Times New Roman" w:hAnsi="Times New Roman"/>
          <w:bCs/>
          <w:lang w:val="lt-LT"/>
        </w:rPr>
        <w:t xml:space="preserve">, kad socialinių partnerių </w:t>
      </w:r>
      <w:r>
        <w:rPr>
          <w:rFonts w:ascii="Times New Roman" w:hAnsi="Times New Roman"/>
          <w:bCs/>
          <w:lang w:val="lt-LT"/>
        </w:rPr>
        <w:t>veikla K</w:t>
      </w:r>
      <w:r w:rsidRPr="00F713B0">
        <w:rPr>
          <w:rFonts w:ascii="Times New Roman" w:hAnsi="Times New Roman"/>
          <w:bCs/>
          <w:lang w:val="lt-LT"/>
        </w:rPr>
        <w:t xml:space="preserve">olegijos </w:t>
      </w:r>
      <w:r>
        <w:rPr>
          <w:rFonts w:ascii="Times New Roman" w:hAnsi="Times New Roman"/>
          <w:bCs/>
          <w:lang w:val="lt-LT"/>
        </w:rPr>
        <w:t>darbe</w:t>
      </w:r>
      <w:r w:rsidRPr="00F713B0">
        <w:rPr>
          <w:rFonts w:ascii="Times New Roman" w:hAnsi="Times New Roman"/>
          <w:bCs/>
          <w:lang w:val="lt-LT"/>
        </w:rPr>
        <w:t xml:space="preserve"> yra labai svarb</w:t>
      </w:r>
      <w:r>
        <w:rPr>
          <w:rFonts w:ascii="Times New Roman" w:hAnsi="Times New Roman"/>
          <w:bCs/>
          <w:lang w:val="lt-LT"/>
        </w:rPr>
        <w:t>i</w:t>
      </w:r>
      <w:r w:rsidRPr="00F713B0">
        <w:rPr>
          <w:rFonts w:ascii="Times New Roman" w:hAnsi="Times New Roman"/>
          <w:bCs/>
          <w:lang w:val="lt-LT"/>
        </w:rPr>
        <w:t>. Nusprendus, kuri</w:t>
      </w:r>
      <w:r>
        <w:rPr>
          <w:rFonts w:ascii="Times New Roman" w:hAnsi="Times New Roman"/>
          <w:bCs/>
          <w:lang w:val="lt-LT"/>
        </w:rPr>
        <w:t>os</w:t>
      </w:r>
      <w:r w:rsidRPr="00F713B0">
        <w:rPr>
          <w:rFonts w:ascii="Times New Roman" w:hAnsi="Times New Roman"/>
          <w:bCs/>
          <w:lang w:val="lt-LT"/>
        </w:rPr>
        <w:t xml:space="preserve"> partnerystė</w:t>
      </w:r>
      <w:r>
        <w:rPr>
          <w:rFonts w:ascii="Times New Roman" w:hAnsi="Times New Roman"/>
          <w:bCs/>
          <w:lang w:val="lt-LT"/>
        </w:rPr>
        <w:t>s būtų</w:t>
      </w:r>
      <w:r w:rsidRPr="00F713B0">
        <w:rPr>
          <w:rFonts w:ascii="Times New Roman" w:hAnsi="Times New Roman"/>
          <w:bCs/>
          <w:lang w:val="lt-LT"/>
        </w:rPr>
        <w:t xml:space="preserve"> labiausiai pageidaujam</w:t>
      </w:r>
      <w:r>
        <w:rPr>
          <w:rFonts w:ascii="Times New Roman" w:hAnsi="Times New Roman"/>
          <w:bCs/>
          <w:lang w:val="lt-LT"/>
        </w:rPr>
        <w:t>o</w:t>
      </w:r>
      <w:r w:rsidRPr="00F713B0">
        <w:rPr>
          <w:rFonts w:ascii="Times New Roman" w:hAnsi="Times New Roman"/>
          <w:bCs/>
          <w:lang w:val="lt-LT"/>
        </w:rPr>
        <w:t xml:space="preserve">s ir potencialiai veiksmingos, </w:t>
      </w:r>
      <w:r>
        <w:rPr>
          <w:rFonts w:ascii="Times New Roman" w:hAnsi="Times New Roman"/>
          <w:bCs/>
          <w:lang w:val="lt-LT"/>
        </w:rPr>
        <w:t>K</w:t>
      </w:r>
      <w:r w:rsidRPr="00F713B0">
        <w:rPr>
          <w:rFonts w:ascii="Times New Roman" w:hAnsi="Times New Roman"/>
          <w:bCs/>
          <w:lang w:val="lt-LT"/>
        </w:rPr>
        <w:t xml:space="preserve">olegija </w:t>
      </w:r>
      <w:r>
        <w:rPr>
          <w:rFonts w:ascii="Times New Roman" w:hAnsi="Times New Roman"/>
          <w:bCs/>
          <w:lang w:val="lt-LT"/>
        </w:rPr>
        <w:t>atskyrė</w:t>
      </w:r>
      <w:r w:rsidRPr="00F713B0">
        <w:rPr>
          <w:rFonts w:ascii="Times New Roman" w:hAnsi="Times New Roman"/>
          <w:bCs/>
          <w:lang w:val="lt-LT"/>
        </w:rPr>
        <w:t xml:space="preserve"> strategini</w:t>
      </w:r>
      <w:r>
        <w:rPr>
          <w:rFonts w:ascii="Times New Roman" w:hAnsi="Times New Roman"/>
          <w:bCs/>
          <w:lang w:val="lt-LT"/>
        </w:rPr>
        <w:t>us</w:t>
      </w:r>
      <w:r w:rsidRPr="00F713B0">
        <w:rPr>
          <w:rFonts w:ascii="Times New Roman" w:hAnsi="Times New Roman"/>
          <w:bCs/>
          <w:lang w:val="lt-LT"/>
        </w:rPr>
        <w:t xml:space="preserve"> partneri</w:t>
      </w:r>
      <w:r>
        <w:rPr>
          <w:rFonts w:ascii="Times New Roman" w:hAnsi="Times New Roman"/>
          <w:bCs/>
          <w:lang w:val="lt-LT"/>
        </w:rPr>
        <w:t>us nuo</w:t>
      </w:r>
      <w:r w:rsidRPr="00F713B0">
        <w:rPr>
          <w:rFonts w:ascii="Times New Roman" w:hAnsi="Times New Roman"/>
          <w:bCs/>
          <w:lang w:val="lt-LT"/>
        </w:rPr>
        <w:t xml:space="preserve"> k</w:t>
      </w:r>
      <w:r>
        <w:rPr>
          <w:rFonts w:ascii="Times New Roman" w:hAnsi="Times New Roman"/>
          <w:bCs/>
          <w:lang w:val="lt-LT"/>
        </w:rPr>
        <w:t>itų partnerių</w:t>
      </w:r>
      <w:r w:rsidRPr="00F713B0">
        <w:rPr>
          <w:rFonts w:ascii="Times New Roman" w:hAnsi="Times New Roman"/>
          <w:bCs/>
          <w:lang w:val="lt-LT"/>
        </w:rPr>
        <w:t>. Kaip nurodyta 66</w:t>
      </w:r>
      <w:r>
        <w:rPr>
          <w:rFonts w:ascii="Times New Roman" w:hAnsi="Times New Roman"/>
          <w:bCs/>
          <w:lang w:val="lt-LT"/>
        </w:rPr>
        <w:t xml:space="preserve"> punkte</w:t>
      </w:r>
      <w:r w:rsidRPr="00F713B0">
        <w:rPr>
          <w:rFonts w:ascii="Times New Roman" w:hAnsi="Times New Roman"/>
          <w:bCs/>
          <w:lang w:val="lt-LT"/>
        </w:rPr>
        <w:t>, tai yra naudinga</w:t>
      </w:r>
      <w:r>
        <w:rPr>
          <w:rFonts w:ascii="Times New Roman" w:hAnsi="Times New Roman"/>
          <w:bCs/>
          <w:lang w:val="lt-LT"/>
        </w:rPr>
        <w:t>s</w:t>
      </w:r>
      <w:r w:rsidRPr="00F713B0">
        <w:rPr>
          <w:rFonts w:ascii="Times New Roman" w:hAnsi="Times New Roman"/>
          <w:bCs/>
          <w:lang w:val="lt-LT"/>
        </w:rPr>
        <w:t xml:space="preserve"> požiūris.</w:t>
      </w:r>
    </w:p>
    <w:p w:rsidR="00F35D69" w:rsidRPr="00F713B0" w:rsidRDefault="00F35D69" w:rsidP="00F35D69">
      <w:pPr>
        <w:pStyle w:val="Betarp"/>
        <w:numPr>
          <w:ilvl w:val="0"/>
          <w:numId w:val="1"/>
        </w:numPr>
        <w:spacing w:line="276" w:lineRule="auto"/>
        <w:rPr>
          <w:rFonts w:eastAsia="Calibri"/>
          <w:bCs/>
          <w:sz w:val="22"/>
          <w:szCs w:val="22"/>
        </w:rPr>
      </w:pPr>
      <w:r w:rsidRPr="00F713B0">
        <w:rPr>
          <w:rFonts w:eastAsia="Calibri"/>
          <w:bCs/>
          <w:sz w:val="22"/>
          <w:szCs w:val="22"/>
        </w:rPr>
        <w:lastRenderedPageBreak/>
        <w:t xml:space="preserve">Pažymėta, kad socialinių partnerių, </w:t>
      </w:r>
      <w:r>
        <w:rPr>
          <w:rFonts w:eastAsia="Calibri"/>
          <w:bCs/>
          <w:sz w:val="22"/>
          <w:szCs w:val="22"/>
        </w:rPr>
        <w:t>pavyzdžiui,</w:t>
      </w:r>
      <w:r w:rsidRPr="00F713B0">
        <w:rPr>
          <w:rFonts w:eastAsia="Calibri"/>
          <w:bCs/>
          <w:sz w:val="22"/>
          <w:szCs w:val="22"/>
        </w:rPr>
        <w:t xml:space="preserve"> nevyriausybinių organizacijų (NVO), vyriausybės, profesinių asociacijų ir k</w:t>
      </w:r>
      <w:r>
        <w:rPr>
          <w:rFonts w:eastAsia="Calibri"/>
          <w:bCs/>
          <w:sz w:val="22"/>
          <w:szCs w:val="22"/>
        </w:rPr>
        <w:t>i</w:t>
      </w:r>
      <w:r w:rsidRPr="00F713B0">
        <w:rPr>
          <w:rFonts w:eastAsia="Calibri"/>
          <w:bCs/>
          <w:sz w:val="22"/>
          <w:szCs w:val="22"/>
        </w:rPr>
        <w:t>t</w:t>
      </w:r>
      <w:r>
        <w:rPr>
          <w:rFonts w:eastAsia="Calibri"/>
          <w:bCs/>
          <w:sz w:val="22"/>
          <w:szCs w:val="22"/>
        </w:rPr>
        <w:t>ų</w:t>
      </w:r>
      <w:r w:rsidRPr="00F713B0">
        <w:rPr>
          <w:rFonts w:eastAsia="Calibri"/>
          <w:bCs/>
          <w:sz w:val="22"/>
          <w:szCs w:val="22"/>
        </w:rPr>
        <w:t xml:space="preserve"> </w:t>
      </w:r>
      <w:r w:rsidR="00095BC6">
        <w:rPr>
          <w:rFonts w:eastAsia="Calibri"/>
          <w:bCs/>
          <w:sz w:val="22"/>
          <w:szCs w:val="22"/>
        </w:rPr>
        <w:t xml:space="preserve">organizacijų </w:t>
      </w:r>
      <w:r w:rsidRPr="00F713B0">
        <w:rPr>
          <w:rFonts w:eastAsia="Calibri"/>
          <w:bCs/>
          <w:sz w:val="22"/>
          <w:szCs w:val="22"/>
        </w:rPr>
        <w:t>atstovai dalyvau</w:t>
      </w:r>
      <w:r>
        <w:rPr>
          <w:rFonts w:eastAsia="Calibri"/>
          <w:bCs/>
          <w:sz w:val="22"/>
          <w:szCs w:val="22"/>
        </w:rPr>
        <w:t>ja</w:t>
      </w:r>
      <w:r w:rsidRPr="00F713B0">
        <w:rPr>
          <w:rFonts w:eastAsia="Calibri"/>
          <w:bCs/>
          <w:sz w:val="22"/>
          <w:szCs w:val="22"/>
        </w:rPr>
        <w:t xml:space="preserve"> įvairiuose Kolegijos komitetuose: Klaipėdos </w:t>
      </w:r>
      <w:r>
        <w:rPr>
          <w:rFonts w:eastAsia="Calibri"/>
          <w:bCs/>
          <w:sz w:val="22"/>
          <w:szCs w:val="22"/>
        </w:rPr>
        <w:t>savivaldybės</w:t>
      </w:r>
      <w:r w:rsidRPr="00F713B0">
        <w:rPr>
          <w:rFonts w:eastAsia="Calibri"/>
          <w:bCs/>
          <w:sz w:val="22"/>
          <w:szCs w:val="22"/>
        </w:rPr>
        <w:t xml:space="preserve"> narys </w:t>
      </w:r>
      <w:r>
        <w:rPr>
          <w:rFonts w:eastAsia="Calibri"/>
          <w:bCs/>
          <w:sz w:val="22"/>
          <w:szCs w:val="22"/>
        </w:rPr>
        <w:t>dalyvauja baigiamųjų darbų</w:t>
      </w:r>
      <w:r w:rsidRPr="00F713B0">
        <w:rPr>
          <w:rFonts w:eastAsia="Calibri"/>
          <w:bCs/>
          <w:sz w:val="22"/>
          <w:szCs w:val="22"/>
        </w:rPr>
        <w:t xml:space="preserve"> gyn</w:t>
      </w:r>
      <w:r>
        <w:rPr>
          <w:rFonts w:eastAsia="Calibri"/>
          <w:bCs/>
          <w:sz w:val="22"/>
          <w:szCs w:val="22"/>
        </w:rPr>
        <w:t>imo komitete,</w:t>
      </w:r>
      <w:r w:rsidRPr="00F713B0">
        <w:rPr>
          <w:rFonts w:eastAsia="Calibri"/>
          <w:bCs/>
          <w:sz w:val="22"/>
          <w:szCs w:val="22"/>
        </w:rPr>
        <w:t xml:space="preserve"> socialiniai partneriai </w:t>
      </w:r>
      <w:r>
        <w:rPr>
          <w:rFonts w:eastAsia="Calibri"/>
          <w:bCs/>
          <w:sz w:val="22"/>
          <w:szCs w:val="22"/>
        </w:rPr>
        <w:t xml:space="preserve">yra studijų </w:t>
      </w:r>
      <w:r w:rsidRPr="00F713B0">
        <w:rPr>
          <w:rFonts w:eastAsia="Calibri"/>
          <w:bCs/>
          <w:sz w:val="22"/>
          <w:szCs w:val="22"/>
        </w:rPr>
        <w:t>programų komitet</w:t>
      </w:r>
      <w:r>
        <w:rPr>
          <w:rFonts w:eastAsia="Calibri"/>
          <w:bCs/>
          <w:sz w:val="22"/>
          <w:szCs w:val="22"/>
        </w:rPr>
        <w:t>ų</w:t>
      </w:r>
      <w:r w:rsidRPr="0097234A">
        <w:rPr>
          <w:rFonts w:eastAsia="Calibri"/>
          <w:bCs/>
          <w:sz w:val="22"/>
          <w:szCs w:val="22"/>
        </w:rPr>
        <w:t xml:space="preserve"> </w:t>
      </w:r>
      <w:r w:rsidRPr="00F713B0">
        <w:rPr>
          <w:rFonts w:eastAsia="Calibri"/>
          <w:bCs/>
          <w:sz w:val="22"/>
          <w:szCs w:val="22"/>
        </w:rPr>
        <w:t>nariai</w:t>
      </w:r>
      <w:r>
        <w:rPr>
          <w:rFonts w:eastAsia="Calibri"/>
          <w:bCs/>
          <w:sz w:val="22"/>
          <w:szCs w:val="22"/>
        </w:rPr>
        <w:t>;</w:t>
      </w:r>
      <w:r w:rsidRPr="00F713B0">
        <w:rPr>
          <w:rFonts w:eastAsia="Calibri"/>
          <w:bCs/>
          <w:sz w:val="22"/>
          <w:szCs w:val="22"/>
        </w:rPr>
        <w:t xml:space="preserve"> pateikti pasiūlym</w:t>
      </w:r>
      <w:r>
        <w:rPr>
          <w:rFonts w:eastAsia="Calibri"/>
          <w:bCs/>
          <w:sz w:val="22"/>
          <w:szCs w:val="22"/>
        </w:rPr>
        <w:t>ai</w:t>
      </w:r>
      <w:r w:rsidRPr="00F713B0">
        <w:rPr>
          <w:rFonts w:eastAsia="Calibri"/>
          <w:bCs/>
          <w:sz w:val="22"/>
          <w:szCs w:val="22"/>
        </w:rPr>
        <w:t xml:space="preserve"> dėl naujų dalykų; socialiniai partneriai kartais </w:t>
      </w:r>
      <w:r>
        <w:rPr>
          <w:rFonts w:eastAsia="Calibri"/>
          <w:bCs/>
          <w:sz w:val="22"/>
          <w:szCs w:val="22"/>
        </w:rPr>
        <w:t>skaito kviestines</w:t>
      </w:r>
      <w:r w:rsidRPr="00F713B0">
        <w:rPr>
          <w:rFonts w:eastAsia="Calibri"/>
          <w:bCs/>
          <w:sz w:val="22"/>
          <w:szCs w:val="22"/>
        </w:rPr>
        <w:t xml:space="preserve"> paskaitas studentams (žr</w:t>
      </w:r>
      <w:r>
        <w:rPr>
          <w:rFonts w:eastAsia="Calibri"/>
          <w:bCs/>
          <w:sz w:val="22"/>
          <w:szCs w:val="22"/>
        </w:rPr>
        <w:t>.</w:t>
      </w:r>
      <w:r w:rsidRPr="00F713B0">
        <w:rPr>
          <w:rFonts w:eastAsia="Calibri"/>
          <w:bCs/>
          <w:sz w:val="22"/>
          <w:szCs w:val="22"/>
        </w:rPr>
        <w:t xml:space="preserve"> S</w:t>
      </w:r>
      <w:r>
        <w:rPr>
          <w:rFonts w:eastAsia="Calibri"/>
          <w:bCs/>
          <w:sz w:val="22"/>
          <w:szCs w:val="22"/>
        </w:rPr>
        <w:t>S</w:t>
      </w:r>
      <w:r w:rsidRPr="00F713B0">
        <w:rPr>
          <w:rFonts w:eastAsia="Calibri"/>
          <w:bCs/>
          <w:sz w:val="22"/>
          <w:szCs w:val="22"/>
        </w:rPr>
        <w:t xml:space="preserve"> 105 punktą).</w:t>
      </w:r>
    </w:p>
    <w:p w:rsidR="00F35D69" w:rsidRPr="00F713B0" w:rsidRDefault="00F35D69" w:rsidP="00F35D69">
      <w:pPr>
        <w:pStyle w:val="Betarp"/>
        <w:numPr>
          <w:ilvl w:val="0"/>
          <w:numId w:val="1"/>
        </w:numPr>
        <w:spacing w:line="276" w:lineRule="auto"/>
        <w:rPr>
          <w:rFonts w:eastAsia="Calibri"/>
          <w:bCs/>
          <w:sz w:val="22"/>
          <w:szCs w:val="22"/>
        </w:rPr>
      </w:pPr>
      <w:r w:rsidRPr="00F713B0">
        <w:rPr>
          <w:rFonts w:eastAsia="Calibri"/>
          <w:bCs/>
          <w:sz w:val="22"/>
          <w:szCs w:val="22"/>
        </w:rPr>
        <w:t>Dauguma</w:t>
      </w:r>
      <w:r>
        <w:rPr>
          <w:rFonts w:eastAsia="Calibri"/>
          <w:bCs/>
          <w:sz w:val="22"/>
          <w:szCs w:val="22"/>
        </w:rPr>
        <w:t xml:space="preserve"> s</w:t>
      </w:r>
      <w:r w:rsidRPr="00F713B0">
        <w:rPr>
          <w:rFonts w:eastAsia="Calibri"/>
          <w:bCs/>
          <w:sz w:val="22"/>
          <w:szCs w:val="22"/>
        </w:rPr>
        <w:t xml:space="preserve">trateginių partnerysčių </w:t>
      </w:r>
      <w:r>
        <w:rPr>
          <w:rFonts w:eastAsia="Calibri"/>
          <w:bCs/>
          <w:sz w:val="22"/>
          <w:szCs w:val="22"/>
        </w:rPr>
        <w:t xml:space="preserve">yra </w:t>
      </w:r>
      <w:r w:rsidRPr="00F713B0">
        <w:rPr>
          <w:rFonts w:eastAsia="Calibri"/>
          <w:bCs/>
          <w:sz w:val="22"/>
          <w:szCs w:val="22"/>
        </w:rPr>
        <w:t>su vietos verslo atstovai</w:t>
      </w:r>
      <w:r>
        <w:rPr>
          <w:rFonts w:eastAsia="Calibri"/>
          <w:bCs/>
          <w:sz w:val="22"/>
          <w:szCs w:val="22"/>
        </w:rPr>
        <w:t>s</w:t>
      </w:r>
      <w:r w:rsidRPr="00F713B0">
        <w:rPr>
          <w:rFonts w:eastAsia="Calibri"/>
          <w:bCs/>
          <w:sz w:val="22"/>
          <w:szCs w:val="22"/>
        </w:rPr>
        <w:t xml:space="preserve">, </w:t>
      </w:r>
      <w:r>
        <w:rPr>
          <w:rFonts w:eastAsia="Calibri"/>
          <w:bCs/>
          <w:sz w:val="22"/>
          <w:szCs w:val="22"/>
        </w:rPr>
        <w:t>su</w:t>
      </w:r>
      <w:r w:rsidRPr="00F713B0">
        <w:rPr>
          <w:rFonts w:eastAsia="Calibri"/>
          <w:bCs/>
          <w:sz w:val="22"/>
          <w:szCs w:val="22"/>
        </w:rPr>
        <w:t xml:space="preserve"> kuri</w:t>
      </w:r>
      <w:r w:rsidR="00095BC6">
        <w:rPr>
          <w:rFonts w:eastAsia="Calibri"/>
          <w:bCs/>
          <w:sz w:val="22"/>
          <w:szCs w:val="22"/>
        </w:rPr>
        <w:t>ais</w:t>
      </w:r>
      <w:r w:rsidRPr="00F713B0">
        <w:rPr>
          <w:rFonts w:eastAsia="Calibri"/>
          <w:bCs/>
          <w:sz w:val="22"/>
          <w:szCs w:val="22"/>
        </w:rPr>
        <w:t xml:space="preserve"> </w:t>
      </w:r>
      <w:r>
        <w:rPr>
          <w:rFonts w:eastAsia="Calibri"/>
          <w:bCs/>
          <w:sz w:val="22"/>
          <w:szCs w:val="22"/>
        </w:rPr>
        <w:t>ekspertai</w:t>
      </w:r>
      <w:r w:rsidRPr="00F713B0">
        <w:rPr>
          <w:rFonts w:eastAsia="Calibri"/>
          <w:bCs/>
          <w:sz w:val="22"/>
          <w:szCs w:val="22"/>
        </w:rPr>
        <w:t xml:space="preserve"> susitiko </w:t>
      </w:r>
      <w:r w:rsidR="00095BC6">
        <w:rPr>
          <w:rFonts w:eastAsia="Calibri"/>
          <w:bCs/>
          <w:sz w:val="22"/>
          <w:szCs w:val="22"/>
        </w:rPr>
        <w:t xml:space="preserve">per </w:t>
      </w:r>
      <w:r w:rsidRPr="00F713B0">
        <w:rPr>
          <w:rFonts w:eastAsia="Calibri"/>
          <w:bCs/>
          <w:sz w:val="22"/>
          <w:szCs w:val="22"/>
        </w:rPr>
        <w:t>vizit</w:t>
      </w:r>
      <w:r w:rsidR="00095BC6">
        <w:rPr>
          <w:rFonts w:eastAsia="Calibri"/>
          <w:bCs/>
          <w:sz w:val="22"/>
          <w:szCs w:val="22"/>
        </w:rPr>
        <w:t>ą</w:t>
      </w:r>
      <w:r w:rsidRPr="00F713B0">
        <w:rPr>
          <w:rFonts w:eastAsia="Calibri"/>
          <w:bCs/>
          <w:sz w:val="22"/>
          <w:szCs w:val="22"/>
        </w:rPr>
        <w:t xml:space="preserve">. </w:t>
      </w:r>
      <w:r>
        <w:rPr>
          <w:rFonts w:eastAsia="Calibri"/>
          <w:bCs/>
          <w:sz w:val="22"/>
          <w:szCs w:val="22"/>
        </w:rPr>
        <w:t>Jų į</w:t>
      </w:r>
      <w:r w:rsidRPr="00F713B0">
        <w:rPr>
          <w:rFonts w:eastAsia="Calibri"/>
          <w:bCs/>
          <w:sz w:val="22"/>
          <w:szCs w:val="22"/>
        </w:rPr>
        <w:t>sipareigojimas Kolegij</w:t>
      </w:r>
      <w:r>
        <w:rPr>
          <w:rFonts w:eastAsia="Calibri"/>
          <w:bCs/>
          <w:sz w:val="22"/>
          <w:szCs w:val="22"/>
        </w:rPr>
        <w:t>ai</w:t>
      </w:r>
      <w:r w:rsidRPr="00F713B0">
        <w:rPr>
          <w:rFonts w:eastAsia="Calibri"/>
          <w:bCs/>
          <w:sz w:val="22"/>
          <w:szCs w:val="22"/>
        </w:rPr>
        <w:t xml:space="preserve"> ir šių partnerių </w:t>
      </w:r>
      <w:r>
        <w:rPr>
          <w:rFonts w:eastAsia="Calibri"/>
          <w:bCs/>
          <w:sz w:val="22"/>
          <w:szCs w:val="22"/>
        </w:rPr>
        <w:t xml:space="preserve">įtraukimas į </w:t>
      </w:r>
      <w:r w:rsidRPr="00F713B0">
        <w:rPr>
          <w:rFonts w:eastAsia="Calibri"/>
          <w:bCs/>
          <w:sz w:val="22"/>
          <w:szCs w:val="22"/>
        </w:rPr>
        <w:t>Kolegijos</w:t>
      </w:r>
      <w:r>
        <w:rPr>
          <w:rFonts w:eastAsia="Calibri"/>
          <w:bCs/>
          <w:sz w:val="22"/>
          <w:szCs w:val="22"/>
        </w:rPr>
        <w:t xml:space="preserve"> veiklą</w:t>
      </w:r>
      <w:r w:rsidRPr="00F713B0">
        <w:rPr>
          <w:rFonts w:eastAsia="Calibri"/>
          <w:bCs/>
          <w:sz w:val="22"/>
          <w:szCs w:val="22"/>
        </w:rPr>
        <w:t xml:space="preserve"> yra </w:t>
      </w:r>
      <w:r w:rsidRPr="002F1DED">
        <w:rPr>
          <w:rFonts w:eastAsia="Calibri"/>
          <w:b/>
          <w:bCs/>
          <w:i/>
          <w:sz w:val="22"/>
          <w:szCs w:val="22"/>
        </w:rPr>
        <w:t>teigiamas bruožas</w:t>
      </w:r>
      <w:r w:rsidRPr="00F713B0">
        <w:rPr>
          <w:rFonts w:eastAsia="Calibri"/>
          <w:bCs/>
          <w:sz w:val="22"/>
          <w:szCs w:val="22"/>
        </w:rPr>
        <w:t>.</w:t>
      </w:r>
    </w:p>
    <w:p w:rsidR="00F35D69" w:rsidRPr="00F713B0" w:rsidRDefault="00F35D69" w:rsidP="00F35D69">
      <w:pPr>
        <w:pStyle w:val="Betarp"/>
        <w:numPr>
          <w:ilvl w:val="0"/>
          <w:numId w:val="1"/>
        </w:numPr>
        <w:spacing w:line="276" w:lineRule="auto"/>
        <w:rPr>
          <w:sz w:val="22"/>
          <w:szCs w:val="22"/>
          <w:shd w:val="clear" w:color="auto" w:fill="FFFFFF"/>
        </w:rPr>
      </w:pPr>
      <w:r w:rsidRPr="00F713B0">
        <w:rPr>
          <w:rFonts w:eastAsia="Calibri"/>
          <w:bCs/>
          <w:sz w:val="22"/>
          <w:szCs w:val="22"/>
        </w:rPr>
        <w:t>Kolegija teigė, kad ji turi daug partnerių</w:t>
      </w:r>
      <w:r>
        <w:rPr>
          <w:rFonts w:eastAsia="Calibri"/>
          <w:bCs/>
          <w:sz w:val="22"/>
          <w:szCs w:val="22"/>
        </w:rPr>
        <w:t>,</w:t>
      </w:r>
      <w:r w:rsidRPr="00F713B0">
        <w:rPr>
          <w:rFonts w:eastAsia="Calibri"/>
          <w:bCs/>
          <w:sz w:val="22"/>
          <w:szCs w:val="22"/>
        </w:rPr>
        <w:t xml:space="preserve"> su kuriais </w:t>
      </w:r>
      <w:r>
        <w:rPr>
          <w:rFonts w:eastAsia="Calibri"/>
          <w:bCs/>
          <w:sz w:val="22"/>
          <w:szCs w:val="22"/>
        </w:rPr>
        <w:t xml:space="preserve">užmegztas </w:t>
      </w:r>
      <w:r w:rsidRPr="00F713B0">
        <w:rPr>
          <w:rFonts w:eastAsia="Calibri"/>
          <w:bCs/>
          <w:sz w:val="22"/>
          <w:szCs w:val="22"/>
        </w:rPr>
        <w:t>stiprus ryš</w:t>
      </w:r>
      <w:r>
        <w:rPr>
          <w:rFonts w:eastAsia="Calibri"/>
          <w:bCs/>
          <w:sz w:val="22"/>
          <w:szCs w:val="22"/>
        </w:rPr>
        <w:t>ys</w:t>
      </w:r>
      <w:r w:rsidRPr="00F713B0">
        <w:rPr>
          <w:rFonts w:eastAsia="Calibri"/>
          <w:bCs/>
          <w:sz w:val="22"/>
          <w:szCs w:val="22"/>
        </w:rPr>
        <w:t xml:space="preserve">, tačiau </w:t>
      </w:r>
      <w:r>
        <w:rPr>
          <w:rFonts w:eastAsia="Calibri"/>
          <w:bCs/>
          <w:sz w:val="22"/>
          <w:szCs w:val="22"/>
        </w:rPr>
        <w:t xml:space="preserve">pageidaujama šiuos </w:t>
      </w:r>
      <w:r w:rsidRPr="00F713B0">
        <w:rPr>
          <w:rFonts w:eastAsia="Calibri"/>
          <w:bCs/>
          <w:sz w:val="22"/>
          <w:szCs w:val="22"/>
        </w:rPr>
        <w:t>santykius</w:t>
      </w:r>
      <w:r>
        <w:rPr>
          <w:rFonts w:eastAsia="Calibri"/>
          <w:bCs/>
          <w:sz w:val="22"/>
          <w:szCs w:val="22"/>
        </w:rPr>
        <w:t xml:space="preserve"> tvarkyti veiksmingiau</w:t>
      </w:r>
      <w:r w:rsidRPr="00F713B0">
        <w:rPr>
          <w:rFonts w:eastAsia="Calibri"/>
          <w:bCs/>
          <w:sz w:val="22"/>
          <w:szCs w:val="22"/>
        </w:rPr>
        <w:t xml:space="preserve">. </w:t>
      </w:r>
      <w:r>
        <w:rPr>
          <w:rFonts w:eastAsia="Calibri"/>
          <w:bCs/>
          <w:sz w:val="22"/>
          <w:szCs w:val="22"/>
        </w:rPr>
        <w:t xml:space="preserve">Rinkodaros </w:t>
      </w:r>
      <w:r w:rsidRPr="00F713B0">
        <w:rPr>
          <w:rFonts w:eastAsia="Calibri"/>
          <w:bCs/>
          <w:sz w:val="22"/>
          <w:szCs w:val="22"/>
        </w:rPr>
        <w:t xml:space="preserve">strategija </w:t>
      </w:r>
      <w:r>
        <w:rPr>
          <w:rFonts w:eastAsia="Calibri"/>
          <w:bCs/>
          <w:sz w:val="22"/>
          <w:szCs w:val="22"/>
        </w:rPr>
        <w:t>–</w:t>
      </w:r>
      <w:r w:rsidRPr="00F713B0">
        <w:rPr>
          <w:rFonts w:eastAsia="Calibri"/>
          <w:bCs/>
          <w:sz w:val="22"/>
          <w:szCs w:val="22"/>
        </w:rPr>
        <w:t xml:space="preserve"> </w:t>
      </w:r>
      <w:r>
        <w:rPr>
          <w:rFonts w:eastAsia="Calibri"/>
          <w:bCs/>
          <w:sz w:val="22"/>
          <w:szCs w:val="22"/>
        </w:rPr>
        <w:t xml:space="preserve">dokumentas, </w:t>
      </w:r>
      <w:r w:rsidRPr="00F713B0">
        <w:rPr>
          <w:rFonts w:eastAsia="Calibri"/>
          <w:bCs/>
          <w:sz w:val="22"/>
          <w:szCs w:val="22"/>
        </w:rPr>
        <w:t>kur</w:t>
      </w:r>
      <w:r>
        <w:rPr>
          <w:rFonts w:eastAsia="Calibri"/>
          <w:bCs/>
          <w:sz w:val="22"/>
          <w:szCs w:val="22"/>
        </w:rPr>
        <w:t>iame</w:t>
      </w:r>
      <w:r w:rsidRPr="00F713B0">
        <w:rPr>
          <w:rFonts w:eastAsia="Calibri"/>
          <w:bCs/>
          <w:sz w:val="22"/>
          <w:szCs w:val="22"/>
        </w:rPr>
        <w:t xml:space="preserve"> </w:t>
      </w:r>
      <w:r>
        <w:rPr>
          <w:rFonts w:eastAsia="Calibri"/>
          <w:bCs/>
          <w:sz w:val="22"/>
          <w:szCs w:val="22"/>
        </w:rPr>
        <w:t>surašytos</w:t>
      </w:r>
      <w:r w:rsidRPr="00F713B0">
        <w:rPr>
          <w:rFonts w:eastAsia="Calibri"/>
          <w:bCs/>
          <w:sz w:val="22"/>
          <w:szCs w:val="22"/>
        </w:rPr>
        <w:t xml:space="preserve"> svarbios idėjos ir siūlomi veiksmai. </w:t>
      </w:r>
      <w:r>
        <w:rPr>
          <w:rFonts w:eastAsia="Calibri"/>
          <w:bCs/>
          <w:sz w:val="22"/>
          <w:szCs w:val="22"/>
        </w:rPr>
        <w:t>Ekspertų grupė</w:t>
      </w:r>
      <w:r w:rsidRPr="00F713B0">
        <w:rPr>
          <w:rFonts w:eastAsia="Calibri"/>
          <w:bCs/>
          <w:sz w:val="22"/>
          <w:szCs w:val="22"/>
        </w:rPr>
        <w:t xml:space="preserve"> </w:t>
      </w:r>
      <w:r>
        <w:rPr>
          <w:rFonts w:eastAsia="Calibri"/>
          <w:bCs/>
          <w:sz w:val="22"/>
          <w:szCs w:val="22"/>
        </w:rPr>
        <w:t xml:space="preserve">tai </w:t>
      </w:r>
      <w:r w:rsidRPr="002F1DED">
        <w:rPr>
          <w:rFonts w:eastAsia="Calibri"/>
          <w:b/>
          <w:bCs/>
          <w:i/>
          <w:sz w:val="22"/>
          <w:szCs w:val="22"/>
        </w:rPr>
        <w:t>vertina</w:t>
      </w:r>
      <w:r w:rsidRPr="00F713B0">
        <w:rPr>
          <w:rFonts w:eastAsia="Calibri"/>
          <w:bCs/>
          <w:sz w:val="22"/>
          <w:szCs w:val="22"/>
        </w:rPr>
        <w:t xml:space="preserve"> ir pažymi, kad </w:t>
      </w:r>
      <w:r>
        <w:rPr>
          <w:rFonts w:eastAsia="Calibri"/>
          <w:bCs/>
          <w:sz w:val="22"/>
          <w:szCs w:val="22"/>
        </w:rPr>
        <w:t>a</w:t>
      </w:r>
      <w:r w:rsidRPr="00F713B0">
        <w:rPr>
          <w:rFonts w:eastAsia="Calibri"/>
          <w:bCs/>
          <w:sz w:val="22"/>
          <w:szCs w:val="22"/>
        </w:rPr>
        <w:t>tsižvelg</w:t>
      </w:r>
      <w:r>
        <w:rPr>
          <w:rFonts w:eastAsia="Calibri"/>
          <w:bCs/>
          <w:sz w:val="22"/>
          <w:szCs w:val="22"/>
        </w:rPr>
        <w:t>iant</w:t>
      </w:r>
      <w:r w:rsidRPr="00F713B0">
        <w:rPr>
          <w:rFonts w:eastAsia="Calibri"/>
          <w:bCs/>
          <w:sz w:val="22"/>
          <w:szCs w:val="22"/>
        </w:rPr>
        <w:t xml:space="preserve"> į ši</w:t>
      </w:r>
      <w:r>
        <w:rPr>
          <w:rFonts w:eastAsia="Calibri"/>
          <w:bCs/>
          <w:sz w:val="22"/>
          <w:szCs w:val="22"/>
        </w:rPr>
        <w:t>uos</w:t>
      </w:r>
      <w:r w:rsidRPr="00F713B0">
        <w:rPr>
          <w:rFonts w:eastAsia="Calibri"/>
          <w:bCs/>
          <w:sz w:val="22"/>
          <w:szCs w:val="22"/>
        </w:rPr>
        <w:t xml:space="preserve"> </w:t>
      </w:r>
      <w:r w:rsidRPr="00D60770">
        <w:rPr>
          <w:rFonts w:eastAsia="Calibri"/>
          <w:bCs/>
          <w:sz w:val="22"/>
          <w:szCs w:val="22"/>
        </w:rPr>
        <w:t>tikslus g</w:t>
      </w:r>
      <w:r w:rsidRPr="00F713B0">
        <w:rPr>
          <w:rFonts w:eastAsia="Calibri"/>
          <w:bCs/>
          <w:sz w:val="22"/>
          <w:szCs w:val="22"/>
        </w:rPr>
        <w:t xml:space="preserve">al </w:t>
      </w:r>
      <w:r>
        <w:rPr>
          <w:rFonts w:eastAsia="Calibri"/>
          <w:bCs/>
          <w:sz w:val="22"/>
          <w:szCs w:val="22"/>
        </w:rPr>
        <w:t>reikės</w:t>
      </w:r>
      <w:r w:rsidRPr="00F713B0">
        <w:rPr>
          <w:rFonts w:eastAsia="Calibri"/>
          <w:bCs/>
          <w:sz w:val="22"/>
          <w:szCs w:val="22"/>
        </w:rPr>
        <w:t xml:space="preserve"> </w:t>
      </w:r>
      <w:r w:rsidRPr="00D60770">
        <w:rPr>
          <w:rFonts w:eastAsia="Calibri"/>
          <w:bCs/>
          <w:sz w:val="22"/>
          <w:szCs w:val="22"/>
        </w:rPr>
        <w:t>tikslinti SVP</w:t>
      </w:r>
      <w:r w:rsidRPr="00F713B0">
        <w:rPr>
          <w:sz w:val="22"/>
          <w:szCs w:val="22"/>
          <w:shd w:val="clear" w:color="auto" w:fill="FFFFFF"/>
        </w:rPr>
        <w:t>.</w:t>
      </w:r>
    </w:p>
    <w:p w:rsidR="00F35D69" w:rsidRPr="004D1FDC" w:rsidRDefault="00F35D69" w:rsidP="00F35D69">
      <w:pPr>
        <w:pStyle w:val="Betarp"/>
        <w:numPr>
          <w:ilvl w:val="0"/>
          <w:numId w:val="1"/>
        </w:numPr>
        <w:spacing w:line="276" w:lineRule="auto"/>
        <w:rPr>
          <w:sz w:val="22"/>
          <w:szCs w:val="22"/>
          <w:shd w:val="clear" w:color="auto" w:fill="FFFFFF"/>
        </w:rPr>
      </w:pPr>
      <w:r>
        <w:rPr>
          <w:sz w:val="22"/>
          <w:szCs w:val="22"/>
          <w:shd w:val="clear" w:color="auto" w:fill="FFFFFF"/>
        </w:rPr>
        <w:t>A</w:t>
      </w:r>
      <w:r w:rsidRPr="00F713B0">
        <w:rPr>
          <w:sz w:val="22"/>
          <w:szCs w:val="22"/>
          <w:shd w:val="clear" w:color="auto" w:fill="FFFFFF"/>
        </w:rPr>
        <w:t>kademinių partnerys</w:t>
      </w:r>
      <w:r>
        <w:rPr>
          <w:sz w:val="22"/>
          <w:szCs w:val="22"/>
          <w:shd w:val="clear" w:color="auto" w:fill="FFFFFF"/>
        </w:rPr>
        <w:t>čių</w:t>
      </w:r>
      <w:r w:rsidRPr="00F713B0">
        <w:rPr>
          <w:sz w:val="22"/>
          <w:szCs w:val="22"/>
          <w:shd w:val="clear" w:color="auto" w:fill="FFFFFF"/>
        </w:rPr>
        <w:t xml:space="preserve"> </w:t>
      </w:r>
      <w:r>
        <w:rPr>
          <w:sz w:val="22"/>
          <w:szCs w:val="22"/>
          <w:shd w:val="clear" w:color="auto" w:fill="FFFFFF"/>
        </w:rPr>
        <w:t>klausimu ekspertų grupė susitikimų metu pastebėjo, kad K</w:t>
      </w:r>
      <w:r w:rsidRPr="00F713B0">
        <w:rPr>
          <w:sz w:val="22"/>
          <w:szCs w:val="22"/>
          <w:shd w:val="clear" w:color="auto" w:fill="FFFFFF"/>
        </w:rPr>
        <w:t xml:space="preserve">olegija </w:t>
      </w:r>
      <w:r>
        <w:rPr>
          <w:sz w:val="22"/>
          <w:szCs w:val="22"/>
          <w:shd w:val="clear" w:color="auto" w:fill="FFFFFF"/>
        </w:rPr>
        <w:t xml:space="preserve">taiko </w:t>
      </w:r>
      <w:r w:rsidRPr="00F713B0">
        <w:rPr>
          <w:sz w:val="22"/>
          <w:szCs w:val="22"/>
          <w:shd w:val="clear" w:color="auto" w:fill="FFFFFF"/>
        </w:rPr>
        <w:t xml:space="preserve">sinergetinį požiūrį </w:t>
      </w:r>
      <w:r>
        <w:rPr>
          <w:sz w:val="22"/>
          <w:szCs w:val="22"/>
          <w:shd w:val="clear" w:color="auto" w:fill="FFFFFF"/>
        </w:rPr>
        <w:t>į</w:t>
      </w:r>
      <w:r w:rsidRPr="00F713B0">
        <w:rPr>
          <w:sz w:val="22"/>
          <w:szCs w:val="22"/>
          <w:shd w:val="clear" w:color="auto" w:fill="FFFFFF"/>
        </w:rPr>
        <w:t xml:space="preserve"> vietos aukštojo mokslo institucij</w:t>
      </w:r>
      <w:r>
        <w:rPr>
          <w:sz w:val="22"/>
          <w:szCs w:val="22"/>
          <w:shd w:val="clear" w:color="auto" w:fill="FFFFFF"/>
        </w:rPr>
        <w:t>as:</w:t>
      </w:r>
      <w:r w:rsidRPr="00F713B0">
        <w:rPr>
          <w:sz w:val="22"/>
          <w:szCs w:val="22"/>
          <w:shd w:val="clear" w:color="auto" w:fill="FFFFFF"/>
        </w:rPr>
        <w:t xml:space="preserve"> </w:t>
      </w:r>
      <w:r>
        <w:rPr>
          <w:sz w:val="22"/>
          <w:szCs w:val="22"/>
          <w:shd w:val="clear" w:color="auto" w:fill="FFFFFF"/>
        </w:rPr>
        <w:t>aukštojo mokslo institucijos siū</w:t>
      </w:r>
      <w:r w:rsidRPr="00F713B0">
        <w:rPr>
          <w:sz w:val="22"/>
          <w:szCs w:val="22"/>
          <w:shd w:val="clear" w:color="auto" w:fill="FFFFFF"/>
        </w:rPr>
        <w:t>lo antrosios pakopos studijų program</w:t>
      </w:r>
      <w:r>
        <w:rPr>
          <w:sz w:val="22"/>
          <w:szCs w:val="22"/>
          <w:shd w:val="clear" w:color="auto" w:fill="FFFFFF"/>
        </w:rPr>
        <w:t>a</w:t>
      </w:r>
      <w:r w:rsidRPr="00F713B0">
        <w:rPr>
          <w:sz w:val="22"/>
          <w:szCs w:val="22"/>
          <w:shd w:val="clear" w:color="auto" w:fill="FFFFFF"/>
        </w:rPr>
        <w:t>s</w:t>
      </w:r>
      <w:r>
        <w:rPr>
          <w:sz w:val="22"/>
          <w:szCs w:val="22"/>
          <w:shd w:val="clear" w:color="auto" w:fill="FFFFFF"/>
        </w:rPr>
        <w:t>, kuriomis</w:t>
      </w:r>
      <w:r w:rsidRPr="00F713B0">
        <w:rPr>
          <w:sz w:val="22"/>
          <w:szCs w:val="22"/>
          <w:shd w:val="clear" w:color="auto" w:fill="FFFFFF"/>
        </w:rPr>
        <w:t xml:space="preserve"> domisi </w:t>
      </w:r>
      <w:r>
        <w:rPr>
          <w:sz w:val="22"/>
          <w:szCs w:val="22"/>
          <w:shd w:val="clear" w:color="auto" w:fill="FFFFFF"/>
        </w:rPr>
        <w:t>KVK</w:t>
      </w:r>
      <w:r w:rsidRPr="00F713B0">
        <w:rPr>
          <w:sz w:val="22"/>
          <w:szCs w:val="22"/>
          <w:shd w:val="clear" w:color="auto" w:fill="FFFFFF"/>
        </w:rPr>
        <w:t xml:space="preserve"> absolvent</w:t>
      </w:r>
      <w:r>
        <w:rPr>
          <w:sz w:val="22"/>
          <w:szCs w:val="22"/>
          <w:shd w:val="clear" w:color="auto" w:fill="FFFFFF"/>
        </w:rPr>
        <w:t>ai, o</w:t>
      </w:r>
      <w:r w:rsidRPr="00F713B0">
        <w:rPr>
          <w:sz w:val="22"/>
          <w:szCs w:val="22"/>
          <w:shd w:val="clear" w:color="auto" w:fill="FFFFFF"/>
        </w:rPr>
        <w:t xml:space="preserve"> </w:t>
      </w:r>
      <w:r>
        <w:rPr>
          <w:sz w:val="22"/>
          <w:szCs w:val="22"/>
          <w:shd w:val="clear" w:color="auto" w:fill="FFFFFF"/>
        </w:rPr>
        <w:t xml:space="preserve">KVK </w:t>
      </w:r>
      <w:r w:rsidRPr="00F713B0">
        <w:rPr>
          <w:sz w:val="22"/>
          <w:szCs w:val="22"/>
          <w:shd w:val="clear" w:color="auto" w:fill="FFFFFF"/>
        </w:rPr>
        <w:t xml:space="preserve">suinteresuota plėtoti mokslinių tyrimų </w:t>
      </w:r>
      <w:r>
        <w:rPr>
          <w:sz w:val="22"/>
          <w:szCs w:val="22"/>
          <w:shd w:val="clear" w:color="auto" w:fill="FFFFFF"/>
        </w:rPr>
        <w:t>ryšius</w:t>
      </w:r>
      <w:r w:rsidRPr="00F713B0">
        <w:rPr>
          <w:sz w:val="22"/>
          <w:szCs w:val="22"/>
          <w:shd w:val="clear" w:color="auto" w:fill="FFFFFF"/>
        </w:rPr>
        <w:t xml:space="preserve"> su daugiau </w:t>
      </w:r>
      <w:r>
        <w:rPr>
          <w:sz w:val="22"/>
          <w:szCs w:val="22"/>
          <w:shd w:val="clear" w:color="auto" w:fill="FFFFFF"/>
        </w:rPr>
        <w:t xml:space="preserve">į </w:t>
      </w:r>
      <w:r w:rsidRPr="00F713B0">
        <w:rPr>
          <w:sz w:val="22"/>
          <w:szCs w:val="22"/>
          <w:shd w:val="clear" w:color="auto" w:fill="FFFFFF"/>
        </w:rPr>
        <w:t>mokslin</w:t>
      </w:r>
      <w:r>
        <w:rPr>
          <w:sz w:val="22"/>
          <w:szCs w:val="22"/>
          <w:shd w:val="clear" w:color="auto" w:fill="FFFFFF"/>
        </w:rPr>
        <w:t>ę veiklą orientuotais u</w:t>
      </w:r>
      <w:r w:rsidRPr="00F713B0">
        <w:rPr>
          <w:sz w:val="22"/>
          <w:szCs w:val="22"/>
          <w:shd w:val="clear" w:color="auto" w:fill="FFFFFF"/>
        </w:rPr>
        <w:t>niversitet</w:t>
      </w:r>
      <w:r>
        <w:rPr>
          <w:sz w:val="22"/>
          <w:szCs w:val="22"/>
          <w:shd w:val="clear" w:color="auto" w:fill="FFFFFF"/>
        </w:rPr>
        <w:t>ais</w:t>
      </w:r>
      <w:r w:rsidRPr="00F713B0">
        <w:rPr>
          <w:sz w:val="22"/>
          <w:szCs w:val="22"/>
          <w:shd w:val="clear" w:color="auto" w:fill="FFFFFF"/>
        </w:rPr>
        <w:t xml:space="preserve">. </w:t>
      </w:r>
      <w:r w:rsidRPr="004D1FDC">
        <w:rPr>
          <w:sz w:val="22"/>
          <w:szCs w:val="22"/>
          <w:shd w:val="clear" w:color="auto" w:fill="FFFFFF"/>
        </w:rPr>
        <w:t xml:space="preserve">Tai yra geras požiūris ir </w:t>
      </w:r>
      <w:r>
        <w:rPr>
          <w:sz w:val="22"/>
          <w:szCs w:val="22"/>
          <w:shd w:val="clear" w:color="auto" w:fill="FFFFFF"/>
        </w:rPr>
        <w:t>skatina plėtrą</w:t>
      </w:r>
      <w:r w:rsidRPr="004D1FDC">
        <w:rPr>
          <w:sz w:val="22"/>
          <w:szCs w:val="22"/>
          <w:shd w:val="clear" w:color="auto" w:fill="FFFFFF"/>
        </w:rPr>
        <w:t>.</w:t>
      </w:r>
    </w:p>
    <w:p w:rsidR="00F35D69" w:rsidRPr="004D1FDC" w:rsidRDefault="00F35D69" w:rsidP="00F35D69">
      <w:pPr>
        <w:spacing w:line="276" w:lineRule="auto"/>
        <w:jc w:val="left"/>
        <w:rPr>
          <w:bCs/>
          <w:sz w:val="22"/>
          <w:szCs w:val="22"/>
          <w:lang w:val="lt-LT"/>
        </w:rPr>
      </w:pPr>
    </w:p>
    <w:p w:rsidR="00F35D69" w:rsidRPr="00F713B0" w:rsidRDefault="00F35D69" w:rsidP="00F35D69">
      <w:pPr>
        <w:pStyle w:val="Sraopastraipa"/>
        <w:spacing w:after="0"/>
        <w:ind w:left="0"/>
        <w:jc w:val="both"/>
        <w:rPr>
          <w:rFonts w:ascii="Times New Roman" w:hAnsi="Times New Roman"/>
          <w:b/>
          <w:lang w:val="lt-LT"/>
        </w:rPr>
      </w:pPr>
      <w:r w:rsidRPr="00F713B0">
        <w:rPr>
          <w:rFonts w:ascii="Times New Roman" w:hAnsi="Times New Roman"/>
          <w:b/>
          <w:lang w:val="lt-LT"/>
        </w:rPr>
        <w:t>Į studentus orien</w:t>
      </w:r>
      <w:r>
        <w:rPr>
          <w:rFonts w:ascii="Times New Roman" w:hAnsi="Times New Roman"/>
          <w:b/>
          <w:lang w:val="lt-LT"/>
        </w:rPr>
        <w:t>tuoto</w:t>
      </w:r>
      <w:r w:rsidRPr="00F713B0">
        <w:rPr>
          <w:rFonts w:ascii="Times New Roman" w:hAnsi="Times New Roman"/>
          <w:b/>
          <w:lang w:val="lt-LT"/>
        </w:rPr>
        <w:t xml:space="preserve">s </w:t>
      </w:r>
      <w:r>
        <w:rPr>
          <w:rFonts w:ascii="Times New Roman" w:hAnsi="Times New Roman"/>
          <w:b/>
          <w:lang w:val="lt-LT"/>
        </w:rPr>
        <w:t>studijos</w:t>
      </w:r>
      <w:r w:rsidRPr="00F713B0">
        <w:rPr>
          <w:rFonts w:ascii="Times New Roman" w:hAnsi="Times New Roman"/>
          <w:b/>
          <w:lang w:val="lt-LT"/>
        </w:rPr>
        <w:t xml:space="preserve">; </w:t>
      </w:r>
      <w:r>
        <w:rPr>
          <w:rFonts w:ascii="Times New Roman" w:hAnsi="Times New Roman"/>
          <w:b/>
          <w:lang w:val="lt-LT"/>
        </w:rPr>
        <w:t>mokymo ir mokymosi veiksmingumo gerinimas</w:t>
      </w:r>
    </w:p>
    <w:p w:rsidR="00F35D69" w:rsidRPr="00F713B0" w:rsidRDefault="00F35D69" w:rsidP="00F35D69">
      <w:pPr>
        <w:pStyle w:val="Sraopastraipa"/>
        <w:numPr>
          <w:ilvl w:val="0"/>
          <w:numId w:val="1"/>
        </w:numPr>
        <w:autoSpaceDE w:val="0"/>
        <w:autoSpaceDN w:val="0"/>
        <w:adjustRightInd w:val="0"/>
        <w:jc w:val="both"/>
        <w:rPr>
          <w:rFonts w:ascii="Times New Roman" w:hAnsi="Times New Roman"/>
          <w:lang w:val="lt-LT"/>
        </w:rPr>
      </w:pPr>
      <w:r>
        <w:rPr>
          <w:rFonts w:ascii="Times New Roman" w:hAnsi="Times New Roman"/>
          <w:lang w:val="lt-LT"/>
        </w:rPr>
        <w:t xml:space="preserve">Ekspertų </w:t>
      </w:r>
      <w:r w:rsidRPr="00F713B0">
        <w:rPr>
          <w:rFonts w:ascii="Times New Roman" w:hAnsi="Times New Roman"/>
          <w:lang w:val="lt-LT"/>
        </w:rPr>
        <w:t xml:space="preserve">grupė </w:t>
      </w:r>
      <w:r>
        <w:rPr>
          <w:rFonts w:ascii="Times New Roman" w:hAnsi="Times New Roman"/>
          <w:lang w:val="lt-LT"/>
        </w:rPr>
        <w:t xml:space="preserve">su </w:t>
      </w:r>
      <w:r w:rsidRPr="00F713B0">
        <w:rPr>
          <w:rFonts w:ascii="Times New Roman" w:hAnsi="Times New Roman"/>
          <w:lang w:val="lt-LT"/>
        </w:rPr>
        <w:t>akademini</w:t>
      </w:r>
      <w:r>
        <w:rPr>
          <w:rFonts w:ascii="Times New Roman" w:hAnsi="Times New Roman"/>
          <w:lang w:val="lt-LT"/>
        </w:rPr>
        <w:t>u</w:t>
      </w:r>
      <w:r w:rsidRPr="00F713B0">
        <w:rPr>
          <w:rFonts w:ascii="Times New Roman" w:hAnsi="Times New Roman"/>
          <w:lang w:val="lt-LT"/>
        </w:rPr>
        <w:t xml:space="preserve"> personal</w:t>
      </w:r>
      <w:r>
        <w:rPr>
          <w:rFonts w:ascii="Times New Roman" w:hAnsi="Times New Roman"/>
          <w:lang w:val="lt-LT"/>
        </w:rPr>
        <w:t>u</w:t>
      </w:r>
      <w:r w:rsidRPr="00F713B0">
        <w:rPr>
          <w:rFonts w:ascii="Times New Roman" w:hAnsi="Times New Roman"/>
          <w:lang w:val="lt-LT"/>
        </w:rPr>
        <w:t xml:space="preserve"> aptarė</w:t>
      </w:r>
      <w:r>
        <w:rPr>
          <w:rFonts w:ascii="Times New Roman" w:hAnsi="Times New Roman"/>
          <w:lang w:val="lt-LT"/>
        </w:rPr>
        <w:t>, kaip</w:t>
      </w:r>
      <w:r w:rsidRPr="00F713B0">
        <w:rPr>
          <w:rFonts w:ascii="Times New Roman" w:hAnsi="Times New Roman"/>
          <w:lang w:val="lt-LT"/>
        </w:rPr>
        <w:t xml:space="preserve"> Kolegij</w:t>
      </w:r>
      <w:r>
        <w:rPr>
          <w:rFonts w:ascii="Times New Roman" w:hAnsi="Times New Roman"/>
          <w:lang w:val="lt-LT"/>
        </w:rPr>
        <w:t>a</w:t>
      </w:r>
      <w:r w:rsidRPr="00F713B0">
        <w:rPr>
          <w:rFonts w:ascii="Times New Roman" w:hAnsi="Times New Roman"/>
          <w:lang w:val="lt-LT"/>
        </w:rPr>
        <w:t xml:space="preserve"> naudo</w:t>
      </w:r>
      <w:r>
        <w:rPr>
          <w:rFonts w:ascii="Times New Roman" w:hAnsi="Times New Roman"/>
          <w:lang w:val="lt-LT"/>
        </w:rPr>
        <w:t>ja</w:t>
      </w:r>
      <w:r w:rsidRPr="00F713B0">
        <w:rPr>
          <w:rFonts w:ascii="Times New Roman" w:hAnsi="Times New Roman"/>
          <w:lang w:val="lt-LT"/>
        </w:rPr>
        <w:t xml:space="preserve"> </w:t>
      </w:r>
      <w:r>
        <w:rPr>
          <w:rFonts w:ascii="Times New Roman" w:hAnsi="Times New Roman"/>
          <w:lang w:val="lt-LT"/>
        </w:rPr>
        <w:t xml:space="preserve">į studentą orientuotas </w:t>
      </w:r>
      <w:r w:rsidRPr="00D60770">
        <w:rPr>
          <w:rFonts w:ascii="Times New Roman" w:hAnsi="Times New Roman"/>
          <w:lang w:val="lt-LT"/>
        </w:rPr>
        <w:t>studijas</w:t>
      </w:r>
      <w:r w:rsidRPr="00F713B0">
        <w:rPr>
          <w:rFonts w:ascii="Times New Roman" w:hAnsi="Times New Roman"/>
          <w:lang w:val="lt-LT"/>
        </w:rPr>
        <w:t xml:space="preserve">. </w:t>
      </w:r>
      <w:r>
        <w:rPr>
          <w:rFonts w:ascii="Times New Roman" w:hAnsi="Times New Roman"/>
          <w:lang w:val="lt-LT"/>
        </w:rPr>
        <w:t xml:space="preserve">Į studentą orientuotos studijos </w:t>
      </w:r>
      <w:r w:rsidR="009D5117">
        <w:rPr>
          <w:rFonts w:ascii="Times New Roman" w:hAnsi="Times New Roman"/>
          <w:lang w:val="lt-LT"/>
        </w:rPr>
        <w:t>–</w:t>
      </w:r>
      <w:r w:rsidRPr="00F713B0">
        <w:rPr>
          <w:rFonts w:ascii="Times New Roman" w:hAnsi="Times New Roman"/>
          <w:lang w:val="lt-LT"/>
        </w:rPr>
        <w:t xml:space="preserve"> vienas iš vid</w:t>
      </w:r>
      <w:r>
        <w:rPr>
          <w:rFonts w:ascii="Times New Roman" w:hAnsi="Times New Roman"/>
          <w:lang w:val="lt-LT"/>
        </w:rPr>
        <w:t>inė</w:t>
      </w:r>
      <w:r w:rsidRPr="00F713B0">
        <w:rPr>
          <w:rFonts w:ascii="Times New Roman" w:hAnsi="Times New Roman"/>
          <w:lang w:val="lt-LT"/>
        </w:rPr>
        <w:t>s kokybės užtikrinimo elementų, ku</w:t>
      </w:r>
      <w:r>
        <w:rPr>
          <w:rFonts w:ascii="Times New Roman" w:hAnsi="Times New Roman"/>
          <w:lang w:val="lt-LT"/>
        </w:rPr>
        <w:t>r reikalavimai nustatyti</w:t>
      </w:r>
      <w:r w:rsidRPr="00F713B0">
        <w:rPr>
          <w:rFonts w:ascii="Times New Roman" w:hAnsi="Times New Roman"/>
          <w:lang w:val="lt-LT"/>
        </w:rPr>
        <w:t xml:space="preserve"> </w:t>
      </w:r>
      <w:r>
        <w:rPr>
          <w:rFonts w:ascii="Times New Roman" w:hAnsi="Times New Roman"/>
          <w:lang w:val="lt-LT"/>
        </w:rPr>
        <w:t>ESG</w:t>
      </w:r>
      <w:r w:rsidRPr="00F713B0">
        <w:rPr>
          <w:rFonts w:ascii="Times New Roman" w:hAnsi="Times New Roman"/>
          <w:lang w:val="lt-LT"/>
        </w:rPr>
        <w:t>. Tai būdas užtikrinti, kad besimokantieji mok</w:t>
      </w:r>
      <w:r>
        <w:rPr>
          <w:rFonts w:ascii="Times New Roman" w:hAnsi="Times New Roman"/>
          <w:lang w:val="lt-LT"/>
        </w:rPr>
        <w:t>ytųsi</w:t>
      </w:r>
      <w:r w:rsidRPr="00F713B0">
        <w:rPr>
          <w:rFonts w:ascii="Times New Roman" w:hAnsi="Times New Roman"/>
          <w:lang w:val="lt-LT"/>
        </w:rPr>
        <w:t xml:space="preserve"> tokioje aplinkoje, kur yra daug </w:t>
      </w:r>
      <w:r>
        <w:rPr>
          <w:rFonts w:ascii="Times New Roman" w:hAnsi="Times New Roman"/>
          <w:lang w:val="lt-LT"/>
        </w:rPr>
        <w:t xml:space="preserve">besimokančiųjų, </w:t>
      </w:r>
      <w:r w:rsidRPr="00F713B0">
        <w:rPr>
          <w:rFonts w:ascii="Times New Roman" w:hAnsi="Times New Roman"/>
          <w:lang w:val="lt-LT"/>
        </w:rPr>
        <w:t xml:space="preserve">ir </w:t>
      </w:r>
      <w:r>
        <w:rPr>
          <w:rFonts w:ascii="Times New Roman" w:hAnsi="Times New Roman"/>
          <w:lang w:val="lt-LT"/>
        </w:rPr>
        <w:t xml:space="preserve">tokioje </w:t>
      </w:r>
      <w:r w:rsidRPr="00F713B0">
        <w:rPr>
          <w:rFonts w:ascii="Times New Roman" w:hAnsi="Times New Roman"/>
          <w:lang w:val="lt-LT"/>
        </w:rPr>
        <w:t>klasėje</w:t>
      </w:r>
      <w:r>
        <w:rPr>
          <w:rFonts w:ascii="Times New Roman" w:hAnsi="Times New Roman"/>
          <w:lang w:val="lt-LT"/>
        </w:rPr>
        <w:t xml:space="preserve">, kur mokosi skirtingi besimokantieji. Pavyzdžiui, ekspertai </w:t>
      </w:r>
      <w:r w:rsidRPr="00F713B0">
        <w:rPr>
          <w:rFonts w:ascii="Times New Roman" w:hAnsi="Times New Roman"/>
          <w:lang w:val="lt-LT"/>
        </w:rPr>
        <w:t>pa</w:t>
      </w:r>
      <w:r>
        <w:rPr>
          <w:rFonts w:ascii="Times New Roman" w:hAnsi="Times New Roman"/>
          <w:lang w:val="lt-LT"/>
        </w:rPr>
        <w:t>stebėjo</w:t>
      </w:r>
      <w:r w:rsidRPr="00F713B0">
        <w:rPr>
          <w:rFonts w:ascii="Times New Roman" w:hAnsi="Times New Roman"/>
          <w:lang w:val="lt-LT"/>
        </w:rPr>
        <w:t>, kad mažėja student</w:t>
      </w:r>
      <w:r>
        <w:rPr>
          <w:rFonts w:ascii="Times New Roman" w:hAnsi="Times New Roman"/>
          <w:lang w:val="lt-LT"/>
        </w:rPr>
        <w:t>ų</w:t>
      </w:r>
      <w:r w:rsidRPr="00F713B0">
        <w:rPr>
          <w:rFonts w:ascii="Times New Roman" w:hAnsi="Times New Roman"/>
          <w:lang w:val="lt-LT"/>
        </w:rPr>
        <w:t xml:space="preserve"> stojam</w:t>
      </w:r>
      <w:r>
        <w:rPr>
          <w:rFonts w:ascii="Times New Roman" w:hAnsi="Times New Roman"/>
          <w:lang w:val="lt-LT"/>
        </w:rPr>
        <w:t>ieji</w:t>
      </w:r>
      <w:r w:rsidRPr="00F713B0">
        <w:rPr>
          <w:rFonts w:ascii="Times New Roman" w:hAnsi="Times New Roman"/>
          <w:lang w:val="lt-LT"/>
        </w:rPr>
        <w:t xml:space="preserve"> bal</w:t>
      </w:r>
      <w:r>
        <w:rPr>
          <w:rFonts w:ascii="Times New Roman" w:hAnsi="Times New Roman"/>
          <w:lang w:val="lt-LT"/>
        </w:rPr>
        <w:t>ai,</w:t>
      </w:r>
      <w:r w:rsidRPr="00F713B0">
        <w:rPr>
          <w:rFonts w:ascii="Times New Roman" w:hAnsi="Times New Roman"/>
          <w:lang w:val="lt-LT"/>
        </w:rPr>
        <w:t xml:space="preserve"> </w:t>
      </w:r>
      <w:r>
        <w:rPr>
          <w:rFonts w:ascii="Times New Roman" w:hAnsi="Times New Roman"/>
          <w:lang w:val="lt-LT"/>
        </w:rPr>
        <w:t>dėl to atsiranda iššūkis</w:t>
      </w:r>
      <w:r w:rsidRPr="00F713B0">
        <w:rPr>
          <w:rFonts w:ascii="Times New Roman" w:hAnsi="Times New Roman"/>
          <w:lang w:val="lt-LT"/>
        </w:rPr>
        <w:t xml:space="preserve"> dirbt</w:t>
      </w:r>
      <w:r>
        <w:rPr>
          <w:rFonts w:ascii="Times New Roman" w:hAnsi="Times New Roman"/>
          <w:lang w:val="lt-LT"/>
        </w:rPr>
        <w:t>i</w:t>
      </w:r>
      <w:r w:rsidRPr="00F713B0">
        <w:rPr>
          <w:rFonts w:ascii="Times New Roman" w:hAnsi="Times New Roman"/>
          <w:lang w:val="lt-LT"/>
        </w:rPr>
        <w:t xml:space="preserve"> su </w:t>
      </w:r>
      <w:r>
        <w:rPr>
          <w:rFonts w:ascii="Times New Roman" w:hAnsi="Times New Roman"/>
          <w:lang w:val="lt-LT"/>
        </w:rPr>
        <w:t xml:space="preserve">skirtingų gebėjimų </w:t>
      </w:r>
      <w:r w:rsidRPr="00F713B0">
        <w:rPr>
          <w:rFonts w:ascii="Times New Roman" w:hAnsi="Times New Roman"/>
          <w:lang w:val="lt-LT"/>
        </w:rPr>
        <w:t xml:space="preserve">studentais. </w:t>
      </w:r>
      <w:r>
        <w:rPr>
          <w:rFonts w:ascii="Times New Roman" w:hAnsi="Times New Roman"/>
          <w:lang w:val="lt-LT"/>
        </w:rPr>
        <w:t xml:space="preserve">Dėstytojai pritarė, kad tai tikras </w:t>
      </w:r>
      <w:r w:rsidRPr="00F713B0">
        <w:rPr>
          <w:rFonts w:ascii="Times New Roman" w:hAnsi="Times New Roman"/>
          <w:lang w:val="lt-LT"/>
        </w:rPr>
        <w:t>iššūki</w:t>
      </w:r>
      <w:r>
        <w:rPr>
          <w:rFonts w:ascii="Times New Roman" w:hAnsi="Times New Roman"/>
          <w:lang w:val="lt-LT"/>
        </w:rPr>
        <w:t>s ir kaip pavyzdį nurodė</w:t>
      </w:r>
      <w:r w:rsidRPr="00F713B0">
        <w:rPr>
          <w:rFonts w:ascii="Times New Roman" w:hAnsi="Times New Roman"/>
          <w:lang w:val="lt-LT"/>
        </w:rPr>
        <w:t xml:space="preserve"> matematik</w:t>
      </w:r>
      <w:r>
        <w:rPr>
          <w:rFonts w:ascii="Times New Roman" w:hAnsi="Times New Roman"/>
          <w:lang w:val="lt-LT"/>
        </w:rPr>
        <w:t>os</w:t>
      </w:r>
      <w:r w:rsidRPr="00F713B0">
        <w:rPr>
          <w:rFonts w:ascii="Times New Roman" w:hAnsi="Times New Roman"/>
          <w:lang w:val="lt-LT"/>
        </w:rPr>
        <w:t xml:space="preserve"> ir statistik</w:t>
      </w:r>
      <w:r>
        <w:rPr>
          <w:rFonts w:ascii="Times New Roman" w:hAnsi="Times New Roman"/>
          <w:lang w:val="lt-LT"/>
        </w:rPr>
        <w:t>os dalykus</w:t>
      </w:r>
      <w:r w:rsidRPr="00F713B0">
        <w:rPr>
          <w:rFonts w:ascii="Times New Roman" w:hAnsi="Times New Roman"/>
          <w:lang w:val="lt-LT"/>
        </w:rPr>
        <w:t xml:space="preserve">. </w:t>
      </w:r>
      <w:r>
        <w:rPr>
          <w:rFonts w:ascii="Times New Roman" w:hAnsi="Times New Roman"/>
          <w:lang w:val="lt-LT"/>
        </w:rPr>
        <w:t>Tokiu atveju dėstytojai taiko</w:t>
      </w:r>
      <w:r w:rsidRPr="00F713B0">
        <w:rPr>
          <w:rFonts w:ascii="Times New Roman" w:hAnsi="Times New Roman"/>
          <w:lang w:val="lt-LT"/>
        </w:rPr>
        <w:t xml:space="preserve"> </w:t>
      </w:r>
      <w:r>
        <w:rPr>
          <w:rFonts w:ascii="Times New Roman" w:hAnsi="Times New Roman"/>
          <w:lang w:val="lt-LT"/>
        </w:rPr>
        <w:t xml:space="preserve">darbą </w:t>
      </w:r>
      <w:r w:rsidRPr="00F713B0">
        <w:rPr>
          <w:rFonts w:ascii="Times New Roman" w:hAnsi="Times New Roman"/>
          <w:lang w:val="lt-LT"/>
        </w:rPr>
        <w:t>grupės</w:t>
      </w:r>
      <w:r>
        <w:rPr>
          <w:rFonts w:ascii="Times New Roman" w:hAnsi="Times New Roman"/>
          <w:lang w:val="lt-LT"/>
        </w:rPr>
        <w:t>e, kuomet papildomai teikiamos</w:t>
      </w:r>
      <w:r w:rsidRPr="00F713B0">
        <w:rPr>
          <w:rFonts w:ascii="Times New Roman" w:hAnsi="Times New Roman"/>
          <w:lang w:val="lt-LT"/>
        </w:rPr>
        <w:t xml:space="preserve"> </w:t>
      </w:r>
      <w:r w:rsidR="009D5117">
        <w:rPr>
          <w:rFonts w:ascii="Times New Roman" w:hAnsi="Times New Roman"/>
          <w:i/>
          <w:lang w:val="lt-LT"/>
        </w:rPr>
        <w:t>akis į akį</w:t>
      </w:r>
      <w:r w:rsidRPr="00F713B0">
        <w:rPr>
          <w:rFonts w:ascii="Times New Roman" w:hAnsi="Times New Roman"/>
          <w:lang w:val="lt-LT"/>
        </w:rPr>
        <w:t xml:space="preserve"> konsultacijos.</w:t>
      </w:r>
    </w:p>
    <w:p w:rsidR="00F35D69" w:rsidRPr="00F713B0" w:rsidRDefault="00F35D69" w:rsidP="00F35D69">
      <w:pPr>
        <w:pStyle w:val="Sraopastraipa"/>
        <w:numPr>
          <w:ilvl w:val="0"/>
          <w:numId w:val="1"/>
        </w:numPr>
        <w:autoSpaceDE w:val="0"/>
        <w:autoSpaceDN w:val="0"/>
        <w:adjustRightInd w:val="0"/>
        <w:jc w:val="both"/>
        <w:rPr>
          <w:rFonts w:ascii="Times New Roman" w:hAnsi="Times New Roman"/>
          <w:lang w:val="lt-LT"/>
        </w:rPr>
      </w:pPr>
      <w:r w:rsidRPr="005659D7">
        <w:rPr>
          <w:rFonts w:ascii="Times New Roman" w:hAnsi="Times New Roman"/>
          <w:lang w:val="lt-LT"/>
        </w:rPr>
        <w:t>Akademinis</w:t>
      </w:r>
      <w:r>
        <w:rPr>
          <w:rFonts w:ascii="Times New Roman" w:hAnsi="Times New Roman"/>
          <w:lang w:val="lt-LT"/>
        </w:rPr>
        <w:t xml:space="preserve"> </w:t>
      </w:r>
      <w:r w:rsidRPr="005659D7">
        <w:rPr>
          <w:rFonts w:ascii="Times New Roman" w:hAnsi="Times New Roman"/>
          <w:lang w:val="lt-LT"/>
        </w:rPr>
        <w:t xml:space="preserve">personalas </w:t>
      </w:r>
      <w:r>
        <w:rPr>
          <w:rFonts w:ascii="Times New Roman" w:hAnsi="Times New Roman"/>
          <w:lang w:val="lt-LT"/>
        </w:rPr>
        <w:t>nurodė, kad peržiūrėdami savo studijų</w:t>
      </w:r>
      <w:r w:rsidRPr="005659D7">
        <w:rPr>
          <w:rFonts w:ascii="Times New Roman" w:hAnsi="Times New Roman"/>
          <w:lang w:val="lt-LT"/>
        </w:rPr>
        <w:t xml:space="preserve"> program</w:t>
      </w:r>
      <w:r>
        <w:rPr>
          <w:rFonts w:ascii="Times New Roman" w:hAnsi="Times New Roman"/>
          <w:lang w:val="lt-LT"/>
        </w:rPr>
        <w:t>as</w:t>
      </w:r>
      <w:r w:rsidRPr="005659D7">
        <w:rPr>
          <w:rFonts w:ascii="Times New Roman" w:hAnsi="Times New Roman"/>
          <w:lang w:val="lt-LT"/>
        </w:rPr>
        <w:t xml:space="preserve"> jie ypatingą dėmesį atkreip</w:t>
      </w:r>
      <w:r>
        <w:rPr>
          <w:rFonts w:ascii="Times New Roman" w:hAnsi="Times New Roman"/>
          <w:lang w:val="lt-LT"/>
        </w:rPr>
        <w:t>ia</w:t>
      </w:r>
      <w:r w:rsidRPr="005659D7">
        <w:rPr>
          <w:rFonts w:ascii="Times New Roman" w:hAnsi="Times New Roman"/>
          <w:lang w:val="lt-LT"/>
        </w:rPr>
        <w:t xml:space="preserve"> į</w:t>
      </w:r>
      <w:r>
        <w:rPr>
          <w:rFonts w:ascii="Times New Roman" w:hAnsi="Times New Roman"/>
          <w:lang w:val="lt-LT"/>
        </w:rPr>
        <w:t xml:space="preserve"> studentų darbo krūvį</w:t>
      </w:r>
      <w:r w:rsidRPr="00F713B0">
        <w:rPr>
          <w:rFonts w:ascii="Times New Roman" w:hAnsi="Times New Roman"/>
          <w:lang w:val="lt-LT"/>
        </w:rPr>
        <w:t xml:space="preserve">, </w:t>
      </w:r>
      <w:r>
        <w:rPr>
          <w:rFonts w:ascii="Times New Roman" w:hAnsi="Times New Roman"/>
          <w:lang w:val="lt-LT"/>
        </w:rPr>
        <w:t xml:space="preserve">norėdami </w:t>
      </w:r>
      <w:r w:rsidRPr="00F713B0">
        <w:rPr>
          <w:rFonts w:ascii="Times New Roman" w:hAnsi="Times New Roman"/>
          <w:lang w:val="lt-LT"/>
        </w:rPr>
        <w:t>supras</w:t>
      </w:r>
      <w:r>
        <w:rPr>
          <w:rFonts w:ascii="Times New Roman" w:hAnsi="Times New Roman"/>
          <w:lang w:val="lt-LT"/>
        </w:rPr>
        <w:t>ti, ar</w:t>
      </w:r>
      <w:r w:rsidRPr="00F713B0">
        <w:rPr>
          <w:rFonts w:ascii="Times New Roman" w:hAnsi="Times New Roman"/>
          <w:lang w:val="lt-LT"/>
        </w:rPr>
        <w:t xml:space="preserve"> reikia</w:t>
      </w:r>
      <w:r>
        <w:rPr>
          <w:rFonts w:ascii="Times New Roman" w:hAnsi="Times New Roman"/>
          <w:lang w:val="lt-LT"/>
        </w:rPr>
        <w:t xml:space="preserve"> jį</w:t>
      </w:r>
      <w:r w:rsidRPr="00F713B0">
        <w:rPr>
          <w:rFonts w:ascii="Times New Roman" w:hAnsi="Times New Roman"/>
          <w:lang w:val="lt-LT"/>
        </w:rPr>
        <w:t xml:space="preserve"> didinti, </w:t>
      </w:r>
      <w:r>
        <w:rPr>
          <w:rFonts w:ascii="Times New Roman" w:hAnsi="Times New Roman"/>
          <w:lang w:val="lt-LT"/>
        </w:rPr>
        <w:t xml:space="preserve">ir </w:t>
      </w:r>
      <w:r w:rsidRPr="00F713B0">
        <w:rPr>
          <w:rFonts w:ascii="Times New Roman" w:hAnsi="Times New Roman"/>
          <w:lang w:val="lt-LT"/>
        </w:rPr>
        <w:t>siek</w:t>
      </w:r>
      <w:r>
        <w:rPr>
          <w:rFonts w:ascii="Times New Roman" w:hAnsi="Times New Roman"/>
          <w:lang w:val="lt-LT"/>
        </w:rPr>
        <w:t>dami</w:t>
      </w:r>
      <w:r w:rsidRPr="00F713B0">
        <w:rPr>
          <w:rFonts w:ascii="Times New Roman" w:hAnsi="Times New Roman"/>
          <w:lang w:val="lt-LT"/>
        </w:rPr>
        <w:t xml:space="preserve"> užtikrinti</w:t>
      </w:r>
      <w:r>
        <w:rPr>
          <w:rFonts w:ascii="Times New Roman" w:hAnsi="Times New Roman"/>
          <w:lang w:val="lt-LT"/>
        </w:rPr>
        <w:t>, kad</w:t>
      </w:r>
      <w:r w:rsidRPr="00F713B0">
        <w:rPr>
          <w:rFonts w:ascii="Times New Roman" w:hAnsi="Times New Roman"/>
          <w:lang w:val="lt-LT"/>
        </w:rPr>
        <w:t xml:space="preserve"> studentai turė</w:t>
      </w:r>
      <w:r>
        <w:rPr>
          <w:rFonts w:ascii="Times New Roman" w:hAnsi="Times New Roman"/>
          <w:lang w:val="lt-LT"/>
        </w:rPr>
        <w:t>tų</w:t>
      </w:r>
      <w:r w:rsidRPr="00F713B0">
        <w:rPr>
          <w:rFonts w:ascii="Times New Roman" w:hAnsi="Times New Roman"/>
          <w:lang w:val="lt-LT"/>
        </w:rPr>
        <w:t xml:space="preserve"> pakankamai laiko pasiekti numatytus </w:t>
      </w:r>
      <w:r>
        <w:rPr>
          <w:rFonts w:ascii="Times New Roman" w:hAnsi="Times New Roman"/>
          <w:lang w:val="lt-LT"/>
        </w:rPr>
        <w:t>studijų</w:t>
      </w:r>
      <w:r w:rsidRPr="00F713B0">
        <w:rPr>
          <w:rFonts w:ascii="Times New Roman" w:hAnsi="Times New Roman"/>
          <w:lang w:val="lt-LT"/>
        </w:rPr>
        <w:t xml:space="preserve"> rezultatus. </w:t>
      </w:r>
      <w:r>
        <w:rPr>
          <w:rFonts w:ascii="Times New Roman" w:hAnsi="Times New Roman"/>
          <w:lang w:val="lt-LT"/>
        </w:rPr>
        <w:t>Sk</w:t>
      </w:r>
      <w:r w:rsidRPr="00F713B0">
        <w:rPr>
          <w:rFonts w:ascii="Times New Roman" w:hAnsi="Times New Roman"/>
          <w:lang w:val="lt-LT"/>
        </w:rPr>
        <w:t>irst</w:t>
      </w:r>
      <w:r>
        <w:rPr>
          <w:rFonts w:ascii="Times New Roman" w:hAnsi="Times New Roman"/>
          <w:lang w:val="lt-LT"/>
        </w:rPr>
        <w:t>ant kreditus</w:t>
      </w:r>
      <w:r w:rsidRPr="00F713B0">
        <w:rPr>
          <w:rFonts w:ascii="Times New Roman" w:hAnsi="Times New Roman"/>
          <w:lang w:val="lt-LT"/>
        </w:rPr>
        <w:t>, didesnė kredit</w:t>
      </w:r>
      <w:r>
        <w:rPr>
          <w:rFonts w:ascii="Times New Roman" w:hAnsi="Times New Roman"/>
          <w:lang w:val="lt-LT"/>
        </w:rPr>
        <w:t>ų dalis</w:t>
      </w:r>
      <w:r w:rsidRPr="00F713B0">
        <w:rPr>
          <w:rFonts w:ascii="Times New Roman" w:hAnsi="Times New Roman"/>
          <w:lang w:val="lt-LT"/>
        </w:rPr>
        <w:t xml:space="preserve"> buvo skirta pra</w:t>
      </w:r>
      <w:r>
        <w:rPr>
          <w:rFonts w:ascii="Times New Roman" w:hAnsi="Times New Roman"/>
          <w:lang w:val="lt-LT"/>
        </w:rPr>
        <w:t xml:space="preserve">ktiniam darbui. Jei </w:t>
      </w:r>
      <w:r w:rsidRPr="00F713B0">
        <w:rPr>
          <w:rFonts w:ascii="Times New Roman" w:hAnsi="Times New Roman"/>
          <w:lang w:val="lt-LT"/>
        </w:rPr>
        <w:t xml:space="preserve">studentai privalo </w:t>
      </w:r>
      <w:r>
        <w:rPr>
          <w:rFonts w:ascii="Times New Roman" w:hAnsi="Times New Roman"/>
          <w:lang w:val="lt-LT"/>
        </w:rPr>
        <w:t>įgyti</w:t>
      </w:r>
      <w:r w:rsidRPr="00F713B0">
        <w:rPr>
          <w:rFonts w:ascii="Times New Roman" w:hAnsi="Times New Roman"/>
          <w:lang w:val="lt-LT"/>
        </w:rPr>
        <w:t xml:space="preserve"> tam tikr</w:t>
      </w:r>
      <w:r>
        <w:rPr>
          <w:rFonts w:ascii="Times New Roman" w:hAnsi="Times New Roman"/>
          <w:lang w:val="lt-LT"/>
        </w:rPr>
        <w:t>us</w:t>
      </w:r>
      <w:r w:rsidRPr="00F713B0">
        <w:rPr>
          <w:rFonts w:ascii="Times New Roman" w:hAnsi="Times New Roman"/>
          <w:lang w:val="lt-LT"/>
        </w:rPr>
        <w:t xml:space="preserve"> įgūdži</w:t>
      </w:r>
      <w:r>
        <w:rPr>
          <w:rFonts w:ascii="Times New Roman" w:hAnsi="Times New Roman"/>
          <w:lang w:val="lt-LT"/>
        </w:rPr>
        <w:t>us,</w:t>
      </w:r>
      <w:r w:rsidRPr="00F713B0">
        <w:rPr>
          <w:rFonts w:ascii="Times New Roman" w:hAnsi="Times New Roman"/>
          <w:lang w:val="lt-LT"/>
        </w:rPr>
        <w:t xml:space="preserve"> </w:t>
      </w:r>
      <w:r>
        <w:rPr>
          <w:rFonts w:ascii="Times New Roman" w:hAnsi="Times New Roman"/>
          <w:lang w:val="lt-LT"/>
        </w:rPr>
        <w:t xml:space="preserve">skiriama </w:t>
      </w:r>
      <w:r w:rsidRPr="00F713B0">
        <w:rPr>
          <w:rFonts w:ascii="Times New Roman" w:hAnsi="Times New Roman"/>
          <w:lang w:val="lt-LT"/>
        </w:rPr>
        <w:t>d</w:t>
      </w:r>
      <w:r>
        <w:rPr>
          <w:rFonts w:ascii="Times New Roman" w:hAnsi="Times New Roman"/>
          <w:lang w:val="lt-LT"/>
        </w:rPr>
        <w:t>augiau laiko</w:t>
      </w:r>
      <w:r w:rsidRPr="00F713B0">
        <w:rPr>
          <w:rFonts w:ascii="Times New Roman" w:hAnsi="Times New Roman"/>
          <w:lang w:val="lt-LT"/>
        </w:rPr>
        <w:t xml:space="preserve"> </w:t>
      </w:r>
      <w:r>
        <w:rPr>
          <w:rFonts w:ascii="Times New Roman" w:hAnsi="Times New Roman"/>
          <w:lang w:val="lt-LT"/>
        </w:rPr>
        <w:t xml:space="preserve">ir </w:t>
      </w:r>
      <w:r w:rsidRPr="00F713B0">
        <w:rPr>
          <w:rFonts w:ascii="Times New Roman" w:hAnsi="Times New Roman"/>
          <w:lang w:val="lt-LT"/>
        </w:rPr>
        <w:t>kredit</w:t>
      </w:r>
      <w:r>
        <w:rPr>
          <w:rFonts w:ascii="Times New Roman" w:hAnsi="Times New Roman"/>
          <w:lang w:val="lt-LT"/>
        </w:rPr>
        <w:t xml:space="preserve">ų. </w:t>
      </w:r>
      <w:r w:rsidRPr="00F713B0">
        <w:rPr>
          <w:rFonts w:ascii="Times New Roman" w:hAnsi="Times New Roman"/>
          <w:lang w:val="lt-LT"/>
        </w:rPr>
        <w:t>Žiūri</w:t>
      </w:r>
      <w:r>
        <w:rPr>
          <w:rFonts w:ascii="Times New Roman" w:hAnsi="Times New Roman"/>
          <w:lang w:val="lt-LT"/>
        </w:rPr>
        <w:t>nt į</w:t>
      </w:r>
      <w:r w:rsidRPr="00F713B0">
        <w:rPr>
          <w:rFonts w:ascii="Times New Roman" w:hAnsi="Times New Roman"/>
          <w:lang w:val="lt-LT"/>
        </w:rPr>
        <w:t xml:space="preserve"> </w:t>
      </w:r>
      <w:r>
        <w:rPr>
          <w:rFonts w:ascii="Times New Roman" w:hAnsi="Times New Roman"/>
          <w:lang w:val="lt-LT"/>
        </w:rPr>
        <w:t xml:space="preserve">studijų </w:t>
      </w:r>
      <w:r w:rsidRPr="00F713B0">
        <w:rPr>
          <w:rFonts w:ascii="Times New Roman" w:hAnsi="Times New Roman"/>
          <w:lang w:val="lt-LT"/>
        </w:rPr>
        <w:t xml:space="preserve">programas, kaip </w:t>
      </w:r>
      <w:r>
        <w:rPr>
          <w:rFonts w:ascii="Times New Roman" w:hAnsi="Times New Roman"/>
          <w:lang w:val="lt-LT"/>
        </w:rPr>
        <w:t xml:space="preserve">į </w:t>
      </w:r>
      <w:r w:rsidRPr="00F713B0">
        <w:rPr>
          <w:rFonts w:ascii="Times New Roman" w:hAnsi="Times New Roman"/>
          <w:lang w:val="lt-LT"/>
        </w:rPr>
        <w:t>visum</w:t>
      </w:r>
      <w:r>
        <w:rPr>
          <w:rFonts w:ascii="Times New Roman" w:hAnsi="Times New Roman"/>
          <w:lang w:val="lt-LT"/>
        </w:rPr>
        <w:t>ą, svarstomi įvairūs</w:t>
      </w:r>
      <w:r w:rsidRPr="00F713B0">
        <w:rPr>
          <w:rFonts w:ascii="Times New Roman" w:hAnsi="Times New Roman"/>
          <w:lang w:val="lt-LT"/>
        </w:rPr>
        <w:t xml:space="preserve"> mokymosi ir vertinimo</w:t>
      </w:r>
      <w:r>
        <w:rPr>
          <w:rFonts w:ascii="Times New Roman" w:hAnsi="Times New Roman"/>
          <w:lang w:val="lt-LT"/>
        </w:rPr>
        <w:t xml:space="preserve"> metodai, sutelkiant dėmesį į metodikas</w:t>
      </w:r>
      <w:r w:rsidRPr="00F713B0">
        <w:rPr>
          <w:rFonts w:ascii="Times New Roman" w:hAnsi="Times New Roman"/>
          <w:lang w:val="lt-LT"/>
        </w:rPr>
        <w:t xml:space="preserve">, kurios padėtų studentams pasiekti studijų </w:t>
      </w:r>
      <w:r>
        <w:rPr>
          <w:rFonts w:ascii="Times New Roman" w:hAnsi="Times New Roman"/>
          <w:lang w:val="lt-LT"/>
        </w:rPr>
        <w:t>rezultatus</w:t>
      </w:r>
      <w:r w:rsidRPr="00F713B0">
        <w:rPr>
          <w:rFonts w:ascii="Times New Roman" w:hAnsi="Times New Roman"/>
          <w:lang w:val="lt-LT"/>
        </w:rPr>
        <w:t>.</w:t>
      </w:r>
    </w:p>
    <w:p w:rsidR="00F35D69" w:rsidRPr="00F713B0" w:rsidRDefault="00F35D69" w:rsidP="00F35D69">
      <w:pPr>
        <w:pStyle w:val="Sraopastraipa"/>
        <w:numPr>
          <w:ilvl w:val="0"/>
          <w:numId w:val="1"/>
        </w:numPr>
        <w:autoSpaceDE w:val="0"/>
        <w:autoSpaceDN w:val="0"/>
        <w:adjustRightInd w:val="0"/>
        <w:spacing w:after="0"/>
        <w:jc w:val="both"/>
        <w:rPr>
          <w:rFonts w:ascii="Times New Roman" w:hAnsi="Times New Roman"/>
          <w:lang w:val="lt-LT"/>
        </w:rPr>
      </w:pPr>
      <w:r>
        <w:rPr>
          <w:rFonts w:ascii="Times New Roman" w:hAnsi="Times New Roman"/>
          <w:lang w:val="lt-LT"/>
        </w:rPr>
        <w:t>B</w:t>
      </w:r>
      <w:r w:rsidRPr="00F713B0">
        <w:rPr>
          <w:rFonts w:ascii="Times New Roman" w:hAnsi="Times New Roman"/>
          <w:lang w:val="lt-LT"/>
        </w:rPr>
        <w:t>uvo pastebėta, kad d</w:t>
      </w:r>
      <w:r>
        <w:rPr>
          <w:rFonts w:ascii="Times New Roman" w:hAnsi="Times New Roman"/>
          <w:lang w:val="lt-LT"/>
        </w:rPr>
        <w:t xml:space="preserve">ėstytojams patariama </w:t>
      </w:r>
      <w:r w:rsidRPr="00F713B0">
        <w:rPr>
          <w:rFonts w:ascii="Times New Roman" w:hAnsi="Times New Roman"/>
          <w:lang w:val="lt-LT"/>
        </w:rPr>
        <w:t>didel</w:t>
      </w:r>
      <w:r>
        <w:rPr>
          <w:rFonts w:ascii="Times New Roman" w:hAnsi="Times New Roman"/>
          <w:lang w:val="lt-LT"/>
        </w:rPr>
        <w:t>į</w:t>
      </w:r>
      <w:r w:rsidRPr="00F713B0">
        <w:rPr>
          <w:rFonts w:ascii="Times New Roman" w:hAnsi="Times New Roman"/>
          <w:lang w:val="lt-LT"/>
        </w:rPr>
        <w:t xml:space="preserve"> dėmes</w:t>
      </w:r>
      <w:r>
        <w:rPr>
          <w:rFonts w:ascii="Times New Roman" w:hAnsi="Times New Roman"/>
          <w:lang w:val="lt-LT"/>
        </w:rPr>
        <w:t>į</w:t>
      </w:r>
      <w:r w:rsidRPr="00F713B0">
        <w:rPr>
          <w:rFonts w:ascii="Times New Roman" w:hAnsi="Times New Roman"/>
          <w:lang w:val="lt-LT"/>
        </w:rPr>
        <w:t xml:space="preserve"> skir</w:t>
      </w:r>
      <w:r>
        <w:rPr>
          <w:rFonts w:ascii="Times New Roman" w:hAnsi="Times New Roman"/>
          <w:lang w:val="lt-LT"/>
        </w:rPr>
        <w:t>t</w:t>
      </w:r>
      <w:r w:rsidRPr="00F713B0">
        <w:rPr>
          <w:rFonts w:ascii="Times New Roman" w:hAnsi="Times New Roman"/>
          <w:lang w:val="lt-LT"/>
        </w:rPr>
        <w:t xml:space="preserve">i </w:t>
      </w:r>
      <w:r>
        <w:rPr>
          <w:rFonts w:ascii="Times New Roman" w:hAnsi="Times New Roman"/>
          <w:lang w:val="lt-LT"/>
        </w:rPr>
        <w:t>savarankiškam studentų darbui, todėl</w:t>
      </w:r>
      <w:r w:rsidRPr="00F713B0">
        <w:rPr>
          <w:rFonts w:ascii="Times New Roman" w:hAnsi="Times New Roman"/>
          <w:lang w:val="lt-LT"/>
        </w:rPr>
        <w:t xml:space="preserve"> buvo padidintas </w:t>
      </w:r>
      <w:r>
        <w:rPr>
          <w:rFonts w:ascii="Times New Roman" w:hAnsi="Times New Roman"/>
          <w:lang w:val="lt-LT"/>
        </w:rPr>
        <w:t xml:space="preserve">savarankiškam darbui skiriamas valandų </w:t>
      </w:r>
      <w:r w:rsidRPr="00F713B0">
        <w:rPr>
          <w:rFonts w:ascii="Times New Roman" w:hAnsi="Times New Roman"/>
          <w:lang w:val="lt-LT"/>
        </w:rPr>
        <w:t xml:space="preserve">skaičius, </w:t>
      </w:r>
      <w:r>
        <w:rPr>
          <w:rFonts w:ascii="Times New Roman" w:hAnsi="Times New Roman"/>
          <w:lang w:val="lt-LT"/>
        </w:rPr>
        <w:t>kurį taip pat</w:t>
      </w:r>
      <w:r w:rsidRPr="00F713B0">
        <w:rPr>
          <w:rFonts w:ascii="Times New Roman" w:hAnsi="Times New Roman"/>
          <w:lang w:val="lt-LT"/>
        </w:rPr>
        <w:t xml:space="preserve"> papildo </w:t>
      </w:r>
      <w:r>
        <w:rPr>
          <w:rFonts w:ascii="Times New Roman" w:hAnsi="Times New Roman"/>
          <w:lang w:val="lt-LT"/>
        </w:rPr>
        <w:t xml:space="preserve">dėstytojų teikiamų </w:t>
      </w:r>
      <w:r w:rsidRPr="00F713B0">
        <w:rPr>
          <w:rFonts w:ascii="Times New Roman" w:hAnsi="Times New Roman"/>
          <w:lang w:val="lt-LT"/>
        </w:rPr>
        <w:t xml:space="preserve">konsultacijų </w:t>
      </w:r>
      <w:r>
        <w:rPr>
          <w:rFonts w:ascii="Times New Roman" w:hAnsi="Times New Roman"/>
          <w:lang w:val="lt-LT"/>
        </w:rPr>
        <w:t>valando</w:t>
      </w:r>
      <w:r w:rsidRPr="00F713B0">
        <w:rPr>
          <w:rFonts w:ascii="Times New Roman" w:hAnsi="Times New Roman"/>
          <w:lang w:val="lt-LT"/>
        </w:rPr>
        <w:t>s. Dėstytojų</w:t>
      </w:r>
      <w:r>
        <w:rPr>
          <w:rFonts w:ascii="Times New Roman" w:hAnsi="Times New Roman"/>
          <w:lang w:val="lt-LT"/>
        </w:rPr>
        <w:t xml:space="preserve"> darbo k</w:t>
      </w:r>
      <w:r w:rsidRPr="00F713B0">
        <w:rPr>
          <w:rFonts w:ascii="Times New Roman" w:hAnsi="Times New Roman"/>
          <w:lang w:val="lt-LT"/>
        </w:rPr>
        <w:t xml:space="preserve">rūvis </w:t>
      </w:r>
      <w:r>
        <w:rPr>
          <w:rFonts w:ascii="Times New Roman" w:hAnsi="Times New Roman"/>
          <w:lang w:val="lt-LT"/>
        </w:rPr>
        <w:t>skirstomas į kontaktines</w:t>
      </w:r>
      <w:r w:rsidRPr="00F713B0">
        <w:rPr>
          <w:rFonts w:ascii="Times New Roman" w:hAnsi="Times New Roman"/>
          <w:lang w:val="lt-LT"/>
        </w:rPr>
        <w:t xml:space="preserve"> ir nekontaktin</w:t>
      </w:r>
      <w:r>
        <w:rPr>
          <w:rFonts w:ascii="Times New Roman" w:hAnsi="Times New Roman"/>
          <w:lang w:val="lt-LT"/>
        </w:rPr>
        <w:t>e</w:t>
      </w:r>
      <w:r w:rsidRPr="00F713B0">
        <w:rPr>
          <w:rFonts w:ascii="Times New Roman" w:hAnsi="Times New Roman"/>
          <w:lang w:val="lt-LT"/>
        </w:rPr>
        <w:t>s</w:t>
      </w:r>
      <w:r>
        <w:rPr>
          <w:rFonts w:ascii="Times New Roman" w:hAnsi="Times New Roman"/>
          <w:lang w:val="lt-LT"/>
        </w:rPr>
        <w:t xml:space="preserve"> valandas</w:t>
      </w:r>
      <w:r w:rsidRPr="00F713B0">
        <w:rPr>
          <w:rFonts w:ascii="Times New Roman" w:hAnsi="Times New Roman"/>
          <w:lang w:val="lt-LT"/>
        </w:rPr>
        <w:t>. Nekontaktin</w:t>
      </w:r>
      <w:r>
        <w:rPr>
          <w:rFonts w:ascii="Times New Roman" w:hAnsi="Times New Roman"/>
          <w:lang w:val="lt-LT"/>
        </w:rPr>
        <w:t>ės valandos a</w:t>
      </w:r>
      <w:r w:rsidRPr="00F713B0">
        <w:rPr>
          <w:rFonts w:ascii="Times New Roman" w:hAnsi="Times New Roman"/>
          <w:lang w:val="lt-LT"/>
        </w:rPr>
        <w:t xml:space="preserve">pima </w:t>
      </w:r>
      <w:r>
        <w:rPr>
          <w:rFonts w:ascii="Times New Roman" w:hAnsi="Times New Roman"/>
          <w:lang w:val="lt-LT"/>
        </w:rPr>
        <w:t xml:space="preserve">dėstytojų konsultavimo laiką </w:t>
      </w:r>
      <w:r w:rsidRPr="00F713B0">
        <w:rPr>
          <w:rFonts w:ascii="Times New Roman" w:hAnsi="Times New Roman"/>
          <w:lang w:val="lt-LT"/>
        </w:rPr>
        <w:t>student</w:t>
      </w:r>
      <w:r>
        <w:rPr>
          <w:rFonts w:ascii="Times New Roman" w:hAnsi="Times New Roman"/>
          <w:lang w:val="lt-LT"/>
        </w:rPr>
        <w:t>ams</w:t>
      </w:r>
      <w:r w:rsidRPr="00F713B0">
        <w:rPr>
          <w:rFonts w:ascii="Times New Roman" w:hAnsi="Times New Roman"/>
          <w:lang w:val="lt-LT"/>
        </w:rPr>
        <w:t>. Akademinio personalo</w:t>
      </w:r>
      <w:r>
        <w:rPr>
          <w:rFonts w:ascii="Times New Roman" w:hAnsi="Times New Roman"/>
          <w:lang w:val="lt-LT"/>
        </w:rPr>
        <w:t xml:space="preserve"> nuomone,</w:t>
      </w:r>
      <w:r w:rsidRPr="00F713B0">
        <w:rPr>
          <w:rFonts w:ascii="Times New Roman" w:hAnsi="Times New Roman"/>
          <w:lang w:val="lt-LT"/>
        </w:rPr>
        <w:t xml:space="preserve"> </w:t>
      </w:r>
      <w:r>
        <w:rPr>
          <w:rFonts w:ascii="Times New Roman" w:hAnsi="Times New Roman"/>
          <w:lang w:val="lt-LT"/>
        </w:rPr>
        <w:t xml:space="preserve">šis laiko paskirstymas yra </w:t>
      </w:r>
      <w:r w:rsidRPr="00F713B0">
        <w:rPr>
          <w:rFonts w:ascii="Times New Roman" w:hAnsi="Times New Roman"/>
          <w:lang w:val="lt-LT"/>
        </w:rPr>
        <w:t>suplanuotas ir subalansuota</w:t>
      </w:r>
      <w:r>
        <w:rPr>
          <w:rFonts w:ascii="Times New Roman" w:hAnsi="Times New Roman"/>
          <w:lang w:val="lt-LT"/>
        </w:rPr>
        <w:t>s</w:t>
      </w:r>
      <w:r w:rsidRPr="00F713B0">
        <w:rPr>
          <w:rFonts w:ascii="Times New Roman" w:hAnsi="Times New Roman"/>
          <w:lang w:val="lt-LT"/>
        </w:rPr>
        <w:t>.</w:t>
      </w:r>
    </w:p>
    <w:p w:rsidR="00F35D69" w:rsidRPr="00F713B0" w:rsidRDefault="00F35D69" w:rsidP="00F35D69">
      <w:pPr>
        <w:pStyle w:val="Sraopastraipa"/>
        <w:numPr>
          <w:ilvl w:val="0"/>
          <w:numId w:val="1"/>
        </w:numPr>
        <w:autoSpaceDE w:val="0"/>
        <w:autoSpaceDN w:val="0"/>
        <w:adjustRightInd w:val="0"/>
        <w:spacing w:after="0"/>
        <w:jc w:val="both"/>
        <w:rPr>
          <w:rFonts w:ascii="Times New Roman" w:hAnsi="Times New Roman"/>
          <w:lang w:val="lt-LT"/>
        </w:rPr>
      </w:pPr>
      <w:r w:rsidRPr="00F713B0">
        <w:rPr>
          <w:rFonts w:ascii="Times New Roman" w:hAnsi="Times New Roman"/>
          <w:lang w:val="lt-LT"/>
        </w:rPr>
        <w:t xml:space="preserve">Kolegijos </w:t>
      </w:r>
      <w:r w:rsidRPr="00D72FB3">
        <w:rPr>
          <w:rFonts w:ascii="Times New Roman" w:hAnsi="Times New Roman"/>
          <w:lang w:val="lt-LT"/>
        </w:rPr>
        <w:t xml:space="preserve">studentai turi galimybę rinktis individualų arba lankstų studijų grafiką. Apie tai ekspertų grupę informavo akademinis personalas ir studentai. Jie gali rinktis individualiai sudarytą (angl. </w:t>
      </w:r>
      <w:proofErr w:type="spellStart"/>
      <w:r w:rsidRPr="00D72FB3">
        <w:rPr>
          <w:rFonts w:ascii="Times New Roman" w:hAnsi="Times New Roman"/>
          <w:i/>
          <w:lang w:val="lt-LT"/>
        </w:rPr>
        <w:t>bespoke</w:t>
      </w:r>
      <w:proofErr w:type="spellEnd"/>
      <w:r w:rsidRPr="00D72FB3">
        <w:rPr>
          <w:rFonts w:ascii="Times New Roman" w:hAnsi="Times New Roman"/>
          <w:lang w:val="lt-LT"/>
        </w:rPr>
        <w:t>) studijų programą, kuri numato keletą išimčių. Pradėję studijas, studentai gali rinktis individualiai parengtą</w:t>
      </w:r>
      <w:r>
        <w:rPr>
          <w:rFonts w:ascii="Times New Roman" w:hAnsi="Times New Roman"/>
          <w:lang w:val="lt-LT"/>
        </w:rPr>
        <w:t xml:space="preserve"> </w:t>
      </w:r>
      <w:r w:rsidRPr="00F713B0">
        <w:rPr>
          <w:rFonts w:ascii="Times New Roman" w:hAnsi="Times New Roman"/>
          <w:lang w:val="lt-LT"/>
        </w:rPr>
        <w:t xml:space="preserve">tvarkaraštį, </w:t>
      </w:r>
      <w:r>
        <w:rPr>
          <w:rFonts w:ascii="Times New Roman" w:hAnsi="Times New Roman"/>
          <w:lang w:val="lt-LT"/>
        </w:rPr>
        <w:t xml:space="preserve">dėl </w:t>
      </w:r>
      <w:r w:rsidRPr="00F713B0">
        <w:rPr>
          <w:rFonts w:ascii="Times New Roman" w:hAnsi="Times New Roman"/>
          <w:lang w:val="lt-LT"/>
        </w:rPr>
        <w:t>kuri</w:t>
      </w:r>
      <w:r>
        <w:rPr>
          <w:rFonts w:ascii="Times New Roman" w:hAnsi="Times New Roman"/>
          <w:lang w:val="lt-LT"/>
        </w:rPr>
        <w:t>o</w:t>
      </w:r>
      <w:r w:rsidRPr="00F713B0">
        <w:rPr>
          <w:rFonts w:ascii="Times New Roman" w:hAnsi="Times New Roman"/>
          <w:lang w:val="lt-LT"/>
        </w:rPr>
        <w:t xml:space="preserve"> su</w:t>
      </w:r>
      <w:r>
        <w:rPr>
          <w:rFonts w:ascii="Times New Roman" w:hAnsi="Times New Roman"/>
          <w:lang w:val="lt-LT"/>
        </w:rPr>
        <w:t>sitariama</w:t>
      </w:r>
      <w:r w:rsidRPr="00F713B0">
        <w:rPr>
          <w:rFonts w:ascii="Times New Roman" w:hAnsi="Times New Roman"/>
          <w:lang w:val="lt-LT"/>
        </w:rPr>
        <w:t xml:space="preserve"> iš pradžių. </w:t>
      </w:r>
      <w:r>
        <w:rPr>
          <w:rFonts w:ascii="Times New Roman" w:hAnsi="Times New Roman"/>
          <w:lang w:val="lt-LT"/>
        </w:rPr>
        <w:t>Pasiri</w:t>
      </w:r>
      <w:r w:rsidR="00E7481B">
        <w:rPr>
          <w:rFonts w:ascii="Times New Roman" w:hAnsi="Times New Roman"/>
          <w:lang w:val="lt-LT"/>
        </w:rPr>
        <w:t>n</w:t>
      </w:r>
      <w:r>
        <w:rPr>
          <w:rFonts w:ascii="Times New Roman" w:hAnsi="Times New Roman"/>
          <w:lang w:val="lt-LT"/>
        </w:rPr>
        <w:t>kę tokį studijų režimą, s</w:t>
      </w:r>
      <w:r w:rsidRPr="00F713B0">
        <w:rPr>
          <w:rFonts w:ascii="Times New Roman" w:hAnsi="Times New Roman"/>
          <w:lang w:val="lt-LT"/>
        </w:rPr>
        <w:t xml:space="preserve">tudentai įsipareigoja </w:t>
      </w:r>
      <w:r>
        <w:rPr>
          <w:rFonts w:ascii="Times New Roman" w:hAnsi="Times New Roman"/>
          <w:lang w:val="lt-LT"/>
        </w:rPr>
        <w:t>d</w:t>
      </w:r>
      <w:r w:rsidRPr="00F713B0">
        <w:rPr>
          <w:rFonts w:ascii="Times New Roman" w:hAnsi="Times New Roman"/>
          <w:lang w:val="lt-LT"/>
        </w:rPr>
        <w:t>a</w:t>
      </w:r>
      <w:r>
        <w:rPr>
          <w:rFonts w:ascii="Times New Roman" w:hAnsi="Times New Roman"/>
          <w:lang w:val="lt-LT"/>
        </w:rPr>
        <w:t>ugiau dirbti savarankiškai,</w:t>
      </w:r>
      <w:r w:rsidRPr="00F713B0">
        <w:rPr>
          <w:rFonts w:ascii="Times New Roman" w:hAnsi="Times New Roman"/>
          <w:lang w:val="lt-LT"/>
        </w:rPr>
        <w:t xml:space="preserve"> d</w:t>
      </w:r>
      <w:r>
        <w:rPr>
          <w:rFonts w:ascii="Times New Roman" w:hAnsi="Times New Roman"/>
          <w:lang w:val="lt-LT"/>
        </w:rPr>
        <w:t>augiau</w:t>
      </w:r>
      <w:r w:rsidRPr="00F713B0">
        <w:rPr>
          <w:rFonts w:ascii="Times New Roman" w:hAnsi="Times New Roman"/>
          <w:lang w:val="lt-LT"/>
        </w:rPr>
        <w:t xml:space="preserve"> priklausom</w:t>
      </w:r>
      <w:r>
        <w:rPr>
          <w:rFonts w:ascii="Times New Roman" w:hAnsi="Times New Roman"/>
          <w:lang w:val="lt-LT"/>
        </w:rPr>
        <w:t>i</w:t>
      </w:r>
      <w:r w:rsidRPr="00F713B0">
        <w:rPr>
          <w:rFonts w:ascii="Times New Roman" w:hAnsi="Times New Roman"/>
          <w:lang w:val="lt-LT"/>
        </w:rPr>
        <w:t xml:space="preserve"> nuo </w:t>
      </w:r>
      <w:r>
        <w:rPr>
          <w:rFonts w:ascii="Times New Roman" w:hAnsi="Times New Roman"/>
          <w:lang w:val="lt-LT"/>
        </w:rPr>
        <w:t xml:space="preserve">tokių priemonių, kaip </w:t>
      </w:r>
      <w:proofErr w:type="spellStart"/>
      <w:r w:rsidRPr="005C52FE">
        <w:rPr>
          <w:rFonts w:ascii="Times New Roman" w:hAnsi="Times New Roman"/>
          <w:i/>
          <w:lang w:val="lt-LT"/>
        </w:rPr>
        <w:t>Moodle</w:t>
      </w:r>
      <w:proofErr w:type="spellEnd"/>
      <w:r w:rsidRPr="00F713B0">
        <w:rPr>
          <w:rFonts w:ascii="Times New Roman" w:hAnsi="Times New Roman"/>
          <w:lang w:val="lt-LT"/>
        </w:rPr>
        <w:t xml:space="preserve">, taip pat </w:t>
      </w:r>
      <w:r>
        <w:rPr>
          <w:rFonts w:ascii="Times New Roman" w:hAnsi="Times New Roman"/>
          <w:lang w:val="lt-LT"/>
        </w:rPr>
        <w:t>atlieka savarankiškus</w:t>
      </w:r>
      <w:r w:rsidRPr="00F713B0">
        <w:rPr>
          <w:rFonts w:ascii="Times New Roman" w:hAnsi="Times New Roman"/>
          <w:lang w:val="lt-LT"/>
        </w:rPr>
        <w:t xml:space="preserve"> mokslini</w:t>
      </w:r>
      <w:r>
        <w:rPr>
          <w:rFonts w:ascii="Times New Roman" w:hAnsi="Times New Roman"/>
          <w:lang w:val="lt-LT"/>
        </w:rPr>
        <w:t>us tyrimus</w:t>
      </w:r>
      <w:r w:rsidRPr="00F713B0">
        <w:rPr>
          <w:rFonts w:ascii="Times New Roman" w:hAnsi="Times New Roman"/>
          <w:lang w:val="lt-LT"/>
        </w:rPr>
        <w:t xml:space="preserve"> naudo</w:t>
      </w:r>
      <w:r>
        <w:rPr>
          <w:rFonts w:ascii="Times New Roman" w:hAnsi="Times New Roman"/>
          <w:lang w:val="lt-LT"/>
        </w:rPr>
        <w:t xml:space="preserve">damiesi </w:t>
      </w:r>
      <w:r w:rsidRPr="00F713B0">
        <w:rPr>
          <w:rFonts w:ascii="Times New Roman" w:hAnsi="Times New Roman"/>
          <w:lang w:val="lt-LT"/>
        </w:rPr>
        <w:t>internetin</w:t>
      </w:r>
      <w:r>
        <w:rPr>
          <w:rFonts w:ascii="Times New Roman" w:hAnsi="Times New Roman"/>
          <w:lang w:val="lt-LT"/>
        </w:rPr>
        <w:t>ėmis duomenų bazėmi</w:t>
      </w:r>
      <w:r w:rsidRPr="00F713B0">
        <w:rPr>
          <w:rFonts w:ascii="Times New Roman" w:hAnsi="Times New Roman"/>
          <w:lang w:val="lt-LT"/>
        </w:rPr>
        <w:t>s. Studenta</w:t>
      </w:r>
      <w:r>
        <w:rPr>
          <w:rFonts w:ascii="Times New Roman" w:hAnsi="Times New Roman"/>
          <w:lang w:val="lt-LT"/>
        </w:rPr>
        <w:t>ms</w:t>
      </w:r>
      <w:r w:rsidRPr="00F713B0">
        <w:rPr>
          <w:rFonts w:ascii="Times New Roman" w:hAnsi="Times New Roman"/>
          <w:lang w:val="lt-LT"/>
        </w:rPr>
        <w:t xml:space="preserve"> </w:t>
      </w:r>
      <w:r>
        <w:rPr>
          <w:rFonts w:ascii="Times New Roman" w:hAnsi="Times New Roman"/>
          <w:lang w:val="lt-LT"/>
        </w:rPr>
        <w:t>padedama s</w:t>
      </w:r>
      <w:r w:rsidRPr="00F713B0">
        <w:rPr>
          <w:rFonts w:ascii="Times New Roman" w:hAnsi="Times New Roman"/>
          <w:lang w:val="lt-LT"/>
        </w:rPr>
        <w:t xml:space="preserve">iekti </w:t>
      </w:r>
      <w:r>
        <w:rPr>
          <w:rFonts w:ascii="Times New Roman" w:hAnsi="Times New Roman"/>
          <w:lang w:val="lt-LT"/>
        </w:rPr>
        <w:t>studijų</w:t>
      </w:r>
      <w:r w:rsidRPr="00F713B0">
        <w:rPr>
          <w:rFonts w:ascii="Times New Roman" w:hAnsi="Times New Roman"/>
          <w:lang w:val="lt-LT"/>
        </w:rPr>
        <w:t xml:space="preserve"> </w:t>
      </w:r>
      <w:r w:rsidRPr="00F713B0">
        <w:rPr>
          <w:rFonts w:ascii="Times New Roman" w:hAnsi="Times New Roman"/>
          <w:lang w:val="lt-LT"/>
        </w:rPr>
        <w:lastRenderedPageBreak/>
        <w:t xml:space="preserve">rezultatus. </w:t>
      </w:r>
      <w:proofErr w:type="spellStart"/>
      <w:r w:rsidRPr="005C52FE">
        <w:rPr>
          <w:rFonts w:ascii="Times New Roman" w:hAnsi="Times New Roman"/>
          <w:i/>
          <w:lang w:val="lt-LT"/>
        </w:rPr>
        <w:t>Moodle</w:t>
      </w:r>
      <w:proofErr w:type="spellEnd"/>
      <w:r w:rsidRPr="00F713B0">
        <w:rPr>
          <w:rFonts w:ascii="Times New Roman" w:hAnsi="Times New Roman"/>
          <w:lang w:val="lt-LT"/>
        </w:rPr>
        <w:t xml:space="preserve"> </w:t>
      </w:r>
      <w:r w:rsidR="009D5117">
        <w:rPr>
          <w:rFonts w:ascii="Times New Roman" w:hAnsi="Times New Roman"/>
          <w:lang w:val="lt-LT"/>
        </w:rPr>
        <w:t>–</w:t>
      </w:r>
      <w:r w:rsidRPr="00F713B0">
        <w:rPr>
          <w:rFonts w:ascii="Times New Roman" w:hAnsi="Times New Roman"/>
          <w:lang w:val="lt-LT"/>
        </w:rPr>
        <w:t xml:space="preserve"> naudinga priemonė</w:t>
      </w:r>
      <w:r>
        <w:rPr>
          <w:rFonts w:ascii="Times New Roman" w:hAnsi="Times New Roman"/>
          <w:lang w:val="lt-LT"/>
        </w:rPr>
        <w:t>, kuri</w:t>
      </w:r>
      <w:r w:rsidRPr="00F713B0">
        <w:rPr>
          <w:rFonts w:ascii="Times New Roman" w:hAnsi="Times New Roman"/>
          <w:lang w:val="lt-LT"/>
        </w:rPr>
        <w:t xml:space="preserve"> pa</w:t>
      </w:r>
      <w:r>
        <w:rPr>
          <w:rFonts w:ascii="Times New Roman" w:hAnsi="Times New Roman"/>
          <w:lang w:val="lt-LT"/>
        </w:rPr>
        <w:t xml:space="preserve">deda atlikti auditorinių paskaitų </w:t>
      </w:r>
      <w:r w:rsidRPr="00F713B0">
        <w:rPr>
          <w:rFonts w:ascii="Times New Roman" w:hAnsi="Times New Roman"/>
          <w:lang w:val="lt-LT"/>
        </w:rPr>
        <w:t>darbą. Tai y</w:t>
      </w:r>
      <w:r>
        <w:rPr>
          <w:rFonts w:ascii="Times New Roman" w:hAnsi="Times New Roman"/>
          <w:lang w:val="lt-LT"/>
        </w:rPr>
        <w:t>pač</w:t>
      </w:r>
      <w:r w:rsidRPr="00F713B0">
        <w:rPr>
          <w:rFonts w:ascii="Times New Roman" w:hAnsi="Times New Roman"/>
          <w:lang w:val="lt-LT"/>
        </w:rPr>
        <w:t xml:space="preserve"> naudojama IT </w:t>
      </w:r>
      <w:r>
        <w:rPr>
          <w:rFonts w:ascii="Times New Roman" w:hAnsi="Times New Roman"/>
          <w:lang w:val="lt-LT"/>
        </w:rPr>
        <w:t xml:space="preserve">studijų </w:t>
      </w:r>
      <w:r w:rsidRPr="00F713B0">
        <w:rPr>
          <w:rFonts w:ascii="Times New Roman" w:hAnsi="Times New Roman"/>
          <w:lang w:val="lt-LT"/>
        </w:rPr>
        <w:t>program</w:t>
      </w:r>
      <w:r>
        <w:rPr>
          <w:rFonts w:ascii="Times New Roman" w:hAnsi="Times New Roman"/>
          <w:lang w:val="lt-LT"/>
        </w:rPr>
        <w:t xml:space="preserve">ose, pateikiant </w:t>
      </w:r>
      <w:r w:rsidRPr="00F713B0">
        <w:rPr>
          <w:rFonts w:ascii="Times New Roman" w:hAnsi="Times New Roman"/>
          <w:lang w:val="lt-LT"/>
        </w:rPr>
        <w:t>užduo</w:t>
      </w:r>
      <w:r>
        <w:rPr>
          <w:rFonts w:ascii="Times New Roman" w:hAnsi="Times New Roman"/>
          <w:lang w:val="lt-LT"/>
        </w:rPr>
        <w:t>tis,</w:t>
      </w:r>
      <w:r w:rsidRPr="00F713B0">
        <w:rPr>
          <w:rFonts w:ascii="Times New Roman" w:hAnsi="Times New Roman"/>
          <w:lang w:val="lt-LT"/>
        </w:rPr>
        <w:t xml:space="preserve"> ir praktini</w:t>
      </w:r>
      <w:r>
        <w:rPr>
          <w:rFonts w:ascii="Times New Roman" w:hAnsi="Times New Roman"/>
          <w:lang w:val="lt-LT"/>
        </w:rPr>
        <w:t>uose</w:t>
      </w:r>
      <w:r w:rsidRPr="00F713B0">
        <w:rPr>
          <w:rFonts w:ascii="Times New Roman" w:hAnsi="Times New Roman"/>
          <w:lang w:val="lt-LT"/>
        </w:rPr>
        <w:t xml:space="preserve"> dalyk</w:t>
      </w:r>
      <w:r>
        <w:rPr>
          <w:rFonts w:ascii="Times New Roman" w:hAnsi="Times New Roman"/>
          <w:lang w:val="lt-LT"/>
        </w:rPr>
        <w:t xml:space="preserve">uose, </w:t>
      </w:r>
      <w:r w:rsidRPr="00F713B0">
        <w:rPr>
          <w:rFonts w:ascii="Times New Roman" w:hAnsi="Times New Roman"/>
          <w:lang w:val="lt-LT"/>
        </w:rPr>
        <w:t>teiki</w:t>
      </w:r>
      <w:r>
        <w:rPr>
          <w:rFonts w:ascii="Times New Roman" w:hAnsi="Times New Roman"/>
          <w:lang w:val="lt-LT"/>
        </w:rPr>
        <w:t>ant</w:t>
      </w:r>
      <w:r w:rsidRPr="00F713B0">
        <w:rPr>
          <w:rFonts w:ascii="Times New Roman" w:hAnsi="Times New Roman"/>
          <w:lang w:val="lt-LT"/>
        </w:rPr>
        <w:t xml:space="preserve"> daugiau teorin</w:t>
      </w:r>
      <w:r>
        <w:rPr>
          <w:rFonts w:ascii="Times New Roman" w:hAnsi="Times New Roman"/>
          <w:lang w:val="lt-LT"/>
        </w:rPr>
        <w:t>ę medžiagą</w:t>
      </w:r>
      <w:r w:rsidRPr="00F713B0">
        <w:rPr>
          <w:rFonts w:ascii="Times New Roman" w:hAnsi="Times New Roman"/>
          <w:lang w:val="lt-LT"/>
        </w:rPr>
        <w:t xml:space="preserve">. </w:t>
      </w:r>
      <w:r>
        <w:rPr>
          <w:rFonts w:ascii="Times New Roman" w:hAnsi="Times New Roman"/>
          <w:lang w:val="lt-LT"/>
        </w:rPr>
        <w:t>Ekspertų grupė</w:t>
      </w:r>
      <w:r w:rsidRPr="00F713B0">
        <w:rPr>
          <w:rFonts w:ascii="Times New Roman" w:hAnsi="Times New Roman"/>
          <w:lang w:val="lt-LT"/>
        </w:rPr>
        <w:t xml:space="preserve"> </w:t>
      </w:r>
      <w:r w:rsidRPr="009C7FFA">
        <w:rPr>
          <w:rFonts w:ascii="Times New Roman" w:hAnsi="Times New Roman"/>
          <w:b/>
          <w:i/>
          <w:lang w:val="lt-LT"/>
        </w:rPr>
        <w:t>įspėja</w:t>
      </w:r>
      <w:r w:rsidRPr="00F713B0">
        <w:rPr>
          <w:rFonts w:ascii="Times New Roman" w:hAnsi="Times New Roman"/>
          <w:lang w:val="lt-LT"/>
        </w:rPr>
        <w:t xml:space="preserve"> Kolegiją </w:t>
      </w:r>
      <w:r>
        <w:rPr>
          <w:rFonts w:ascii="Times New Roman" w:hAnsi="Times New Roman"/>
          <w:lang w:val="lt-LT"/>
        </w:rPr>
        <w:t>dėl</w:t>
      </w:r>
      <w:r w:rsidRPr="00F713B0">
        <w:rPr>
          <w:rFonts w:ascii="Times New Roman" w:hAnsi="Times New Roman"/>
          <w:lang w:val="lt-LT"/>
        </w:rPr>
        <w:t xml:space="preserve"> pernelyg didėja</w:t>
      </w:r>
      <w:r>
        <w:rPr>
          <w:rFonts w:ascii="Times New Roman" w:hAnsi="Times New Roman"/>
          <w:lang w:val="lt-LT"/>
        </w:rPr>
        <w:t>nčio</w:t>
      </w:r>
      <w:r w:rsidRPr="00F713B0">
        <w:rPr>
          <w:rFonts w:ascii="Times New Roman" w:hAnsi="Times New Roman"/>
          <w:lang w:val="lt-LT"/>
        </w:rPr>
        <w:t xml:space="preserve"> savarankiško </w:t>
      </w:r>
      <w:r>
        <w:rPr>
          <w:rFonts w:ascii="Times New Roman" w:hAnsi="Times New Roman"/>
          <w:lang w:val="lt-LT"/>
        </w:rPr>
        <w:t>darbo</w:t>
      </w:r>
      <w:r w:rsidRPr="00F713B0">
        <w:rPr>
          <w:rFonts w:ascii="Times New Roman" w:hAnsi="Times New Roman"/>
          <w:lang w:val="lt-LT"/>
        </w:rPr>
        <w:t xml:space="preserve"> valandų</w:t>
      </w:r>
      <w:r>
        <w:rPr>
          <w:rFonts w:ascii="Times New Roman" w:hAnsi="Times New Roman"/>
          <w:lang w:val="lt-LT"/>
        </w:rPr>
        <w:t xml:space="preserve"> skaičiaus;</w:t>
      </w:r>
      <w:r w:rsidRPr="00F713B0">
        <w:rPr>
          <w:rFonts w:ascii="Times New Roman" w:hAnsi="Times New Roman"/>
          <w:lang w:val="lt-LT"/>
        </w:rPr>
        <w:t xml:space="preserve"> </w:t>
      </w:r>
      <w:r>
        <w:rPr>
          <w:rFonts w:ascii="Times New Roman" w:hAnsi="Times New Roman"/>
          <w:lang w:val="lt-LT"/>
        </w:rPr>
        <w:t xml:space="preserve">tai </w:t>
      </w:r>
      <w:r w:rsidRPr="00F713B0">
        <w:rPr>
          <w:rFonts w:ascii="Times New Roman" w:hAnsi="Times New Roman"/>
          <w:lang w:val="lt-LT"/>
        </w:rPr>
        <w:t xml:space="preserve">ypač </w:t>
      </w:r>
      <w:r>
        <w:rPr>
          <w:rFonts w:ascii="Times New Roman" w:hAnsi="Times New Roman"/>
          <w:lang w:val="lt-LT"/>
        </w:rPr>
        <w:t xml:space="preserve">aktualu </w:t>
      </w:r>
      <w:r w:rsidRPr="00F713B0">
        <w:rPr>
          <w:rFonts w:ascii="Times New Roman" w:hAnsi="Times New Roman"/>
          <w:lang w:val="lt-LT"/>
        </w:rPr>
        <w:t>silpni</w:t>
      </w:r>
      <w:r>
        <w:rPr>
          <w:rFonts w:ascii="Times New Roman" w:hAnsi="Times New Roman"/>
          <w:lang w:val="lt-LT"/>
        </w:rPr>
        <w:t>au besimokantiems studentams</w:t>
      </w:r>
      <w:r w:rsidRPr="00F713B0">
        <w:rPr>
          <w:rFonts w:ascii="Times New Roman" w:hAnsi="Times New Roman"/>
          <w:lang w:val="lt-LT"/>
        </w:rPr>
        <w:t xml:space="preserve"> arba </w:t>
      </w:r>
      <w:r>
        <w:rPr>
          <w:rFonts w:ascii="Times New Roman" w:hAnsi="Times New Roman"/>
          <w:lang w:val="lt-LT"/>
        </w:rPr>
        <w:t xml:space="preserve">programoms, kuriose yra </w:t>
      </w:r>
      <w:r w:rsidRPr="00F713B0">
        <w:rPr>
          <w:rFonts w:ascii="Times New Roman" w:hAnsi="Times New Roman"/>
          <w:lang w:val="lt-LT"/>
        </w:rPr>
        <w:t xml:space="preserve">labai </w:t>
      </w:r>
      <w:r>
        <w:rPr>
          <w:rFonts w:ascii="Times New Roman" w:hAnsi="Times New Roman"/>
          <w:lang w:val="lt-LT"/>
        </w:rPr>
        <w:t xml:space="preserve">daug </w:t>
      </w:r>
      <w:r w:rsidRPr="00F713B0">
        <w:rPr>
          <w:rFonts w:ascii="Times New Roman" w:hAnsi="Times New Roman"/>
          <w:lang w:val="lt-LT"/>
        </w:rPr>
        <w:t>prakti</w:t>
      </w:r>
      <w:r>
        <w:rPr>
          <w:rFonts w:ascii="Times New Roman" w:hAnsi="Times New Roman"/>
          <w:lang w:val="lt-LT"/>
        </w:rPr>
        <w:t>kos dalykų</w:t>
      </w:r>
      <w:r w:rsidRPr="00F713B0">
        <w:rPr>
          <w:rFonts w:ascii="Times New Roman" w:hAnsi="Times New Roman"/>
          <w:lang w:val="lt-LT"/>
        </w:rPr>
        <w:t xml:space="preserve">. Neaišku, </w:t>
      </w:r>
      <w:r>
        <w:rPr>
          <w:rFonts w:ascii="Times New Roman" w:hAnsi="Times New Roman"/>
          <w:lang w:val="lt-LT"/>
        </w:rPr>
        <w:t>ar</w:t>
      </w:r>
      <w:r w:rsidRPr="00F713B0">
        <w:rPr>
          <w:rFonts w:ascii="Times New Roman" w:hAnsi="Times New Roman"/>
          <w:lang w:val="lt-LT"/>
        </w:rPr>
        <w:t xml:space="preserve"> vis</w:t>
      </w:r>
      <w:r>
        <w:rPr>
          <w:rFonts w:ascii="Times New Roman" w:hAnsi="Times New Roman"/>
          <w:lang w:val="lt-LT"/>
        </w:rPr>
        <w:t>oms</w:t>
      </w:r>
      <w:r w:rsidRPr="00F713B0">
        <w:rPr>
          <w:rFonts w:ascii="Times New Roman" w:hAnsi="Times New Roman"/>
          <w:lang w:val="lt-LT"/>
        </w:rPr>
        <w:t xml:space="preserve"> besimokan</w:t>
      </w:r>
      <w:r>
        <w:rPr>
          <w:rFonts w:ascii="Times New Roman" w:hAnsi="Times New Roman"/>
          <w:lang w:val="lt-LT"/>
        </w:rPr>
        <w:t>čiųjų grupėms toks mo</w:t>
      </w:r>
      <w:r w:rsidR="009D5117">
        <w:rPr>
          <w:rFonts w:ascii="Times New Roman" w:hAnsi="Times New Roman"/>
          <w:lang w:val="lt-LT"/>
        </w:rPr>
        <w:t>d</w:t>
      </w:r>
      <w:r>
        <w:rPr>
          <w:rFonts w:ascii="Times New Roman" w:hAnsi="Times New Roman"/>
          <w:lang w:val="lt-LT"/>
        </w:rPr>
        <w:t>elis bus naudingas</w:t>
      </w:r>
      <w:r w:rsidRPr="00F713B0">
        <w:rPr>
          <w:rFonts w:ascii="Times New Roman" w:hAnsi="Times New Roman"/>
          <w:lang w:val="lt-LT"/>
        </w:rPr>
        <w:t xml:space="preserve">. Taip pat gali </w:t>
      </w:r>
      <w:r>
        <w:rPr>
          <w:rFonts w:ascii="Times New Roman" w:hAnsi="Times New Roman"/>
          <w:lang w:val="lt-LT"/>
        </w:rPr>
        <w:t>kilti</w:t>
      </w:r>
      <w:r w:rsidRPr="00F713B0">
        <w:rPr>
          <w:rFonts w:ascii="Times New Roman" w:hAnsi="Times New Roman"/>
          <w:lang w:val="lt-LT"/>
        </w:rPr>
        <w:t xml:space="preserve"> iššūki</w:t>
      </w:r>
      <w:r>
        <w:rPr>
          <w:rFonts w:ascii="Times New Roman" w:hAnsi="Times New Roman"/>
          <w:lang w:val="lt-LT"/>
        </w:rPr>
        <w:t>ų</w:t>
      </w:r>
      <w:r w:rsidRPr="00F713B0">
        <w:rPr>
          <w:rFonts w:ascii="Times New Roman" w:hAnsi="Times New Roman"/>
          <w:lang w:val="lt-LT"/>
        </w:rPr>
        <w:t xml:space="preserve"> </w:t>
      </w:r>
      <w:r>
        <w:rPr>
          <w:rFonts w:ascii="Times New Roman" w:hAnsi="Times New Roman"/>
          <w:lang w:val="lt-LT"/>
        </w:rPr>
        <w:t xml:space="preserve">dėl </w:t>
      </w:r>
      <w:r w:rsidRPr="00F713B0">
        <w:rPr>
          <w:rFonts w:ascii="Times New Roman" w:hAnsi="Times New Roman"/>
          <w:lang w:val="lt-LT"/>
        </w:rPr>
        <w:t xml:space="preserve">tvarumo, jeigu </w:t>
      </w:r>
      <w:r>
        <w:rPr>
          <w:rFonts w:ascii="Times New Roman" w:hAnsi="Times New Roman"/>
          <w:lang w:val="lt-LT"/>
        </w:rPr>
        <w:t>K</w:t>
      </w:r>
      <w:r w:rsidRPr="00F713B0">
        <w:rPr>
          <w:rFonts w:ascii="Times New Roman" w:hAnsi="Times New Roman"/>
          <w:lang w:val="lt-LT"/>
        </w:rPr>
        <w:t>olegija gerokai padidin</w:t>
      </w:r>
      <w:r>
        <w:rPr>
          <w:rFonts w:ascii="Times New Roman" w:hAnsi="Times New Roman"/>
          <w:lang w:val="lt-LT"/>
        </w:rPr>
        <w:t>s</w:t>
      </w:r>
      <w:r w:rsidRPr="00F713B0">
        <w:rPr>
          <w:rFonts w:ascii="Times New Roman" w:hAnsi="Times New Roman"/>
          <w:lang w:val="lt-LT"/>
        </w:rPr>
        <w:t xml:space="preserve"> vienas su vienu konsultacijas su studentais.</w:t>
      </w:r>
    </w:p>
    <w:p w:rsidR="00F35D69" w:rsidRPr="00E7289F" w:rsidRDefault="00F35D69" w:rsidP="00F35D69">
      <w:pPr>
        <w:pStyle w:val="Sraopastraipa"/>
        <w:numPr>
          <w:ilvl w:val="0"/>
          <w:numId w:val="1"/>
        </w:numPr>
        <w:jc w:val="both"/>
        <w:rPr>
          <w:rFonts w:ascii="Times New Roman" w:hAnsi="Times New Roman"/>
          <w:lang w:val="lt-LT"/>
        </w:rPr>
      </w:pPr>
      <w:r w:rsidRPr="00E7289F">
        <w:rPr>
          <w:rFonts w:ascii="Times New Roman" w:hAnsi="Times New Roman"/>
          <w:lang w:val="lt-LT"/>
        </w:rPr>
        <w:t>D</w:t>
      </w:r>
      <w:r>
        <w:rPr>
          <w:rFonts w:ascii="Times New Roman" w:hAnsi="Times New Roman"/>
          <w:lang w:val="lt-LT"/>
        </w:rPr>
        <w:t>ėstytojai nurodė</w:t>
      </w:r>
      <w:r w:rsidRPr="00E7289F">
        <w:rPr>
          <w:rFonts w:ascii="Times New Roman" w:hAnsi="Times New Roman"/>
          <w:lang w:val="lt-LT"/>
        </w:rPr>
        <w:t xml:space="preserve">, kad </w:t>
      </w:r>
      <w:r>
        <w:rPr>
          <w:rFonts w:ascii="Times New Roman" w:hAnsi="Times New Roman"/>
          <w:lang w:val="lt-LT"/>
        </w:rPr>
        <w:t>dėstymo</w:t>
      </w:r>
      <w:r w:rsidRPr="00E7289F">
        <w:rPr>
          <w:rFonts w:ascii="Times New Roman" w:hAnsi="Times New Roman"/>
          <w:lang w:val="lt-LT"/>
        </w:rPr>
        <w:t xml:space="preserve"> metodik</w:t>
      </w:r>
      <w:r>
        <w:rPr>
          <w:rFonts w:ascii="Times New Roman" w:hAnsi="Times New Roman"/>
          <w:lang w:val="lt-LT"/>
        </w:rPr>
        <w:t>ų kūrimas į</w:t>
      </w:r>
      <w:r w:rsidRPr="00E7289F">
        <w:rPr>
          <w:rFonts w:ascii="Times New Roman" w:hAnsi="Times New Roman"/>
          <w:lang w:val="lt-LT"/>
        </w:rPr>
        <w:t xml:space="preserve"> studentą orientuot</w:t>
      </w:r>
      <w:r>
        <w:rPr>
          <w:rFonts w:ascii="Times New Roman" w:hAnsi="Times New Roman"/>
          <w:lang w:val="lt-LT"/>
        </w:rPr>
        <w:t>am</w:t>
      </w:r>
      <w:r w:rsidRPr="00E7289F">
        <w:rPr>
          <w:rFonts w:ascii="Times New Roman" w:hAnsi="Times New Roman"/>
          <w:lang w:val="lt-LT"/>
        </w:rPr>
        <w:t xml:space="preserve"> mokym</w:t>
      </w:r>
      <w:r>
        <w:rPr>
          <w:rFonts w:ascii="Times New Roman" w:hAnsi="Times New Roman"/>
          <w:lang w:val="lt-LT"/>
        </w:rPr>
        <w:t>ui</w:t>
      </w:r>
      <w:r w:rsidRPr="00E7289F">
        <w:rPr>
          <w:rFonts w:ascii="Times New Roman" w:hAnsi="Times New Roman"/>
          <w:lang w:val="lt-LT"/>
        </w:rPr>
        <w:t>si reikalauja d</w:t>
      </w:r>
      <w:r>
        <w:rPr>
          <w:rFonts w:ascii="Times New Roman" w:hAnsi="Times New Roman"/>
          <w:lang w:val="lt-LT"/>
        </w:rPr>
        <w:t xml:space="preserve">aug </w:t>
      </w:r>
      <w:r w:rsidRPr="00E7289F">
        <w:rPr>
          <w:rFonts w:ascii="Times New Roman" w:hAnsi="Times New Roman"/>
          <w:lang w:val="lt-LT"/>
        </w:rPr>
        <w:t>darb</w:t>
      </w:r>
      <w:r>
        <w:rPr>
          <w:rFonts w:ascii="Times New Roman" w:hAnsi="Times New Roman"/>
          <w:lang w:val="lt-LT"/>
        </w:rPr>
        <w:t>o;</w:t>
      </w:r>
      <w:r w:rsidRPr="00E7289F">
        <w:rPr>
          <w:rFonts w:ascii="Times New Roman" w:hAnsi="Times New Roman"/>
          <w:lang w:val="lt-LT"/>
        </w:rPr>
        <w:t xml:space="preserve"> </w:t>
      </w:r>
      <w:r>
        <w:rPr>
          <w:rFonts w:ascii="Times New Roman" w:hAnsi="Times New Roman"/>
          <w:lang w:val="lt-LT"/>
        </w:rPr>
        <w:t xml:space="preserve">čia </w:t>
      </w:r>
      <w:r w:rsidRPr="00E7289F">
        <w:rPr>
          <w:rFonts w:ascii="Times New Roman" w:hAnsi="Times New Roman"/>
          <w:lang w:val="lt-LT"/>
        </w:rPr>
        <w:t>jie</w:t>
      </w:r>
      <w:r>
        <w:rPr>
          <w:rFonts w:ascii="Times New Roman" w:hAnsi="Times New Roman"/>
          <w:lang w:val="lt-LT"/>
        </w:rPr>
        <w:t>ms</w:t>
      </w:r>
      <w:r w:rsidRPr="00E7289F">
        <w:rPr>
          <w:rFonts w:ascii="Times New Roman" w:hAnsi="Times New Roman"/>
          <w:lang w:val="lt-LT"/>
        </w:rPr>
        <w:t xml:space="preserve"> </w:t>
      </w:r>
      <w:r>
        <w:rPr>
          <w:rFonts w:ascii="Times New Roman" w:hAnsi="Times New Roman"/>
          <w:lang w:val="lt-LT"/>
        </w:rPr>
        <w:t>pagalba teikiama rengiant</w:t>
      </w:r>
      <w:r w:rsidRPr="00E7289F">
        <w:rPr>
          <w:rFonts w:ascii="Times New Roman" w:hAnsi="Times New Roman"/>
          <w:lang w:val="lt-LT"/>
        </w:rPr>
        <w:t xml:space="preserve"> mokym</w:t>
      </w:r>
      <w:r>
        <w:rPr>
          <w:rFonts w:ascii="Times New Roman" w:hAnsi="Times New Roman"/>
          <w:lang w:val="lt-LT"/>
        </w:rPr>
        <w:t>us</w:t>
      </w:r>
      <w:r w:rsidRPr="00E7289F">
        <w:rPr>
          <w:rFonts w:ascii="Times New Roman" w:hAnsi="Times New Roman"/>
          <w:lang w:val="lt-LT"/>
        </w:rPr>
        <w:t xml:space="preserve">. </w:t>
      </w:r>
      <w:r>
        <w:rPr>
          <w:rFonts w:ascii="Times New Roman" w:hAnsi="Times New Roman"/>
          <w:lang w:val="lt-LT"/>
        </w:rPr>
        <w:t xml:space="preserve">Kolegija rengia </w:t>
      </w:r>
      <w:r w:rsidRPr="00E7289F">
        <w:rPr>
          <w:rFonts w:ascii="Times New Roman" w:hAnsi="Times New Roman"/>
          <w:lang w:val="lt-LT"/>
        </w:rPr>
        <w:t xml:space="preserve">mokymo </w:t>
      </w:r>
      <w:r>
        <w:rPr>
          <w:rFonts w:ascii="Times New Roman" w:hAnsi="Times New Roman"/>
          <w:lang w:val="lt-LT"/>
        </w:rPr>
        <w:t>kursus šiose srityse</w:t>
      </w:r>
      <w:r w:rsidRPr="00E7289F">
        <w:rPr>
          <w:rFonts w:ascii="Times New Roman" w:hAnsi="Times New Roman"/>
          <w:lang w:val="lt-LT"/>
        </w:rPr>
        <w:t xml:space="preserve"> ir t</w:t>
      </w:r>
      <w:r>
        <w:rPr>
          <w:rFonts w:ascii="Times New Roman" w:hAnsi="Times New Roman"/>
          <w:lang w:val="lt-LT"/>
        </w:rPr>
        <w:t>ai</w:t>
      </w:r>
      <w:r w:rsidRPr="00E7289F">
        <w:rPr>
          <w:rFonts w:ascii="Times New Roman" w:hAnsi="Times New Roman"/>
          <w:lang w:val="lt-LT"/>
        </w:rPr>
        <w:t xml:space="preserve"> yra tęstinis </w:t>
      </w:r>
      <w:r>
        <w:rPr>
          <w:rFonts w:ascii="Times New Roman" w:hAnsi="Times New Roman"/>
          <w:lang w:val="lt-LT"/>
        </w:rPr>
        <w:t xml:space="preserve">darbuotojų tobulinimosi </w:t>
      </w:r>
      <w:r w:rsidRPr="00E7289F">
        <w:rPr>
          <w:rFonts w:ascii="Times New Roman" w:hAnsi="Times New Roman"/>
          <w:lang w:val="lt-LT"/>
        </w:rPr>
        <w:t xml:space="preserve">ir kvalifikacijos </w:t>
      </w:r>
      <w:r>
        <w:rPr>
          <w:rFonts w:ascii="Times New Roman" w:hAnsi="Times New Roman"/>
          <w:lang w:val="lt-LT"/>
        </w:rPr>
        <w:t>kėlimo</w:t>
      </w:r>
      <w:r w:rsidRPr="00052A23">
        <w:rPr>
          <w:rFonts w:ascii="Times New Roman" w:hAnsi="Times New Roman"/>
          <w:lang w:val="lt-LT"/>
        </w:rPr>
        <w:t xml:space="preserve"> </w:t>
      </w:r>
      <w:r w:rsidRPr="00E7289F">
        <w:rPr>
          <w:rFonts w:ascii="Times New Roman" w:hAnsi="Times New Roman"/>
          <w:lang w:val="lt-LT"/>
        </w:rPr>
        <w:t>procesas</w:t>
      </w:r>
      <w:r>
        <w:rPr>
          <w:rFonts w:ascii="Times New Roman" w:hAnsi="Times New Roman"/>
          <w:lang w:val="lt-LT"/>
        </w:rPr>
        <w:t xml:space="preserve"> ir </w:t>
      </w:r>
      <w:r w:rsidRPr="00E7289F">
        <w:rPr>
          <w:rFonts w:ascii="Times New Roman" w:hAnsi="Times New Roman"/>
          <w:lang w:val="lt-LT"/>
        </w:rPr>
        <w:t xml:space="preserve">visi darbuotojai </w:t>
      </w:r>
      <w:r>
        <w:rPr>
          <w:rFonts w:ascii="Times New Roman" w:hAnsi="Times New Roman"/>
          <w:lang w:val="lt-LT"/>
        </w:rPr>
        <w:t>tai</w:t>
      </w:r>
      <w:r w:rsidRPr="00E7289F">
        <w:rPr>
          <w:rFonts w:ascii="Times New Roman" w:hAnsi="Times New Roman"/>
          <w:lang w:val="lt-LT"/>
        </w:rPr>
        <w:t xml:space="preserve"> supra</w:t>
      </w:r>
      <w:r>
        <w:rPr>
          <w:rFonts w:ascii="Times New Roman" w:hAnsi="Times New Roman"/>
          <w:lang w:val="lt-LT"/>
        </w:rPr>
        <w:t>nta</w:t>
      </w:r>
      <w:r w:rsidRPr="00E7289F">
        <w:rPr>
          <w:rFonts w:ascii="Times New Roman" w:hAnsi="Times New Roman"/>
          <w:lang w:val="lt-LT"/>
        </w:rPr>
        <w:t xml:space="preserve">. Šie planai </w:t>
      </w:r>
      <w:r>
        <w:rPr>
          <w:rFonts w:ascii="Times New Roman" w:hAnsi="Times New Roman"/>
          <w:lang w:val="lt-LT"/>
        </w:rPr>
        <w:t>nustatomi katedros</w:t>
      </w:r>
      <w:r w:rsidRPr="00E7289F">
        <w:rPr>
          <w:rFonts w:ascii="Times New Roman" w:hAnsi="Times New Roman"/>
          <w:lang w:val="lt-LT"/>
        </w:rPr>
        <w:t xml:space="preserve"> lyg</w:t>
      </w:r>
      <w:r>
        <w:rPr>
          <w:rFonts w:ascii="Times New Roman" w:hAnsi="Times New Roman"/>
          <w:lang w:val="lt-LT"/>
        </w:rPr>
        <w:t>men</w:t>
      </w:r>
      <w:r w:rsidRPr="00E7289F">
        <w:rPr>
          <w:rFonts w:ascii="Times New Roman" w:hAnsi="Times New Roman"/>
          <w:lang w:val="lt-LT"/>
        </w:rPr>
        <w:t>iu</w:t>
      </w:r>
      <w:r>
        <w:rPr>
          <w:rFonts w:ascii="Times New Roman" w:hAnsi="Times New Roman"/>
          <w:lang w:val="lt-LT"/>
        </w:rPr>
        <w:t>, po to rengiamas katedros</w:t>
      </w:r>
      <w:r w:rsidRPr="00E7289F">
        <w:rPr>
          <w:rFonts w:ascii="Times New Roman" w:hAnsi="Times New Roman"/>
          <w:lang w:val="lt-LT"/>
        </w:rPr>
        <w:t xml:space="preserve"> planas, kuri</w:t>
      </w:r>
      <w:r>
        <w:rPr>
          <w:rFonts w:ascii="Times New Roman" w:hAnsi="Times New Roman"/>
          <w:lang w:val="lt-LT"/>
        </w:rPr>
        <w:t>ame</w:t>
      </w:r>
      <w:r w:rsidRPr="00E7289F">
        <w:rPr>
          <w:rFonts w:ascii="Times New Roman" w:hAnsi="Times New Roman"/>
          <w:lang w:val="lt-LT"/>
        </w:rPr>
        <w:t xml:space="preserve"> </w:t>
      </w:r>
      <w:r>
        <w:rPr>
          <w:rFonts w:ascii="Times New Roman" w:hAnsi="Times New Roman"/>
          <w:lang w:val="lt-LT"/>
        </w:rPr>
        <w:t>numatytas reikalavimas</w:t>
      </w:r>
      <w:r w:rsidRPr="00E7289F">
        <w:rPr>
          <w:rFonts w:ascii="Times New Roman" w:hAnsi="Times New Roman"/>
          <w:lang w:val="lt-LT"/>
        </w:rPr>
        <w:t xml:space="preserve"> darbuotoj</w:t>
      </w:r>
      <w:r>
        <w:rPr>
          <w:rFonts w:ascii="Times New Roman" w:hAnsi="Times New Roman"/>
          <w:lang w:val="lt-LT"/>
        </w:rPr>
        <w:t>ams išklausyti</w:t>
      </w:r>
      <w:r w:rsidRPr="00E7289F">
        <w:rPr>
          <w:rFonts w:ascii="Times New Roman" w:hAnsi="Times New Roman"/>
          <w:lang w:val="lt-LT"/>
        </w:rPr>
        <w:t xml:space="preserve"> teori</w:t>
      </w:r>
      <w:r>
        <w:rPr>
          <w:rFonts w:ascii="Times New Roman" w:hAnsi="Times New Roman"/>
          <w:lang w:val="lt-LT"/>
        </w:rPr>
        <w:t>jos</w:t>
      </w:r>
      <w:r w:rsidRPr="00E7289F">
        <w:rPr>
          <w:rFonts w:ascii="Times New Roman" w:hAnsi="Times New Roman"/>
          <w:lang w:val="lt-LT"/>
        </w:rPr>
        <w:t xml:space="preserve"> kursus ar</w:t>
      </w:r>
      <w:r>
        <w:rPr>
          <w:rFonts w:ascii="Times New Roman" w:hAnsi="Times New Roman"/>
          <w:lang w:val="lt-LT"/>
        </w:rPr>
        <w:t>ba atlikti</w:t>
      </w:r>
      <w:r w:rsidRPr="00E7289F">
        <w:rPr>
          <w:rFonts w:ascii="Times New Roman" w:hAnsi="Times New Roman"/>
          <w:lang w:val="lt-LT"/>
        </w:rPr>
        <w:t xml:space="preserve"> darbo </w:t>
      </w:r>
      <w:r>
        <w:rPr>
          <w:rFonts w:ascii="Times New Roman" w:hAnsi="Times New Roman"/>
          <w:lang w:val="lt-LT"/>
        </w:rPr>
        <w:t>praktiką</w:t>
      </w:r>
      <w:r w:rsidRPr="00E7289F">
        <w:rPr>
          <w:rFonts w:ascii="Times New Roman" w:hAnsi="Times New Roman"/>
          <w:lang w:val="lt-LT"/>
        </w:rPr>
        <w:t>.</w:t>
      </w:r>
    </w:p>
    <w:p w:rsidR="00F35D69" w:rsidRPr="00E7289F" w:rsidRDefault="00F35D69" w:rsidP="00F35D69">
      <w:pPr>
        <w:pStyle w:val="Sraopastraipa"/>
        <w:numPr>
          <w:ilvl w:val="0"/>
          <w:numId w:val="1"/>
        </w:numPr>
        <w:jc w:val="both"/>
        <w:rPr>
          <w:rFonts w:ascii="Times New Roman" w:hAnsi="Times New Roman"/>
          <w:lang w:val="lt-LT"/>
        </w:rPr>
      </w:pPr>
      <w:r>
        <w:rPr>
          <w:rFonts w:ascii="Times New Roman" w:hAnsi="Times New Roman"/>
          <w:lang w:val="lt-LT"/>
        </w:rPr>
        <w:t xml:space="preserve">Studijų </w:t>
      </w:r>
      <w:r w:rsidRPr="00D72FB3">
        <w:rPr>
          <w:rFonts w:ascii="Times New Roman" w:hAnsi="Times New Roman"/>
          <w:lang w:val="lt-LT"/>
        </w:rPr>
        <w:t xml:space="preserve">programose yra pasirenkamieji dalykai ir galimybės rinktis (angl. </w:t>
      </w:r>
      <w:proofErr w:type="spellStart"/>
      <w:r w:rsidRPr="00D72FB3">
        <w:rPr>
          <w:rFonts w:ascii="Times New Roman" w:hAnsi="Times New Roman"/>
          <w:i/>
          <w:lang w:val="lt-LT"/>
        </w:rPr>
        <w:t>options</w:t>
      </w:r>
      <w:proofErr w:type="spellEnd"/>
      <w:r w:rsidRPr="00D72FB3">
        <w:rPr>
          <w:rFonts w:ascii="Times New Roman" w:hAnsi="Times New Roman"/>
          <w:lang w:val="lt-LT"/>
        </w:rPr>
        <w:t>), siekiant</w:t>
      </w:r>
      <w:r w:rsidRPr="00E7289F">
        <w:rPr>
          <w:rFonts w:ascii="Times New Roman" w:hAnsi="Times New Roman"/>
          <w:lang w:val="lt-LT"/>
        </w:rPr>
        <w:t xml:space="preserve"> užtikrinti</w:t>
      </w:r>
      <w:r>
        <w:rPr>
          <w:rFonts w:ascii="Times New Roman" w:hAnsi="Times New Roman"/>
          <w:lang w:val="lt-LT"/>
        </w:rPr>
        <w:t xml:space="preserve"> studentų pasirinkimo laisvę</w:t>
      </w:r>
      <w:r w:rsidRPr="00E7289F">
        <w:rPr>
          <w:rFonts w:ascii="Times New Roman" w:hAnsi="Times New Roman"/>
          <w:lang w:val="lt-LT"/>
        </w:rPr>
        <w:t>. Yra galimyb</w:t>
      </w:r>
      <w:r>
        <w:rPr>
          <w:rFonts w:ascii="Times New Roman" w:hAnsi="Times New Roman"/>
          <w:lang w:val="lt-LT"/>
        </w:rPr>
        <w:t xml:space="preserve">ės </w:t>
      </w:r>
      <w:r w:rsidRPr="00E7289F">
        <w:rPr>
          <w:rFonts w:ascii="Times New Roman" w:hAnsi="Times New Roman"/>
          <w:lang w:val="lt-LT"/>
        </w:rPr>
        <w:t xml:space="preserve">specializuotis, taip pat </w:t>
      </w:r>
      <w:r>
        <w:rPr>
          <w:rFonts w:ascii="Times New Roman" w:hAnsi="Times New Roman"/>
          <w:lang w:val="lt-LT"/>
        </w:rPr>
        <w:t>pasirinkti konkrečius</w:t>
      </w:r>
      <w:r w:rsidRPr="00E7289F">
        <w:rPr>
          <w:rFonts w:ascii="Times New Roman" w:hAnsi="Times New Roman"/>
          <w:lang w:val="lt-LT"/>
        </w:rPr>
        <w:t xml:space="preserve"> </w:t>
      </w:r>
      <w:r>
        <w:rPr>
          <w:rFonts w:ascii="Times New Roman" w:hAnsi="Times New Roman"/>
          <w:lang w:val="lt-LT"/>
        </w:rPr>
        <w:t>pasirenkamuosius dalykus</w:t>
      </w:r>
      <w:r w:rsidRPr="00E7289F">
        <w:rPr>
          <w:rFonts w:ascii="Times New Roman" w:hAnsi="Times New Roman"/>
          <w:lang w:val="lt-LT"/>
        </w:rPr>
        <w:t xml:space="preserve">. </w:t>
      </w:r>
      <w:r>
        <w:rPr>
          <w:rFonts w:ascii="Times New Roman" w:hAnsi="Times New Roman"/>
          <w:lang w:val="lt-LT"/>
        </w:rPr>
        <w:t xml:space="preserve">Jei </w:t>
      </w:r>
      <w:r w:rsidRPr="00E7289F">
        <w:rPr>
          <w:rFonts w:ascii="Times New Roman" w:hAnsi="Times New Roman"/>
          <w:lang w:val="lt-LT"/>
        </w:rPr>
        <w:t xml:space="preserve">studentas </w:t>
      </w:r>
      <w:r>
        <w:rPr>
          <w:rFonts w:ascii="Times New Roman" w:hAnsi="Times New Roman"/>
          <w:lang w:val="lt-LT"/>
        </w:rPr>
        <w:t>pasirenka</w:t>
      </w:r>
      <w:r w:rsidRPr="00E7289F">
        <w:rPr>
          <w:rFonts w:ascii="Times New Roman" w:hAnsi="Times New Roman"/>
          <w:lang w:val="lt-LT"/>
        </w:rPr>
        <w:t xml:space="preserve"> </w:t>
      </w:r>
      <w:r>
        <w:rPr>
          <w:rFonts w:ascii="Times New Roman" w:hAnsi="Times New Roman"/>
          <w:lang w:val="lt-LT"/>
        </w:rPr>
        <w:t>dalyką</w:t>
      </w:r>
      <w:r w:rsidR="00641B33">
        <w:rPr>
          <w:rFonts w:ascii="Times New Roman" w:hAnsi="Times New Roman"/>
          <w:lang w:val="lt-LT"/>
        </w:rPr>
        <w:t xml:space="preserve"> </w:t>
      </w:r>
      <w:r>
        <w:rPr>
          <w:rFonts w:ascii="Times New Roman" w:hAnsi="Times New Roman"/>
          <w:lang w:val="lt-LT"/>
        </w:rPr>
        <w:t>/</w:t>
      </w:r>
      <w:r w:rsidR="00641B33">
        <w:rPr>
          <w:rFonts w:ascii="Times New Roman" w:hAnsi="Times New Roman"/>
          <w:lang w:val="lt-LT"/>
        </w:rPr>
        <w:t xml:space="preserve"> </w:t>
      </w:r>
      <w:r w:rsidRPr="00E7289F">
        <w:rPr>
          <w:rFonts w:ascii="Times New Roman" w:hAnsi="Times New Roman"/>
          <w:lang w:val="lt-LT"/>
        </w:rPr>
        <w:t xml:space="preserve">modulį, kuris </w:t>
      </w:r>
      <w:r>
        <w:rPr>
          <w:rFonts w:ascii="Times New Roman" w:hAnsi="Times New Roman"/>
          <w:lang w:val="lt-LT"/>
        </w:rPr>
        <w:t>nėra įtrauktas į</w:t>
      </w:r>
      <w:r w:rsidRPr="00E7289F">
        <w:rPr>
          <w:rFonts w:ascii="Times New Roman" w:hAnsi="Times New Roman"/>
          <w:lang w:val="lt-LT"/>
        </w:rPr>
        <w:t xml:space="preserve"> pagrindinę </w:t>
      </w:r>
      <w:r>
        <w:rPr>
          <w:rFonts w:ascii="Times New Roman" w:hAnsi="Times New Roman"/>
          <w:lang w:val="lt-LT"/>
        </w:rPr>
        <w:t xml:space="preserve">studijų </w:t>
      </w:r>
      <w:r w:rsidRPr="00E7289F">
        <w:rPr>
          <w:rFonts w:ascii="Times New Roman" w:hAnsi="Times New Roman"/>
          <w:lang w:val="lt-LT"/>
        </w:rPr>
        <w:t>programą</w:t>
      </w:r>
      <w:r>
        <w:rPr>
          <w:rFonts w:ascii="Times New Roman" w:hAnsi="Times New Roman"/>
          <w:lang w:val="lt-LT"/>
        </w:rPr>
        <w:t>,</w:t>
      </w:r>
      <w:r w:rsidRPr="00E7289F">
        <w:rPr>
          <w:rFonts w:ascii="Times New Roman" w:hAnsi="Times New Roman"/>
          <w:lang w:val="lt-LT"/>
        </w:rPr>
        <w:t xml:space="preserve"> jie papildom</w:t>
      </w:r>
      <w:r>
        <w:rPr>
          <w:rFonts w:ascii="Times New Roman" w:hAnsi="Times New Roman"/>
          <w:lang w:val="lt-LT"/>
        </w:rPr>
        <w:t>ai gauna atskirą</w:t>
      </w:r>
      <w:r w:rsidRPr="00E7289F">
        <w:rPr>
          <w:rFonts w:ascii="Times New Roman" w:hAnsi="Times New Roman"/>
          <w:lang w:val="lt-LT"/>
        </w:rPr>
        <w:t xml:space="preserve"> sertifika</w:t>
      </w:r>
      <w:r>
        <w:rPr>
          <w:rFonts w:ascii="Times New Roman" w:hAnsi="Times New Roman"/>
          <w:lang w:val="lt-LT"/>
        </w:rPr>
        <w:t>t</w:t>
      </w:r>
      <w:r w:rsidRPr="00E7289F">
        <w:rPr>
          <w:rFonts w:ascii="Times New Roman" w:hAnsi="Times New Roman"/>
          <w:lang w:val="lt-LT"/>
        </w:rPr>
        <w:t>ą.</w:t>
      </w:r>
    </w:p>
    <w:p w:rsidR="00F35D69" w:rsidRPr="00E7289F" w:rsidRDefault="00F35D69" w:rsidP="00F35D69">
      <w:pPr>
        <w:pStyle w:val="Sraopastraipa"/>
        <w:numPr>
          <w:ilvl w:val="0"/>
          <w:numId w:val="1"/>
        </w:numPr>
        <w:jc w:val="both"/>
        <w:rPr>
          <w:rFonts w:ascii="Times New Roman" w:hAnsi="Times New Roman"/>
          <w:lang w:val="lt-LT"/>
        </w:rPr>
      </w:pPr>
      <w:r w:rsidRPr="00E7289F">
        <w:rPr>
          <w:rFonts w:ascii="Times New Roman" w:hAnsi="Times New Roman"/>
          <w:lang w:val="lt-LT"/>
        </w:rPr>
        <w:t>Akademinio</w:t>
      </w:r>
      <w:r>
        <w:rPr>
          <w:rFonts w:ascii="Times New Roman" w:hAnsi="Times New Roman"/>
          <w:lang w:val="lt-LT"/>
        </w:rPr>
        <w:t xml:space="preserve"> </w:t>
      </w:r>
      <w:r w:rsidRPr="00E7289F">
        <w:rPr>
          <w:rFonts w:ascii="Times New Roman" w:hAnsi="Times New Roman"/>
          <w:lang w:val="lt-LT"/>
        </w:rPr>
        <w:t xml:space="preserve">personalo </w:t>
      </w:r>
      <w:r w:rsidR="00E7481B">
        <w:rPr>
          <w:rFonts w:ascii="Times New Roman" w:hAnsi="Times New Roman"/>
          <w:lang w:val="lt-LT"/>
        </w:rPr>
        <w:t>nurodyti</w:t>
      </w:r>
      <w:r>
        <w:rPr>
          <w:rFonts w:ascii="Times New Roman" w:hAnsi="Times New Roman"/>
          <w:lang w:val="lt-LT"/>
        </w:rPr>
        <w:t xml:space="preserve"> konkretūs užsiėmimai: </w:t>
      </w:r>
      <w:r w:rsidRPr="00E7289F">
        <w:rPr>
          <w:rFonts w:ascii="Times New Roman" w:hAnsi="Times New Roman"/>
          <w:lang w:val="lt-LT"/>
        </w:rPr>
        <w:t>grupin</w:t>
      </w:r>
      <w:r>
        <w:rPr>
          <w:rFonts w:ascii="Times New Roman" w:hAnsi="Times New Roman"/>
          <w:lang w:val="lt-LT"/>
        </w:rPr>
        <w:t>is</w:t>
      </w:r>
      <w:r w:rsidRPr="00E7289F">
        <w:rPr>
          <w:rFonts w:ascii="Times New Roman" w:hAnsi="Times New Roman"/>
          <w:lang w:val="lt-LT"/>
        </w:rPr>
        <w:t xml:space="preserve"> darb</w:t>
      </w:r>
      <w:r>
        <w:rPr>
          <w:rFonts w:ascii="Times New Roman" w:hAnsi="Times New Roman"/>
          <w:lang w:val="lt-LT"/>
        </w:rPr>
        <w:t>as su</w:t>
      </w:r>
      <w:r w:rsidRPr="00E7289F">
        <w:rPr>
          <w:rFonts w:ascii="Times New Roman" w:hAnsi="Times New Roman"/>
          <w:lang w:val="lt-LT"/>
        </w:rPr>
        <w:t xml:space="preserve"> komando</w:t>
      </w:r>
      <w:r>
        <w:rPr>
          <w:rFonts w:ascii="Times New Roman" w:hAnsi="Times New Roman"/>
          <w:lang w:val="lt-LT"/>
        </w:rPr>
        <w:t>mis</w:t>
      </w:r>
      <w:r w:rsidRPr="00E7289F">
        <w:rPr>
          <w:rFonts w:ascii="Times New Roman" w:hAnsi="Times New Roman"/>
          <w:lang w:val="lt-LT"/>
        </w:rPr>
        <w:t xml:space="preserve">, </w:t>
      </w:r>
      <w:r>
        <w:rPr>
          <w:rFonts w:ascii="Times New Roman" w:hAnsi="Times New Roman"/>
          <w:lang w:val="lt-LT"/>
        </w:rPr>
        <w:t>kuomet d</w:t>
      </w:r>
      <w:r w:rsidRPr="00E7289F">
        <w:rPr>
          <w:rFonts w:ascii="Times New Roman" w:hAnsi="Times New Roman"/>
          <w:lang w:val="lt-LT"/>
        </w:rPr>
        <w:t>ėstytojas</w:t>
      </w:r>
      <w:r>
        <w:rPr>
          <w:rFonts w:ascii="Times New Roman" w:hAnsi="Times New Roman"/>
          <w:lang w:val="lt-LT"/>
        </w:rPr>
        <w:t xml:space="preserve"> užima</w:t>
      </w:r>
      <w:r w:rsidRPr="00E7289F">
        <w:rPr>
          <w:rFonts w:ascii="Times New Roman" w:hAnsi="Times New Roman"/>
          <w:lang w:val="lt-LT"/>
        </w:rPr>
        <w:t xml:space="preserve"> vadov</w:t>
      </w:r>
      <w:r>
        <w:rPr>
          <w:rFonts w:ascii="Times New Roman" w:hAnsi="Times New Roman"/>
          <w:lang w:val="lt-LT"/>
        </w:rPr>
        <w:t>o vaidmenį,</w:t>
      </w:r>
      <w:r w:rsidRPr="00E7289F">
        <w:rPr>
          <w:rFonts w:ascii="Times New Roman" w:hAnsi="Times New Roman"/>
          <w:lang w:val="lt-LT"/>
        </w:rPr>
        <w:t xml:space="preserve"> problem</w:t>
      </w:r>
      <w:r>
        <w:rPr>
          <w:rFonts w:ascii="Times New Roman" w:hAnsi="Times New Roman"/>
          <w:lang w:val="lt-LT"/>
        </w:rPr>
        <w:t>os sprendimu pagrįstas</w:t>
      </w:r>
      <w:r w:rsidRPr="00E7289F">
        <w:rPr>
          <w:rFonts w:ascii="Times New Roman" w:hAnsi="Times New Roman"/>
          <w:lang w:val="lt-LT"/>
        </w:rPr>
        <w:t xml:space="preserve"> mokym</w:t>
      </w:r>
      <w:r>
        <w:rPr>
          <w:rFonts w:ascii="Times New Roman" w:hAnsi="Times New Roman"/>
          <w:lang w:val="lt-LT"/>
        </w:rPr>
        <w:t>asis,</w:t>
      </w:r>
      <w:r w:rsidRPr="00E7289F">
        <w:rPr>
          <w:rFonts w:ascii="Times New Roman" w:hAnsi="Times New Roman"/>
          <w:lang w:val="lt-LT"/>
        </w:rPr>
        <w:t xml:space="preserve"> </w:t>
      </w:r>
      <w:r>
        <w:rPr>
          <w:rFonts w:ascii="Times New Roman" w:hAnsi="Times New Roman"/>
          <w:lang w:val="lt-LT"/>
        </w:rPr>
        <w:t xml:space="preserve">kai </w:t>
      </w:r>
      <w:r w:rsidRPr="00E7289F">
        <w:rPr>
          <w:rFonts w:ascii="Times New Roman" w:hAnsi="Times New Roman"/>
          <w:lang w:val="lt-LT"/>
        </w:rPr>
        <w:t>studentai vertina studentus</w:t>
      </w:r>
      <w:r>
        <w:rPr>
          <w:rFonts w:ascii="Times New Roman" w:hAnsi="Times New Roman"/>
          <w:lang w:val="lt-LT"/>
        </w:rPr>
        <w:t>,</w:t>
      </w:r>
      <w:r w:rsidRPr="00E7289F">
        <w:rPr>
          <w:rFonts w:ascii="Times New Roman" w:hAnsi="Times New Roman"/>
          <w:lang w:val="lt-LT"/>
        </w:rPr>
        <w:t xml:space="preserve"> </w:t>
      </w:r>
      <w:r>
        <w:rPr>
          <w:rFonts w:ascii="Times New Roman" w:hAnsi="Times New Roman"/>
          <w:lang w:val="lt-LT"/>
        </w:rPr>
        <w:t xml:space="preserve">kai </w:t>
      </w:r>
      <w:r w:rsidRPr="00E7289F">
        <w:rPr>
          <w:rFonts w:ascii="Times New Roman" w:hAnsi="Times New Roman"/>
          <w:lang w:val="lt-LT"/>
        </w:rPr>
        <w:t>studentai nustat</w:t>
      </w:r>
      <w:r>
        <w:rPr>
          <w:rFonts w:ascii="Times New Roman" w:hAnsi="Times New Roman"/>
          <w:lang w:val="lt-LT"/>
        </w:rPr>
        <w:t>o</w:t>
      </w:r>
      <w:r w:rsidRPr="00E7289F">
        <w:rPr>
          <w:rFonts w:ascii="Times New Roman" w:hAnsi="Times New Roman"/>
          <w:lang w:val="lt-LT"/>
        </w:rPr>
        <w:t xml:space="preserve"> vertinimo kriterijus ir </w:t>
      </w:r>
      <w:r>
        <w:rPr>
          <w:rFonts w:ascii="Times New Roman" w:hAnsi="Times New Roman"/>
          <w:lang w:val="lt-LT"/>
        </w:rPr>
        <w:t xml:space="preserve">kai </w:t>
      </w:r>
      <w:r w:rsidRPr="00E7289F">
        <w:rPr>
          <w:rFonts w:ascii="Times New Roman" w:hAnsi="Times New Roman"/>
          <w:lang w:val="lt-LT"/>
        </w:rPr>
        <w:t>suteikia</w:t>
      </w:r>
      <w:r>
        <w:rPr>
          <w:rFonts w:ascii="Times New Roman" w:hAnsi="Times New Roman"/>
          <w:lang w:val="lt-LT"/>
        </w:rPr>
        <w:t>mas</w:t>
      </w:r>
      <w:r w:rsidRPr="00E7289F">
        <w:rPr>
          <w:rFonts w:ascii="Times New Roman" w:hAnsi="Times New Roman"/>
          <w:lang w:val="lt-LT"/>
        </w:rPr>
        <w:t xml:space="preserve"> studentams vaidm</w:t>
      </w:r>
      <w:r>
        <w:rPr>
          <w:rFonts w:ascii="Times New Roman" w:hAnsi="Times New Roman"/>
          <w:lang w:val="lt-LT"/>
        </w:rPr>
        <w:t>uo</w:t>
      </w:r>
      <w:r w:rsidRPr="00E7289F">
        <w:rPr>
          <w:rFonts w:ascii="Times New Roman" w:hAnsi="Times New Roman"/>
          <w:lang w:val="lt-LT"/>
        </w:rPr>
        <w:t xml:space="preserve"> priim</w:t>
      </w:r>
      <w:r>
        <w:rPr>
          <w:rFonts w:ascii="Times New Roman" w:hAnsi="Times New Roman"/>
          <w:lang w:val="lt-LT"/>
        </w:rPr>
        <w:t>ti</w:t>
      </w:r>
      <w:r w:rsidRPr="00E7289F">
        <w:rPr>
          <w:rFonts w:ascii="Times New Roman" w:hAnsi="Times New Roman"/>
          <w:lang w:val="lt-LT"/>
        </w:rPr>
        <w:t xml:space="preserve"> sprendim</w:t>
      </w:r>
      <w:r>
        <w:rPr>
          <w:rFonts w:ascii="Times New Roman" w:hAnsi="Times New Roman"/>
          <w:lang w:val="lt-LT"/>
        </w:rPr>
        <w:t>ą</w:t>
      </w:r>
      <w:r w:rsidRPr="00E7289F">
        <w:rPr>
          <w:rFonts w:ascii="Times New Roman" w:hAnsi="Times New Roman"/>
          <w:lang w:val="lt-LT"/>
        </w:rPr>
        <w:t xml:space="preserve"> dėl mokslin</w:t>
      </w:r>
      <w:r>
        <w:rPr>
          <w:rFonts w:ascii="Times New Roman" w:hAnsi="Times New Roman"/>
          <w:lang w:val="lt-LT"/>
        </w:rPr>
        <w:t>ės veiklos</w:t>
      </w:r>
      <w:r w:rsidRPr="00E7289F">
        <w:rPr>
          <w:rFonts w:ascii="Times New Roman" w:hAnsi="Times New Roman"/>
          <w:lang w:val="lt-LT"/>
        </w:rPr>
        <w:t>.</w:t>
      </w:r>
    </w:p>
    <w:p w:rsidR="00F35D69" w:rsidRPr="00E7289F" w:rsidRDefault="00F35D69" w:rsidP="00F35D69">
      <w:pPr>
        <w:pStyle w:val="Sraopastraipa"/>
        <w:numPr>
          <w:ilvl w:val="0"/>
          <w:numId w:val="1"/>
        </w:numPr>
        <w:jc w:val="both"/>
        <w:rPr>
          <w:rFonts w:ascii="Times New Roman" w:hAnsi="Times New Roman"/>
          <w:lang w:val="lt-LT"/>
        </w:rPr>
      </w:pPr>
      <w:r w:rsidRPr="00E7289F">
        <w:rPr>
          <w:rFonts w:ascii="Times New Roman" w:hAnsi="Times New Roman"/>
          <w:lang w:val="lt-LT"/>
        </w:rPr>
        <w:t>D</w:t>
      </w:r>
      <w:r>
        <w:rPr>
          <w:rFonts w:ascii="Times New Roman" w:hAnsi="Times New Roman"/>
          <w:lang w:val="lt-LT"/>
        </w:rPr>
        <w:t>ėstytojai nurodė</w:t>
      </w:r>
      <w:r w:rsidRPr="00E7289F">
        <w:rPr>
          <w:rFonts w:ascii="Times New Roman" w:hAnsi="Times New Roman"/>
          <w:lang w:val="lt-LT"/>
        </w:rPr>
        <w:t>, kad student</w:t>
      </w:r>
      <w:r>
        <w:rPr>
          <w:rFonts w:ascii="Times New Roman" w:hAnsi="Times New Roman"/>
          <w:lang w:val="lt-LT"/>
        </w:rPr>
        <w:t>ų grįžtamasis ryšys – esminė į</w:t>
      </w:r>
      <w:r w:rsidRPr="00E7289F">
        <w:rPr>
          <w:rFonts w:ascii="Times New Roman" w:hAnsi="Times New Roman"/>
          <w:lang w:val="lt-LT"/>
        </w:rPr>
        <w:t xml:space="preserve"> studentą orientuoto mokymosi</w:t>
      </w:r>
      <w:r>
        <w:rPr>
          <w:rFonts w:ascii="Times New Roman" w:hAnsi="Times New Roman"/>
          <w:lang w:val="lt-LT"/>
        </w:rPr>
        <w:t xml:space="preserve"> dalis</w:t>
      </w:r>
      <w:r w:rsidRPr="00E7289F">
        <w:rPr>
          <w:rFonts w:ascii="Times New Roman" w:hAnsi="Times New Roman"/>
          <w:lang w:val="lt-LT"/>
        </w:rPr>
        <w:t>, k</w:t>
      </w:r>
      <w:r>
        <w:rPr>
          <w:rFonts w:ascii="Times New Roman" w:hAnsi="Times New Roman"/>
          <w:lang w:val="lt-LT"/>
        </w:rPr>
        <w:t>ą</w:t>
      </w:r>
      <w:r w:rsidRPr="00E7289F">
        <w:rPr>
          <w:rFonts w:ascii="Times New Roman" w:hAnsi="Times New Roman"/>
          <w:lang w:val="lt-LT"/>
        </w:rPr>
        <w:t xml:space="preserve"> pripažin</w:t>
      </w:r>
      <w:r>
        <w:rPr>
          <w:rFonts w:ascii="Times New Roman" w:hAnsi="Times New Roman"/>
          <w:lang w:val="lt-LT"/>
        </w:rPr>
        <w:t>o ir ekspertų grupė</w:t>
      </w:r>
      <w:r w:rsidRPr="00E7289F">
        <w:rPr>
          <w:rFonts w:ascii="Times New Roman" w:hAnsi="Times New Roman"/>
          <w:lang w:val="lt-LT"/>
        </w:rPr>
        <w:t>.</w:t>
      </w:r>
    </w:p>
    <w:p w:rsidR="00F35D69" w:rsidRPr="00E7289F" w:rsidRDefault="00F35D69" w:rsidP="00F35D69">
      <w:pPr>
        <w:pStyle w:val="Sraopastraipa"/>
        <w:numPr>
          <w:ilvl w:val="0"/>
          <w:numId w:val="1"/>
        </w:numPr>
        <w:spacing w:after="0"/>
        <w:jc w:val="both"/>
        <w:rPr>
          <w:rFonts w:ascii="Times New Roman" w:hAnsi="Times New Roman"/>
          <w:lang w:val="lt-LT"/>
        </w:rPr>
      </w:pPr>
      <w:r w:rsidRPr="00E7289F">
        <w:rPr>
          <w:rFonts w:ascii="Times New Roman" w:hAnsi="Times New Roman"/>
          <w:lang w:val="lt-LT"/>
        </w:rPr>
        <w:t xml:space="preserve">Studentai </w:t>
      </w:r>
      <w:r>
        <w:rPr>
          <w:rFonts w:ascii="Times New Roman" w:hAnsi="Times New Roman"/>
          <w:lang w:val="lt-LT"/>
        </w:rPr>
        <w:t xml:space="preserve">nurodė, kad dėstymas grindžiamas </w:t>
      </w:r>
      <w:r w:rsidRPr="00E7289F">
        <w:rPr>
          <w:rFonts w:ascii="Times New Roman" w:hAnsi="Times New Roman"/>
          <w:lang w:val="lt-LT"/>
        </w:rPr>
        <w:t>bendradarbiavim</w:t>
      </w:r>
      <w:r>
        <w:rPr>
          <w:rFonts w:ascii="Times New Roman" w:hAnsi="Times New Roman"/>
          <w:lang w:val="lt-LT"/>
        </w:rPr>
        <w:t>u</w:t>
      </w:r>
      <w:r w:rsidRPr="00E7289F">
        <w:rPr>
          <w:rFonts w:ascii="Times New Roman" w:hAnsi="Times New Roman"/>
          <w:lang w:val="lt-LT"/>
        </w:rPr>
        <w:t xml:space="preserve"> ir dialog</w:t>
      </w:r>
      <w:r>
        <w:rPr>
          <w:rFonts w:ascii="Times New Roman" w:hAnsi="Times New Roman"/>
          <w:lang w:val="lt-LT"/>
        </w:rPr>
        <w:t>u</w:t>
      </w:r>
      <w:r w:rsidRPr="00E7289F">
        <w:rPr>
          <w:rFonts w:ascii="Times New Roman" w:hAnsi="Times New Roman"/>
          <w:lang w:val="lt-LT"/>
        </w:rPr>
        <w:t xml:space="preserve">. </w:t>
      </w:r>
      <w:r>
        <w:rPr>
          <w:rFonts w:ascii="Times New Roman" w:hAnsi="Times New Roman"/>
          <w:lang w:val="lt-LT"/>
        </w:rPr>
        <w:t>Studentų nuomone,</w:t>
      </w:r>
      <w:r w:rsidRPr="00E7289F">
        <w:rPr>
          <w:rFonts w:ascii="Times New Roman" w:hAnsi="Times New Roman"/>
          <w:lang w:val="lt-LT"/>
        </w:rPr>
        <w:t xml:space="preserve"> </w:t>
      </w:r>
      <w:r>
        <w:rPr>
          <w:rFonts w:ascii="Times New Roman" w:hAnsi="Times New Roman"/>
          <w:lang w:val="lt-LT"/>
        </w:rPr>
        <w:t xml:space="preserve">kai kurie dėstytojai vėluoja pateikti </w:t>
      </w:r>
      <w:r w:rsidRPr="00E7289F">
        <w:rPr>
          <w:rFonts w:ascii="Times New Roman" w:hAnsi="Times New Roman"/>
          <w:lang w:val="lt-LT"/>
        </w:rPr>
        <w:t>vertinimo rezultatus</w:t>
      </w:r>
      <w:r>
        <w:rPr>
          <w:rFonts w:ascii="Times New Roman" w:hAnsi="Times New Roman"/>
          <w:lang w:val="lt-LT"/>
        </w:rPr>
        <w:t>. Tai reikia</w:t>
      </w:r>
      <w:r w:rsidRPr="00E7289F">
        <w:rPr>
          <w:rFonts w:ascii="Times New Roman" w:hAnsi="Times New Roman"/>
          <w:lang w:val="lt-LT"/>
        </w:rPr>
        <w:t xml:space="preserve"> </w:t>
      </w:r>
      <w:r>
        <w:rPr>
          <w:rFonts w:ascii="Times New Roman" w:hAnsi="Times New Roman"/>
          <w:lang w:val="lt-LT"/>
        </w:rPr>
        <w:t>iš</w:t>
      </w:r>
      <w:r w:rsidRPr="00E7289F">
        <w:rPr>
          <w:rFonts w:ascii="Times New Roman" w:hAnsi="Times New Roman"/>
          <w:lang w:val="lt-LT"/>
        </w:rPr>
        <w:t>t</w:t>
      </w:r>
      <w:r>
        <w:rPr>
          <w:rFonts w:ascii="Times New Roman" w:hAnsi="Times New Roman"/>
          <w:lang w:val="lt-LT"/>
        </w:rPr>
        <w:t>i</w:t>
      </w:r>
      <w:r w:rsidRPr="00E7289F">
        <w:rPr>
          <w:rFonts w:ascii="Times New Roman" w:hAnsi="Times New Roman"/>
          <w:lang w:val="lt-LT"/>
        </w:rPr>
        <w:t>r</w:t>
      </w:r>
      <w:r>
        <w:rPr>
          <w:rFonts w:ascii="Times New Roman" w:hAnsi="Times New Roman"/>
          <w:lang w:val="lt-LT"/>
        </w:rPr>
        <w:t>t</w:t>
      </w:r>
      <w:r w:rsidRPr="00E7289F">
        <w:rPr>
          <w:rFonts w:ascii="Times New Roman" w:hAnsi="Times New Roman"/>
          <w:lang w:val="lt-LT"/>
        </w:rPr>
        <w:t>i</w:t>
      </w:r>
      <w:r>
        <w:rPr>
          <w:rFonts w:ascii="Times New Roman" w:hAnsi="Times New Roman"/>
          <w:lang w:val="lt-LT"/>
        </w:rPr>
        <w:t xml:space="preserve"> </w:t>
      </w:r>
      <w:r w:rsidRPr="00E7289F">
        <w:rPr>
          <w:rFonts w:ascii="Times New Roman" w:hAnsi="Times New Roman"/>
          <w:lang w:val="lt-LT"/>
        </w:rPr>
        <w:t xml:space="preserve">ir, jei </w:t>
      </w:r>
      <w:r>
        <w:rPr>
          <w:rFonts w:ascii="Times New Roman" w:hAnsi="Times New Roman"/>
          <w:lang w:val="lt-LT"/>
        </w:rPr>
        <w:t>reikia, spręsti</w:t>
      </w:r>
      <w:r w:rsidRPr="00E7289F">
        <w:rPr>
          <w:rFonts w:ascii="Times New Roman" w:hAnsi="Times New Roman"/>
          <w:lang w:val="lt-LT"/>
        </w:rPr>
        <w:t>.</w:t>
      </w:r>
    </w:p>
    <w:p w:rsidR="00F35D69" w:rsidRPr="00E7289F" w:rsidRDefault="00F35D69" w:rsidP="00F35D69">
      <w:pPr>
        <w:pStyle w:val="Sraopastraipa"/>
        <w:spacing w:after="0"/>
        <w:ind w:left="567"/>
        <w:jc w:val="both"/>
        <w:rPr>
          <w:rStyle w:val="apple-converted-space"/>
          <w:rFonts w:ascii="Times New Roman" w:hAnsi="Times New Roman"/>
          <w:lang w:val="lt-LT"/>
        </w:rPr>
      </w:pPr>
    </w:p>
    <w:p w:rsidR="00F35D69" w:rsidRPr="00E7289F" w:rsidRDefault="00F35D69" w:rsidP="00F35D69">
      <w:pPr>
        <w:pStyle w:val="Sraopastraipa"/>
        <w:tabs>
          <w:tab w:val="left" w:pos="2220"/>
        </w:tabs>
        <w:spacing w:after="0"/>
        <w:ind w:left="0"/>
        <w:rPr>
          <w:rFonts w:ascii="Times New Roman" w:hAnsi="Times New Roman"/>
          <w:b/>
          <w:lang w:val="lt-LT"/>
        </w:rPr>
      </w:pPr>
      <w:r w:rsidRPr="00E7289F">
        <w:rPr>
          <w:rFonts w:ascii="Times New Roman" w:hAnsi="Times New Roman"/>
          <w:b/>
          <w:lang w:val="lt-LT"/>
        </w:rPr>
        <w:t>Parama studentams ir orientavimas</w:t>
      </w:r>
    </w:p>
    <w:p w:rsidR="00F35D69" w:rsidRPr="00E7289F" w:rsidRDefault="00F35D69" w:rsidP="00F35D69">
      <w:pPr>
        <w:pStyle w:val="Sraopastraipa"/>
        <w:numPr>
          <w:ilvl w:val="0"/>
          <w:numId w:val="1"/>
        </w:numPr>
        <w:jc w:val="both"/>
        <w:rPr>
          <w:rFonts w:ascii="Times New Roman" w:hAnsi="Times New Roman"/>
          <w:lang w:val="lt-LT"/>
        </w:rPr>
      </w:pPr>
      <w:r>
        <w:rPr>
          <w:rFonts w:ascii="Times New Roman" w:hAnsi="Times New Roman"/>
          <w:lang w:val="lt-LT"/>
        </w:rPr>
        <w:t>KVK</w:t>
      </w:r>
      <w:r w:rsidRPr="00E7289F">
        <w:rPr>
          <w:rFonts w:ascii="Times New Roman" w:hAnsi="Times New Roman"/>
          <w:lang w:val="lt-LT"/>
        </w:rPr>
        <w:t xml:space="preserve"> </w:t>
      </w:r>
      <w:r>
        <w:rPr>
          <w:rFonts w:ascii="Times New Roman" w:hAnsi="Times New Roman"/>
          <w:lang w:val="lt-LT"/>
        </w:rPr>
        <w:t>d</w:t>
      </w:r>
      <w:r w:rsidRPr="00E7289F">
        <w:rPr>
          <w:rFonts w:ascii="Times New Roman" w:hAnsi="Times New Roman"/>
          <w:lang w:val="lt-LT"/>
        </w:rPr>
        <w:t>alyvavo valstybės projekt</w:t>
      </w:r>
      <w:r>
        <w:rPr>
          <w:rFonts w:ascii="Times New Roman" w:hAnsi="Times New Roman"/>
          <w:lang w:val="lt-LT"/>
        </w:rPr>
        <w:t>e</w:t>
      </w:r>
      <w:r w:rsidRPr="00E7289F">
        <w:rPr>
          <w:rFonts w:ascii="Times New Roman" w:hAnsi="Times New Roman"/>
          <w:lang w:val="lt-LT"/>
        </w:rPr>
        <w:t xml:space="preserve"> padidinti fizinį prieinamumą siekti aukštojo mokslo</w:t>
      </w:r>
      <w:r w:rsidRPr="00924CA7">
        <w:rPr>
          <w:rFonts w:ascii="Times New Roman" w:hAnsi="Times New Roman"/>
          <w:lang w:val="lt-LT"/>
        </w:rPr>
        <w:t xml:space="preserve"> </w:t>
      </w:r>
      <w:r w:rsidRPr="00E7289F">
        <w:rPr>
          <w:rFonts w:ascii="Times New Roman" w:hAnsi="Times New Roman"/>
          <w:lang w:val="lt-LT"/>
        </w:rPr>
        <w:t xml:space="preserve">studentams su negalia. </w:t>
      </w:r>
      <w:r>
        <w:rPr>
          <w:rFonts w:ascii="Times New Roman" w:hAnsi="Times New Roman"/>
          <w:lang w:val="lt-LT"/>
        </w:rPr>
        <w:t xml:space="preserve">Todėl </w:t>
      </w:r>
      <w:r w:rsidRPr="00E7289F">
        <w:rPr>
          <w:rFonts w:ascii="Times New Roman" w:hAnsi="Times New Roman"/>
          <w:lang w:val="lt-LT"/>
        </w:rPr>
        <w:t>ši</w:t>
      </w:r>
      <w:r>
        <w:rPr>
          <w:rFonts w:ascii="Times New Roman" w:hAnsi="Times New Roman"/>
          <w:lang w:val="lt-LT"/>
        </w:rPr>
        <w:t>ems</w:t>
      </w:r>
      <w:r w:rsidRPr="00E7289F">
        <w:rPr>
          <w:rFonts w:ascii="Times New Roman" w:hAnsi="Times New Roman"/>
          <w:lang w:val="lt-LT"/>
        </w:rPr>
        <w:t xml:space="preserve"> student</w:t>
      </w:r>
      <w:r>
        <w:rPr>
          <w:rFonts w:ascii="Times New Roman" w:hAnsi="Times New Roman"/>
          <w:lang w:val="lt-LT"/>
        </w:rPr>
        <w:t>ams teikiama</w:t>
      </w:r>
      <w:r w:rsidRPr="00E7289F">
        <w:rPr>
          <w:rFonts w:ascii="Times New Roman" w:hAnsi="Times New Roman"/>
          <w:lang w:val="lt-LT"/>
        </w:rPr>
        <w:t xml:space="preserve"> didel</w:t>
      </w:r>
      <w:r>
        <w:rPr>
          <w:rFonts w:ascii="Times New Roman" w:hAnsi="Times New Roman"/>
          <w:lang w:val="lt-LT"/>
        </w:rPr>
        <w:t xml:space="preserve">ė parama. Tai </w:t>
      </w:r>
      <w:r w:rsidRPr="00E7289F">
        <w:rPr>
          <w:rFonts w:ascii="Times New Roman" w:hAnsi="Times New Roman"/>
          <w:lang w:val="lt-LT"/>
        </w:rPr>
        <w:t xml:space="preserve">prieinama </w:t>
      </w:r>
      <w:r>
        <w:rPr>
          <w:rFonts w:ascii="Times New Roman" w:hAnsi="Times New Roman"/>
          <w:lang w:val="lt-LT"/>
        </w:rPr>
        <w:t xml:space="preserve">ir </w:t>
      </w:r>
      <w:r w:rsidRPr="00E7289F">
        <w:rPr>
          <w:rFonts w:ascii="Times New Roman" w:hAnsi="Times New Roman"/>
          <w:lang w:val="lt-LT"/>
        </w:rPr>
        <w:t xml:space="preserve">suaugusiems, kurie dalyvauja mokymosi visą gyvenimą programose, taip pat visuomenės nariams, kurie </w:t>
      </w:r>
      <w:r>
        <w:rPr>
          <w:rFonts w:ascii="Times New Roman" w:hAnsi="Times New Roman"/>
          <w:lang w:val="lt-LT"/>
        </w:rPr>
        <w:t>lanko</w:t>
      </w:r>
      <w:r w:rsidRPr="00E7289F">
        <w:rPr>
          <w:rFonts w:ascii="Times New Roman" w:hAnsi="Times New Roman"/>
          <w:lang w:val="lt-LT"/>
        </w:rPr>
        <w:t xml:space="preserve"> šilko terapijos ir šokio terapijos kursus. Prieš </w:t>
      </w:r>
      <w:r>
        <w:rPr>
          <w:rFonts w:ascii="Times New Roman" w:hAnsi="Times New Roman"/>
          <w:lang w:val="lt-LT"/>
        </w:rPr>
        <w:t xml:space="preserve">stojant, </w:t>
      </w:r>
      <w:r w:rsidRPr="00E7289F">
        <w:rPr>
          <w:rFonts w:ascii="Times New Roman" w:hAnsi="Times New Roman"/>
          <w:lang w:val="lt-LT"/>
        </w:rPr>
        <w:t>studenta</w:t>
      </w:r>
      <w:r>
        <w:rPr>
          <w:rFonts w:ascii="Times New Roman" w:hAnsi="Times New Roman"/>
          <w:lang w:val="lt-LT"/>
        </w:rPr>
        <w:t>i informuojami apie</w:t>
      </w:r>
      <w:r w:rsidRPr="00E7289F">
        <w:rPr>
          <w:rFonts w:ascii="Times New Roman" w:hAnsi="Times New Roman"/>
          <w:lang w:val="lt-LT"/>
        </w:rPr>
        <w:t xml:space="preserve"> įvairi</w:t>
      </w:r>
      <w:r>
        <w:rPr>
          <w:rFonts w:ascii="Times New Roman" w:hAnsi="Times New Roman"/>
          <w:lang w:val="lt-LT"/>
        </w:rPr>
        <w:t>ą paramą, kurią gali gauti</w:t>
      </w:r>
      <w:r w:rsidRPr="00E7289F">
        <w:rPr>
          <w:rFonts w:ascii="Times New Roman" w:hAnsi="Times New Roman"/>
          <w:lang w:val="lt-LT"/>
        </w:rPr>
        <w:t>.</w:t>
      </w:r>
    </w:p>
    <w:p w:rsidR="00F35D69" w:rsidRPr="00E7289F" w:rsidRDefault="00F35D69" w:rsidP="00F35D69">
      <w:pPr>
        <w:pStyle w:val="Sraopastraipa"/>
        <w:numPr>
          <w:ilvl w:val="0"/>
          <w:numId w:val="1"/>
        </w:numPr>
        <w:jc w:val="both"/>
        <w:rPr>
          <w:rFonts w:ascii="Times New Roman" w:hAnsi="Times New Roman"/>
          <w:lang w:val="lt-LT"/>
        </w:rPr>
      </w:pPr>
      <w:r>
        <w:rPr>
          <w:rFonts w:ascii="Times New Roman" w:hAnsi="Times New Roman"/>
          <w:lang w:val="lt-LT"/>
        </w:rPr>
        <w:t>Nustatyti iššūkiai yra</w:t>
      </w:r>
      <w:r w:rsidRPr="00E7289F">
        <w:rPr>
          <w:rFonts w:ascii="Times New Roman" w:hAnsi="Times New Roman"/>
          <w:lang w:val="lt-LT"/>
        </w:rPr>
        <w:t xml:space="preserve"> susiję su </w:t>
      </w:r>
      <w:r>
        <w:rPr>
          <w:rFonts w:ascii="Times New Roman" w:hAnsi="Times New Roman"/>
          <w:lang w:val="lt-LT"/>
        </w:rPr>
        <w:t xml:space="preserve">studijų </w:t>
      </w:r>
      <w:r w:rsidRPr="00E7289F">
        <w:rPr>
          <w:rFonts w:ascii="Times New Roman" w:hAnsi="Times New Roman"/>
          <w:lang w:val="lt-LT"/>
        </w:rPr>
        <w:t xml:space="preserve">programos tvarkaraščių </w:t>
      </w:r>
      <w:r>
        <w:rPr>
          <w:rFonts w:ascii="Times New Roman" w:hAnsi="Times New Roman"/>
          <w:lang w:val="lt-LT"/>
        </w:rPr>
        <w:t xml:space="preserve">sudarymo </w:t>
      </w:r>
      <w:r w:rsidRPr="00E7289F">
        <w:rPr>
          <w:rFonts w:ascii="Times New Roman" w:hAnsi="Times New Roman"/>
          <w:lang w:val="lt-LT"/>
        </w:rPr>
        <w:t>kai kuriems studentams lankstum</w:t>
      </w:r>
      <w:r>
        <w:rPr>
          <w:rFonts w:ascii="Times New Roman" w:hAnsi="Times New Roman"/>
          <w:lang w:val="lt-LT"/>
        </w:rPr>
        <w:t>u</w:t>
      </w:r>
      <w:r w:rsidRPr="00E7289F">
        <w:rPr>
          <w:rFonts w:ascii="Times New Roman" w:hAnsi="Times New Roman"/>
          <w:lang w:val="lt-LT"/>
        </w:rPr>
        <w:t xml:space="preserve">. Studentai taip pat nurodė, </w:t>
      </w:r>
      <w:r>
        <w:rPr>
          <w:rFonts w:ascii="Times New Roman" w:hAnsi="Times New Roman"/>
          <w:lang w:val="lt-LT"/>
        </w:rPr>
        <w:t>jei dėstytojai užsiima profesine</w:t>
      </w:r>
      <w:r w:rsidRPr="00E7289F">
        <w:rPr>
          <w:rFonts w:ascii="Times New Roman" w:hAnsi="Times New Roman"/>
          <w:lang w:val="lt-LT"/>
        </w:rPr>
        <w:t xml:space="preserve"> praktik</w:t>
      </w:r>
      <w:r>
        <w:rPr>
          <w:rFonts w:ascii="Times New Roman" w:hAnsi="Times New Roman"/>
          <w:lang w:val="lt-LT"/>
        </w:rPr>
        <w:t>a</w:t>
      </w:r>
      <w:r w:rsidRPr="00E7289F">
        <w:rPr>
          <w:rFonts w:ascii="Times New Roman" w:hAnsi="Times New Roman"/>
          <w:lang w:val="lt-LT"/>
        </w:rPr>
        <w:t>, jų prieinamumas gali būti apribotas.</w:t>
      </w:r>
    </w:p>
    <w:p w:rsidR="00F35D69" w:rsidRPr="00E7289F" w:rsidRDefault="00F35D69" w:rsidP="00F35D69">
      <w:pPr>
        <w:pStyle w:val="Sraopastraipa"/>
        <w:numPr>
          <w:ilvl w:val="0"/>
          <w:numId w:val="1"/>
        </w:numPr>
        <w:jc w:val="both"/>
        <w:rPr>
          <w:rFonts w:ascii="Times New Roman" w:hAnsi="Times New Roman"/>
          <w:lang w:val="lt-LT"/>
        </w:rPr>
      </w:pPr>
      <w:r>
        <w:rPr>
          <w:rFonts w:ascii="Times New Roman" w:hAnsi="Times New Roman"/>
          <w:lang w:val="lt-LT"/>
        </w:rPr>
        <w:t>Gerai besimokantiems studentams skiriamos finansinės</w:t>
      </w:r>
      <w:r w:rsidRPr="00E7289F">
        <w:rPr>
          <w:rFonts w:ascii="Times New Roman" w:hAnsi="Times New Roman"/>
          <w:lang w:val="lt-LT"/>
        </w:rPr>
        <w:t xml:space="preserve"> stipendijos. </w:t>
      </w:r>
      <w:r>
        <w:rPr>
          <w:rFonts w:ascii="Times New Roman" w:hAnsi="Times New Roman"/>
          <w:lang w:val="lt-LT"/>
        </w:rPr>
        <w:t>Grantai gali būti teikiami s</w:t>
      </w:r>
      <w:r w:rsidRPr="00E7289F">
        <w:rPr>
          <w:rFonts w:ascii="Times New Roman" w:hAnsi="Times New Roman"/>
          <w:lang w:val="lt-LT"/>
        </w:rPr>
        <w:t>ocial</w:t>
      </w:r>
      <w:r>
        <w:rPr>
          <w:rFonts w:ascii="Times New Roman" w:hAnsi="Times New Roman"/>
          <w:lang w:val="lt-LT"/>
        </w:rPr>
        <w:t>in</w:t>
      </w:r>
      <w:r w:rsidRPr="00E7289F">
        <w:rPr>
          <w:rFonts w:ascii="Times New Roman" w:hAnsi="Times New Roman"/>
          <w:lang w:val="lt-LT"/>
        </w:rPr>
        <w:t>iu ir ekonominiu požiūri</w:t>
      </w:r>
      <w:r>
        <w:rPr>
          <w:rFonts w:ascii="Times New Roman" w:hAnsi="Times New Roman"/>
          <w:lang w:val="lt-LT"/>
        </w:rPr>
        <w:t>u nuskriaustiems</w:t>
      </w:r>
      <w:r w:rsidRPr="00E7289F">
        <w:rPr>
          <w:rFonts w:ascii="Times New Roman" w:hAnsi="Times New Roman"/>
          <w:lang w:val="lt-LT"/>
        </w:rPr>
        <w:t xml:space="preserve"> studentams.</w:t>
      </w:r>
    </w:p>
    <w:p w:rsidR="00F35D69" w:rsidRPr="00E7289F" w:rsidRDefault="00F35D69" w:rsidP="00F35D69">
      <w:pPr>
        <w:pStyle w:val="Sraopastraipa"/>
        <w:numPr>
          <w:ilvl w:val="0"/>
          <w:numId w:val="1"/>
        </w:numPr>
        <w:jc w:val="both"/>
        <w:rPr>
          <w:rFonts w:ascii="Times New Roman" w:hAnsi="Times New Roman"/>
          <w:lang w:val="lt-LT"/>
        </w:rPr>
      </w:pPr>
      <w:r>
        <w:rPr>
          <w:rFonts w:ascii="Times New Roman" w:hAnsi="Times New Roman"/>
          <w:lang w:val="lt-LT"/>
        </w:rPr>
        <w:t xml:space="preserve">Ekspertai </w:t>
      </w:r>
      <w:r w:rsidR="00641B33">
        <w:rPr>
          <w:rFonts w:ascii="Times New Roman" w:hAnsi="Times New Roman"/>
          <w:lang w:val="lt-LT"/>
        </w:rPr>
        <w:t xml:space="preserve">per </w:t>
      </w:r>
      <w:r>
        <w:rPr>
          <w:rFonts w:ascii="Times New Roman" w:hAnsi="Times New Roman"/>
          <w:lang w:val="lt-LT"/>
        </w:rPr>
        <w:t>vertinim</w:t>
      </w:r>
      <w:r w:rsidR="00641B33">
        <w:rPr>
          <w:rFonts w:ascii="Times New Roman" w:hAnsi="Times New Roman"/>
          <w:lang w:val="lt-LT"/>
        </w:rPr>
        <w:t>ą</w:t>
      </w:r>
      <w:r>
        <w:rPr>
          <w:rFonts w:ascii="Times New Roman" w:hAnsi="Times New Roman"/>
          <w:lang w:val="lt-LT"/>
        </w:rPr>
        <w:t xml:space="preserve"> ir </w:t>
      </w:r>
      <w:r w:rsidRPr="00E7289F">
        <w:rPr>
          <w:rFonts w:ascii="Times New Roman" w:hAnsi="Times New Roman"/>
          <w:lang w:val="lt-LT"/>
        </w:rPr>
        <w:t>susitikimuose su akademini</w:t>
      </w:r>
      <w:r>
        <w:rPr>
          <w:rFonts w:ascii="Times New Roman" w:hAnsi="Times New Roman"/>
          <w:lang w:val="lt-LT"/>
        </w:rPr>
        <w:t>u</w:t>
      </w:r>
      <w:r w:rsidRPr="00E7289F">
        <w:rPr>
          <w:rFonts w:ascii="Times New Roman" w:hAnsi="Times New Roman"/>
          <w:lang w:val="lt-LT"/>
        </w:rPr>
        <w:t xml:space="preserve"> personal</w:t>
      </w:r>
      <w:r w:rsidR="00E7481B">
        <w:rPr>
          <w:rFonts w:ascii="Times New Roman" w:hAnsi="Times New Roman"/>
          <w:lang w:val="lt-LT"/>
        </w:rPr>
        <w:t>u įsitikino</w:t>
      </w:r>
      <w:r w:rsidRPr="00E7289F">
        <w:rPr>
          <w:rFonts w:ascii="Times New Roman" w:hAnsi="Times New Roman"/>
          <w:lang w:val="lt-LT"/>
        </w:rPr>
        <w:t xml:space="preserve">, kad yra </w:t>
      </w:r>
      <w:r>
        <w:rPr>
          <w:rFonts w:ascii="Times New Roman" w:hAnsi="Times New Roman"/>
          <w:lang w:val="lt-LT"/>
        </w:rPr>
        <w:t>galimybė kartoti tiek studijų dalykus, tiek praktiką</w:t>
      </w:r>
      <w:r w:rsidRPr="00E7289F">
        <w:rPr>
          <w:rFonts w:ascii="Times New Roman" w:hAnsi="Times New Roman"/>
          <w:lang w:val="lt-LT"/>
        </w:rPr>
        <w:t>.</w:t>
      </w:r>
    </w:p>
    <w:p w:rsidR="00F35D69" w:rsidRPr="00E7289F" w:rsidRDefault="00F35D69" w:rsidP="00F35D69">
      <w:pPr>
        <w:pStyle w:val="Sraopastraipa"/>
        <w:numPr>
          <w:ilvl w:val="0"/>
          <w:numId w:val="1"/>
        </w:numPr>
        <w:spacing w:after="0"/>
        <w:jc w:val="both"/>
        <w:rPr>
          <w:rFonts w:ascii="Times New Roman" w:hAnsi="Times New Roman"/>
          <w:lang w:val="lt-LT"/>
        </w:rPr>
      </w:pPr>
      <w:r>
        <w:rPr>
          <w:rFonts w:ascii="Times New Roman" w:hAnsi="Times New Roman"/>
          <w:lang w:val="lt-LT"/>
        </w:rPr>
        <w:t xml:space="preserve">Studentai nurodė, kad </w:t>
      </w:r>
      <w:r w:rsidRPr="00E7289F">
        <w:rPr>
          <w:rFonts w:ascii="Times New Roman" w:hAnsi="Times New Roman"/>
          <w:lang w:val="lt-LT"/>
        </w:rPr>
        <w:t xml:space="preserve">yra lengva gauti </w:t>
      </w:r>
      <w:r>
        <w:rPr>
          <w:rFonts w:ascii="Times New Roman" w:hAnsi="Times New Roman"/>
          <w:lang w:val="lt-LT"/>
        </w:rPr>
        <w:t>darbą</w:t>
      </w:r>
      <w:r w:rsidRPr="00E7289F">
        <w:rPr>
          <w:rFonts w:ascii="Times New Roman" w:hAnsi="Times New Roman"/>
          <w:lang w:val="lt-LT"/>
        </w:rPr>
        <w:t xml:space="preserve"> ne visą d</w:t>
      </w:r>
      <w:r>
        <w:rPr>
          <w:rFonts w:ascii="Times New Roman" w:hAnsi="Times New Roman"/>
          <w:lang w:val="lt-LT"/>
        </w:rPr>
        <w:t>arbo d</w:t>
      </w:r>
      <w:r w:rsidRPr="00E7289F">
        <w:rPr>
          <w:rFonts w:ascii="Times New Roman" w:hAnsi="Times New Roman"/>
          <w:lang w:val="lt-LT"/>
        </w:rPr>
        <w:t>ieną</w:t>
      </w:r>
      <w:r>
        <w:rPr>
          <w:rFonts w:ascii="Times New Roman" w:hAnsi="Times New Roman"/>
          <w:lang w:val="lt-LT"/>
        </w:rPr>
        <w:t>, yra geros galimybė</w:t>
      </w:r>
      <w:r w:rsidRPr="00E7289F">
        <w:rPr>
          <w:rFonts w:ascii="Times New Roman" w:hAnsi="Times New Roman"/>
          <w:lang w:val="lt-LT"/>
        </w:rPr>
        <w:t xml:space="preserve">s įsidarbinti toje vietoje, kur </w:t>
      </w:r>
      <w:r>
        <w:rPr>
          <w:rFonts w:ascii="Times New Roman" w:hAnsi="Times New Roman"/>
          <w:lang w:val="lt-LT"/>
        </w:rPr>
        <w:t>atliko profesinę praktiką.</w:t>
      </w:r>
      <w:r w:rsidRPr="00E7289F">
        <w:rPr>
          <w:rFonts w:ascii="Times New Roman" w:hAnsi="Times New Roman"/>
          <w:lang w:val="lt-LT"/>
        </w:rPr>
        <w:t xml:space="preserve"> </w:t>
      </w:r>
      <w:r>
        <w:rPr>
          <w:rFonts w:ascii="Times New Roman" w:hAnsi="Times New Roman"/>
          <w:lang w:val="lt-LT"/>
        </w:rPr>
        <w:t>K</w:t>
      </w:r>
      <w:r w:rsidRPr="00E7289F">
        <w:rPr>
          <w:rFonts w:ascii="Times New Roman" w:hAnsi="Times New Roman"/>
          <w:lang w:val="lt-LT"/>
        </w:rPr>
        <w:t>arjer</w:t>
      </w:r>
      <w:r>
        <w:rPr>
          <w:rFonts w:ascii="Times New Roman" w:hAnsi="Times New Roman"/>
          <w:lang w:val="lt-LT"/>
        </w:rPr>
        <w:t>os</w:t>
      </w:r>
      <w:r w:rsidRPr="00E7289F">
        <w:rPr>
          <w:rFonts w:ascii="Times New Roman" w:hAnsi="Times New Roman"/>
          <w:lang w:val="lt-LT"/>
        </w:rPr>
        <w:t xml:space="preserve"> centras</w:t>
      </w:r>
      <w:r>
        <w:rPr>
          <w:rFonts w:ascii="Times New Roman" w:hAnsi="Times New Roman"/>
          <w:lang w:val="lt-LT"/>
        </w:rPr>
        <w:t xml:space="preserve"> </w:t>
      </w:r>
      <w:r w:rsidR="00641B33">
        <w:rPr>
          <w:rFonts w:ascii="Times New Roman" w:hAnsi="Times New Roman"/>
          <w:lang w:val="lt-LT"/>
        </w:rPr>
        <w:t>–</w:t>
      </w:r>
      <w:r w:rsidRPr="00E7289F">
        <w:rPr>
          <w:rFonts w:ascii="Times New Roman" w:hAnsi="Times New Roman"/>
          <w:lang w:val="lt-LT"/>
        </w:rPr>
        <w:t xml:space="preserve"> taip pat svarb</w:t>
      </w:r>
      <w:r>
        <w:rPr>
          <w:rFonts w:ascii="Times New Roman" w:hAnsi="Times New Roman"/>
          <w:lang w:val="lt-LT"/>
        </w:rPr>
        <w:t>i</w:t>
      </w:r>
      <w:r w:rsidRPr="00E7289F">
        <w:rPr>
          <w:rFonts w:ascii="Times New Roman" w:hAnsi="Times New Roman"/>
          <w:lang w:val="lt-LT"/>
        </w:rPr>
        <w:t xml:space="preserve"> </w:t>
      </w:r>
      <w:r>
        <w:rPr>
          <w:rFonts w:ascii="Times New Roman" w:hAnsi="Times New Roman"/>
          <w:lang w:val="lt-LT"/>
        </w:rPr>
        <w:t>pagalbos priemonė</w:t>
      </w:r>
      <w:r w:rsidRPr="00E7289F">
        <w:rPr>
          <w:rFonts w:ascii="Times New Roman" w:hAnsi="Times New Roman"/>
          <w:lang w:val="lt-LT"/>
        </w:rPr>
        <w:t>, k</w:t>
      </w:r>
      <w:r>
        <w:rPr>
          <w:rFonts w:ascii="Times New Roman" w:hAnsi="Times New Roman"/>
          <w:lang w:val="lt-LT"/>
        </w:rPr>
        <w:t xml:space="preserve">urią vertina </w:t>
      </w:r>
      <w:r w:rsidRPr="00E7289F">
        <w:rPr>
          <w:rFonts w:ascii="Times New Roman" w:hAnsi="Times New Roman"/>
          <w:lang w:val="lt-LT"/>
        </w:rPr>
        <w:t>studentai</w:t>
      </w:r>
      <w:r>
        <w:rPr>
          <w:rFonts w:ascii="Times New Roman" w:hAnsi="Times New Roman"/>
          <w:lang w:val="lt-LT"/>
        </w:rPr>
        <w:t>,</w:t>
      </w:r>
      <w:r w:rsidRPr="00E7289F">
        <w:rPr>
          <w:rFonts w:ascii="Times New Roman" w:hAnsi="Times New Roman"/>
          <w:lang w:val="lt-LT"/>
        </w:rPr>
        <w:t xml:space="preserve"> </w:t>
      </w:r>
      <w:r>
        <w:rPr>
          <w:rFonts w:ascii="Times New Roman" w:hAnsi="Times New Roman"/>
          <w:lang w:val="lt-LT"/>
        </w:rPr>
        <w:t xml:space="preserve">jis </w:t>
      </w:r>
      <w:r w:rsidRPr="00E7289F">
        <w:rPr>
          <w:rFonts w:ascii="Times New Roman" w:hAnsi="Times New Roman"/>
          <w:lang w:val="lt-LT"/>
        </w:rPr>
        <w:t xml:space="preserve">teikia </w:t>
      </w:r>
      <w:r>
        <w:rPr>
          <w:rFonts w:ascii="Times New Roman" w:hAnsi="Times New Roman"/>
          <w:lang w:val="lt-LT"/>
        </w:rPr>
        <w:t>jiems svarbias paslauga</w:t>
      </w:r>
      <w:r w:rsidRPr="00E7289F">
        <w:rPr>
          <w:rFonts w:ascii="Times New Roman" w:hAnsi="Times New Roman"/>
          <w:lang w:val="lt-LT"/>
        </w:rPr>
        <w:t>s.</w:t>
      </w:r>
    </w:p>
    <w:p w:rsidR="00F35D69" w:rsidRPr="00E7289F" w:rsidRDefault="00F35D69" w:rsidP="00F35D69">
      <w:pPr>
        <w:spacing w:line="276" w:lineRule="auto"/>
        <w:jc w:val="left"/>
        <w:rPr>
          <w:b/>
          <w:sz w:val="22"/>
          <w:szCs w:val="22"/>
          <w:lang w:val="lt-LT"/>
        </w:rPr>
      </w:pPr>
    </w:p>
    <w:p w:rsidR="00F35D69" w:rsidRPr="00E7289F" w:rsidRDefault="00F35D69" w:rsidP="00F35D69">
      <w:pPr>
        <w:spacing w:line="276" w:lineRule="auto"/>
        <w:jc w:val="left"/>
        <w:rPr>
          <w:b/>
          <w:sz w:val="22"/>
          <w:szCs w:val="22"/>
          <w:lang w:val="lt-LT"/>
        </w:rPr>
      </w:pPr>
      <w:r w:rsidRPr="00E7289F">
        <w:rPr>
          <w:b/>
          <w:sz w:val="22"/>
          <w:szCs w:val="22"/>
          <w:lang w:val="lt-LT"/>
        </w:rPr>
        <w:t>Student</w:t>
      </w:r>
      <w:r>
        <w:rPr>
          <w:b/>
          <w:sz w:val="22"/>
          <w:szCs w:val="22"/>
          <w:lang w:val="lt-LT"/>
        </w:rPr>
        <w:t>ų dalyvavimas</w:t>
      </w:r>
    </w:p>
    <w:p w:rsidR="00F35D69" w:rsidRPr="006127CA" w:rsidRDefault="00F35D69" w:rsidP="00F35D69">
      <w:pPr>
        <w:pStyle w:val="Sraopastraipa"/>
        <w:numPr>
          <w:ilvl w:val="0"/>
          <w:numId w:val="1"/>
        </w:numPr>
        <w:spacing w:after="0"/>
        <w:jc w:val="both"/>
        <w:rPr>
          <w:rFonts w:ascii="Times New Roman" w:hAnsi="Times New Roman"/>
          <w:lang w:val="lt-LT"/>
        </w:rPr>
      </w:pPr>
      <w:r w:rsidRPr="006127CA">
        <w:rPr>
          <w:rFonts w:ascii="Times New Roman" w:hAnsi="Times New Roman"/>
          <w:lang w:val="lt-LT"/>
        </w:rPr>
        <w:t xml:space="preserve">Studentai nurodė, kad į jų nuomonę </w:t>
      </w:r>
      <w:r>
        <w:rPr>
          <w:rFonts w:ascii="Times New Roman" w:hAnsi="Times New Roman"/>
          <w:lang w:val="lt-LT"/>
        </w:rPr>
        <w:t>K</w:t>
      </w:r>
      <w:r w:rsidRPr="006127CA">
        <w:rPr>
          <w:rFonts w:ascii="Times New Roman" w:hAnsi="Times New Roman"/>
          <w:lang w:val="lt-LT"/>
        </w:rPr>
        <w:t>olegijoje atsižvelgiama ir</w:t>
      </w:r>
      <w:r w:rsidRPr="00924CA7">
        <w:rPr>
          <w:rFonts w:ascii="Times New Roman" w:hAnsi="Times New Roman"/>
          <w:lang w:val="lt-LT"/>
        </w:rPr>
        <w:t xml:space="preserve"> </w:t>
      </w:r>
      <w:r w:rsidRPr="006127CA">
        <w:rPr>
          <w:rFonts w:ascii="Times New Roman" w:hAnsi="Times New Roman"/>
          <w:lang w:val="lt-LT"/>
        </w:rPr>
        <w:t xml:space="preserve">pakeitimai atliekami, jei pateikiamas grįžtamasis ryšys </w:t>
      </w:r>
      <w:r w:rsidR="00641B33">
        <w:rPr>
          <w:rFonts w:ascii="Times New Roman" w:hAnsi="Times New Roman"/>
          <w:lang w:val="lt-LT"/>
        </w:rPr>
        <w:t xml:space="preserve">per </w:t>
      </w:r>
      <w:r w:rsidRPr="006127CA">
        <w:rPr>
          <w:rFonts w:ascii="Times New Roman" w:hAnsi="Times New Roman"/>
          <w:lang w:val="lt-LT"/>
        </w:rPr>
        <w:t>apklaus</w:t>
      </w:r>
      <w:r w:rsidR="00641B33">
        <w:rPr>
          <w:rFonts w:ascii="Times New Roman" w:hAnsi="Times New Roman"/>
          <w:lang w:val="lt-LT"/>
        </w:rPr>
        <w:t>as</w:t>
      </w:r>
      <w:r w:rsidRPr="006127CA">
        <w:rPr>
          <w:rFonts w:ascii="Times New Roman" w:hAnsi="Times New Roman"/>
          <w:lang w:val="lt-LT"/>
        </w:rPr>
        <w:t xml:space="preserve"> arba kitokiu būdu. </w:t>
      </w:r>
      <w:r>
        <w:rPr>
          <w:rFonts w:ascii="Times New Roman" w:hAnsi="Times New Roman"/>
          <w:lang w:val="lt-LT"/>
        </w:rPr>
        <w:t>Tai yra</w:t>
      </w:r>
      <w:r w:rsidRPr="006127CA">
        <w:rPr>
          <w:rFonts w:ascii="Times New Roman" w:hAnsi="Times New Roman"/>
          <w:lang w:val="lt-LT"/>
        </w:rPr>
        <w:t xml:space="preserve"> </w:t>
      </w:r>
      <w:r>
        <w:rPr>
          <w:rFonts w:ascii="Times New Roman" w:hAnsi="Times New Roman"/>
          <w:lang w:val="lt-LT"/>
        </w:rPr>
        <w:t xml:space="preserve">KVK </w:t>
      </w:r>
      <w:r>
        <w:rPr>
          <w:rFonts w:ascii="Times New Roman" w:hAnsi="Times New Roman"/>
          <w:b/>
          <w:i/>
          <w:lang w:val="lt-LT"/>
        </w:rPr>
        <w:t>teigiamas</w:t>
      </w:r>
      <w:r w:rsidRPr="006127CA">
        <w:rPr>
          <w:rFonts w:ascii="Times New Roman" w:hAnsi="Times New Roman"/>
          <w:b/>
          <w:i/>
          <w:lang w:val="lt-LT"/>
        </w:rPr>
        <w:t xml:space="preserve"> </w:t>
      </w:r>
      <w:r>
        <w:rPr>
          <w:rFonts w:ascii="Times New Roman" w:hAnsi="Times New Roman"/>
          <w:b/>
          <w:i/>
          <w:lang w:val="lt-LT"/>
        </w:rPr>
        <w:t>bruožas.</w:t>
      </w:r>
    </w:p>
    <w:p w:rsidR="00F35D69" w:rsidRPr="006127CA" w:rsidRDefault="00F35D69" w:rsidP="00F35D69">
      <w:pPr>
        <w:pStyle w:val="Sraopastraipa"/>
        <w:numPr>
          <w:ilvl w:val="0"/>
          <w:numId w:val="1"/>
        </w:numPr>
        <w:spacing w:after="0"/>
        <w:jc w:val="both"/>
        <w:rPr>
          <w:rFonts w:ascii="Times New Roman" w:hAnsi="Times New Roman"/>
          <w:lang w:val="lt-LT"/>
        </w:rPr>
      </w:pPr>
      <w:r w:rsidRPr="006127CA">
        <w:rPr>
          <w:rStyle w:val="apple-converted-space"/>
          <w:rFonts w:ascii="Times New Roman" w:hAnsi="Times New Roman"/>
          <w:lang w:val="lt-LT"/>
        </w:rPr>
        <w:lastRenderedPageBreak/>
        <w:t xml:space="preserve">Pažymėta, kad studentai </w:t>
      </w:r>
      <w:r>
        <w:rPr>
          <w:rStyle w:val="apple-converted-space"/>
          <w:rFonts w:ascii="Times New Roman" w:hAnsi="Times New Roman"/>
          <w:lang w:val="lt-LT"/>
        </w:rPr>
        <w:t>dalyvauja studijų</w:t>
      </w:r>
      <w:r w:rsidRPr="006127CA">
        <w:rPr>
          <w:rStyle w:val="apple-converted-space"/>
          <w:rFonts w:ascii="Times New Roman" w:hAnsi="Times New Roman"/>
          <w:lang w:val="lt-LT"/>
        </w:rPr>
        <w:t xml:space="preserve"> programos tobulinimo proces</w:t>
      </w:r>
      <w:r>
        <w:rPr>
          <w:rStyle w:val="apple-converted-space"/>
          <w:rFonts w:ascii="Times New Roman" w:hAnsi="Times New Roman"/>
          <w:lang w:val="lt-LT"/>
        </w:rPr>
        <w:t>e per</w:t>
      </w:r>
      <w:r w:rsidRPr="006127CA">
        <w:rPr>
          <w:rStyle w:val="apple-converted-space"/>
          <w:rFonts w:ascii="Times New Roman" w:hAnsi="Times New Roman"/>
          <w:lang w:val="lt-LT"/>
        </w:rPr>
        <w:t xml:space="preserve"> studentų komitet</w:t>
      </w:r>
      <w:r>
        <w:rPr>
          <w:rStyle w:val="apple-converted-space"/>
          <w:rFonts w:ascii="Times New Roman" w:hAnsi="Times New Roman"/>
          <w:lang w:val="lt-LT"/>
        </w:rPr>
        <w:t>us</w:t>
      </w:r>
      <w:r w:rsidRPr="006127CA">
        <w:rPr>
          <w:rStyle w:val="apple-converted-space"/>
          <w:rFonts w:ascii="Times New Roman" w:hAnsi="Times New Roman"/>
          <w:lang w:val="lt-LT"/>
        </w:rPr>
        <w:t>. Studentai daly</w:t>
      </w:r>
      <w:r>
        <w:rPr>
          <w:rStyle w:val="apple-converted-space"/>
          <w:rFonts w:ascii="Times New Roman" w:hAnsi="Times New Roman"/>
          <w:lang w:val="lt-LT"/>
        </w:rPr>
        <w:t>vauja apskritojo stalo diskusijose</w:t>
      </w:r>
      <w:r w:rsidRPr="006127CA">
        <w:rPr>
          <w:rStyle w:val="apple-converted-space"/>
          <w:rFonts w:ascii="Times New Roman" w:hAnsi="Times New Roman"/>
          <w:lang w:val="lt-LT"/>
        </w:rPr>
        <w:t>, Akademinė</w:t>
      </w:r>
      <w:r>
        <w:rPr>
          <w:rStyle w:val="apple-converted-space"/>
          <w:rFonts w:ascii="Times New Roman" w:hAnsi="Times New Roman"/>
          <w:lang w:val="lt-LT"/>
        </w:rPr>
        <w:t>je</w:t>
      </w:r>
      <w:r w:rsidRPr="006127CA">
        <w:rPr>
          <w:rStyle w:val="apple-converted-space"/>
          <w:rFonts w:ascii="Times New Roman" w:hAnsi="Times New Roman"/>
          <w:lang w:val="lt-LT"/>
        </w:rPr>
        <w:t xml:space="preserve"> tarybo</w:t>
      </w:r>
      <w:r>
        <w:rPr>
          <w:rStyle w:val="apple-converted-space"/>
          <w:rFonts w:ascii="Times New Roman" w:hAnsi="Times New Roman"/>
          <w:lang w:val="lt-LT"/>
        </w:rPr>
        <w:t>je</w:t>
      </w:r>
      <w:r w:rsidRPr="006127CA">
        <w:rPr>
          <w:rStyle w:val="apple-converted-space"/>
          <w:rFonts w:ascii="Times New Roman" w:hAnsi="Times New Roman"/>
          <w:lang w:val="lt-LT"/>
        </w:rPr>
        <w:t>, Kolegijos tarybo</w:t>
      </w:r>
      <w:r>
        <w:rPr>
          <w:rStyle w:val="apple-converted-space"/>
          <w:rFonts w:ascii="Times New Roman" w:hAnsi="Times New Roman"/>
          <w:lang w:val="lt-LT"/>
        </w:rPr>
        <w:t>je</w:t>
      </w:r>
      <w:r w:rsidRPr="006127CA">
        <w:rPr>
          <w:rStyle w:val="apple-converted-space"/>
          <w:rFonts w:ascii="Times New Roman" w:hAnsi="Times New Roman"/>
          <w:lang w:val="lt-LT"/>
        </w:rPr>
        <w:t xml:space="preserve">, </w:t>
      </w:r>
      <w:r>
        <w:rPr>
          <w:rStyle w:val="apple-converted-space"/>
          <w:rFonts w:ascii="Times New Roman" w:hAnsi="Times New Roman"/>
          <w:lang w:val="lt-LT"/>
        </w:rPr>
        <w:t>E</w:t>
      </w:r>
      <w:r w:rsidRPr="006127CA">
        <w:rPr>
          <w:rStyle w:val="apple-converted-space"/>
          <w:rFonts w:ascii="Times New Roman" w:hAnsi="Times New Roman"/>
          <w:lang w:val="lt-LT"/>
        </w:rPr>
        <w:t>tikos komitet</w:t>
      </w:r>
      <w:r>
        <w:rPr>
          <w:rStyle w:val="apple-converted-space"/>
          <w:rFonts w:ascii="Times New Roman" w:hAnsi="Times New Roman"/>
          <w:lang w:val="lt-LT"/>
        </w:rPr>
        <w:t xml:space="preserve">e, </w:t>
      </w:r>
      <w:r w:rsidRPr="007063AA">
        <w:rPr>
          <w:rStyle w:val="apple-converted-space"/>
          <w:rFonts w:ascii="Times New Roman" w:hAnsi="Times New Roman"/>
          <w:lang w:val="lt-LT"/>
        </w:rPr>
        <w:t>Grantų suteikimo</w:t>
      </w:r>
      <w:r w:rsidRPr="006127CA">
        <w:rPr>
          <w:rStyle w:val="apple-converted-space"/>
          <w:rFonts w:ascii="Times New Roman" w:hAnsi="Times New Roman"/>
          <w:lang w:val="lt-LT"/>
        </w:rPr>
        <w:t xml:space="preserve"> komitet</w:t>
      </w:r>
      <w:r>
        <w:rPr>
          <w:rStyle w:val="apple-converted-space"/>
          <w:rFonts w:ascii="Times New Roman" w:hAnsi="Times New Roman"/>
          <w:lang w:val="lt-LT"/>
        </w:rPr>
        <w:t>e</w:t>
      </w:r>
      <w:r w:rsidRPr="006127CA">
        <w:rPr>
          <w:rStyle w:val="apple-converted-space"/>
          <w:rFonts w:ascii="Times New Roman" w:hAnsi="Times New Roman"/>
          <w:lang w:val="lt-LT"/>
        </w:rPr>
        <w:t xml:space="preserve">, </w:t>
      </w:r>
      <w:r>
        <w:rPr>
          <w:rStyle w:val="apple-converted-space"/>
          <w:rFonts w:ascii="Times New Roman" w:hAnsi="Times New Roman"/>
          <w:lang w:val="lt-LT"/>
        </w:rPr>
        <w:t>Skatinimo</w:t>
      </w:r>
      <w:r w:rsidRPr="006127CA">
        <w:rPr>
          <w:rStyle w:val="apple-converted-space"/>
          <w:rFonts w:ascii="Times New Roman" w:hAnsi="Times New Roman"/>
          <w:lang w:val="lt-LT"/>
        </w:rPr>
        <w:t xml:space="preserve"> komitet</w:t>
      </w:r>
      <w:r>
        <w:rPr>
          <w:rStyle w:val="apple-converted-space"/>
          <w:rFonts w:ascii="Times New Roman" w:hAnsi="Times New Roman"/>
          <w:lang w:val="lt-LT"/>
        </w:rPr>
        <w:t xml:space="preserve">e </w:t>
      </w:r>
      <w:r w:rsidRPr="006127CA">
        <w:rPr>
          <w:rStyle w:val="apple-converted-space"/>
          <w:rFonts w:ascii="Times New Roman" w:hAnsi="Times New Roman"/>
          <w:lang w:val="lt-LT"/>
        </w:rPr>
        <w:t>ir t</w:t>
      </w:r>
      <w:r>
        <w:rPr>
          <w:rStyle w:val="apple-converted-space"/>
          <w:rFonts w:ascii="Times New Roman" w:hAnsi="Times New Roman"/>
          <w:lang w:val="lt-LT"/>
        </w:rPr>
        <w:t>. t</w:t>
      </w:r>
      <w:r w:rsidRPr="006127CA">
        <w:rPr>
          <w:rStyle w:val="apple-converted-space"/>
          <w:rFonts w:ascii="Times New Roman" w:hAnsi="Times New Roman"/>
          <w:lang w:val="lt-LT"/>
        </w:rPr>
        <w:t>. Apskritai</w:t>
      </w:r>
      <w:r>
        <w:rPr>
          <w:rStyle w:val="apple-converted-space"/>
          <w:rFonts w:ascii="Times New Roman" w:hAnsi="Times New Roman"/>
          <w:lang w:val="lt-LT"/>
        </w:rPr>
        <w:t xml:space="preserve">, studentų nariai dalyvauja </w:t>
      </w:r>
      <w:r w:rsidRPr="006127CA">
        <w:rPr>
          <w:rStyle w:val="apple-converted-space"/>
          <w:rFonts w:ascii="Times New Roman" w:hAnsi="Times New Roman"/>
          <w:lang w:val="lt-LT"/>
        </w:rPr>
        <w:t>vis</w:t>
      </w:r>
      <w:r>
        <w:rPr>
          <w:rStyle w:val="apple-converted-space"/>
          <w:rFonts w:ascii="Times New Roman" w:hAnsi="Times New Roman"/>
          <w:lang w:val="lt-LT"/>
        </w:rPr>
        <w:t>u</w:t>
      </w:r>
      <w:r w:rsidRPr="006127CA">
        <w:rPr>
          <w:rStyle w:val="apple-converted-space"/>
          <w:rFonts w:ascii="Times New Roman" w:hAnsi="Times New Roman"/>
          <w:lang w:val="lt-LT"/>
        </w:rPr>
        <w:t>ose Kolegijos komitet</w:t>
      </w:r>
      <w:r>
        <w:rPr>
          <w:rStyle w:val="apple-converted-space"/>
          <w:rFonts w:ascii="Times New Roman" w:hAnsi="Times New Roman"/>
          <w:lang w:val="lt-LT"/>
        </w:rPr>
        <w:t>uose</w:t>
      </w:r>
      <w:r w:rsidRPr="006127CA">
        <w:rPr>
          <w:rStyle w:val="apple-converted-space"/>
          <w:rFonts w:ascii="Times New Roman" w:hAnsi="Times New Roman"/>
          <w:lang w:val="lt-LT"/>
        </w:rPr>
        <w:t xml:space="preserve"> ir studentai nurodė, kad</w:t>
      </w:r>
      <w:r w:rsidR="007E5FEF">
        <w:rPr>
          <w:rStyle w:val="apple-converted-space"/>
          <w:rFonts w:ascii="Times New Roman" w:hAnsi="Times New Roman"/>
          <w:lang w:val="lt-LT"/>
        </w:rPr>
        <w:t>,</w:t>
      </w:r>
      <w:r w:rsidRPr="006127CA">
        <w:rPr>
          <w:rStyle w:val="apple-converted-space"/>
          <w:rFonts w:ascii="Times New Roman" w:hAnsi="Times New Roman"/>
          <w:lang w:val="lt-LT"/>
        </w:rPr>
        <w:t xml:space="preserve"> j</w:t>
      </w:r>
      <w:r>
        <w:rPr>
          <w:rStyle w:val="apple-converted-space"/>
          <w:rFonts w:ascii="Times New Roman" w:hAnsi="Times New Roman"/>
          <w:lang w:val="lt-LT"/>
        </w:rPr>
        <w:t>ų manymu</w:t>
      </w:r>
      <w:r w:rsidR="007E5FEF">
        <w:rPr>
          <w:rStyle w:val="apple-converted-space"/>
          <w:rFonts w:ascii="Times New Roman" w:hAnsi="Times New Roman"/>
          <w:lang w:val="lt-LT"/>
        </w:rPr>
        <w:t>,</w:t>
      </w:r>
      <w:r>
        <w:rPr>
          <w:rStyle w:val="apple-converted-space"/>
          <w:rFonts w:ascii="Times New Roman" w:hAnsi="Times New Roman"/>
          <w:lang w:val="lt-LT"/>
        </w:rPr>
        <w:t xml:space="preserve"> toks dalyvavimo</w:t>
      </w:r>
      <w:r w:rsidRPr="006127CA">
        <w:rPr>
          <w:rStyle w:val="apple-converted-space"/>
          <w:rFonts w:ascii="Times New Roman" w:hAnsi="Times New Roman"/>
          <w:lang w:val="lt-LT"/>
        </w:rPr>
        <w:t xml:space="preserve"> mechanizma</w:t>
      </w:r>
      <w:r>
        <w:rPr>
          <w:rStyle w:val="apple-converted-space"/>
          <w:rFonts w:ascii="Times New Roman" w:hAnsi="Times New Roman"/>
          <w:lang w:val="lt-LT"/>
        </w:rPr>
        <w:t>s yra</w:t>
      </w:r>
      <w:r w:rsidRPr="006127CA">
        <w:rPr>
          <w:rStyle w:val="apple-converted-space"/>
          <w:rFonts w:ascii="Times New Roman" w:hAnsi="Times New Roman"/>
          <w:lang w:val="lt-LT"/>
        </w:rPr>
        <w:t xml:space="preserve"> veiksming</w:t>
      </w:r>
      <w:r>
        <w:rPr>
          <w:rStyle w:val="apple-converted-space"/>
          <w:rFonts w:ascii="Times New Roman" w:hAnsi="Times New Roman"/>
          <w:lang w:val="lt-LT"/>
        </w:rPr>
        <w:t>as, į jų pasiūlymus atsakoma</w:t>
      </w:r>
      <w:r w:rsidRPr="006127CA">
        <w:rPr>
          <w:rStyle w:val="apple-converted-space"/>
          <w:rFonts w:ascii="Times New Roman" w:hAnsi="Times New Roman"/>
          <w:lang w:val="lt-LT"/>
        </w:rPr>
        <w:t xml:space="preserve"> teigiam</w:t>
      </w:r>
      <w:r>
        <w:rPr>
          <w:rStyle w:val="apple-converted-space"/>
          <w:rFonts w:ascii="Times New Roman" w:hAnsi="Times New Roman"/>
          <w:lang w:val="lt-LT"/>
        </w:rPr>
        <w:t xml:space="preserve">ai </w:t>
      </w:r>
      <w:r w:rsidRPr="006127CA">
        <w:rPr>
          <w:rStyle w:val="apple-converted-space"/>
          <w:rFonts w:ascii="Times New Roman" w:hAnsi="Times New Roman"/>
          <w:lang w:val="lt-LT"/>
        </w:rPr>
        <w:t>(taip pat žr</w:t>
      </w:r>
      <w:r>
        <w:rPr>
          <w:rStyle w:val="apple-converted-space"/>
          <w:rFonts w:ascii="Times New Roman" w:hAnsi="Times New Roman"/>
          <w:lang w:val="lt-LT"/>
        </w:rPr>
        <w:t>.</w:t>
      </w:r>
      <w:r w:rsidRPr="006127CA">
        <w:rPr>
          <w:rStyle w:val="apple-converted-space"/>
          <w:rFonts w:ascii="Times New Roman" w:hAnsi="Times New Roman"/>
          <w:lang w:val="lt-LT"/>
        </w:rPr>
        <w:t xml:space="preserve"> </w:t>
      </w:r>
      <w:r>
        <w:rPr>
          <w:rStyle w:val="apple-converted-space"/>
          <w:rFonts w:ascii="Times New Roman" w:hAnsi="Times New Roman"/>
          <w:lang w:val="lt-LT"/>
        </w:rPr>
        <w:t>SS priedą Nr. 7. K</w:t>
      </w:r>
      <w:r w:rsidRPr="006127CA">
        <w:rPr>
          <w:rStyle w:val="apple-converted-space"/>
          <w:rFonts w:ascii="Times New Roman" w:hAnsi="Times New Roman"/>
          <w:lang w:val="lt-LT"/>
        </w:rPr>
        <w:t>okybės vadov</w:t>
      </w:r>
      <w:r>
        <w:rPr>
          <w:rStyle w:val="apple-converted-space"/>
          <w:rFonts w:ascii="Times New Roman" w:hAnsi="Times New Roman"/>
          <w:lang w:val="lt-LT"/>
        </w:rPr>
        <w:t>as</w:t>
      </w:r>
      <w:r w:rsidRPr="006127CA">
        <w:rPr>
          <w:rFonts w:ascii="Times New Roman" w:hAnsi="Times New Roman"/>
          <w:lang w:val="lt-LT"/>
        </w:rPr>
        <w:t>).</w:t>
      </w:r>
    </w:p>
    <w:p w:rsidR="00F35D69" w:rsidRPr="006127CA" w:rsidRDefault="00F35D69" w:rsidP="00F35D69">
      <w:pPr>
        <w:pStyle w:val="Sraopastraipa"/>
        <w:numPr>
          <w:ilvl w:val="0"/>
          <w:numId w:val="1"/>
        </w:numPr>
        <w:spacing w:after="0"/>
        <w:jc w:val="both"/>
        <w:rPr>
          <w:rFonts w:ascii="Times New Roman" w:hAnsi="Times New Roman"/>
          <w:lang w:val="lt-LT"/>
        </w:rPr>
      </w:pPr>
      <w:r w:rsidRPr="006127CA">
        <w:rPr>
          <w:rFonts w:ascii="Times New Roman" w:hAnsi="Times New Roman"/>
          <w:lang w:val="lt-LT"/>
        </w:rPr>
        <w:t xml:space="preserve">Studentų taryba </w:t>
      </w:r>
      <w:r>
        <w:rPr>
          <w:rFonts w:ascii="Times New Roman" w:hAnsi="Times New Roman"/>
          <w:lang w:val="lt-LT"/>
        </w:rPr>
        <w:t>informavo ekspertų grupę, kad ji</w:t>
      </w:r>
      <w:r w:rsidRPr="006127CA">
        <w:rPr>
          <w:rFonts w:ascii="Times New Roman" w:hAnsi="Times New Roman"/>
          <w:lang w:val="lt-LT"/>
        </w:rPr>
        <w:t xml:space="preserve"> gauna </w:t>
      </w:r>
      <w:r>
        <w:rPr>
          <w:rFonts w:ascii="Times New Roman" w:hAnsi="Times New Roman"/>
          <w:lang w:val="lt-LT"/>
        </w:rPr>
        <w:t xml:space="preserve">Kolegijos </w:t>
      </w:r>
      <w:r w:rsidRPr="006127CA">
        <w:rPr>
          <w:rFonts w:ascii="Times New Roman" w:hAnsi="Times New Roman"/>
          <w:lang w:val="lt-LT"/>
        </w:rPr>
        <w:t xml:space="preserve">finansavimą. Taryba užtikrina, kad </w:t>
      </w:r>
      <w:r>
        <w:rPr>
          <w:rFonts w:ascii="Times New Roman" w:hAnsi="Times New Roman"/>
          <w:lang w:val="lt-LT"/>
        </w:rPr>
        <w:t>nariams būtų suteikiami mokymai</w:t>
      </w:r>
      <w:r w:rsidRPr="006127CA">
        <w:rPr>
          <w:rFonts w:ascii="Times New Roman" w:hAnsi="Times New Roman"/>
          <w:lang w:val="lt-LT"/>
        </w:rPr>
        <w:t xml:space="preserve">, </w:t>
      </w:r>
      <w:r>
        <w:rPr>
          <w:rFonts w:ascii="Times New Roman" w:hAnsi="Times New Roman"/>
          <w:lang w:val="lt-LT"/>
        </w:rPr>
        <w:t>o</w:t>
      </w:r>
      <w:r w:rsidRPr="006127CA">
        <w:rPr>
          <w:rFonts w:ascii="Times New Roman" w:hAnsi="Times New Roman"/>
          <w:lang w:val="lt-LT"/>
        </w:rPr>
        <w:t xml:space="preserve"> studentai</w:t>
      </w:r>
      <w:r>
        <w:rPr>
          <w:rFonts w:ascii="Times New Roman" w:hAnsi="Times New Roman"/>
          <w:lang w:val="lt-LT"/>
        </w:rPr>
        <w:t>, kurie baigia mokymo kursus, gauna ofic</w:t>
      </w:r>
      <w:r w:rsidRPr="006127CA">
        <w:rPr>
          <w:rFonts w:ascii="Times New Roman" w:hAnsi="Times New Roman"/>
          <w:lang w:val="lt-LT"/>
        </w:rPr>
        <w:t>ial</w:t>
      </w:r>
      <w:r>
        <w:rPr>
          <w:rFonts w:ascii="Times New Roman" w:hAnsi="Times New Roman"/>
          <w:lang w:val="lt-LT"/>
        </w:rPr>
        <w:t>ų į</w:t>
      </w:r>
      <w:r w:rsidRPr="006127CA">
        <w:rPr>
          <w:rFonts w:ascii="Times New Roman" w:hAnsi="Times New Roman"/>
          <w:lang w:val="lt-LT"/>
        </w:rPr>
        <w:t xml:space="preserve">vertinimą.   </w:t>
      </w:r>
    </w:p>
    <w:p w:rsidR="00F35D69" w:rsidRPr="006127CA" w:rsidRDefault="00F35D69" w:rsidP="00F35D69">
      <w:pPr>
        <w:pStyle w:val="Sraopastraipa"/>
        <w:autoSpaceDE w:val="0"/>
        <w:autoSpaceDN w:val="0"/>
        <w:adjustRightInd w:val="0"/>
        <w:spacing w:after="0"/>
        <w:ind w:left="0"/>
        <w:rPr>
          <w:rFonts w:ascii="Times New Roman" w:hAnsi="Times New Roman"/>
          <w:b/>
          <w:bCs/>
          <w:lang w:val="lt-LT"/>
        </w:rPr>
      </w:pPr>
    </w:p>
    <w:p w:rsidR="00F35D69" w:rsidRPr="006127CA" w:rsidRDefault="00F35D69" w:rsidP="00F35D69">
      <w:pPr>
        <w:pStyle w:val="Sraopastraipa"/>
        <w:autoSpaceDE w:val="0"/>
        <w:autoSpaceDN w:val="0"/>
        <w:adjustRightInd w:val="0"/>
        <w:spacing w:after="0"/>
        <w:ind w:left="0"/>
        <w:rPr>
          <w:rFonts w:ascii="Times New Roman" w:hAnsi="Times New Roman"/>
          <w:b/>
          <w:bCs/>
          <w:lang w:val="lt-LT"/>
        </w:rPr>
      </w:pPr>
      <w:proofErr w:type="spellStart"/>
      <w:r w:rsidRPr="006127CA">
        <w:rPr>
          <w:rFonts w:ascii="Times New Roman" w:hAnsi="Times New Roman"/>
          <w:b/>
          <w:bCs/>
          <w:lang w:val="lt-LT"/>
        </w:rPr>
        <w:t>Tarptautiškumas</w:t>
      </w:r>
      <w:proofErr w:type="spellEnd"/>
      <w:r w:rsidRPr="006127CA">
        <w:rPr>
          <w:rFonts w:ascii="Times New Roman" w:hAnsi="Times New Roman"/>
          <w:b/>
          <w:bCs/>
          <w:lang w:val="lt-LT"/>
        </w:rPr>
        <w:t xml:space="preserve"> ir tarptautinis </w:t>
      </w:r>
      <w:proofErr w:type="spellStart"/>
      <w:r w:rsidRPr="006127CA">
        <w:rPr>
          <w:rFonts w:ascii="Times New Roman" w:hAnsi="Times New Roman"/>
          <w:b/>
          <w:bCs/>
          <w:lang w:val="lt-LT"/>
        </w:rPr>
        <w:t>judumas</w:t>
      </w:r>
      <w:proofErr w:type="spellEnd"/>
    </w:p>
    <w:p w:rsidR="00F35D69" w:rsidRPr="006127CA" w:rsidRDefault="00F35D69" w:rsidP="00F35D69">
      <w:pPr>
        <w:pStyle w:val="Sraopastraipa"/>
        <w:numPr>
          <w:ilvl w:val="0"/>
          <w:numId w:val="1"/>
        </w:numPr>
        <w:autoSpaceDE w:val="0"/>
        <w:autoSpaceDN w:val="0"/>
        <w:adjustRightInd w:val="0"/>
        <w:jc w:val="both"/>
        <w:rPr>
          <w:rFonts w:ascii="Times New Roman" w:hAnsi="Times New Roman"/>
          <w:lang w:val="lt-LT"/>
        </w:rPr>
      </w:pPr>
      <w:r w:rsidRPr="006127CA">
        <w:rPr>
          <w:rFonts w:ascii="Times New Roman" w:hAnsi="Times New Roman"/>
          <w:lang w:val="lt-LT"/>
        </w:rPr>
        <w:t>2013</w:t>
      </w:r>
      <w:r>
        <w:rPr>
          <w:rFonts w:ascii="Times New Roman" w:hAnsi="Times New Roman"/>
          <w:lang w:val="lt-LT"/>
        </w:rPr>
        <w:t xml:space="preserve"> m.</w:t>
      </w:r>
      <w:r w:rsidRPr="006127CA">
        <w:rPr>
          <w:rFonts w:ascii="Times New Roman" w:hAnsi="Times New Roman"/>
          <w:lang w:val="lt-LT"/>
        </w:rPr>
        <w:t xml:space="preserve"> </w:t>
      </w:r>
      <w:proofErr w:type="spellStart"/>
      <w:r>
        <w:rPr>
          <w:rFonts w:ascii="Times New Roman" w:hAnsi="Times New Roman"/>
          <w:lang w:val="lt-LT"/>
        </w:rPr>
        <w:t>tarptautiškumo</w:t>
      </w:r>
      <w:proofErr w:type="spellEnd"/>
      <w:r w:rsidRPr="006127CA">
        <w:rPr>
          <w:rFonts w:ascii="Times New Roman" w:hAnsi="Times New Roman"/>
          <w:lang w:val="lt-LT"/>
        </w:rPr>
        <w:t xml:space="preserve"> srit</w:t>
      </w:r>
      <w:r>
        <w:rPr>
          <w:rFonts w:ascii="Times New Roman" w:hAnsi="Times New Roman"/>
          <w:lang w:val="lt-LT"/>
        </w:rPr>
        <w:t>is</w:t>
      </w:r>
      <w:r w:rsidRPr="006127CA">
        <w:rPr>
          <w:rFonts w:ascii="Times New Roman" w:hAnsi="Times New Roman"/>
          <w:lang w:val="lt-LT"/>
        </w:rPr>
        <w:t xml:space="preserve"> buvo </w:t>
      </w:r>
      <w:r>
        <w:rPr>
          <w:rFonts w:ascii="Times New Roman" w:hAnsi="Times New Roman"/>
          <w:lang w:val="lt-LT"/>
        </w:rPr>
        <w:t>įvardyta</w:t>
      </w:r>
      <w:r w:rsidRPr="006127CA">
        <w:rPr>
          <w:rFonts w:ascii="Times New Roman" w:hAnsi="Times New Roman"/>
          <w:lang w:val="lt-LT"/>
        </w:rPr>
        <w:t xml:space="preserve"> </w:t>
      </w:r>
      <w:r w:rsidR="007E5FEF">
        <w:rPr>
          <w:rFonts w:ascii="Times New Roman" w:hAnsi="Times New Roman"/>
          <w:lang w:val="lt-LT"/>
        </w:rPr>
        <w:t xml:space="preserve">kaip </w:t>
      </w:r>
      <w:r w:rsidRPr="006127CA">
        <w:rPr>
          <w:rFonts w:ascii="Times New Roman" w:hAnsi="Times New Roman"/>
          <w:lang w:val="lt-LT"/>
        </w:rPr>
        <w:t>silpn</w:t>
      </w:r>
      <w:r>
        <w:rPr>
          <w:rFonts w:ascii="Times New Roman" w:hAnsi="Times New Roman"/>
          <w:lang w:val="lt-LT"/>
        </w:rPr>
        <w:t>yb</w:t>
      </w:r>
      <w:r w:rsidR="007E5FEF">
        <w:rPr>
          <w:rFonts w:ascii="Times New Roman" w:hAnsi="Times New Roman"/>
          <w:lang w:val="lt-LT"/>
        </w:rPr>
        <w:t>ė</w:t>
      </w:r>
      <w:r>
        <w:rPr>
          <w:rFonts w:ascii="Times New Roman" w:hAnsi="Times New Roman"/>
          <w:lang w:val="lt-LT"/>
        </w:rPr>
        <w:t xml:space="preserve">, </w:t>
      </w:r>
      <w:proofErr w:type="spellStart"/>
      <w:r>
        <w:rPr>
          <w:rFonts w:ascii="Times New Roman" w:hAnsi="Times New Roman"/>
          <w:lang w:val="lt-LT"/>
        </w:rPr>
        <w:t>judumas</w:t>
      </w:r>
      <w:proofErr w:type="spellEnd"/>
      <w:r>
        <w:rPr>
          <w:rFonts w:ascii="Times New Roman" w:hAnsi="Times New Roman"/>
          <w:lang w:val="lt-LT"/>
        </w:rPr>
        <w:t xml:space="preserve"> buvo menkas</w:t>
      </w:r>
      <w:r w:rsidRPr="006127CA">
        <w:rPr>
          <w:rFonts w:ascii="Times New Roman" w:hAnsi="Times New Roman"/>
          <w:lang w:val="lt-LT"/>
        </w:rPr>
        <w:t>. Kolegija p</w:t>
      </w:r>
      <w:r>
        <w:rPr>
          <w:rFonts w:ascii="Times New Roman" w:hAnsi="Times New Roman"/>
          <w:lang w:val="lt-LT"/>
        </w:rPr>
        <w:t xml:space="preserve">atvirtino, kad dėstymas </w:t>
      </w:r>
      <w:r w:rsidRPr="006127CA">
        <w:rPr>
          <w:rFonts w:ascii="Times New Roman" w:hAnsi="Times New Roman"/>
          <w:lang w:val="lt-LT"/>
        </w:rPr>
        <w:t xml:space="preserve">anglų </w:t>
      </w:r>
      <w:r>
        <w:rPr>
          <w:rFonts w:ascii="Times New Roman" w:hAnsi="Times New Roman"/>
          <w:lang w:val="lt-LT"/>
        </w:rPr>
        <w:t xml:space="preserve">kalba labai svarbus </w:t>
      </w:r>
      <w:r w:rsidRPr="006127CA">
        <w:rPr>
          <w:rFonts w:ascii="Times New Roman" w:hAnsi="Times New Roman"/>
          <w:lang w:val="lt-LT"/>
        </w:rPr>
        <w:t>ir siekiama pritraukti daug jaunų</w:t>
      </w:r>
      <w:r>
        <w:rPr>
          <w:rFonts w:ascii="Times New Roman" w:hAnsi="Times New Roman"/>
          <w:lang w:val="lt-LT"/>
        </w:rPr>
        <w:t xml:space="preserve"> dėstyt</w:t>
      </w:r>
      <w:r w:rsidRPr="006127CA">
        <w:rPr>
          <w:rFonts w:ascii="Times New Roman" w:hAnsi="Times New Roman"/>
          <w:lang w:val="lt-LT"/>
        </w:rPr>
        <w:t>ojų (žr</w:t>
      </w:r>
      <w:r>
        <w:rPr>
          <w:rFonts w:ascii="Times New Roman" w:hAnsi="Times New Roman"/>
          <w:lang w:val="lt-LT"/>
        </w:rPr>
        <w:t>.</w:t>
      </w:r>
      <w:r w:rsidRPr="006127CA">
        <w:rPr>
          <w:rFonts w:ascii="Times New Roman" w:hAnsi="Times New Roman"/>
          <w:lang w:val="lt-LT"/>
        </w:rPr>
        <w:t xml:space="preserve"> S</w:t>
      </w:r>
      <w:r>
        <w:rPr>
          <w:rFonts w:ascii="Times New Roman" w:hAnsi="Times New Roman"/>
          <w:lang w:val="lt-LT"/>
        </w:rPr>
        <w:t xml:space="preserve">S priedo Nr. </w:t>
      </w:r>
      <w:r w:rsidRPr="006127CA">
        <w:rPr>
          <w:rFonts w:ascii="Times New Roman" w:hAnsi="Times New Roman"/>
          <w:lang w:val="lt-LT"/>
        </w:rPr>
        <w:t xml:space="preserve">3 </w:t>
      </w:r>
      <w:r>
        <w:rPr>
          <w:rFonts w:ascii="Times New Roman" w:hAnsi="Times New Roman"/>
          <w:lang w:val="lt-LT"/>
        </w:rPr>
        <w:t>„Į</w:t>
      </w:r>
      <w:r w:rsidRPr="006127CA">
        <w:rPr>
          <w:rFonts w:ascii="Times New Roman" w:hAnsi="Times New Roman"/>
          <w:lang w:val="lt-LT"/>
        </w:rPr>
        <w:t>gyvendinimo plan</w:t>
      </w:r>
      <w:r>
        <w:rPr>
          <w:rFonts w:ascii="Times New Roman" w:hAnsi="Times New Roman"/>
          <w:lang w:val="lt-LT"/>
        </w:rPr>
        <w:t>a</w:t>
      </w:r>
      <w:r w:rsidRPr="006127CA">
        <w:rPr>
          <w:rFonts w:ascii="Times New Roman" w:hAnsi="Times New Roman"/>
          <w:lang w:val="lt-LT"/>
        </w:rPr>
        <w:t>s</w:t>
      </w:r>
      <w:r>
        <w:rPr>
          <w:rFonts w:ascii="Times New Roman" w:hAnsi="Times New Roman"/>
          <w:lang w:val="lt-LT"/>
        </w:rPr>
        <w:t>“</w:t>
      </w:r>
      <w:r w:rsidRPr="006127CA">
        <w:rPr>
          <w:rFonts w:ascii="Times New Roman" w:hAnsi="Times New Roman"/>
          <w:lang w:val="lt-LT"/>
        </w:rPr>
        <w:t>)</w:t>
      </w:r>
      <w:r>
        <w:rPr>
          <w:rFonts w:ascii="Times New Roman" w:hAnsi="Times New Roman"/>
          <w:lang w:val="lt-LT"/>
        </w:rPr>
        <w:t>.</w:t>
      </w:r>
      <w:r w:rsidRPr="006127CA">
        <w:rPr>
          <w:rFonts w:ascii="Times New Roman" w:hAnsi="Times New Roman"/>
          <w:lang w:val="lt-LT"/>
        </w:rPr>
        <w:t xml:space="preserve"> Be to, dabar kasmet vyksta </w:t>
      </w:r>
      <w:r>
        <w:rPr>
          <w:rFonts w:ascii="Times New Roman" w:hAnsi="Times New Roman"/>
          <w:lang w:val="lt-LT"/>
        </w:rPr>
        <w:t>dvi tarptautinės</w:t>
      </w:r>
      <w:r w:rsidRPr="006127CA">
        <w:rPr>
          <w:rFonts w:ascii="Times New Roman" w:hAnsi="Times New Roman"/>
          <w:lang w:val="lt-LT"/>
        </w:rPr>
        <w:t xml:space="preserve"> savait</w:t>
      </w:r>
      <w:r>
        <w:rPr>
          <w:rFonts w:ascii="Times New Roman" w:hAnsi="Times New Roman"/>
          <w:lang w:val="lt-LT"/>
        </w:rPr>
        <w:t>ė</w:t>
      </w:r>
      <w:r w:rsidRPr="006127CA">
        <w:rPr>
          <w:rFonts w:ascii="Times New Roman" w:hAnsi="Times New Roman"/>
          <w:lang w:val="lt-LT"/>
        </w:rPr>
        <w:t>s. Studentų</w:t>
      </w:r>
      <w:r>
        <w:rPr>
          <w:rFonts w:ascii="Times New Roman" w:hAnsi="Times New Roman"/>
          <w:lang w:val="lt-LT"/>
        </w:rPr>
        <w:t xml:space="preserve"> </w:t>
      </w:r>
      <w:r w:rsidRPr="006127CA">
        <w:rPr>
          <w:rFonts w:ascii="Times New Roman" w:hAnsi="Times New Roman"/>
          <w:lang w:val="lt-LT"/>
        </w:rPr>
        <w:t xml:space="preserve">ir </w:t>
      </w:r>
      <w:r>
        <w:rPr>
          <w:rFonts w:ascii="Times New Roman" w:hAnsi="Times New Roman"/>
          <w:lang w:val="lt-LT"/>
        </w:rPr>
        <w:t xml:space="preserve">dėstytojų, dalyvaujančių </w:t>
      </w:r>
      <w:proofErr w:type="spellStart"/>
      <w:r>
        <w:rPr>
          <w:rFonts w:ascii="Times New Roman" w:hAnsi="Times New Roman"/>
          <w:lang w:val="lt-LT"/>
        </w:rPr>
        <w:t>judumo</w:t>
      </w:r>
      <w:proofErr w:type="spellEnd"/>
      <w:r>
        <w:rPr>
          <w:rFonts w:ascii="Times New Roman" w:hAnsi="Times New Roman"/>
          <w:lang w:val="lt-LT"/>
        </w:rPr>
        <w:t xml:space="preserve"> programose, skaičius</w:t>
      </w:r>
      <w:r w:rsidRPr="006127CA">
        <w:rPr>
          <w:rFonts w:ascii="Times New Roman" w:hAnsi="Times New Roman"/>
          <w:lang w:val="lt-LT"/>
        </w:rPr>
        <w:t xml:space="preserve"> </w:t>
      </w:r>
      <w:r>
        <w:rPr>
          <w:rFonts w:ascii="Times New Roman" w:hAnsi="Times New Roman"/>
          <w:lang w:val="lt-LT"/>
        </w:rPr>
        <w:t>iš</w:t>
      </w:r>
      <w:r w:rsidRPr="006127CA">
        <w:rPr>
          <w:rFonts w:ascii="Times New Roman" w:hAnsi="Times New Roman"/>
          <w:lang w:val="lt-LT"/>
        </w:rPr>
        <w:t>lieka maža</w:t>
      </w:r>
      <w:r>
        <w:rPr>
          <w:rFonts w:ascii="Times New Roman" w:hAnsi="Times New Roman"/>
          <w:lang w:val="lt-LT"/>
        </w:rPr>
        <w:t>s</w:t>
      </w:r>
      <w:r w:rsidRPr="006127CA">
        <w:rPr>
          <w:rFonts w:ascii="Times New Roman" w:hAnsi="Times New Roman"/>
          <w:lang w:val="lt-LT"/>
        </w:rPr>
        <w:t xml:space="preserve">, </w:t>
      </w:r>
      <w:r>
        <w:rPr>
          <w:rFonts w:ascii="Times New Roman" w:hAnsi="Times New Roman"/>
          <w:lang w:val="lt-LT"/>
        </w:rPr>
        <w:t>nors išvykstančiųjų skaičius didėja</w:t>
      </w:r>
      <w:r w:rsidRPr="006127CA">
        <w:rPr>
          <w:rFonts w:ascii="Times New Roman" w:hAnsi="Times New Roman"/>
          <w:lang w:val="lt-LT"/>
        </w:rPr>
        <w:t xml:space="preserve">. </w:t>
      </w:r>
      <w:r>
        <w:rPr>
          <w:rFonts w:ascii="Times New Roman" w:hAnsi="Times New Roman"/>
          <w:lang w:val="lt-LT"/>
        </w:rPr>
        <w:t xml:space="preserve">Atvykstančiųjų skaičius mažėja, </w:t>
      </w:r>
      <w:r w:rsidRPr="006127CA">
        <w:rPr>
          <w:rFonts w:ascii="Times New Roman" w:hAnsi="Times New Roman"/>
          <w:lang w:val="lt-LT"/>
        </w:rPr>
        <w:t xml:space="preserve">išskyrus </w:t>
      </w:r>
      <w:r>
        <w:rPr>
          <w:rFonts w:ascii="Times New Roman" w:hAnsi="Times New Roman"/>
          <w:lang w:val="lt-LT"/>
        </w:rPr>
        <w:t>ž</w:t>
      </w:r>
      <w:r w:rsidR="007E5FEF">
        <w:rPr>
          <w:rFonts w:ascii="Times New Roman" w:hAnsi="Times New Roman"/>
          <w:lang w:val="lt-LT"/>
        </w:rPr>
        <w:t>ymiai</w:t>
      </w:r>
      <w:r>
        <w:rPr>
          <w:rFonts w:ascii="Times New Roman" w:hAnsi="Times New Roman"/>
          <w:lang w:val="lt-LT"/>
        </w:rPr>
        <w:t xml:space="preserve"> didėjantį atvykstančių dėstyti dėstytojų skaičių</w:t>
      </w:r>
      <w:r w:rsidRPr="006127CA">
        <w:rPr>
          <w:rFonts w:ascii="Times New Roman" w:hAnsi="Times New Roman"/>
          <w:lang w:val="lt-LT"/>
        </w:rPr>
        <w:t xml:space="preserve">. </w:t>
      </w:r>
      <w:r>
        <w:rPr>
          <w:rFonts w:ascii="Times New Roman" w:hAnsi="Times New Roman"/>
          <w:lang w:val="lt-LT"/>
        </w:rPr>
        <w:t xml:space="preserve">Ekspertų grupė </w:t>
      </w:r>
      <w:r w:rsidRPr="006127CA">
        <w:rPr>
          <w:rFonts w:ascii="Times New Roman" w:hAnsi="Times New Roman"/>
          <w:lang w:val="lt-LT"/>
        </w:rPr>
        <w:t xml:space="preserve">skatina </w:t>
      </w:r>
      <w:r>
        <w:rPr>
          <w:rFonts w:ascii="Times New Roman" w:hAnsi="Times New Roman"/>
          <w:lang w:val="lt-LT"/>
        </w:rPr>
        <w:t>K</w:t>
      </w:r>
      <w:r w:rsidRPr="006127CA">
        <w:rPr>
          <w:rFonts w:ascii="Times New Roman" w:hAnsi="Times New Roman"/>
          <w:lang w:val="lt-LT"/>
        </w:rPr>
        <w:t>olegiją to</w:t>
      </w:r>
      <w:r>
        <w:rPr>
          <w:rFonts w:ascii="Times New Roman" w:hAnsi="Times New Roman"/>
          <w:lang w:val="lt-LT"/>
        </w:rPr>
        <w:t>liau stengtis</w:t>
      </w:r>
      <w:r w:rsidRPr="006127CA">
        <w:rPr>
          <w:rFonts w:ascii="Times New Roman" w:hAnsi="Times New Roman"/>
          <w:lang w:val="lt-LT"/>
        </w:rPr>
        <w:t xml:space="preserve"> šiose srityse, galbūt priim</w:t>
      </w:r>
      <w:r>
        <w:rPr>
          <w:rFonts w:ascii="Times New Roman" w:hAnsi="Times New Roman"/>
          <w:lang w:val="lt-LT"/>
        </w:rPr>
        <w:t>ti</w:t>
      </w:r>
      <w:r w:rsidRPr="006127CA">
        <w:rPr>
          <w:rFonts w:ascii="Times New Roman" w:hAnsi="Times New Roman"/>
          <w:lang w:val="lt-LT"/>
        </w:rPr>
        <w:t xml:space="preserve"> strategin</w:t>
      </w:r>
      <w:r>
        <w:rPr>
          <w:rFonts w:ascii="Times New Roman" w:hAnsi="Times New Roman"/>
          <w:lang w:val="lt-LT"/>
        </w:rPr>
        <w:t>ė</w:t>
      </w:r>
      <w:r w:rsidRPr="006127CA">
        <w:rPr>
          <w:rFonts w:ascii="Times New Roman" w:hAnsi="Times New Roman"/>
          <w:lang w:val="lt-LT"/>
        </w:rPr>
        <w:t>s partneryst</w:t>
      </w:r>
      <w:r>
        <w:rPr>
          <w:rFonts w:ascii="Times New Roman" w:hAnsi="Times New Roman"/>
          <w:lang w:val="lt-LT"/>
        </w:rPr>
        <w:t>ė</w:t>
      </w:r>
      <w:r w:rsidRPr="006127CA">
        <w:rPr>
          <w:rFonts w:ascii="Times New Roman" w:hAnsi="Times New Roman"/>
          <w:lang w:val="lt-LT"/>
        </w:rPr>
        <w:t xml:space="preserve">s </w:t>
      </w:r>
      <w:r>
        <w:rPr>
          <w:rFonts w:ascii="Times New Roman" w:hAnsi="Times New Roman"/>
          <w:lang w:val="lt-LT"/>
        </w:rPr>
        <w:t xml:space="preserve">modelį, kuris būtų taikomas </w:t>
      </w:r>
      <w:r w:rsidRPr="006127CA">
        <w:rPr>
          <w:rFonts w:ascii="Times New Roman" w:hAnsi="Times New Roman"/>
          <w:lang w:val="lt-LT"/>
        </w:rPr>
        <w:t>region</w:t>
      </w:r>
      <w:r>
        <w:rPr>
          <w:rFonts w:ascii="Times New Roman" w:hAnsi="Times New Roman"/>
          <w:lang w:val="lt-LT"/>
        </w:rPr>
        <w:t xml:space="preserve">o dalininkams. Ekspertų grupė </w:t>
      </w:r>
      <w:r w:rsidRPr="003B2484">
        <w:rPr>
          <w:rFonts w:ascii="Times New Roman" w:hAnsi="Times New Roman"/>
          <w:b/>
          <w:i/>
          <w:lang w:val="lt-LT"/>
        </w:rPr>
        <w:t>rekomenduoja</w:t>
      </w:r>
      <w:r w:rsidRPr="006127CA">
        <w:rPr>
          <w:rFonts w:ascii="Times New Roman" w:hAnsi="Times New Roman"/>
          <w:lang w:val="lt-LT"/>
        </w:rPr>
        <w:t xml:space="preserve"> Kolegija</w:t>
      </w:r>
      <w:r>
        <w:rPr>
          <w:rFonts w:ascii="Times New Roman" w:hAnsi="Times New Roman"/>
          <w:lang w:val="lt-LT"/>
        </w:rPr>
        <w:t>i</w:t>
      </w:r>
      <w:r w:rsidRPr="006127CA">
        <w:rPr>
          <w:rFonts w:ascii="Times New Roman" w:hAnsi="Times New Roman"/>
          <w:lang w:val="lt-LT"/>
        </w:rPr>
        <w:t xml:space="preserve"> toliau </w:t>
      </w:r>
      <w:r>
        <w:rPr>
          <w:rFonts w:ascii="Times New Roman" w:hAnsi="Times New Roman"/>
          <w:lang w:val="lt-LT"/>
        </w:rPr>
        <w:t>ž</w:t>
      </w:r>
      <w:r w:rsidR="007E5FEF">
        <w:rPr>
          <w:rFonts w:ascii="Times New Roman" w:hAnsi="Times New Roman"/>
          <w:lang w:val="lt-LT"/>
        </w:rPr>
        <w:t>ymiai</w:t>
      </w:r>
      <w:r>
        <w:rPr>
          <w:rFonts w:ascii="Times New Roman" w:hAnsi="Times New Roman"/>
          <w:lang w:val="lt-LT"/>
        </w:rPr>
        <w:t xml:space="preserve"> stiprinti </w:t>
      </w:r>
      <w:r w:rsidRPr="006127CA">
        <w:rPr>
          <w:rFonts w:ascii="Times New Roman" w:hAnsi="Times New Roman"/>
          <w:lang w:val="lt-LT"/>
        </w:rPr>
        <w:t>anglų kalb</w:t>
      </w:r>
      <w:r>
        <w:rPr>
          <w:rFonts w:ascii="Times New Roman" w:hAnsi="Times New Roman"/>
          <w:lang w:val="lt-LT"/>
        </w:rPr>
        <w:t>os įgūdžius</w:t>
      </w:r>
      <w:r w:rsidRPr="006127CA">
        <w:rPr>
          <w:rFonts w:ascii="Times New Roman" w:hAnsi="Times New Roman"/>
          <w:lang w:val="lt-LT"/>
        </w:rPr>
        <w:t xml:space="preserve">. </w:t>
      </w:r>
      <w:r>
        <w:rPr>
          <w:rFonts w:ascii="Times New Roman" w:hAnsi="Times New Roman"/>
          <w:lang w:val="lt-LT"/>
        </w:rPr>
        <w:t>KVK</w:t>
      </w:r>
      <w:r w:rsidRPr="006127CA">
        <w:rPr>
          <w:rFonts w:ascii="Times New Roman" w:hAnsi="Times New Roman"/>
          <w:lang w:val="lt-LT"/>
        </w:rPr>
        <w:t xml:space="preserve"> </w:t>
      </w:r>
      <w:r>
        <w:rPr>
          <w:rFonts w:ascii="Times New Roman" w:hAnsi="Times New Roman"/>
          <w:lang w:val="lt-LT"/>
        </w:rPr>
        <w:t>t</w:t>
      </w:r>
      <w:r w:rsidRPr="006127CA">
        <w:rPr>
          <w:rFonts w:ascii="Times New Roman" w:hAnsi="Times New Roman"/>
          <w:lang w:val="lt-LT"/>
        </w:rPr>
        <w:t xml:space="preserve">aip pat </w:t>
      </w:r>
      <w:r>
        <w:rPr>
          <w:rFonts w:ascii="Times New Roman" w:hAnsi="Times New Roman"/>
          <w:lang w:val="lt-LT"/>
        </w:rPr>
        <w:t>galėtų išnagrinėti galimybę į konkrečias studijų programas įtraukti papildomą kalbų mokymo specializaciją, nes tai aktualu profesinei darbo aplinkai, pavyzdžiui, a</w:t>
      </w:r>
      <w:r w:rsidRPr="006127CA">
        <w:rPr>
          <w:rFonts w:ascii="Times New Roman" w:hAnsi="Times New Roman"/>
          <w:lang w:val="lt-LT"/>
        </w:rPr>
        <w:t xml:space="preserve">nglų, </w:t>
      </w:r>
      <w:r>
        <w:rPr>
          <w:rFonts w:ascii="Times New Roman" w:hAnsi="Times New Roman"/>
          <w:lang w:val="lt-LT"/>
        </w:rPr>
        <w:t>rusų, v</w:t>
      </w:r>
      <w:r w:rsidRPr="006127CA">
        <w:rPr>
          <w:rFonts w:ascii="Times New Roman" w:hAnsi="Times New Roman"/>
          <w:lang w:val="lt-LT"/>
        </w:rPr>
        <w:t>okiečių</w:t>
      </w:r>
      <w:r>
        <w:rPr>
          <w:rFonts w:ascii="Times New Roman" w:hAnsi="Times New Roman"/>
          <w:lang w:val="lt-LT"/>
        </w:rPr>
        <w:t xml:space="preserve"> kalbas</w:t>
      </w:r>
      <w:r w:rsidRPr="006127CA">
        <w:rPr>
          <w:rFonts w:ascii="Times New Roman" w:hAnsi="Times New Roman"/>
          <w:lang w:val="lt-LT"/>
        </w:rPr>
        <w:t>.</w:t>
      </w:r>
    </w:p>
    <w:p w:rsidR="00F35D69" w:rsidRPr="006127CA" w:rsidRDefault="00F35D69" w:rsidP="00F35D69">
      <w:pPr>
        <w:pStyle w:val="Sraopastraipa"/>
        <w:numPr>
          <w:ilvl w:val="0"/>
          <w:numId w:val="1"/>
        </w:numPr>
        <w:autoSpaceDE w:val="0"/>
        <w:autoSpaceDN w:val="0"/>
        <w:adjustRightInd w:val="0"/>
        <w:spacing w:after="0"/>
        <w:jc w:val="both"/>
        <w:rPr>
          <w:rFonts w:ascii="Times New Roman" w:hAnsi="Times New Roman"/>
          <w:lang w:val="lt-LT"/>
        </w:rPr>
      </w:pPr>
      <w:r>
        <w:rPr>
          <w:rFonts w:ascii="Times New Roman" w:hAnsi="Times New Roman"/>
          <w:lang w:val="lt-LT"/>
        </w:rPr>
        <w:t>Atkreiptas dėmesys į į</w:t>
      </w:r>
      <w:r w:rsidRPr="006127CA">
        <w:rPr>
          <w:rFonts w:ascii="Times New Roman" w:hAnsi="Times New Roman"/>
          <w:lang w:val="lt-LT"/>
        </w:rPr>
        <w:t>vair</w:t>
      </w:r>
      <w:r>
        <w:rPr>
          <w:rFonts w:ascii="Times New Roman" w:hAnsi="Times New Roman"/>
          <w:lang w:val="lt-LT"/>
        </w:rPr>
        <w:t>ia</w:t>
      </w:r>
      <w:r w:rsidRPr="006127CA">
        <w:rPr>
          <w:rFonts w:ascii="Times New Roman" w:hAnsi="Times New Roman"/>
          <w:lang w:val="lt-LT"/>
        </w:rPr>
        <w:t>s teigiam</w:t>
      </w:r>
      <w:r>
        <w:rPr>
          <w:rFonts w:ascii="Times New Roman" w:hAnsi="Times New Roman"/>
          <w:lang w:val="lt-LT"/>
        </w:rPr>
        <w:t>as</w:t>
      </w:r>
      <w:r w:rsidRPr="006127CA">
        <w:rPr>
          <w:rFonts w:ascii="Times New Roman" w:hAnsi="Times New Roman"/>
          <w:lang w:val="lt-LT"/>
        </w:rPr>
        <w:t xml:space="preserve"> iniciatyv</w:t>
      </w:r>
      <w:r>
        <w:rPr>
          <w:rFonts w:ascii="Times New Roman" w:hAnsi="Times New Roman"/>
          <w:lang w:val="lt-LT"/>
        </w:rPr>
        <w:t>as</w:t>
      </w:r>
      <w:r w:rsidRPr="006127CA">
        <w:rPr>
          <w:rFonts w:ascii="Times New Roman" w:hAnsi="Times New Roman"/>
          <w:lang w:val="lt-LT"/>
        </w:rPr>
        <w:t xml:space="preserve">, </w:t>
      </w:r>
      <w:r>
        <w:rPr>
          <w:rFonts w:ascii="Times New Roman" w:hAnsi="Times New Roman"/>
          <w:lang w:val="lt-LT"/>
        </w:rPr>
        <w:t>tarp jų</w:t>
      </w:r>
      <w:r w:rsidRPr="006127CA">
        <w:rPr>
          <w:rFonts w:ascii="Times New Roman" w:hAnsi="Times New Roman"/>
          <w:lang w:val="lt-LT"/>
        </w:rPr>
        <w:t xml:space="preserve"> tarptautinę konferenciją</w:t>
      </w:r>
      <w:r>
        <w:rPr>
          <w:rFonts w:ascii="Times New Roman" w:hAnsi="Times New Roman"/>
          <w:lang w:val="lt-LT"/>
        </w:rPr>
        <w:t>, kurią surengė</w:t>
      </w:r>
      <w:r w:rsidRPr="006127CA">
        <w:rPr>
          <w:rFonts w:ascii="Times New Roman" w:hAnsi="Times New Roman"/>
          <w:lang w:val="lt-LT"/>
        </w:rPr>
        <w:t xml:space="preserve"> Socialinių mokslų fakultet</w:t>
      </w:r>
      <w:r>
        <w:rPr>
          <w:rFonts w:ascii="Times New Roman" w:hAnsi="Times New Roman"/>
          <w:lang w:val="lt-LT"/>
        </w:rPr>
        <w:t xml:space="preserve">as, </w:t>
      </w:r>
      <w:r w:rsidRPr="006127CA">
        <w:rPr>
          <w:rFonts w:ascii="Times New Roman" w:hAnsi="Times New Roman"/>
          <w:lang w:val="lt-LT"/>
        </w:rPr>
        <w:t>Technologijų fakulteto vienuolik</w:t>
      </w:r>
      <w:r>
        <w:rPr>
          <w:rFonts w:ascii="Times New Roman" w:hAnsi="Times New Roman"/>
          <w:lang w:val="lt-LT"/>
        </w:rPr>
        <w:t>os m</w:t>
      </w:r>
      <w:r w:rsidRPr="006127CA">
        <w:rPr>
          <w:rFonts w:ascii="Times New Roman" w:hAnsi="Times New Roman"/>
          <w:lang w:val="lt-LT"/>
        </w:rPr>
        <w:t xml:space="preserve">etų </w:t>
      </w:r>
      <w:r>
        <w:rPr>
          <w:rFonts w:ascii="Times New Roman" w:hAnsi="Times New Roman"/>
          <w:lang w:val="lt-LT"/>
        </w:rPr>
        <w:t xml:space="preserve">veiklai skirta </w:t>
      </w:r>
      <w:r w:rsidRPr="006127CA">
        <w:rPr>
          <w:rFonts w:ascii="Times New Roman" w:hAnsi="Times New Roman"/>
          <w:lang w:val="lt-LT"/>
        </w:rPr>
        <w:t>konferencija</w:t>
      </w:r>
      <w:r>
        <w:rPr>
          <w:rFonts w:ascii="Times New Roman" w:hAnsi="Times New Roman"/>
          <w:lang w:val="lt-LT"/>
        </w:rPr>
        <w:t>,</w:t>
      </w:r>
      <w:r w:rsidRPr="006127CA">
        <w:rPr>
          <w:rFonts w:ascii="Times New Roman" w:hAnsi="Times New Roman"/>
          <w:lang w:val="lt-LT"/>
        </w:rPr>
        <w:t xml:space="preserve"> </w:t>
      </w:r>
      <w:r>
        <w:rPr>
          <w:rFonts w:ascii="Times New Roman" w:hAnsi="Times New Roman"/>
          <w:lang w:val="lt-LT"/>
        </w:rPr>
        <w:t xml:space="preserve">kurioje dėmesys buvo </w:t>
      </w:r>
      <w:r w:rsidRPr="006127CA">
        <w:rPr>
          <w:rFonts w:ascii="Times New Roman" w:hAnsi="Times New Roman"/>
          <w:lang w:val="lt-LT"/>
        </w:rPr>
        <w:t>s</w:t>
      </w:r>
      <w:r>
        <w:rPr>
          <w:rFonts w:ascii="Times New Roman" w:hAnsi="Times New Roman"/>
          <w:lang w:val="lt-LT"/>
        </w:rPr>
        <w:t>kiriamas miestų</w:t>
      </w:r>
      <w:r w:rsidRPr="006127CA">
        <w:rPr>
          <w:rFonts w:ascii="Times New Roman" w:hAnsi="Times New Roman"/>
          <w:lang w:val="lt-LT"/>
        </w:rPr>
        <w:t xml:space="preserve"> žali</w:t>
      </w:r>
      <w:r>
        <w:rPr>
          <w:rFonts w:ascii="Times New Roman" w:hAnsi="Times New Roman"/>
          <w:lang w:val="lt-LT"/>
        </w:rPr>
        <w:t xml:space="preserve">esiems plotams, taip pat </w:t>
      </w:r>
      <w:r w:rsidRPr="006127CA">
        <w:rPr>
          <w:rFonts w:ascii="Times New Roman" w:hAnsi="Times New Roman"/>
          <w:lang w:val="lt-LT"/>
        </w:rPr>
        <w:t xml:space="preserve">2016 </w:t>
      </w:r>
      <w:r>
        <w:rPr>
          <w:rFonts w:ascii="Times New Roman" w:hAnsi="Times New Roman"/>
          <w:lang w:val="lt-LT"/>
        </w:rPr>
        <w:t xml:space="preserve">m. padidėjęs atvykstančių profesorių skaičius iki </w:t>
      </w:r>
      <w:r w:rsidRPr="006127CA">
        <w:rPr>
          <w:rFonts w:ascii="Times New Roman" w:hAnsi="Times New Roman"/>
          <w:lang w:val="lt-LT"/>
        </w:rPr>
        <w:t>septyni</w:t>
      </w:r>
      <w:r>
        <w:rPr>
          <w:rFonts w:ascii="Times New Roman" w:hAnsi="Times New Roman"/>
          <w:lang w:val="lt-LT"/>
        </w:rPr>
        <w:t xml:space="preserve">ų, kaip </w:t>
      </w:r>
      <w:r w:rsidRPr="006127CA">
        <w:rPr>
          <w:rFonts w:ascii="Times New Roman" w:hAnsi="Times New Roman"/>
          <w:lang w:val="lt-LT"/>
        </w:rPr>
        <w:t>2015 m</w:t>
      </w:r>
      <w:r>
        <w:rPr>
          <w:rFonts w:ascii="Times New Roman" w:hAnsi="Times New Roman"/>
          <w:lang w:val="lt-LT"/>
        </w:rPr>
        <w:t>. jų buvo trys.</w:t>
      </w:r>
      <w:r w:rsidRPr="006127CA">
        <w:rPr>
          <w:rFonts w:ascii="Times New Roman" w:hAnsi="Times New Roman"/>
          <w:lang w:val="lt-LT"/>
        </w:rPr>
        <w:t xml:space="preserve"> </w:t>
      </w:r>
      <w:r>
        <w:rPr>
          <w:rFonts w:ascii="Times New Roman" w:hAnsi="Times New Roman"/>
          <w:lang w:val="lt-LT"/>
        </w:rPr>
        <w:t>S</w:t>
      </w:r>
      <w:r w:rsidRPr="006127CA">
        <w:rPr>
          <w:rFonts w:ascii="Times New Roman" w:hAnsi="Times New Roman"/>
          <w:lang w:val="lt-LT"/>
        </w:rPr>
        <w:t xml:space="preserve">veikatos </w:t>
      </w:r>
      <w:r>
        <w:rPr>
          <w:rFonts w:ascii="Times New Roman" w:hAnsi="Times New Roman"/>
          <w:lang w:val="lt-LT"/>
        </w:rPr>
        <w:t xml:space="preserve">mokslų </w:t>
      </w:r>
      <w:r w:rsidRPr="006127CA">
        <w:rPr>
          <w:rFonts w:ascii="Times New Roman" w:hAnsi="Times New Roman"/>
          <w:lang w:val="lt-LT"/>
        </w:rPr>
        <w:t>fakultet</w:t>
      </w:r>
      <w:r>
        <w:rPr>
          <w:rFonts w:ascii="Times New Roman" w:hAnsi="Times New Roman"/>
          <w:lang w:val="lt-LT"/>
        </w:rPr>
        <w:t xml:space="preserve">as pasirodo </w:t>
      </w:r>
      <w:r w:rsidRPr="006127CA">
        <w:rPr>
          <w:rFonts w:ascii="Times New Roman" w:hAnsi="Times New Roman"/>
          <w:lang w:val="lt-LT"/>
        </w:rPr>
        <w:t xml:space="preserve">turi </w:t>
      </w:r>
      <w:r>
        <w:rPr>
          <w:rFonts w:ascii="Times New Roman" w:hAnsi="Times New Roman"/>
          <w:lang w:val="lt-LT"/>
        </w:rPr>
        <w:t>labiau išvystytą</w:t>
      </w:r>
      <w:r w:rsidRPr="006127CA">
        <w:rPr>
          <w:rFonts w:ascii="Times New Roman" w:hAnsi="Times New Roman"/>
          <w:lang w:val="lt-LT"/>
        </w:rPr>
        <w:t xml:space="preserve"> tarptautinį tinklą ir gali </w:t>
      </w:r>
      <w:r>
        <w:rPr>
          <w:rFonts w:ascii="Times New Roman" w:hAnsi="Times New Roman"/>
          <w:lang w:val="lt-LT"/>
        </w:rPr>
        <w:t>pakankamai lengvai</w:t>
      </w:r>
      <w:r w:rsidRPr="006127CA">
        <w:rPr>
          <w:rFonts w:ascii="Times New Roman" w:hAnsi="Times New Roman"/>
          <w:lang w:val="lt-LT"/>
        </w:rPr>
        <w:t xml:space="preserve"> inicijuoti </w:t>
      </w:r>
      <w:r>
        <w:rPr>
          <w:rFonts w:ascii="Times New Roman" w:hAnsi="Times New Roman"/>
          <w:lang w:val="lt-LT"/>
        </w:rPr>
        <w:t>jungtinius</w:t>
      </w:r>
      <w:r w:rsidRPr="006127CA">
        <w:rPr>
          <w:rFonts w:ascii="Times New Roman" w:hAnsi="Times New Roman"/>
          <w:lang w:val="lt-LT"/>
        </w:rPr>
        <w:t xml:space="preserve"> projektus</w:t>
      </w:r>
      <w:r>
        <w:rPr>
          <w:rFonts w:ascii="Times New Roman" w:hAnsi="Times New Roman"/>
          <w:lang w:val="lt-LT"/>
        </w:rPr>
        <w:t xml:space="preserve">. </w:t>
      </w:r>
      <w:r w:rsidRPr="006127CA">
        <w:rPr>
          <w:rFonts w:ascii="Times New Roman" w:hAnsi="Times New Roman"/>
          <w:lang w:val="lt-LT"/>
        </w:rPr>
        <w:t>Buvo</w:t>
      </w:r>
      <w:r>
        <w:rPr>
          <w:rFonts w:ascii="Times New Roman" w:hAnsi="Times New Roman"/>
          <w:lang w:val="lt-LT"/>
        </w:rPr>
        <w:t xml:space="preserve"> </w:t>
      </w:r>
      <w:r w:rsidRPr="006127CA">
        <w:rPr>
          <w:rFonts w:ascii="Times New Roman" w:hAnsi="Times New Roman"/>
          <w:lang w:val="lt-LT"/>
        </w:rPr>
        <w:t>nustatyt</w:t>
      </w:r>
      <w:r>
        <w:rPr>
          <w:rFonts w:ascii="Times New Roman" w:hAnsi="Times New Roman"/>
          <w:lang w:val="lt-LT"/>
        </w:rPr>
        <w:t xml:space="preserve">as tikslas </w:t>
      </w:r>
      <w:r w:rsidR="00E75596">
        <w:rPr>
          <w:rFonts w:ascii="Times New Roman" w:hAnsi="Times New Roman"/>
          <w:lang w:val="lt-LT"/>
        </w:rPr>
        <w:t>–</w:t>
      </w:r>
      <w:r>
        <w:rPr>
          <w:rFonts w:ascii="Times New Roman" w:hAnsi="Times New Roman"/>
          <w:lang w:val="lt-LT"/>
        </w:rPr>
        <w:t xml:space="preserve"> teikti</w:t>
      </w:r>
      <w:r w:rsidRPr="006127CA">
        <w:rPr>
          <w:rFonts w:ascii="Times New Roman" w:hAnsi="Times New Roman"/>
          <w:lang w:val="lt-LT"/>
        </w:rPr>
        <w:t xml:space="preserve"> naujas idėjas projektams </w:t>
      </w:r>
      <w:r>
        <w:rPr>
          <w:rFonts w:ascii="Times New Roman" w:hAnsi="Times New Roman"/>
          <w:lang w:val="lt-LT"/>
        </w:rPr>
        <w:t xml:space="preserve">parvykus iš vizitų užsienyje, </w:t>
      </w:r>
      <w:r w:rsidRPr="006127CA">
        <w:rPr>
          <w:rFonts w:ascii="Times New Roman" w:hAnsi="Times New Roman"/>
          <w:lang w:val="lt-LT"/>
        </w:rPr>
        <w:t>pvz</w:t>
      </w:r>
      <w:r>
        <w:rPr>
          <w:rFonts w:ascii="Times New Roman" w:hAnsi="Times New Roman"/>
          <w:lang w:val="lt-LT"/>
        </w:rPr>
        <w:t>.,</w:t>
      </w:r>
      <w:r w:rsidRPr="006127CA">
        <w:rPr>
          <w:rFonts w:ascii="Times New Roman" w:hAnsi="Times New Roman"/>
          <w:lang w:val="lt-LT"/>
        </w:rPr>
        <w:t xml:space="preserve"> prad</w:t>
      </w:r>
      <w:r>
        <w:rPr>
          <w:rFonts w:ascii="Times New Roman" w:hAnsi="Times New Roman"/>
          <w:lang w:val="lt-LT"/>
        </w:rPr>
        <w:t>ėti</w:t>
      </w:r>
      <w:r w:rsidRPr="006127CA">
        <w:rPr>
          <w:rFonts w:ascii="Times New Roman" w:hAnsi="Times New Roman"/>
          <w:lang w:val="lt-LT"/>
        </w:rPr>
        <w:t xml:space="preserve"> moksl</w:t>
      </w:r>
      <w:r>
        <w:rPr>
          <w:rFonts w:ascii="Times New Roman" w:hAnsi="Times New Roman"/>
          <w:lang w:val="lt-LT"/>
        </w:rPr>
        <w:t>inės veiklos</w:t>
      </w:r>
      <w:r w:rsidRPr="006127CA">
        <w:rPr>
          <w:rFonts w:ascii="Times New Roman" w:hAnsi="Times New Roman"/>
          <w:lang w:val="lt-LT"/>
        </w:rPr>
        <w:t xml:space="preserve"> projektus Kipre, Slovakijoje, Italijoje ir Armėnijo</w:t>
      </w:r>
      <w:r>
        <w:rPr>
          <w:rFonts w:ascii="Times New Roman" w:hAnsi="Times New Roman"/>
          <w:lang w:val="lt-LT"/>
        </w:rPr>
        <w:t>je</w:t>
      </w:r>
      <w:r w:rsidRPr="006127CA">
        <w:rPr>
          <w:rFonts w:ascii="Times New Roman" w:hAnsi="Times New Roman"/>
          <w:lang w:val="lt-LT"/>
        </w:rPr>
        <w:t>.</w:t>
      </w:r>
      <w:r>
        <w:rPr>
          <w:rFonts w:ascii="Times New Roman" w:hAnsi="Times New Roman"/>
          <w:lang w:val="lt-LT"/>
        </w:rPr>
        <w:t xml:space="preserve"> Ekspertų grupė pastebėjo, kad k</w:t>
      </w:r>
      <w:r w:rsidRPr="006127CA">
        <w:rPr>
          <w:rFonts w:ascii="Times New Roman" w:hAnsi="Times New Roman"/>
          <w:lang w:val="lt-LT"/>
        </w:rPr>
        <w:t>itos šalys dom</w:t>
      </w:r>
      <w:r>
        <w:rPr>
          <w:rFonts w:ascii="Times New Roman" w:hAnsi="Times New Roman"/>
          <w:lang w:val="lt-LT"/>
        </w:rPr>
        <w:t xml:space="preserve">ėjosi mokymais apie KVK sukurtą </w:t>
      </w:r>
      <w:r w:rsidRPr="006127CA">
        <w:rPr>
          <w:rFonts w:ascii="Times New Roman" w:hAnsi="Times New Roman"/>
          <w:lang w:val="lt-LT"/>
        </w:rPr>
        <w:t>pa</w:t>
      </w:r>
      <w:r>
        <w:rPr>
          <w:rFonts w:ascii="Times New Roman" w:hAnsi="Times New Roman"/>
          <w:lang w:val="lt-LT"/>
        </w:rPr>
        <w:t>galbos</w:t>
      </w:r>
      <w:r w:rsidRPr="006127CA">
        <w:rPr>
          <w:rFonts w:ascii="Times New Roman" w:hAnsi="Times New Roman"/>
          <w:lang w:val="lt-LT"/>
        </w:rPr>
        <w:t xml:space="preserve"> sistem</w:t>
      </w:r>
      <w:r>
        <w:rPr>
          <w:rFonts w:ascii="Times New Roman" w:hAnsi="Times New Roman"/>
          <w:lang w:val="lt-LT"/>
        </w:rPr>
        <w:t xml:space="preserve">ą </w:t>
      </w:r>
      <w:r w:rsidRPr="006127CA">
        <w:rPr>
          <w:rFonts w:ascii="Times New Roman" w:hAnsi="Times New Roman"/>
          <w:lang w:val="lt-LT"/>
        </w:rPr>
        <w:t>onkologiniams ligoniams.</w:t>
      </w:r>
    </w:p>
    <w:p w:rsidR="00F35D69" w:rsidRPr="006127CA" w:rsidRDefault="00F35D69" w:rsidP="00F35D69">
      <w:pPr>
        <w:pStyle w:val="Sraopastraipa"/>
        <w:spacing w:after="0"/>
        <w:ind w:left="0"/>
        <w:rPr>
          <w:rFonts w:ascii="Times New Roman" w:hAnsi="Times New Roman"/>
          <w:lang w:val="lt-LT"/>
        </w:rPr>
      </w:pPr>
    </w:p>
    <w:p w:rsidR="00F35D69" w:rsidRPr="006127CA" w:rsidRDefault="00F35D69" w:rsidP="00F35D69">
      <w:pPr>
        <w:pStyle w:val="Sraopastraipa"/>
        <w:spacing w:after="0"/>
        <w:ind w:left="0"/>
        <w:rPr>
          <w:rFonts w:ascii="Times New Roman" w:hAnsi="Times New Roman"/>
          <w:b/>
          <w:lang w:val="lt-LT"/>
        </w:rPr>
      </w:pPr>
      <w:r>
        <w:rPr>
          <w:rFonts w:ascii="Times New Roman" w:hAnsi="Times New Roman"/>
          <w:b/>
          <w:lang w:val="lt-LT"/>
        </w:rPr>
        <w:t xml:space="preserve">Įsidarbinimas </w:t>
      </w:r>
    </w:p>
    <w:p w:rsidR="00F35D69" w:rsidRPr="006127CA" w:rsidRDefault="00F35D69" w:rsidP="00F35D69">
      <w:pPr>
        <w:pStyle w:val="Sraopastraipa"/>
        <w:numPr>
          <w:ilvl w:val="0"/>
          <w:numId w:val="1"/>
        </w:numPr>
        <w:spacing w:after="0"/>
        <w:jc w:val="both"/>
        <w:rPr>
          <w:rFonts w:ascii="Times New Roman" w:hAnsi="Times New Roman"/>
          <w:lang w:val="lt-LT"/>
        </w:rPr>
      </w:pPr>
      <w:r>
        <w:rPr>
          <w:rFonts w:ascii="Times New Roman" w:hAnsi="Times New Roman"/>
          <w:lang w:val="lt-LT"/>
        </w:rPr>
        <w:t>Studijų ir karjeros</w:t>
      </w:r>
      <w:r w:rsidRPr="006127CA">
        <w:rPr>
          <w:rFonts w:ascii="Times New Roman" w:hAnsi="Times New Roman"/>
          <w:lang w:val="lt-LT"/>
        </w:rPr>
        <w:t xml:space="preserve"> centras koordinuoja </w:t>
      </w:r>
      <w:r>
        <w:rPr>
          <w:rFonts w:ascii="Times New Roman" w:hAnsi="Times New Roman"/>
          <w:lang w:val="lt-LT"/>
        </w:rPr>
        <w:t xml:space="preserve">keletą </w:t>
      </w:r>
      <w:r w:rsidRPr="006127CA">
        <w:rPr>
          <w:rFonts w:ascii="Times New Roman" w:hAnsi="Times New Roman"/>
          <w:lang w:val="lt-LT"/>
        </w:rPr>
        <w:t>veiklos rūšių, kurios</w:t>
      </w:r>
      <w:r>
        <w:rPr>
          <w:rFonts w:ascii="Times New Roman" w:hAnsi="Times New Roman"/>
          <w:lang w:val="lt-LT"/>
        </w:rPr>
        <w:t>, kaip</w:t>
      </w:r>
      <w:r w:rsidRPr="006127CA">
        <w:rPr>
          <w:rFonts w:ascii="Times New Roman" w:hAnsi="Times New Roman"/>
          <w:lang w:val="lt-LT"/>
        </w:rPr>
        <w:t xml:space="preserve"> </w:t>
      </w:r>
      <w:r>
        <w:rPr>
          <w:rFonts w:ascii="Times New Roman" w:hAnsi="Times New Roman"/>
          <w:lang w:val="lt-LT"/>
        </w:rPr>
        <w:t xml:space="preserve">nurodė </w:t>
      </w:r>
      <w:r w:rsidRPr="006127CA">
        <w:rPr>
          <w:rFonts w:ascii="Times New Roman" w:hAnsi="Times New Roman"/>
          <w:lang w:val="lt-LT"/>
        </w:rPr>
        <w:t>studentai</w:t>
      </w:r>
      <w:r>
        <w:rPr>
          <w:rFonts w:ascii="Times New Roman" w:hAnsi="Times New Roman"/>
          <w:lang w:val="lt-LT"/>
        </w:rPr>
        <w:t xml:space="preserve">, yra </w:t>
      </w:r>
      <w:r w:rsidRPr="006127CA">
        <w:rPr>
          <w:rFonts w:ascii="Times New Roman" w:hAnsi="Times New Roman"/>
          <w:lang w:val="lt-LT"/>
        </w:rPr>
        <w:t>labai nauding</w:t>
      </w:r>
      <w:r>
        <w:rPr>
          <w:rFonts w:ascii="Times New Roman" w:hAnsi="Times New Roman"/>
          <w:lang w:val="lt-LT"/>
        </w:rPr>
        <w:t>os</w:t>
      </w:r>
      <w:r w:rsidRPr="006127CA">
        <w:rPr>
          <w:rFonts w:ascii="Times New Roman" w:hAnsi="Times New Roman"/>
          <w:lang w:val="lt-LT"/>
        </w:rPr>
        <w:t>. Ji</w:t>
      </w:r>
      <w:r>
        <w:rPr>
          <w:rFonts w:ascii="Times New Roman" w:hAnsi="Times New Roman"/>
          <w:lang w:val="lt-LT"/>
        </w:rPr>
        <w:t>s</w:t>
      </w:r>
      <w:r w:rsidRPr="006127CA">
        <w:rPr>
          <w:rFonts w:ascii="Times New Roman" w:hAnsi="Times New Roman"/>
          <w:lang w:val="lt-LT"/>
        </w:rPr>
        <w:t xml:space="preserve"> teikia informaciją būsimiems studentams, </w:t>
      </w:r>
      <w:r>
        <w:rPr>
          <w:rFonts w:ascii="Times New Roman" w:hAnsi="Times New Roman"/>
          <w:lang w:val="lt-LT"/>
        </w:rPr>
        <w:t>ta</w:t>
      </w:r>
      <w:r w:rsidRPr="006127CA">
        <w:rPr>
          <w:rFonts w:ascii="Times New Roman" w:hAnsi="Times New Roman"/>
          <w:lang w:val="lt-LT"/>
        </w:rPr>
        <w:t xml:space="preserve">ip pat </w:t>
      </w:r>
      <w:r>
        <w:rPr>
          <w:rFonts w:ascii="Times New Roman" w:hAnsi="Times New Roman"/>
          <w:lang w:val="lt-LT"/>
        </w:rPr>
        <w:t>esamiem</w:t>
      </w:r>
      <w:r w:rsidRPr="006127CA">
        <w:rPr>
          <w:rFonts w:ascii="Times New Roman" w:hAnsi="Times New Roman"/>
          <w:lang w:val="lt-LT"/>
        </w:rPr>
        <w:t>s student</w:t>
      </w:r>
      <w:r>
        <w:rPr>
          <w:rFonts w:ascii="Times New Roman" w:hAnsi="Times New Roman"/>
          <w:lang w:val="lt-LT"/>
        </w:rPr>
        <w:t>ams</w:t>
      </w:r>
      <w:r w:rsidRPr="006127CA">
        <w:rPr>
          <w:rFonts w:ascii="Times New Roman" w:hAnsi="Times New Roman"/>
          <w:lang w:val="lt-LT"/>
        </w:rPr>
        <w:t xml:space="preserve"> </w:t>
      </w:r>
      <w:r>
        <w:rPr>
          <w:rFonts w:ascii="Times New Roman" w:hAnsi="Times New Roman"/>
          <w:lang w:val="lt-LT"/>
        </w:rPr>
        <w:t>dėl</w:t>
      </w:r>
      <w:r w:rsidRPr="006127CA">
        <w:rPr>
          <w:rFonts w:ascii="Times New Roman" w:hAnsi="Times New Roman"/>
          <w:lang w:val="lt-LT"/>
        </w:rPr>
        <w:t xml:space="preserve"> būsimos karjeros. Centras taip pat renka duomenis iš a</w:t>
      </w:r>
      <w:r>
        <w:rPr>
          <w:rFonts w:ascii="Times New Roman" w:hAnsi="Times New Roman"/>
          <w:lang w:val="lt-LT"/>
        </w:rPr>
        <w:t>lumnų</w:t>
      </w:r>
      <w:r w:rsidRPr="006127CA">
        <w:rPr>
          <w:rFonts w:ascii="Times New Roman" w:hAnsi="Times New Roman"/>
          <w:lang w:val="lt-LT"/>
        </w:rPr>
        <w:t xml:space="preserve"> </w:t>
      </w:r>
      <w:r>
        <w:rPr>
          <w:rFonts w:ascii="Times New Roman" w:hAnsi="Times New Roman"/>
          <w:lang w:val="lt-LT"/>
        </w:rPr>
        <w:t>apie įsidarbinimo ir darbo praktikos vietų</w:t>
      </w:r>
      <w:r w:rsidRPr="006127CA">
        <w:rPr>
          <w:rFonts w:ascii="Times New Roman" w:hAnsi="Times New Roman"/>
          <w:lang w:val="lt-LT"/>
        </w:rPr>
        <w:t xml:space="preserve"> galimyb</w:t>
      </w:r>
      <w:r>
        <w:rPr>
          <w:rFonts w:ascii="Times New Roman" w:hAnsi="Times New Roman"/>
          <w:lang w:val="lt-LT"/>
        </w:rPr>
        <w:t>e</w:t>
      </w:r>
      <w:r w:rsidRPr="006127CA">
        <w:rPr>
          <w:rFonts w:ascii="Times New Roman" w:hAnsi="Times New Roman"/>
          <w:lang w:val="lt-LT"/>
        </w:rPr>
        <w:t>s. Parama</w:t>
      </w:r>
      <w:r>
        <w:rPr>
          <w:rFonts w:ascii="Times New Roman" w:hAnsi="Times New Roman"/>
          <w:lang w:val="lt-LT"/>
        </w:rPr>
        <w:t xml:space="preserve"> karjeros klausimu</w:t>
      </w:r>
      <w:r w:rsidRPr="006127CA">
        <w:rPr>
          <w:rFonts w:ascii="Times New Roman" w:hAnsi="Times New Roman"/>
          <w:lang w:val="lt-LT"/>
        </w:rPr>
        <w:t xml:space="preserve"> teikiama įvairiais aspektais</w:t>
      </w:r>
      <w:r>
        <w:rPr>
          <w:rFonts w:ascii="Times New Roman" w:hAnsi="Times New Roman"/>
          <w:lang w:val="lt-LT"/>
        </w:rPr>
        <w:t>:</w:t>
      </w:r>
      <w:r w:rsidRPr="006127CA">
        <w:rPr>
          <w:rFonts w:ascii="Times New Roman" w:hAnsi="Times New Roman"/>
          <w:lang w:val="lt-LT"/>
        </w:rPr>
        <w:t xml:space="preserve"> nustat</w:t>
      </w:r>
      <w:r>
        <w:rPr>
          <w:rFonts w:ascii="Times New Roman" w:hAnsi="Times New Roman"/>
          <w:lang w:val="lt-LT"/>
        </w:rPr>
        <w:t>ant</w:t>
      </w:r>
      <w:r w:rsidRPr="006127CA">
        <w:rPr>
          <w:rFonts w:ascii="Times New Roman" w:hAnsi="Times New Roman"/>
          <w:lang w:val="lt-LT"/>
        </w:rPr>
        <w:t xml:space="preserve"> įsidarbinimo galimybes, teik</w:t>
      </w:r>
      <w:r>
        <w:rPr>
          <w:rFonts w:ascii="Times New Roman" w:hAnsi="Times New Roman"/>
          <w:lang w:val="lt-LT"/>
        </w:rPr>
        <w:t>ian</w:t>
      </w:r>
      <w:r w:rsidRPr="006127CA">
        <w:rPr>
          <w:rFonts w:ascii="Times New Roman" w:hAnsi="Times New Roman"/>
          <w:lang w:val="lt-LT"/>
        </w:rPr>
        <w:t xml:space="preserve">t </w:t>
      </w:r>
      <w:r>
        <w:rPr>
          <w:rFonts w:ascii="Times New Roman" w:hAnsi="Times New Roman"/>
          <w:lang w:val="lt-LT"/>
        </w:rPr>
        <w:t>gyvenimo aprašymus</w:t>
      </w:r>
      <w:r w:rsidRPr="006127CA">
        <w:rPr>
          <w:rFonts w:ascii="Times New Roman" w:hAnsi="Times New Roman"/>
          <w:lang w:val="lt-LT"/>
        </w:rPr>
        <w:t xml:space="preserve"> ir </w:t>
      </w:r>
      <w:r>
        <w:rPr>
          <w:rFonts w:ascii="Times New Roman" w:hAnsi="Times New Roman"/>
          <w:lang w:val="lt-LT"/>
        </w:rPr>
        <w:t xml:space="preserve">formuojant </w:t>
      </w:r>
      <w:r w:rsidRPr="006127CA">
        <w:rPr>
          <w:rFonts w:ascii="Times New Roman" w:hAnsi="Times New Roman"/>
          <w:lang w:val="lt-LT"/>
        </w:rPr>
        <w:t xml:space="preserve">interviu įgūdžius </w:t>
      </w:r>
      <w:r>
        <w:rPr>
          <w:rFonts w:ascii="Times New Roman" w:hAnsi="Times New Roman"/>
          <w:lang w:val="lt-LT"/>
        </w:rPr>
        <w:t>be</w:t>
      </w:r>
      <w:r w:rsidRPr="006127CA">
        <w:rPr>
          <w:rFonts w:ascii="Times New Roman" w:hAnsi="Times New Roman"/>
          <w:lang w:val="lt-LT"/>
        </w:rPr>
        <w:t>i</w:t>
      </w:r>
      <w:r>
        <w:rPr>
          <w:rFonts w:ascii="Times New Roman" w:hAnsi="Times New Roman"/>
          <w:lang w:val="lt-LT"/>
        </w:rPr>
        <w:t xml:space="preserve"> konsultuojant</w:t>
      </w:r>
      <w:r w:rsidRPr="006127CA">
        <w:rPr>
          <w:rFonts w:ascii="Times New Roman" w:hAnsi="Times New Roman"/>
          <w:lang w:val="lt-LT"/>
        </w:rPr>
        <w:t xml:space="preserve"> karjeros k</w:t>
      </w:r>
      <w:r>
        <w:rPr>
          <w:rFonts w:ascii="Times New Roman" w:hAnsi="Times New Roman"/>
          <w:lang w:val="lt-LT"/>
        </w:rPr>
        <w:t>lausimu</w:t>
      </w:r>
      <w:r w:rsidRPr="006127CA">
        <w:rPr>
          <w:rFonts w:ascii="Times New Roman" w:hAnsi="Times New Roman"/>
          <w:lang w:val="lt-LT"/>
        </w:rPr>
        <w:t xml:space="preserve">. </w:t>
      </w:r>
      <w:r>
        <w:rPr>
          <w:rFonts w:ascii="Times New Roman" w:hAnsi="Times New Roman"/>
          <w:lang w:val="lt-LT"/>
        </w:rPr>
        <w:t>KVK</w:t>
      </w:r>
      <w:r w:rsidRPr="006127CA">
        <w:rPr>
          <w:rFonts w:ascii="Times New Roman" w:hAnsi="Times New Roman"/>
          <w:lang w:val="lt-LT"/>
        </w:rPr>
        <w:t xml:space="preserve"> dalyvavo nacionalini</w:t>
      </w:r>
      <w:r>
        <w:rPr>
          <w:rFonts w:ascii="Times New Roman" w:hAnsi="Times New Roman"/>
          <w:lang w:val="lt-LT"/>
        </w:rPr>
        <w:t>ame projekte</w:t>
      </w:r>
      <w:r w:rsidRPr="006127CA">
        <w:rPr>
          <w:rFonts w:ascii="Times New Roman" w:hAnsi="Times New Roman"/>
          <w:lang w:val="lt-LT"/>
        </w:rPr>
        <w:t>, kuri</w:t>
      </w:r>
      <w:r>
        <w:rPr>
          <w:rFonts w:ascii="Times New Roman" w:hAnsi="Times New Roman"/>
          <w:lang w:val="lt-LT"/>
        </w:rPr>
        <w:t xml:space="preserve">o metu buvo sukurta priemonė </w:t>
      </w:r>
      <w:r w:rsidRPr="006127CA">
        <w:rPr>
          <w:rFonts w:ascii="Times New Roman" w:hAnsi="Times New Roman"/>
          <w:lang w:val="lt-LT"/>
        </w:rPr>
        <w:t>koord</w:t>
      </w:r>
      <w:r>
        <w:rPr>
          <w:rFonts w:ascii="Times New Roman" w:hAnsi="Times New Roman"/>
          <w:lang w:val="lt-LT"/>
        </w:rPr>
        <w:t>inuoti karjeros valdymo sistemą</w:t>
      </w:r>
      <w:r w:rsidRPr="006127CA">
        <w:rPr>
          <w:rFonts w:ascii="Times New Roman" w:hAnsi="Times New Roman"/>
          <w:lang w:val="lt-LT"/>
        </w:rPr>
        <w:t xml:space="preserve"> studentams</w:t>
      </w:r>
      <w:r>
        <w:rPr>
          <w:rFonts w:ascii="Times New Roman" w:hAnsi="Times New Roman"/>
          <w:lang w:val="lt-LT"/>
        </w:rPr>
        <w:t>:</w:t>
      </w:r>
      <w:r w:rsidRPr="006127CA">
        <w:rPr>
          <w:rFonts w:ascii="Times New Roman" w:hAnsi="Times New Roman"/>
          <w:lang w:val="lt-LT"/>
        </w:rPr>
        <w:t xml:space="preserve"> teikiamos įvairios konsultacijos, </w:t>
      </w:r>
      <w:r>
        <w:rPr>
          <w:rFonts w:ascii="Times New Roman" w:hAnsi="Times New Roman"/>
          <w:lang w:val="lt-LT"/>
        </w:rPr>
        <w:t>tarp jų</w:t>
      </w:r>
      <w:r w:rsidRPr="006127CA">
        <w:rPr>
          <w:rFonts w:ascii="Times New Roman" w:hAnsi="Times New Roman"/>
          <w:lang w:val="lt-LT"/>
        </w:rPr>
        <w:t xml:space="preserve"> virtuali</w:t>
      </w:r>
      <w:r>
        <w:rPr>
          <w:rFonts w:ascii="Times New Roman" w:hAnsi="Times New Roman"/>
          <w:lang w:val="lt-LT"/>
        </w:rPr>
        <w:t>ai</w:t>
      </w:r>
      <w:r w:rsidRPr="006127CA">
        <w:rPr>
          <w:rFonts w:ascii="Times New Roman" w:hAnsi="Times New Roman"/>
          <w:lang w:val="lt-LT"/>
        </w:rPr>
        <w:t>, akademiniais ryšiais. Sistema leidžia studenta</w:t>
      </w:r>
      <w:r>
        <w:rPr>
          <w:rFonts w:ascii="Times New Roman" w:hAnsi="Times New Roman"/>
          <w:lang w:val="lt-LT"/>
        </w:rPr>
        <w:t>m</w:t>
      </w:r>
      <w:r w:rsidRPr="006127CA">
        <w:rPr>
          <w:rFonts w:ascii="Times New Roman" w:hAnsi="Times New Roman"/>
          <w:lang w:val="lt-LT"/>
        </w:rPr>
        <w:t>s s</w:t>
      </w:r>
      <w:r>
        <w:rPr>
          <w:rFonts w:ascii="Times New Roman" w:hAnsi="Times New Roman"/>
          <w:lang w:val="lt-LT"/>
        </w:rPr>
        <w:t>usi</w:t>
      </w:r>
      <w:r w:rsidRPr="006127CA">
        <w:rPr>
          <w:rFonts w:ascii="Times New Roman" w:hAnsi="Times New Roman"/>
          <w:lang w:val="lt-LT"/>
        </w:rPr>
        <w:t xml:space="preserve">kurti elektroninį </w:t>
      </w:r>
      <w:r>
        <w:rPr>
          <w:rFonts w:ascii="Times New Roman" w:hAnsi="Times New Roman"/>
          <w:lang w:val="lt-LT"/>
        </w:rPr>
        <w:t xml:space="preserve">aplanką (angl. </w:t>
      </w:r>
      <w:r w:rsidRPr="001E1135">
        <w:rPr>
          <w:rFonts w:ascii="Times New Roman" w:hAnsi="Times New Roman"/>
          <w:i/>
          <w:lang w:val="lt-LT"/>
        </w:rPr>
        <w:t>e-</w:t>
      </w:r>
      <w:proofErr w:type="spellStart"/>
      <w:r w:rsidRPr="001E1135">
        <w:rPr>
          <w:rFonts w:ascii="Times New Roman" w:hAnsi="Times New Roman"/>
          <w:i/>
          <w:lang w:val="lt-LT"/>
        </w:rPr>
        <w:t>portfolio</w:t>
      </w:r>
      <w:proofErr w:type="spellEnd"/>
      <w:r>
        <w:rPr>
          <w:rFonts w:ascii="Times New Roman" w:hAnsi="Times New Roman"/>
          <w:lang w:val="lt-LT"/>
        </w:rPr>
        <w:t>)</w:t>
      </w:r>
      <w:r w:rsidRPr="006127CA">
        <w:rPr>
          <w:rFonts w:ascii="Times New Roman" w:hAnsi="Times New Roman"/>
          <w:lang w:val="lt-LT"/>
        </w:rPr>
        <w:t xml:space="preserve">. Įsidarbinimo galimybės taip pat išvardytos duomenų bazėje. </w:t>
      </w:r>
      <w:r>
        <w:rPr>
          <w:rFonts w:ascii="Times New Roman" w:hAnsi="Times New Roman"/>
          <w:lang w:val="lt-LT"/>
        </w:rPr>
        <w:t>Kolegija taip pat gali</w:t>
      </w:r>
      <w:r w:rsidRPr="006127CA">
        <w:rPr>
          <w:rFonts w:ascii="Times New Roman" w:hAnsi="Times New Roman"/>
          <w:lang w:val="lt-LT"/>
        </w:rPr>
        <w:t xml:space="preserve"> stebėti </w:t>
      </w:r>
      <w:r>
        <w:rPr>
          <w:rFonts w:ascii="Times New Roman" w:hAnsi="Times New Roman"/>
          <w:lang w:val="lt-LT"/>
        </w:rPr>
        <w:t>absolventų</w:t>
      </w:r>
      <w:r w:rsidRPr="006127CA">
        <w:rPr>
          <w:rFonts w:ascii="Times New Roman" w:hAnsi="Times New Roman"/>
          <w:lang w:val="lt-LT"/>
        </w:rPr>
        <w:t xml:space="preserve"> karjeros trajektorij</w:t>
      </w:r>
      <w:r>
        <w:rPr>
          <w:rFonts w:ascii="Times New Roman" w:hAnsi="Times New Roman"/>
          <w:lang w:val="lt-LT"/>
        </w:rPr>
        <w:t>ą</w:t>
      </w:r>
      <w:r w:rsidRPr="006127CA">
        <w:rPr>
          <w:rFonts w:ascii="Times New Roman" w:hAnsi="Times New Roman"/>
          <w:lang w:val="lt-LT"/>
        </w:rPr>
        <w:t xml:space="preserve">. Duomenys </w:t>
      </w:r>
      <w:r>
        <w:rPr>
          <w:rFonts w:ascii="Times New Roman" w:hAnsi="Times New Roman"/>
          <w:lang w:val="lt-LT"/>
        </w:rPr>
        <w:t>renkami</w:t>
      </w:r>
      <w:r w:rsidRPr="006127CA">
        <w:rPr>
          <w:rFonts w:ascii="Times New Roman" w:hAnsi="Times New Roman"/>
          <w:lang w:val="lt-LT"/>
        </w:rPr>
        <w:t xml:space="preserve"> iš valstybės registrų, mokesčių </w:t>
      </w:r>
      <w:r>
        <w:rPr>
          <w:rFonts w:ascii="Times New Roman" w:hAnsi="Times New Roman"/>
          <w:lang w:val="lt-LT"/>
        </w:rPr>
        <w:t>inspekcijos</w:t>
      </w:r>
      <w:r w:rsidRPr="006127CA">
        <w:rPr>
          <w:rFonts w:ascii="Times New Roman" w:hAnsi="Times New Roman"/>
          <w:lang w:val="lt-LT"/>
        </w:rPr>
        <w:t>, socialin</w:t>
      </w:r>
      <w:r>
        <w:rPr>
          <w:rFonts w:ascii="Times New Roman" w:hAnsi="Times New Roman"/>
          <w:lang w:val="lt-LT"/>
        </w:rPr>
        <w:t>ių tarnybų,</w:t>
      </w:r>
      <w:r w:rsidRPr="006127CA">
        <w:rPr>
          <w:rFonts w:ascii="Times New Roman" w:hAnsi="Times New Roman"/>
          <w:lang w:val="lt-LT"/>
        </w:rPr>
        <w:t xml:space="preserve"> k</w:t>
      </w:r>
      <w:r>
        <w:rPr>
          <w:rFonts w:ascii="Times New Roman" w:hAnsi="Times New Roman"/>
          <w:lang w:val="lt-LT"/>
        </w:rPr>
        <w:t>as leidžia</w:t>
      </w:r>
      <w:r w:rsidRPr="006127CA">
        <w:rPr>
          <w:rFonts w:ascii="Times New Roman" w:hAnsi="Times New Roman"/>
          <w:lang w:val="lt-LT"/>
        </w:rPr>
        <w:t xml:space="preserve"> </w:t>
      </w:r>
      <w:r>
        <w:rPr>
          <w:rFonts w:ascii="Times New Roman" w:hAnsi="Times New Roman"/>
          <w:lang w:val="lt-LT"/>
        </w:rPr>
        <w:t>K</w:t>
      </w:r>
      <w:r w:rsidRPr="006127CA">
        <w:rPr>
          <w:rFonts w:ascii="Times New Roman" w:hAnsi="Times New Roman"/>
          <w:lang w:val="lt-LT"/>
        </w:rPr>
        <w:t>olegij</w:t>
      </w:r>
      <w:r>
        <w:rPr>
          <w:rFonts w:ascii="Times New Roman" w:hAnsi="Times New Roman"/>
          <w:lang w:val="lt-LT"/>
        </w:rPr>
        <w:t>ai</w:t>
      </w:r>
      <w:r w:rsidRPr="006127CA">
        <w:rPr>
          <w:rFonts w:ascii="Times New Roman" w:hAnsi="Times New Roman"/>
          <w:lang w:val="lt-LT"/>
        </w:rPr>
        <w:t xml:space="preserve"> žinoti užimtumo statusą, atlyginimą, </w:t>
      </w:r>
      <w:r>
        <w:rPr>
          <w:rFonts w:ascii="Times New Roman" w:hAnsi="Times New Roman"/>
          <w:lang w:val="lt-LT"/>
        </w:rPr>
        <w:t>įsidarbinimo greitį</w:t>
      </w:r>
      <w:r w:rsidRPr="006127CA">
        <w:rPr>
          <w:rFonts w:ascii="Times New Roman" w:hAnsi="Times New Roman"/>
          <w:lang w:val="lt-LT"/>
        </w:rPr>
        <w:t xml:space="preserve"> ir stažą. 2016 </w:t>
      </w:r>
      <w:r>
        <w:rPr>
          <w:rFonts w:ascii="Times New Roman" w:hAnsi="Times New Roman"/>
          <w:lang w:val="lt-LT"/>
        </w:rPr>
        <w:t xml:space="preserve">m. pradėjo veikti </w:t>
      </w:r>
      <w:r w:rsidRPr="006127CA">
        <w:rPr>
          <w:rFonts w:ascii="Times New Roman" w:hAnsi="Times New Roman"/>
          <w:lang w:val="lt-LT"/>
        </w:rPr>
        <w:t>Karjer</w:t>
      </w:r>
      <w:r>
        <w:rPr>
          <w:rFonts w:ascii="Times New Roman" w:hAnsi="Times New Roman"/>
          <w:lang w:val="lt-LT"/>
        </w:rPr>
        <w:t>os valdymo informacinė sistema (KV</w:t>
      </w:r>
      <w:r w:rsidRPr="006127CA">
        <w:rPr>
          <w:rFonts w:ascii="Times New Roman" w:hAnsi="Times New Roman"/>
          <w:lang w:val="lt-LT"/>
        </w:rPr>
        <w:t>IS)</w:t>
      </w:r>
      <w:r>
        <w:rPr>
          <w:rFonts w:ascii="Times New Roman" w:hAnsi="Times New Roman"/>
          <w:lang w:val="lt-LT"/>
        </w:rPr>
        <w:t xml:space="preserve">, kuri </w:t>
      </w:r>
      <w:r w:rsidRPr="006127CA">
        <w:rPr>
          <w:rFonts w:ascii="Times New Roman" w:hAnsi="Times New Roman"/>
          <w:lang w:val="lt-LT"/>
        </w:rPr>
        <w:t xml:space="preserve">keičia akademinių padalinių vietos iniciatyvas. Manoma, kad ateityje </w:t>
      </w:r>
      <w:r>
        <w:rPr>
          <w:rFonts w:ascii="Times New Roman" w:hAnsi="Times New Roman"/>
          <w:lang w:val="lt-LT"/>
        </w:rPr>
        <w:t xml:space="preserve">bus galima </w:t>
      </w:r>
      <w:r w:rsidRPr="006127CA">
        <w:rPr>
          <w:rFonts w:ascii="Times New Roman" w:hAnsi="Times New Roman"/>
          <w:lang w:val="lt-LT"/>
        </w:rPr>
        <w:t xml:space="preserve">stebėti studijų programų veiksmingumą </w:t>
      </w:r>
      <w:r>
        <w:rPr>
          <w:rFonts w:ascii="Times New Roman" w:hAnsi="Times New Roman"/>
          <w:lang w:val="lt-LT"/>
        </w:rPr>
        <w:t>analizuojant šiuos</w:t>
      </w:r>
      <w:r w:rsidRPr="006127CA">
        <w:rPr>
          <w:rFonts w:ascii="Times New Roman" w:hAnsi="Times New Roman"/>
          <w:lang w:val="lt-LT"/>
        </w:rPr>
        <w:t xml:space="preserve"> duomen</w:t>
      </w:r>
      <w:r>
        <w:rPr>
          <w:rFonts w:ascii="Times New Roman" w:hAnsi="Times New Roman"/>
          <w:lang w:val="lt-LT"/>
        </w:rPr>
        <w:t>is</w:t>
      </w:r>
      <w:r w:rsidRPr="006127CA">
        <w:rPr>
          <w:rFonts w:ascii="Times New Roman" w:hAnsi="Times New Roman"/>
          <w:lang w:val="lt-LT"/>
        </w:rPr>
        <w:t>. (</w:t>
      </w:r>
      <w:r>
        <w:rPr>
          <w:rFonts w:ascii="Times New Roman" w:hAnsi="Times New Roman"/>
          <w:lang w:val="lt-LT"/>
        </w:rPr>
        <w:t>ž</w:t>
      </w:r>
      <w:r w:rsidRPr="006127CA">
        <w:rPr>
          <w:rFonts w:ascii="Times New Roman" w:hAnsi="Times New Roman"/>
          <w:lang w:val="lt-LT"/>
        </w:rPr>
        <w:t>r</w:t>
      </w:r>
      <w:r>
        <w:rPr>
          <w:rFonts w:ascii="Times New Roman" w:hAnsi="Times New Roman"/>
          <w:lang w:val="lt-LT"/>
        </w:rPr>
        <w:t>. SS</w:t>
      </w:r>
      <w:r w:rsidRPr="006127CA">
        <w:rPr>
          <w:rFonts w:ascii="Times New Roman" w:hAnsi="Times New Roman"/>
          <w:lang w:val="lt-LT"/>
        </w:rPr>
        <w:t xml:space="preserve"> 136</w:t>
      </w:r>
      <w:r w:rsidR="00A94CFE">
        <w:rPr>
          <w:rFonts w:ascii="Times New Roman" w:hAnsi="Times New Roman"/>
          <w:lang w:val="lt-LT"/>
        </w:rPr>
        <w:t>–</w:t>
      </w:r>
      <w:r w:rsidRPr="006127CA">
        <w:rPr>
          <w:rFonts w:ascii="Times New Roman" w:hAnsi="Times New Roman"/>
          <w:lang w:val="lt-LT"/>
        </w:rPr>
        <w:t>143 punktus)</w:t>
      </w:r>
      <w:r>
        <w:rPr>
          <w:rFonts w:ascii="Times New Roman" w:hAnsi="Times New Roman"/>
          <w:lang w:val="lt-LT"/>
        </w:rPr>
        <w:t>.</w:t>
      </w:r>
    </w:p>
    <w:p w:rsidR="00F35D69" w:rsidRPr="006127CA" w:rsidRDefault="00F35D69" w:rsidP="00F35D69">
      <w:pPr>
        <w:pStyle w:val="Sraopastraipa"/>
        <w:spacing w:after="0"/>
        <w:ind w:left="567"/>
        <w:rPr>
          <w:rFonts w:ascii="Times New Roman" w:hAnsi="Times New Roman"/>
          <w:lang w:val="lt-LT"/>
        </w:rPr>
      </w:pPr>
      <w:r w:rsidRPr="006127CA">
        <w:rPr>
          <w:rFonts w:ascii="Times New Roman" w:hAnsi="Times New Roman"/>
          <w:lang w:val="lt-LT"/>
        </w:rPr>
        <w:lastRenderedPageBreak/>
        <w:t xml:space="preserve"> </w:t>
      </w:r>
    </w:p>
    <w:p w:rsidR="00F35D69" w:rsidRPr="006127CA" w:rsidRDefault="00F35D69" w:rsidP="00F35D69">
      <w:pPr>
        <w:pStyle w:val="Sraopastraipa"/>
        <w:spacing w:after="0"/>
        <w:ind w:left="0"/>
        <w:rPr>
          <w:rFonts w:ascii="Times New Roman" w:hAnsi="Times New Roman"/>
          <w:b/>
          <w:lang w:val="lt-LT"/>
        </w:rPr>
      </w:pPr>
      <w:r>
        <w:rPr>
          <w:rFonts w:ascii="Times New Roman" w:hAnsi="Times New Roman"/>
          <w:b/>
          <w:lang w:val="lt-LT"/>
        </w:rPr>
        <w:t>Srities įvertinimas:</w:t>
      </w:r>
      <w:r w:rsidRPr="006127CA">
        <w:rPr>
          <w:rFonts w:ascii="Times New Roman" w:hAnsi="Times New Roman"/>
          <w:b/>
          <w:lang w:val="lt-LT"/>
        </w:rPr>
        <w:t xml:space="preserve"> </w:t>
      </w:r>
      <w:r>
        <w:rPr>
          <w:rFonts w:ascii="Times New Roman" w:hAnsi="Times New Roman"/>
          <w:b/>
          <w:i/>
          <w:lang w:val="lt-LT"/>
        </w:rPr>
        <w:t>S</w:t>
      </w:r>
      <w:r w:rsidRPr="006127CA">
        <w:rPr>
          <w:rFonts w:ascii="Times New Roman" w:hAnsi="Times New Roman"/>
          <w:b/>
          <w:i/>
          <w:lang w:val="lt-LT"/>
        </w:rPr>
        <w:t>tudij</w:t>
      </w:r>
      <w:r>
        <w:rPr>
          <w:rFonts w:ascii="Times New Roman" w:hAnsi="Times New Roman"/>
          <w:b/>
          <w:i/>
          <w:lang w:val="lt-LT"/>
        </w:rPr>
        <w:t>ų ir mokymo</w:t>
      </w:r>
      <w:r w:rsidRPr="006127CA">
        <w:rPr>
          <w:rFonts w:ascii="Times New Roman" w:hAnsi="Times New Roman"/>
          <w:b/>
          <w:i/>
          <w:lang w:val="lt-LT"/>
        </w:rPr>
        <w:t>si visą gyvenimą</w:t>
      </w:r>
      <w:r>
        <w:rPr>
          <w:rFonts w:ascii="Times New Roman" w:hAnsi="Times New Roman"/>
          <w:b/>
          <w:lang w:val="lt-LT"/>
        </w:rPr>
        <w:t xml:space="preserve"> sritis vertinama </w:t>
      </w:r>
      <w:r w:rsidR="00CF0D0C">
        <w:rPr>
          <w:rFonts w:ascii="Times New Roman" w:hAnsi="Times New Roman"/>
          <w:b/>
          <w:lang w:val="lt-LT"/>
        </w:rPr>
        <w:t xml:space="preserve">teigiamai. </w:t>
      </w:r>
      <w:r w:rsidRPr="006127CA">
        <w:rPr>
          <w:rFonts w:ascii="Times New Roman" w:hAnsi="Times New Roman"/>
          <w:b/>
          <w:lang w:val="lt-LT"/>
        </w:rPr>
        <w:br w:type="page"/>
      </w:r>
    </w:p>
    <w:p w:rsidR="00F35D69" w:rsidRPr="004B454F" w:rsidRDefault="00F35D69" w:rsidP="00F35D69">
      <w:pPr>
        <w:spacing w:line="276" w:lineRule="auto"/>
        <w:jc w:val="left"/>
        <w:rPr>
          <w:sz w:val="22"/>
          <w:szCs w:val="22"/>
          <w:lang w:val="lt-LT"/>
        </w:rPr>
      </w:pPr>
      <w:bookmarkStart w:id="8" w:name="_Toc378678134"/>
      <w:r w:rsidRPr="004B454F">
        <w:rPr>
          <w:sz w:val="22"/>
          <w:szCs w:val="22"/>
          <w:lang w:val="lt-LT"/>
        </w:rPr>
        <w:lastRenderedPageBreak/>
        <w:t>V. MOKSLO IR MENO VEIKLA</w:t>
      </w:r>
      <w:bookmarkEnd w:id="8"/>
    </w:p>
    <w:p w:rsidR="00F35D69" w:rsidRPr="000331B1" w:rsidRDefault="00F35D69" w:rsidP="00F35D69">
      <w:pPr>
        <w:pStyle w:val="Sraopastraipa"/>
        <w:pBdr>
          <w:top w:val="single" w:sz="4" w:space="1" w:color="auto"/>
          <w:left w:val="single" w:sz="4" w:space="4" w:color="auto"/>
          <w:bottom w:val="single" w:sz="4" w:space="1" w:color="auto"/>
          <w:right w:val="single" w:sz="4" w:space="4" w:color="auto"/>
        </w:pBdr>
        <w:autoSpaceDE w:val="0"/>
        <w:autoSpaceDN w:val="0"/>
        <w:adjustRightInd w:val="0"/>
        <w:spacing w:after="0"/>
        <w:ind w:left="0"/>
        <w:rPr>
          <w:rFonts w:ascii="Times New Roman" w:hAnsi="Times New Roman"/>
          <w:b/>
          <w:lang w:val="lt-LT"/>
        </w:rPr>
      </w:pPr>
      <w:r w:rsidRPr="000331B1">
        <w:rPr>
          <w:rFonts w:ascii="Times New Roman" w:hAnsi="Times New Roman"/>
          <w:b/>
          <w:lang w:val="lt-LT"/>
        </w:rPr>
        <w:t>Stiprybės</w:t>
      </w:r>
    </w:p>
    <w:p w:rsidR="00F35D69" w:rsidRPr="000331B1" w:rsidRDefault="00F35D69" w:rsidP="00F35D69">
      <w:pPr>
        <w:pStyle w:val="Sraopastraipa"/>
        <w:numPr>
          <w:ilvl w:val="0"/>
          <w:numId w:val="9"/>
        </w:numPr>
        <w:pBdr>
          <w:top w:val="single" w:sz="4" w:space="1" w:color="auto"/>
          <w:left w:val="single" w:sz="4" w:space="4" w:color="auto"/>
          <w:bottom w:val="single" w:sz="4" w:space="1" w:color="auto"/>
          <w:right w:val="single" w:sz="4" w:space="4" w:color="auto"/>
        </w:pBdr>
        <w:spacing w:after="0"/>
        <w:rPr>
          <w:rFonts w:ascii="Times New Roman" w:hAnsi="Times New Roman"/>
          <w:lang w:val="lt-LT"/>
        </w:rPr>
      </w:pPr>
      <w:r>
        <w:rPr>
          <w:rFonts w:ascii="Times New Roman" w:hAnsi="Times New Roman"/>
          <w:lang w:val="lt-LT"/>
        </w:rPr>
        <w:t xml:space="preserve">Kolegija per trumpą laiką pasiekė nepaprastą pažangą tobulindama savo mokslinės veiklos </w:t>
      </w:r>
      <w:r w:rsidRPr="000331B1">
        <w:rPr>
          <w:rFonts w:ascii="Times New Roman" w:hAnsi="Times New Roman"/>
          <w:lang w:val="lt-LT"/>
        </w:rPr>
        <w:t>profil</w:t>
      </w:r>
      <w:r>
        <w:rPr>
          <w:rFonts w:ascii="Times New Roman" w:hAnsi="Times New Roman"/>
          <w:lang w:val="lt-LT"/>
        </w:rPr>
        <w:t>į</w:t>
      </w:r>
      <w:r w:rsidR="0038093C">
        <w:rPr>
          <w:rFonts w:ascii="Times New Roman" w:hAnsi="Times New Roman"/>
          <w:lang w:val="lt-LT"/>
        </w:rPr>
        <w:t>.</w:t>
      </w:r>
      <w:r>
        <w:rPr>
          <w:rFonts w:ascii="Times New Roman" w:hAnsi="Times New Roman"/>
          <w:lang w:val="lt-LT"/>
        </w:rPr>
        <w:t xml:space="preserve"> </w:t>
      </w:r>
    </w:p>
    <w:p w:rsidR="00F35D69" w:rsidRPr="000331B1" w:rsidRDefault="00F35D69" w:rsidP="00F35D69">
      <w:pPr>
        <w:pStyle w:val="Sraopastraipa"/>
        <w:numPr>
          <w:ilvl w:val="0"/>
          <w:numId w:val="9"/>
        </w:numPr>
        <w:pBdr>
          <w:top w:val="single" w:sz="4" w:space="1" w:color="auto"/>
          <w:left w:val="single" w:sz="4" w:space="4" w:color="auto"/>
          <w:bottom w:val="single" w:sz="4" w:space="1" w:color="auto"/>
          <w:right w:val="single" w:sz="4" w:space="4" w:color="auto"/>
        </w:pBdr>
        <w:spacing w:after="0"/>
        <w:rPr>
          <w:rFonts w:ascii="Times New Roman" w:hAnsi="Times New Roman"/>
          <w:lang w:val="lt-LT"/>
        </w:rPr>
      </w:pPr>
      <w:r>
        <w:rPr>
          <w:rFonts w:ascii="Times New Roman" w:hAnsi="Times New Roman"/>
          <w:lang w:val="lt-LT"/>
        </w:rPr>
        <w:t>Taikomosios mokslinės veiklos centras – puiki iniciatyva, turinti nustatytus naudingus tikslus</w:t>
      </w:r>
      <w:r w:rsidR="0038093C">
        <w:rPr>
          <w:rFonts w:ascii="Times New Roman" w:hAnsi="Times New Roman"/>
          <w:lang w:val="lt-LT"/>
        </w:rPr>
        <w:t>.</w:t>
      </w:r>
    </w:p>
    <w:p w:rsidR="00F35D69" w:rsidRPr="000331B1" w:rsidRDefault="00F35D69" w:rsidP="00F35D69">
      <w:pPr>
        <w:pStyle w:val="Sraopastraipa"/>
        <w:numPr>
          <w:ilvl w:val="0"/>
          <w:numId w:val="9"/>
        </w:numPr>
        <w:pBdr>
          <w:top w:val="single" w:sz="4" w:space="1" w:color="auto"/>
          <w:left w:val="single" w:sz="4" w:space="4" w:color="auto"/>
          <w:bottom w:val="single" w:sz="4" w:space="1" w:color="auto"/>
          <w:right w:val="single" w:sz="4" w:space="4" w:color="auto"/>
        </w:pBdr>
        <w:spacing w:after="0"/>
        <w:rPr>
          <w:rFonts w:ascii="Times New Roman" w:hAnsi="Times New Roman"/>
          <w:lang w:val="lt-LT"/>
        </w:rPr>
      </w:pPr>
      <w:r>
        <w:rPr>
          <w:rFonts w:ascii="Times New Roman" w:hAnsi="Times New Roman"/>
          <w:lang w:val="lt-LT"/>
        </w:rPr>
        <w:t>Sveikatos mokslų fakulteto įsipareigojimas teikti straipsnius tik į recenzuojamus žurnalus yra teigiamas bruožas</w:t>
      </w:r>
      <w:r w:rsidR="0038093C">
        <w:rPr>
          <w:rFonts w:ascii="Times New Roman" w:hAnsi="Times New Roman"/>
          <w:lang w:val="lt-LT"/>
        </w:rPr>
        <w:t>.</w:t>
      </w:r>
    </w:p>
    <w:p w:rsidR="00F35D69" w:rsidRPr="000331B1" w:rsidRDefault="00F35D69" w:rsidP="00F35D69">
      <w:pPr>
        <w:pStyle w:val="Sraopastraipa"/>
        <w:numPr>
          <w:ilvl w:val="0"/>
          <w:numId w:val="9"/>
        </w:numPr>
        <w:pBdr>
          <w:top w:val="single" w:sz="4" w:space="1" w:color="auto"/>
          <w:left w:val="single" w:sz="4" w:space="4" w:color="auto"/>
          <w:bottom w:val="single" w:sz="4" w:space="1" w:color="auto"/>
          <w:right w:val="single" w:sz="4" w:space="4" w:color="auto"/>
        </w:pBdr>
        <w:spacing w:after="0"/>
        <w:rPr>
          <w:rFonts w:ascii="Times New Roman" w:hAnsi="Times New Roman"/>
          <w:lang w:val="lt-LT"/>
        </w:rPr>
      </w:pPr>
      <w:r>
        <w:rPr>
          <w:rFonts w:ascii="Times New Roman" w:hAnsi="Times New Roman"/>
          <w:lang w:val="lt-LT"/>
        </w:rPr>
        <w:t>Dalyvaujantieji mokslo veikloje daug žino, aiškiai reiškia mintis ir yra atsidavę</w:t>
      </w:r>
      <w:r w:rsidR="0038093C">
        <w:rPr>
          <w:rFonts w:ascii="Times New Roman" w:hAnsi="Times New Roman"/>
          <w:lang w:val="lt-LT"/>
        </w:rPr>
        <w:t>.</w:t>
      </w:r>
    </w:p>
    <w:p w:rsidR="00F35D69" w:rsidRPr="000331B1" w:rsidRDefault="00F35D69" w:rsidP="00F35D69">
      <w:pPr>
        <w:pBdr>
          <w:top w:val="single" w:sz="4" w:space="1" w:color="auto"/>
          <w:left w:val="single" w:sz="4" w:space="4" w:color="auto"/>
          <w:bottom w:val="single" w:sz="4" w:space="1" w:color="auto"/>
          <w:right w:val="single" w:sz="4" w:space="4" w:color="auto"/>
        </w:pBdr>
        <w:spacing w:line="276" w:lineRule="auto"/>
        <w:jc w:val="left"/>
        <w:rPr>
          <w:sz w:val="22"/>
          <w:szCs w:val="22"/>
          <w:lang w:val="lt-LT"/>
        </w:rPr>
      </w:pPr>
    </w:p>
    <w:p w:rsidR="00F35D69" w:rsidRPr="000331B1" w:rsidRDefault="00F35D69" w:rsidP="00F35D69">
      <w:pPr>
        <w:pBdr>
          <w:top w:val="single" w:sz="4" w:space="1" w:color="auto"/>
          <w:left w:val="single" w:sz="4" w:space="4" w:color="auto"/>
          <w:bottom w:val="single" w:sz="4" w:space="1" w:color="auto"/>
          <w:right w:val="single" w:sz="4" w:space="4" w:color="auto"/>
        </w:pBdr>
        <w:spacing w:line="276" w:lineRule="auto"/>
        <w:jc w:val="left"/>
        <w:rPr>
          <w:b/>
          <w:sz w:val="22"/>
          <w:szCs w:val="22"/>
          <w:lang w:val="lt-LT"/>
        </w:rPr>
      </w:pPr>
      <w:r>
        <w:rPr>
          <w:b/>
          <w:sz w:val="22"/>
          <w:szCs w:val="22"/>
          <w:lang w:val="lt-LT"/>
        </w:rPr>
        <w:t>Tobulintinos sritys</w:t>
      </w:r>
    </w:p>
    <w:p w:rsidR="00F35D69" w:rsidRPr="00D72FB3" w:rsidRDefault="00F35D69" w:rsidP="00F35D69">
      <w:pPr>
        <w:pStyle w:val="Sraopastraipa"/>
        <w:numPr>
          <w:ilvl w:val="0"/>
          <w:numId w:val="10"/>
        </w:numPr>
        <w:pBdr>
          <w:top w:val="single" w:sz="4" w:space="1" w:color="auto"/>
          <w:left w:val="single" w:sz="4" w:space="4" w:color="auto"/>
          <w:bottom w:val="single" w:sz="4" w:space="1" w:color="auto"/>
          <w:right w:val="single" w:sz="4" w:space="4" w:color="auto"/>
        </w:pBdr>
        <w:spacing w:after="0"/>
        <w:rPr>
          <w:rFonts w:ascii="Times New Roman" w:hAnsi="Times New Roman"/>
          <w:lang w:val="lt-LT"/>
        </w:rPr>
      </w:pPr>
      <w:r w:rsidRPr="00D72FB3">
        <w:rPr>
          <w:rFonts w:ascii="Times New Roman" w:hAnsi="Times New Roman"/>
          <w:lang w:val="lt-LT"/>
        </w:rPr>
        <w:t xml:space="preserve">Žinių perdavimas tiek viduje, tiek išorėje galėtų būti patobulintas nustačius papildomus akcentus </w:t>
      </w:r>
    </w:p>
    <w:p w:rsidR="00F35D69" w:rsidRPr="00D72FB3" w:rsidRDefault="00F35D69" w:rsidP="00F35D69">
      <w:pPr>
        <w:pStyle w:val="Sraopastraipa"/>
        <w:numPr>
          <w:ilvl w:val="0"/>
          <w:numId w:val="10"/>
        </w:numPr>
        <w:pBdr>
          <w:top w:val="single" w:sz="4" w:space="1" w:color="auto"/>
          <w:left w:val="single" w:sz="4" w:space="4" w:color="auto"/>
          <w:bottom w:val="single" w:sz="4" w:space="1" w:color="auto"/>
          <w:right w:val="single" w:sz="4" w:space="4" w:color="auto"/>
        </w:pBdr>
        <w:spacing w:after="0"/>
        <w:rPr>
          <w:rFonts w:ascii="Times New Roman" w:hAnsi="Times New Roman"/>
          <w:lang w:val="lt-LT"/>
        </w:rPr>
      </w:pPr>
      <w:r w:rsidRPr="00D72FB3">
        <w:rPr>
          <w:rFonts w:ascii="Times New Roman" w:hAnsi="Times New Roman"/>
          <w:lang w:val="lt-LT"/>
        </w:rPr>
        <w:t>Socialiniams partneriams didelį įspūdį padarė kai kurie studentų baigiamieji darbai. Kai kuriuos studentų darbus galima plėtoti ir publikuoti</w:t>
      </w:r>
      <w:r w:rsidR="0038093C" w:rsidRPr="00D72FB3">
        <w:rPr>
          <w:rFonts w:ascii="Times New Roman" w:hAnsi="Times New Roman"/>
          <w:lang w:val="lt-LT"/>
        </w:rPr>
        <w:t>.</w:t>
      </w:r>
      <w:r w:rsidRPr="00D72FB3">
        <w:rPr>
          <w:rFonts w:ascii="Times New Roman" w:hAnsi="Times New Roman"/>
          <w:lang w:val="lt-LT"/>
        </w:rPr>
        <w:t xml:space="preserve"> </w:t>
      </w:r>
    </w:p>
    <w:p w:rsidR="00F35D69" w:rsidRPr="000331B1" w:rsidRDefault="00F35D69" w:rsidP="00F35D69">
      <w:pPr>
        <w:pBdr>
          <w:top w:val="single" w:sz="4" w:space="1" w:color="auto"/>
          <w:left w:val="single" w:sz="4" w:space="4" w:color="auto"/>
          <w:bottom w:val="single" w:sz="4" w:space="1" w:color="auto"/>
          <w:right w:val="single" w:sz="4" w:space="4" w:color="auto"/>
        </w:pBdr>
        <w:spacing w:line="276" w:lineRule="auto"/>
        <w:jc w:val="left"/>
        <w:rPr>
          <w:sz w:val="22"/>
          <w:szCs w:val="22"/>
          <w:lang w:val="lt-LT"/>
        </w:rPr>
      </w:pPr>
    </w:p>
    <w:p w:rsidR="00F35D69" w:rsidRPr="000331B1" w:rsidRDefault="00F35D69" w:rsidP="00F35D69">
      <w:pPr>
        <w:pStyle w:val="Sraopastraipa"/>
        <w:autoSpaceDE w:val="0"/>
        <w:autoSpaceDN w:val="0"/>
        <w:adjustRightInd w:val="0"/>
        <w:spacing w:after="0"/>
        <w:ind w:left="0"/>
        <w:rPr>
          <w:rFonts w:ascii="Times New Roman" w:hAnsi="Times New Roman"/>
          <w:lang w:val="lt-LT"/>
        </w:rPr>
      </w:pPr>
    </w:p>
    <w:p w:rsidR="00F35D69" w:rsidRPr="000331B1" w:rsidRDefault="00F35D69" w:rsidP="00F35D69">
      <w:pPr>
        <w:spacing w:line="276" w:lineRule="auto"/>
        <w:jc w:val="left"/>
        <w:rPr>
          <w:b/>
          <w:sz w:val="22"/>
          <w:szCs w:val="22"/>
          <w:lang w:val="lt-LT"/>
        </w:rPr>
      </w:pPr>
      <w:r>
        <w:rPr>
          <w:b/>
          <w:sz w:val="22"/>
          <w:szCs w:val="22"/>
          <w:lang w:val="lt-LT"/>
        </w:rPr>
        <w:t>Mokslinių tyrimų veiklos derinimas su institucijos misija ir strategija</w:t>
      </w:r>
    </w:p>
    <w:p w:rsidR="00F35D69" w:rsidRPr="00377ACE" w:rsidRDefault="00F35D69" w:rsidP="00F35D69">
      <w:pPr>
        <w:pStyle w:val="Sraopastraipa"/>
        <w:numPr>
          <w:ilvl w:val="0"/>
          <w:numId w:val="1"/>
        </w:numPr>
        <w:jc w:val="both"/>
        <w:rPr>
          <w:rFonts w:ascii="Times New Roman" w:hAnsi="Times New Roman"/>
          <w:lang w:val="lt-LT"/>
        </w:rPr>
      </w:pPr>
      <w:r w:rsidRPr="00377ACE">
        <w:rPr>
          <w:rFonts w:ascii="Times New Roman" w:hAnsi="Times New Roman"/>
          <w:lang w:val="lt-LT"/>
        </w:rPr>
        <w:t xml:space="preserve">KVK </w:t>
      </w:r>
      <w:r>
        <w:rPr>
          <w:rFonts w:ascii="Times New Roman" w:hAnsi="Times New Roman"/>
          <w:lang w:val="lt-LT"/>
        </w:rPr>
        <w:t>savo S</w:t>
      </w:r>
      <w:r w:rsidRPr="00377ACE">
        <w:rPr>
          <w:rFonts w:ascii="Times New Roman" w:hAnsi="Times New Roman"/>
          <w:lang w:val="lt-LT"/>
        </w:rPr>
        <w:t xml:space="preserve">trateginiuose veiklos planuose (SVP) nustatė strateginius </w:t>
      </w:r>
      <w:r>
        <w:rPr>
          <w:rFonts w:ascii="Times New Roman" w:hAnsi="Times New Roman"/>
          <w:lang w:val="lt-LT"/>
        </w:rPr>
        <w:t>prioritetus ir konkrečiu</w:t>
      </w:r>
      <w:r w:rsidRPr="00377ACE">
        <w:rPr>
          <w:rFonts w:ascii="Times New Roman" w:hAnsi="Times New Roman"/>
          <w:lang w:val="lt-LT"/>
        </w:rPr>
        <w:t>s veik</w:t>
      </w:r>
      <w:r>
        <w:rPr>
          <w:rFonts w:ascii="Times New Roman" w:hAnsi="Times New Roman"/>
          <w:lang w:val="lt-LT"/>
        </w:rPr>
        <w:t>smus</w:t>
      </w:r>
      <w:r w:rsidRPr="00377ACE">
        <w:rPr>
          <w:rFonts w:ascii="Times New Roman" w:hAnsi="Times New Roman"/>
          <w:lang w:val="lt-LT"/>
        </w:rPr>
        <w:t xml:space="preserve"> </w:t>
      </w:r>
      <w:r>
        <w:rPr>
          <w:rFonts w:ascii="Times New Roman" w:hAnsi="Times New Roman"/>
          <w:lang w:val="lt-LT"/>
        </w:rPr>
        <w:t>be</w:t>
      </w:r>
      <w:r w:rsidRPr="00377ACE">
        <w:rPr>
          <w:rFonts w:ascii="Times New Roman" w:hAnsi="Times New Roman"/>
          <w:lang w:val="lt-LT"/>
        </w:rPr>
        <w:t xml:space="preserve">i pateikė vykdomos veiklos pavyzdžius šiems prioritetams įgyvendinti. Jie apima darbą </w:t>
      </w:r>
      <w:r>
        <w:rPr>
          <w:rFonts w:ascii="Times New Roman" w:hAnsi="Times New Roman"/>
          <w:lang w:val="lt-LT"/>
        </w:rPr>
        <w:t>s</w:t>
      </w:r>
      <w:r w:rsidRPr="00377ACE">
        <w:rPr>
          <w:rFonts w:ascii="Times New Roman" w:hAnsi="Times New Roman"/>
          <w:lang w:val="lt-LT"/>
        </w:rPr>
        <w:t xml:space="preserve">u Klaipėdos miestu vykdant iniciatyvas sveikatos, transporto ir suaugusiųjų mokymo srityse. </w:t>
      </w:r>
      <w:r w:rsidR="00810856">
        <w:rPr>
          <w:rFonts w:ascii="Times New Roman" w:hAnsi="Times New Roman"/>
          <w:lang w:val="lt-LT"/>
        </w:rPr>
        <w:t>Per s</w:t>
      </w:r>
      <w:r w:rsidRPr="00377ACE">
        <w:rPr>
          <w:rFonts w:ascii="Times New Roman" w:hAnsi="Times New Roman"/>
          <w:lang w:val="lt-LT"/>
        </w:rPr>
        <w:t>usitikim</w:t>
      </w:r>
      <w:r w:rsidR="00810856">
        <w:rPr>
          <w:rFonts w:ascii="Times New Roman" w:hAnsi="Times New Roman"/>
          <w:lang w:val="lt-LT"/>
        </w:rPr>
        <w:t xml:space="preserve">us </w:t>
      </w:r>
      <w:r w:rsidRPr="00377ACE">
        <w:rPr>
          <w:rFonts w:ascii="Times New Roman" w:hAnsi="Times New Roman"/>
          <w:lang w:val="lt-LT"/>
        </w:rPr>
        <w:t xml:space="preserve">su akademiniu personalu ir socialiniais partneriais tapo aišku, kad jie vertina Kolegijos kompetenciją ir konsultavimo bei mokslinių tyrimų galimybes vietos bendruomenei. Ekspertų grupė </w:t>
      </w:r>
      <w:r w:rsidRPr="00B564E2">
        <w:rPr>
          <w:rFonts w:ascii="Times New Roman" w:hAnsi="Times New Roman"/>
          <w:b/>
          <w:i/>
          <w:lang w:val="lt-LT"/>
        </w:rPr>
        <w:t>didelį įspūdį padarė</w:t>
      </w:r>
      <w:r w:rsidRPr="00377ACE">
        <w:rPr>
          <w:rFonts w:ascii="Times New Roman" w:hAnsi="Times New Roman"/>
          <w:lang w:val="lt-LT"/>
        </w:rPr>
        <w:t xml:space="preserve"> </w:t>
      </w:r>
      <w:r>
        <w:rPr>
          <w:rFonts w:ascii="Times New Roman" w:hAnsi="Times New Roman"/>
          <w:lang w:val="lt-LT"/>
        </w:rPr>
        <w:t>verslo teikiamos paramos Kolegijai lygis ir domėjimasis remti mokslinės veiklos projektus su Kolegija</w:t>
      </w:r>
      <w:r w:rsidRPr="00377ACE">
        <w:rPr>
          <w:rFonts w:ascii="Times New Roman" w:hAnsi="Times New Roman"/>
          <w:lang w:val="lt-LT"/>
        </w:rPr>
        <w:t>.</w:t>
      </w:r>
    </w:p>
    <w:p w:rsidR="00F35D69" w:rsidRPr="00377ACE" w:rsidRDefault="00810856" w:rsidP="00F35D69">
      <w:pPr>
        <w:pStyle w:val="Sraopastraipa"/>
        <w:numPr>
          <w:ilvl w:val="0"/>
          <w:numId w:val="1"/>
        </w:numPr>
        <w:tabs>
          <w:tab w:val="left" w:pos="1424"/>
        </w:tabs>
        <w:spacing w:after="0"/>
        <w:jc w:val="both"/>
        <w:rPr>
          <w:rFonts w:ascii="Times New Roman" w:hAnsi="Times New Roman"/>
          <w:lang w:val="lt-LT" w:eastAsia="en-IE"/>
        </w:rPr>
      </w:pPr>
      <w:r>
        <w:rPr>
          <w:rFonts w:ascii="Times New Roman" w:hAnsi="Times New Roman"/>
          <w:lang w:val="lt-LT" w:eastAsia="en-IE"/>
        </w:rPr>
        <w:t>Per s</w:t>
      </w:r>
      <w:r w:rsidR="00F35D69" w:rsidRPr="00377ACE">
        <w:rPr>
          <w:rFonts w:ascii="Times New Roman" w:hAnsi="Times New Roman"/>
          <w:lang w:val="lt-LT" w:eastAsia="en-IE"/>
        </w:rPr>
        <w:t>usitikim</w:t>
      </w:r>
      <w:r>
        <w:rPr>
          <w:rFonts w:ascii="Times New Roman" w:hAnsi="Times New Roman"/>
          <w:lang w:val="lt-LT" w:eastAsia="en-IE"/>
        </w:rPr>
        <w:t>us</w:t>
      </w:r>
      <w:r w:rsidR="00F35D69" w:rsidRPr="00377ACE">
        <w:rPr>
          <w:rFonts w:ascii="Times New Roman" w:hAnsi="Times New Roman"/>
          <w:lang w:val="lt-LT" w:eastAsia="en-IE"/>
        </w:rPr>
        <w:t xml:space="preserve"> su socialiniais partneriais buvo nurodyta, kad jie supranta KVK, kuri yra viena iš dviejų aukštojo mokslo įstaigų regione besidominti taikomaisiais moksliniais tyrimais ir nauja darbo grup</w:t>
      </w:r>
      <w:r w:rsidR="00F35D69">
        <w:rPr>
          <w:rFonts w:ascii="Times New Roman" w:hAnsi="Times New Roman"/>
          <w:lang w:val="lt-LT" w:eastAsia="en-IE"/>
        </w:rPr>
        <w:t>ė</w:t>
      </w:r>
      <w:r w:rsidR="00F35D69" w:rsidRPr="00377ACE">
        <w:rPr>
          <w:rFonts w:ascii="Times New Roman" w:hAnsi="Times New Roman"/>
          <w:lang w:val="lt-LT" w:eastAsia="en-IE"/>
        </w:rPr>
        <w:t xml:space="preserve"> su savivaldybe iniciavo aptarti </w:t>
      </w:r>
      <w:r w:rsidR="00F35D69" w:rsidRPr="00377ACE">
        <w:rPr>
          <w:rFonts w:ascii="Times New Roman" w:hAnsi="Times New Roman"/>
          <w:lang w:val="lt-LT"/>
        </w:rPr>
        <w:t xml:space="preserve">2017 m. taikomojo mokslo planą.  </w:t>
      </w:r>
    </w:p>
    <w:p w:rsidR="00F35D69" w:rsidRPr="00377ACE" w:rsidRDefault="00F35D69" w:rsidP="00F35D69">
      <w:pPr>
        <w:pStyle w:val="Sraopastraipa"/>
        <w:numPr>
          <w:ilvl w:val="0"/>
          <w:numId w:val="1"/>
        </w:numPr>
        <w:jc w:val="both"/>
        <w:rPr>
          <w:rFonts w:ascii="Times New Roman" w:hAnsi="Times New Roman"/>
          <w:lang w:val="lt-LT"/>
        </w:rPr>
      </w:pPr>
      <w:r>
        <w:rPr>
          <w:rFonts w:ascii="Times New Roman" w:hAnsi="Times New Roman"/>
          <w:lang w:val="lt-LT"/>
        </w:rPr>
        <w:t>Teigiami pokyčiai numatyti atsižvelgus į neigiamas išvadas mokslo srityje, kurios išdėstytos 2013 m. ataskaitos mokslinių tyrimų srityje.</w:t>
      </w:r>
      <w:r w:rsidRPr="00377ACE">
        <w:rPr>
          <w:rFonts w:ascii="Times New Roman" w:hAnsi="Times New Roman"/>
          <w:lang w:val="lt-LT"/>
        </w:rPr>
        <w:t xml:space="preserve"> </w:t>
      </w:r>
      <w:r>
        <w:rPr>
          <w:rFonts w:ascii="Times New Roman" w:hAnsi="Times New Roman"/>
          <w:lang w:val="lt-LT"/>
        </w:rPr>
        <w:t xml:space="preserve">Ekspertų grupei akivaizdu, kad </w:t>
      </w:r>
      <w:r w:rsidRPr="00377ACE">
        <w:rPr>
          <w:rFonts w:ascii="Times New Roman" w:hAnsi="Times New Roman"/>
          <w:lang w:val="lt-LT"/>
        </w:rPr>
        <w:t>K</w:t>
      </w:r>
      <w:r>
        <w:rPr>
          <w:rFonts w:ascii="Times New Roman" w:hAnsi="Times New Roman"/>
          <w:lang w:val="lt-LT"/>
        </w:rPr>
        <w:t>VK</w:t>
      </w:r>
      <w:r w:rsidRPr="00377ACE">
        <w:rPr>
          <w:rFonts w:ascii="Times New Roman" w:hAnsi="Times New Roman"/>
          <w:lang w:val="lt-LT"/>
        </w:rPr>
        <w:t xml:space="preserve"> </w:t>
      </w:r>
      <w:r>
        <w:rPr>
          <w:rFonts w:ascii="Times New Roman" w:hAnsi="Times New Roman"/>
          <w:lang w:val="lt-LT"/>
        </w:rPr>
        <w:t xml:space="preserve">tinkamai įvertino </w:t>
      </w:r>
      <w:r w:rsidRPr="00AD4383">
        <w:rPr>
          <w:rFonts w:ascii="Times New Roman" w:hAnsi="Times New Roman"/>
          <w:lang w:val="lt-LT"/>
        </w:rPr>
        <w:t xml:space="preserve">ir </w:t>
      </w:r>
      <w:r>
        <w:rPr>
          <w:rFonts w:ascii="Times New Roman" w:hAnsi="Times New Roman"/>
          <w:lang w:val="lt-LT"/>
        </w:rPr>
        <w:t xml:space="preserve">atsakingai atsižvelgė į </w:t>
      </w:r>
      <w:r w:rsidRPr="00AD4383">
        <w:rPr>
          <w:rFonts w:ascii="Times New Roman" w:hAnsi="Times New Roman"/>
          <w:lang w:val="lt-LT"/>
        </w:rPr>
        <w:t xml:space="preserve">gautą grįžtamąją informaciją ir </w:t>
      </w:r>
      <w:r>
        <w:rPr>
          <w:rFonts w:ascii="Times New Roman" w:hAnsi="Times New Roman"/>
          <w:lang w:val="lt-LT"/>
        </w:rPr>
        <w:t>atidžiai be</w:t>
      </w:r>
      <w:r w:rsidRPr="00AD4383">
        <w:rPr>
          <w:rFonts w:ascii="Times New Roman" w:hAnsi="Times New Roman"/>
          <w:lang w:val="lt-LT"/>
        </w:rPr>
        <w:t xml:space="preserve">i </w:t>
      </w:r>
      <w:r>
        <w:rPr>
          <w:rFonts w:ascii="Times New Roman" w:hAnsi="Times New Roman"/>
          <w:lang w:val="lt-LT"/>
        </w:rPr>
        <w:t>pagrįstai apsvarstė</w:t>
      </w:r>
      <w:r w:rsidRPr="00AD4383">
        <w:rPr>
          <w:rFonts w:ascii="Times New Roman" w:hAnsi="Times New Roman"/>
          <w:lang w:val="lt-LT"/>
        </w:rPr>
        <w:t xml:space="preserve"> trūkumus, </w:t>
      </w:r>
      <w:r>
        <w:rPr>
          <w:rFonts w:ascii="Times New Roman" w:hAnsi="Times New Roman"/>
          <w:lang w:val="lt-LT"/>
        </w:rPr>
        <w:t xml:space="preserve">akcentuodama </w:t>
      </w:r>
      <w:r w:rsidRPr="00AD4383">
        <w:rPr>
          <w:rFonts w:ascii="Times New Roman" w:hAnsi="Times New Roman"/>
          <w:lang w:val="lt-LT"/>
        </w:rPr>
        <w:t xml:space="preserve">Kolegijos stipriąsias puses. </w:t>
      </w:r>
      <w:r>
        <w:rPr>
          <w:rFonts w:ascii="Times New Roman" w:hAnsi="Times New Roman"/>
          <w:lang w:val="lt-LT"/>
        </w:rPr>
        <w:t>Siekdama šią sritį suderinti su institucijos misija ir</w:t>
      </w:r>
      <w:r w:rsidRPr="00AD4383">
        <w:rPr>
          <w:rFonts w:ascii="Times New Roman" w:hAnsi="Times New Roman"/>
          <w:lang w:val="lt-LT"/>
        </w:rPr>
        <w:t xml:space="preserve"> region</w:t>
      </w:r>
      <w:r>
        <w:rPr>
          <w:rFonts w:ascii="Times New Roman" w:hAnsi="Times New Roman"/>
          <w:lang w:val="lt-LT"/>
        </w:rPr>
        <w:t>o</w:t>
      </w:r>
      <w:r w:rsidRPr="00AD4383">
        <w:rPr>
          <w:rFonts w:ascii="Times New Roman" w:hAnsi="Times New Roman"/>
          <w:lang w:val="lt-LT"/>
        </w:rPr>
        <w:t xml:space="preserve"> prioritetai</w:t>
      </w:r>
      <w:r>
        <w:rPr>
          <w:rFonts w:ascii="Times New Roman" w:hAnsi="Times New Roman"/>
          <w:lang w:val="lt-LT"/>
        </w:rPr>
        <w:t>s,</w:t>
      </w:r>
      <w:r w:rsidRPr="00AD4383">
        <w:rPr>
          <w:rFonts w:ascii="Times New Roman" w:hAnsi="Times New Roman"/>
          <w:lang w:val="lt-LT"/>
        </w:rPr>
        <w:t xml:space="preserve"> </w:t>
      </w:r>
      <w:r>
        <w:rPr>
          <w:rFonts w:ascii="Times New Roman" w:hAnsi="Times New Roman"/>
          <w:lang w:val="lt-LT"/>
        </w:rPr>
        <w:t>Kolegija sukūrė naujas</w:t>
      </w:r>
      <w:r w:rsidRPr="00AD4383">
        <w:rPr>
          <w:rFonts w:ascii="Times New Roman" w:hAnsi="Times New Roman"/>
          <w:lang w:val="lt-LT"/>
        </w:rPr>
        <w:t xml:space="preserve"> struktūras </w:t>
      </w:r>
      <w:r>
        <w:rPr>
          <w:rFonts w:ascii="Times New Roman" w:hAnsi="Times New Roman"/>
          <w:lang w:val="lt-LT"/>
        </w:rPr>
        <w:t>mokslo kultūrai Kolegijoje plėtoti ir įtvirtinti</w:t>
      </w:r>
      <w:r w:rsidRPr="00377ACE">
        <w:rPr>
          <w:rFonts w:ascii="Times New Roman" w:hAnsi="Times New Roman"/>
          <w:lang w:val="lt-LT"/>
        </w:rPr>
        <w:t>.</w:t>
      </w:r>
    </w:p>
    <w:p w:rsidR="00F35D69" w:rsidRPr="00377ACE" w:rsidRDefault="00F35D69" w:rsidP="00F35D69">
      <w:pPr>
        <w:spacing w:line="276" w:lineRule="auto"/>
        <w:rPr>
          <w:b/>
          <w:sz w:val="22"/>
          <w:szCs w:val="22"/>
          <w:lang w:val="lt-LT"/>
        </w:rPr>
      </w:pPr>
      <w:r>
        <w:rPr>
          <w:b/>
          <w:sz w:val="22"/>
          <w:szCs w:val="22"/>
          <w:lang w:val="lt-LT"/>
        </w:rPr>
        <w:t xml:space="preserve">Atsakas į </w:t>
      </w:r>
      <w:r w:rsidRPr="00377ACE">
        <w:rPr>
          <w:b/>
          <w:sz w:val="22"/>
          <w:szCs w:val="22"/>
          <w:lang w:val="lt-LT"/>
        </w:rPr>
        <w:t xml:space="preserve">2013 </w:t>
      </w:r>
      <w:r>
        <w:rPr>
          <w:b/>
          <w:sz w:val="22"/>
          <w:szCs w:val="22"/>
          <w:lang w:val="lt-LT"/>
        </w:rPr>
        <w:t>m. vertinimo išvadas</w:t>
      </w:r>
    </w:p>
    <w:p w:rsidR="00F35D69" w:rsidRPr="00480078" w:rsidRDefault="00F35D69" w:rsidP="00F35D69">
      <w:pPr>
        <w:pStyle w:val="Sraopastraipa"/>
        <w:numPr>
          <w:ilvl w:val="0"/>
          <w:numId w:val="1"/>
        </w:numPr>
        <w:autoSpaceDE w:val="0"/>
        <w:autoSpaceDN w:val="0"/>
        <w:adjustRightInd w:val="0"/>
        <w:spacing w:after="0"/>
        <w:jc w:val="both"/>
        <w:rPr>
          <w:rFonts w:ascii="Times New Roman" w:hAnsi="Times New Roman"/>
          <w:lang w:val="lt-LT"/>
        </w:rPr>
      </w:pPr>
      <w:r w:rsidRPr="00FA559B">
        <w:rPr>
          <w:rFonts w:ascii="Times New Roman" w:hAnsi="Times New Roman"/>
          <w:lang w:val="lt-LT"/>
        </w:rPr>
        <w:t>Reaguodama į 2013 m</w:t>
      </w:r>
      <w:r>
        <w:rPr>
          <w:rFonts w:ascii="Times New Roman" w:hAnsi="Times New Roman"/>
          <w:lang w:val="lt-LT"/>
        </w:rPr>
        <w:t>.</w:t>
      </w:r>
      <w:r w:rsidRPr="00FA559B">
        <w:rPr>
          <w:rFonts w:ascii="Times New Roman" w:hAnsi="Times New Roman"/>
          <w:lang w:val="lt-LT"/>
        </w:rPr>
        <w:t xml:space="preserve"> </w:t>
      </w:r>
      <w:r>
        <w:rPr>
          <w:rFonts w:ascii="Times New Roman" w:hAnsi="Times New Roman"/>
          <w:lang w:val="lt-LT"/>
        </w:rPr>
        <w:t>vertinimo išvadas,</w:t>
      </w:r>
      <w:r w:rsidRPr="00FA559B">
        <w:rPr>
          <w:rFonts w:ascii="Times New Roman" w:hAnsi="Times New Roman"/>
          <w:lang w:val="lt-LT"/>
        </w:rPr>
        <w:t xml:space="preserve"> </w:t>
      </w:r>
      <w:r>
        <w:rPr>
          <w:rFonts w:ascii="Times New Roman" w:hAnsi="Times New Roman"/>
          <w:lang w:val="lt-LT"/>
        </w:rPr>
        <w:t>K</w:t>
      </w:r>
      <w:r w:rsidRPr="00FA559B">
        <w:rPr>
          <w:rFonts w:ascii="Times New Roman" w:hAnsi="Times New Roman"/>
          <w:lang w:val="lt-LT"/>
        </w:rPr>
        <w:t xml:space="preserve">olegija </w:t>
      </w:r>
      <w:r>
        <w:rPr>
          <w:rFonts w:ascii="Times New Roman" w:hAnsi="Times New Roman"/>
          <w:lang w:val="lt-LT"/>
        </w:rPr>
        <w:t>įgyvendino</w:t>
      </w:r>
      <w:r w:rsidRPr="00FA559B">
        <w:rPr>
          <w:rFonts w:ascii="Times New Roman" w:hAnsi="Times New Roman"/>
          <w:lang w:val="lt-LT"/>
        </w:rPr>
        <w:t xml:space="preserve"> struktūrini</w:t>
      </w:r>
      <w:r>
        <w:rPr>
          <w:rFonts w:ascii="Times New Roman" w:hAnsi="Times New Roman"/>
          <w:lang w:val="lt-LT"/>
        </w:rPr>
        <w:t>us</w:t>
      </w:r>
      <w:r w:rsidRPr="00FA559B">
        <w:rPr>
          <w:rFonts w:ascii="Times New Roman" w:hAnsi="Times New Roman"/>
          <w:lang w:val="lt-LT"/>
        </w:rPr>
        <w:t xml:space="preserve"> ir strategini</w:t>
      </w:r>
      <w:r>
        <w:rPr>
          <w:rFonts w:ascii="Times New Roman" w:hAnsi="Times New Roman"/>
          <w:lang w:val="lt-LT"/>
        </w:rPr>
        <w:t>us pokyčius</w:t>
      </w:r>
      <w:r w:rsidRPr="00FA559B">
        <w:rPr>
          <w:rFonts w:ascii="Times New Roman" w:hAnsi="Times New Roman"/>
          <w:lang w:val="lt-LT"/>
        </w:rPr>
        <w:t>. V</w:t>
      </w:r>
      <w:r>
        <w:rPr>
          <w:rFonts w:ascii="Times New Roman" w:hAnsi="Times New Roman"/>
          <w:lang w:val="lt-LT"/>
        </w:rPr>
        <w:t>adovybė</w:t>
      </w:r>
      <w:r w:rsidRPr="00FA559B">
        <w:rPr>
          <w:rFonts w:ascii="Times New Roman" w:hAnsi="Times New Roman"/>
          <w:lang w:val="lt-LT"/>
        </w:rPr>
        <w:t xml:space="preserve"> </w:t>
      </w:r>
      <w:r>
        <w:rPr>
          <w:rFonts w:ascii="Times New Roman" w:hAnsi="Times New Roman"/>
          <w:lang w:val="lt-LT"/>
        </w:rPr>
        <w:t>nurod</w:t>
      </w:r>
      <w:r w:rsidRPr="00FA559B">
        <w:rPr>
          <w:rFonts w:ascii="Times New Roman" w:hAnsi="Times New Roman"/>
          <w:lang w:val="lt-LT"/>
        </w:rPr>
        <w:t xml:space="preserve">ė, kad konsultantai </w:t>
      </w:r>
      <w:r>
        <w:rPr>
          <w:rFonts w:ascii="Times New Roman" w:hAnsi="Times New Roman"/>
          <w:lang w:val="lt-LT"/>
        </w:rPr>
        <w:t>dalyvavo ir padėjo rengti KVK</w:t>
      </w:r>
      <w:r w:rsidRPr="00FA559B">
        <w:rPr>
          <w:rFonts w:ascii="Times New Roman" w:hAnsi="Times New Roman"/>
          <w:lang w:val="lt-LT"/>
        </w:rPr>
        <w:t xml:space="preserve"> ateities krypt</w:t>
      </w:r>
      <w:r>
        <w:rPr>
          <w:rFonts w:ascii="Times New Roman" w:hAnsi="Times New Roman"/>
          <w:lang w:val="lt-LT"/>
        </w:rPr>
        <w:t>is</w:t>
      </w:r>
      <w:r w:rsidRPr="00FA559B">
        <w:rPr>
          <w:rFonts w:ascii="Times New Roman" w:hAnsi="Times New Roman"/>
          <w:lang w:val="lt-LT"/>
        </w:rPr>
        <w:t xml:space="preserve">. </w:t>
      </w:r>
      <w:r>
        <w:rPr>
          <w:rFonts w:ascii="Times New Roman" w:hAnsi="Times New Roman"/>
          <w:lang w:val="lt-LT"/>
        </w:rPr>
        <w:t xml:space="preserve">Buvo suorganizuoti vizitai ir į kitas </w:t>
      </w:r>
      <w:r w:rsidRPr="00FA559B">
        <w:rPr>
          <w:rFonts w:ascii="Times New Roman" w:hAnsi="Times New Roman"/>
          <w:lang w:val="lt-LT"/>
        </w:rPr>
        <w:t>aukšt</w:t>
      </w:r>
      <w:r>
        <w:rPr>
          <w:rFonts w:ascii="Times New Roman" w:hAnsi="Times New Roman"/>
          <w:lang w:val="lt-LT"/>
        </w:rPr>
        <w:t>ąsias</w:t>
      </w:r>
      <w:r w:rsidRPr="00FA559B">
        <w:rPr>
          <w:rFonts w:ascii="Times New Roman" w:hAnsi="Times New Roman"/>
          <w:lang w:val="lt-LT"/>
        </w:rPr>
        <w:t xml:space="preserve"> mokykl</w:t>
      </w:r>
      <w:r>
        <w:rPr>
          <w:rFonts w:ascii="Times New Roman" w:hAnsi="Times New Roman"/>
          <w:lang w:val="lt-LT"/>
        </w:rPr>
        <w:t>as</w:t>
      </w:r>
      <w:r w:rsidRPr="00FA559B">
        <w:rPr>
          <w:rFonts w:ascii="Times New Roman" w:hAnsi="Times New Roman"/>
          <w:lang w:val="lt-LT"/>
        </w:rPr>
        <w:t xml:space="preserve"> Vilniuje ir Kaune, kuri</w:t>
      </w:r>
      <w:r>
        <w:rPr>
          <w:rFonts w:ascii="Times New Roman" w:hAnsi="Times New Roman"/>
          <w:lang w:val="lt-LT"/>
        </w:rPr>
        <w:t>os turi</w:t>
      </w:r>
      <w:r w:rsidRPr="00FA559B">
        <w:rPr>
          <w:rFonts w:ascii="Times New Roman" w:hAnsi="Times New Roman"/>
          <w:lang w:val="lt-LT"/>
        </w:rPr>
        <w:t xml:space="preserve"> daugiau patirties taikomųjų </w:t>
      </w:r>
      <w:r>
        <w:rPr>
          <w:rFonts w:ascii="Times New Roman" w:hAnsi="Times New Roman"/>
          <w:lang w:val="lt-LT"/>
        </w:rPr>
        <w:t xml:space="preserve">mokslinių </w:t>
      </w:r>
      <w:r w:rsidRPr="00FA559B">
        <w:rPr>
          <w:rFonts w:ascii="Times New Roman" w:hAnsi="Times New Roman"/>
          <w:lang w:val="lt-LT"/>
        </w:rPr>
        <w:t>tyrimų</w:t>
      </w:r>
      <w:r>
        <w:rPr>
          <w:rFonts w:ascii="Times New Roman" w:hAnsi="Times New Roman"/>
          <w:lang w:val="lt-LT"/>
        </w:rPr>
        <w:t xml:space="preserve"> srityje</w:t>
      </w:r>
      <w:r w:rsidRPr="00FA559B">
        <w:rPr>
          <w:rFonts w:ascii="Times New Roman" w:hAnsi="Times New Roman"/>
          <w:lang w:val="lt-LT"/>
        </w:rPr>
        <w:t>. Taip pat buvo lanky</w:t>
      </w:r>
      <w:r>
        <w:rPr>
          <w:rFonts w:ascii="Times New Roman" w:hAnsi="Times New Roman"/>
          <w:lang w:val="lt-LT"/>
        </w:rPr>
        <w:t>tasi</w:t>
      </w:r>
      <w:r w:rsidRPr="00FA559B">
        <w:rPr>
          <w:rFonts w:ascii="Times New Roman" w:hAnsi="Times New Roman"/>
          <w:lang w:val="lt-LT"/>
        </w:rPr>
        <w:t xml:space="preserve"> </w:t>
      </w:r>
      <w:r>
        <w:rPr>
          <w:rFonts w:ascii="Times New Roman" w:hAnsi="Times New Roman"/>
          <w:lang w:val="lt-LT"/>
        </w:rPr>
        <w:t>v</w:t>
      </w:r>
      <w:r w:rsidRPr="00FA559B">
        <w:rPr>
          <w:rFonts w:ascii="Times New Roman" w:hAnsi="Times New Roman"/>
          <w:lang w:val="lt-LT"/>
        </w:rPr>
        <w:t>akarų region</w:t>
      </w:r>
      <w:r>
        <w:rPr>
          <w:rFonts w:ascii="Times New Roman" w:hAnsi="Times New Roman"/>
          <w:lang w:val="lt-LT"/>
        </w:rPr>
        <w:t>o</w:t>
      </w:r>
      <w:r w:rsidRPr="00FA559B">
        <w:rPr>
          <w:rFonts w:ascii="Times New Roman" w:hAnsi="Times New Roman"/>
          <w:lang w:val="lt-LT"/>
        </w:rPr>
        <w:t xml:space="preserve"> savivaldybėse, kur buvo pateik</w:t>
      </w:r>
      <w:r>
        <w:rPr>
          <w:rFonts w:ascii="Times New Roman" w:hAnsi="Times New Roman"/>
          <w:lang w:val="lt-LT"/>
        </w:rPr>
        <w:t xml:space="preserve">ti </w:t>
      </w:r>
      <w:r w:rsidRPr="00FA559B">
        <w:rPr>
          <w:rFonts w:ascii="Times New Roman" w:hAnsi="Times New Roman"/>
          <w:lang w:val="lt-LT"/>
        </w:rPr>
        <w:t>konkre</w:t>
      </w:r>
      <w:r>
        <w:rPr>
          <w:rFonts w:ascii="Times New Roman" w:hAnsi="Times New Roman"/>
          <w:lang w:val="lt-LT"/>
        </w:rPr>
        <w:t>tūs</w:t>
      </w:r>
      <w:r w:rsidRPr="00FA559B">
        <w:rPr>
          <w:rFonts w:ascii="Times New Roman" w:hAnsi="Times New Roman"/>
          <w:lang w:val="lt-LT"/>
        </w:rPr>
        <w:t xml:space="preserve"> pasiūlym</w:t>
      </w:r>
      <w:r>
        <w:rPr>
          <w:rFonts w:ascii="Times New Roman" w:hAnsi="Times New Roman"/>
          <w:lang w:val="lt-LT"/>
        </w:rPr>
        <w:t>ai</w:t>
      </w:r>
      <w:r w:rsidRPr="00FA559B">
        <w:rPr>
          <w:rFonts w:ascii="Times New Roman" w:hAnsi="Times New Roman"/>
          <w:lang w:val="lt-LT"/>
        </w:rPr>
        <w:t xml:space="preserve"> dėl taikom</w:t>
      </w:r>
      <w:r>
        <w:rPr>
          <w:rFonts w:ascii="Times New Roman" w:hAnsi="Times New Roman"/>
          <w:lang w:val="lt-LT"/>
        </w:rPr>
        <w:t>osios mokslinės veiklos</w:t>
      </w:r>
      <w:r w:rsidRPr="00FA559B">
        <w:rPr>
          <w:rFonts w:ascii="Times New Roman" w:hAnsi="Times New Roman"/>
          <w:lang w:val="lt-LT"/>
        </w:rPr>
        <w:t xml:space="preserve">. Savivaldybės </w:t>
      </w:r>
      <w:r>
        <w:rPr>
          <w:rFonts w:ascii="Times New Roman" w:hAnsi="Times New Roman"/>
          <w:lang w:val="lt-LT"/>
        </w:rPr>
        <w:t xml:space="preserve">bendradarbiavo </w:t>
      </w:r>
      <w:r w:rsidRPr="00FA559B">
        <w:rPr>
          <w:rFonts w:ascii="Times New Roman" w:hAnsi="Times New Roman"/>
          <w:lang w:val="lt-LT"/>
        </w:rPr>
        <w:t>nustatant viet</w:t>
      </w:r>
      <w:r>
        <w:rPr>
          <w:rFonts w:ascii="Times New Roman" w:hAnsi="Times New Roman"/>
          <w:lang w:val="lt-LT"/>
        </w:rPr>
        <w:t>o</w:t>
      </w:r>
      <w:r w:rsidRPr="00FA559B">
        <w:rPr>
          <w:rFonts w:ascii="Times New Roman" w:hAnsi="Times New Roman"/>
          <w:lang w:val="lt-LT"/>
        </w:rPr>
        <w:t>s verslus</w:t>
      </w:r>
      <w:r>
        <w:rPr>
          <w:rFonts w:ascii="Times New Roman" w:hAnsi="Times New Roman"/>
          <w:lang w:val="lt-LT"/>
        </w:rPr>
        <w:t>,</w:t>
      </w:r>
      <w:r w:rsidRPr="00FA559B">
        <w:rPr>
          <w:rFonts w:ascii="Times New Roman" w:hAnsi="Times New Roman"/>
          <w:lang w:val="lt-LT"/>
        </w:rPr>
        <w:t xml:space="preserve"> su kuriais </w:t>
      </w:r>
      <w:r>
        <w:rPr>
          <w:rFonts w:ascii="Times New Roman" w:hAnsi="Times New Roman"/>
          <w:lang w:val="lt-LT"/>
        </w:rPr>
        <w:t xml:space="preserve">būtų galima plėtoti </w:t>
      </w:r>
      <w:r w:rsidRPr="00FA559B">
        <w:rPr>
          <w:rFonts w:ascii="Times New Roman" w:hAnsi="Times New Roman"/>
          <w:lang w:val="lt-LT"/>
        </w:rPr>
        <w:t xml:space="preserve">taikomųjų tyrimų sinergiją. Be </w:t>
      </w:r>
      <w:r>
        <w:rPr>
          <w:rFonts w:ascii="Times New Roman" w:hAnsi="Times New Roman"/>
          <w:lang w:val="lt-LT"/>
        </w:rPr>
        <w:t xml:space="preserve">plėtros modelio sukūrimo </w:t>
      </w:r>
      <w:r w:rsidR="00C365F3">
        <w:rPr>
          <w:rFonts w:ascii="Times New Roman" w:hAnsi="Times New Roman"/>
          <w:lang w:val="lt-LT"/>
        </w:rPr>
        <w:t xml:space="preserve">dėl </w:t>
      </w:r>
      <w:r>
        <w:rPr>
          <w:rFonts w:ascii="Times New Roman" w:hAnsi="Times New Roman"/>
          <w:lang w:val="lt-LT"/>
        </w:rPr>
        <w:t>šio bendradarbiavimo K</w:t>
      </w:r>
      <w:r w:rsidRPr="00FA559B">
        <w:rPr>
          <w:rFonts w:ascii="Times New Roman" w:hAnsi="Times New Roman"/>
          <w:lang w:val="lt-LT"/>
        </w:rPr>
        <w:t xml:space="preserve">olegija gavo </w:t>
      </w:r>
      <w:r>
        <w:rPr>
          <w:rFonts w:ascii="Times New Roman" w:hAnsi="Times New Roman"/>
          <w:lang w:val="lt-LT"/>
        </w:rPr>
        <w:t xml:space="preserve">keletą </w:t>
      </w:r>
      <w:r w:rsidR="00D72FB3">
        <w:rPr>
          <w:rFonts w:ascii="Times New Roman" w:hAnsi="Times New Roman"/>
          <w:lang w:val="lt-LT"/>
        </w:rPr>
        <w:t>užsakytų</w:t>
      </w:r>
      <w:r>
        <w:rPr>
          <w:rFonts w:ascii="Times New Roman" w:hAnsi="Times New Roman"/>
          <w:lang w:val="lt-LT"/>
        </w:rPr>
        <w:t xml:space="preserve"> </w:t>
      </w:r>
      <w:r w:rsidRPr="00FA559B">
        <w:rPr>
          <w:rFonts w:ascii="Times New Roman" w:hAnsi="Times New Roman"/>
          <w:lang w:val="lt-LT"/>
        </w:rPr>
        <w:t>taikomųjų mokslinių tyrimų projektų</w:t>
      </w:r>
      <w:r w:rsidRPr="00480078">
        <w:rPr>
          <w:rFonts w:ascii="Times New Roman" w:hAnsi="Times New Roman"/>
          <w:lang w:val="lt-LT"/>
        </w:rPr>
        <w:t>.</w:t>
      </w:r>
    </w:p>
    <w:p w:rsidR="00F35D69" w:rsidRPr="00195FB7" w:rsidRDefault="00F35D69" w:rsidP="00F35D69">
      <w:pPr>
        <w:pStyle w:val="Sraopastraipa"/>
        <w:numPr>
          <w:ilvl w:val="0"/>
          <w:numId w:val="1"/>
        </w:numPr>
        <w:autoSpaceDE w:val="0"/>
        <w:autoSpaceDN w:val="0"/>
        <w:adjustRightInd w:val="0"/>
        <w:spacing w:after="0"/>
        <w:jc w:val="both"/>
        <w:rPr>
          <w:rFonts w:ascii="Times New Roman" w:hAnsi="Times New Roman"/>
          <w:lang w:val="lt-LT"/>
        </w:rPr>
      </w:pPr>
      <w:r w:rsidRPr="00480078">
        <w:rPr>
          <w:rFonts w:ascii="Times New Roman" w:hAnsi="Times New Roman"/>
          <w:lang w:val="lt-LT"/>
        </w:rPr>
        <w:t>Akademinė taryba pateikė rekomendaciją Kolegijos tarybai</w:t>
      </w:r>
      <w:r>
        <w:rPr>
          <w:rFonts w:ascii="Times New Roman" w:hAnsi="Times New Roman"/>
          <w:lang w:val="lt-LT"/>
        </w:rPr>
        <w:t xml:space="preserve"> dėl stru</w:t>
      </w:r>
      <w:r w:rsidRPr="00480078">
        <w:rPr>
          <w:rFonts w:ascii="Times New Roman" w:hAnsi="Times New Roman"/>
          <w:lang w:val="lt-LT"/>
        </w:rPr>
        <w:t>ktūr</w:t>
      </w:r>
      <w:r>
        <w:rPr>
          <w:rFonts w:ascii="Times New Roman" w:hAnsi="Times New Roman"/>
          <w:lang w:val="lt-LT"/>
        </w:rPr>
        <w:t>os</w:t>
      </w:r>
      <w:r w:rsidRPr="00480078">
        <w:rPr>
          <w:rFonts w:ascii="Times New Roman" w:hAnsi="Times New Roman"/>
          <w:lang w:val="lt-LT"/>
        </w:rPr>
        <w:t xml:space="preserve"> papildomai skirti lėšų taik</w:t>
      </w:r>
      <w:r>
        <w:rPr>
          <w:rFonts w:ascii="Times New Roman" w:hAnsi="Times New Roman"/>
          <w:lang w:val="lt-LT"/>
        </w:rPr>
        <w:t xml:space="preserve">omųjų mokslinių tyrimų plėtrai. </w:t>
      </w:r>
      <w:r w:rsidRPr="00480078">
        <w:rPr>
          <w:rFonts w:ascii="Times New Roman" w:hAnsi="Times New Roman"/>
          <w:lang w:val="lt-LT"/>
        </w:rPr>
        <w:t xml:space="preserve">Taryba </w:t>
      </w:r>
      <w:r>
        <w:rPr>
          <w:rFonts w:ascii="Times New Roman" w:hAnsi="Times New Roman"/>
          <w:lang w:val="lt-LT"/>
        </w:rPr>
        <w:t>tam</w:t>
      </w:r>
      <w:r w:rsidRPr="00480078">
        <w:rPr>
          <w:rFonts w:ascii="Times New Roman" w:hAnsi="Times New Roman"/>
          <w:lang w:val="lt-LT"/>
        </w:rPr>
        <w:t xml:space="preserve"> pritarė. </w:t>
      </w:r>
      <w:r w:rsidR="007E6FD8">
        <w:rPr>
          <w:rFonts w:ascii="Times New Roman" w:hAnsi="Times New Roman"/>
          <w:lang w:val="lt-LT"/>
        </w:rPr>
        <w:t>Per v</w:t>
      </w:r>
      <w:r w:rsidRPr="00480078">
        <w:rPr>
          <w:rFonts w:ascii="Times New Roman" w:hAnsi="Times New Roman"/>
          <w:lang w:val="lt-LT"/>
        </w:rPr>
        <w:t>izit</w:t>
      </w:r>
      <w:r w:rsidR="007E6FD8">
        <w:rPr>
          <w:rFonts w:ascii="Times New Roman" w:hAnsi="Times New Roman"/>
          <w:lang w:val="lt-LT"/>
        </w:rPr>
        <w:t>ą</w:t>
      </w:r>
      <w:r w:rsidRPr="00480078">
        <w:rPr>
          <w:rFonts w:ascii="Times New Roman" w:hAnsi="Times New Roman"/>
          <w:lang w:val="lt-LT"/>
        </w:rPr>
        <w:t xml:space="preserve"> vadovybė pateikė daugiau informacijos apie šį pasiūlymą. Veikla prasidėjo 2014 m. ir nuo to laiko nuolat plėtojama. Šiems tyrimams lėšų iš valstybės biudžeto nėra skiriama, todėl Kolegija</w:t>
      </w:r>
      <w:r>
        <w:rPr>
          <w:rFonts w:ascii="Times New Roman" w:hAnsi="Times New Roman"/>
          <w:lang w:val="lt-LT"/>
        </w:rPr>
        <w:t xml:space="preserve"> skyrė papildomą finansavimą mokslo tyrimams iš savo veiklos biudžeto ir finansinių </w:t>
      </w:r>
      <w:r w:rsidRPr="00195FB7">
        <w:rPr>
          <w:rFonts w:ascii="Times New Roman" w:hAnsi="Times New Roman"/>
          <w:lang w:val="lt-LT"/>
        </w:rPr>
        <w:t xml:space="preserve">rezervų. Kolegijos skirtos lėšos leido įsteigti Taikomosios mokslinės veiklos centrą, kuriam vadovauja direktoriaus pavaduotojas, </w:t>
      </w:r>
      <w:r>
        <w:rPr>
          <w:rFonts w:ascii="Times New Roman" w:hAnsi="Times New Roman"/>
          <w:lang w:val="lt-LT"/>
        </w:rPr>
        <w:t>kuris taip pat</w:t>
      </w:r>
      <w:r w:rsidRPr="00195FB7">
        <w:rPr>
          <w:rFonts w:ascii="Times New Roman" w:hAnsi="Times New Roman"/>
          <w:lang w:val="lt-LT"/>
        </w:rPr>
        <w:t xml:space="preserve"> strategiškai vadovauja šiai sričiai. Centre dirba </w:t>
      </w:r>
      <w:r>
        <w:rPr>
          <w:rFonts w:ascii="Times New Roman" w:hAnsi="Times New Roman"/>
          <w:lang w:val="lt-LT"/>
        </w:rPr>
        <w:t xml:space="preserve">ir </w:t>
      </w:r>
      <w:r w:rsidRPr="00195FB7">
        <w:rPr>
          <w:rFonts w:ascii="Times New Roman" w:hAnsi="Times New Roman"/>
          <w:lang w:val="lt-LT"/>
        </w:rPr>
        <w:lastRenderedPageBreak/>
        <w:t xml:space="preserve">projektų vadovas. </w:t>
      </w:r>
      <w:r w:rsidR="007E6FD8">
        <w:rPr>
          <w:rFonts w:ascii="Times New Roman" w:hAnsi="Times New Roman"/>
          <w:lang w:val="lt-LT"/>
        </w:rPr>
        <w:t>Per s</w:t>
      </w:r>
      <w:r w:rsidRPr="00195FB7">
        <w:rPr>
          <w:rFonts w:ascii="Times New Roman" w:hAnsi="Times New Roman"/>
          <w:lang w:val="lt-LT"/>
        </w:rPr>
        <w:t>usitikim</w:t>
      </w:r>
      <w:r w:rsidR="007E6FD8">
        <w:rPr>
          <w:rFonts w:ascii="Times New Roman" w:hAnsi="Times New Roman"/>
          <w:lang w:val="lt-LT"/>
        </w:rPr>
        <w:t>us</w:t>
      </w:r>
      <w:r w:rsidRPr="00195FB7">
        <w:rPr>
          <w:rFonts w:ascii="Times New Roman" w:hAnsi="Times New Roman"/>
          <w:lang w:val="lt-LT"/>
        </w:rPr>
        <w:t xml:space="preserve"> vadovybė nurodė, kad Strategini</w:t>
      </w:r>
      <w:r w:rsidR="007E6FD8">
        <w:rPr>
          <w:rFonts w:ascii="Times New Roman" w:hAnsi="Times New Roman"/>
          <w:lang w:val="lt-LT"/>
        </w:rPr>
        <w:t>am</w:t>
      </w:r>
      <w:r w:rsidRPr="00195FB7">
        <w:rPr>
          <w:rFonts w:ascii="Times New Roman" w:hAnsi="Times New Roman"/>
          <w:lang w:val="lt-LT"/>
        </w:rPr>
        <w:t xml:space="preserve"> plan</w:t>
      </w:r>
      <w:r w:rsidR="007E6FD8">
        <w:rPr>
          <w:rFonts w:ascii="Times New Roman" w:hAnsi="Times New Roman"/>
          <w:lang w:val="lt-LT"/>
        </w:rPr>
        <w:t>ui</w:t>
      </w:r>
      <w:r w:rsidRPr="00195FB7">
        <w:rPr>
          <w:rFonts w:ascii="Times New Roman" w:hAnsi="Times New Roman"/>
          <w:lang w:val="lt-LT"/>
        </w:rPr>
        <w:t xml:space="preserve"> įgyvendin</w:t>
      </w:r>
      <w:r w:rsidR="007E6FD8">
        <w:rPr>
          <w:rFonts w:ascii="Times New Roman" w:hAnsi="Times New Roman"/>
          <w:lang w:val="lt-LT"/>
        </w:rPr>
        <w:t xml:space="preserve">ti </w:t>
      </w:r>
      <w:r w:rsidRPr="00195FB7">
        <w:rPr>
          <w:rFonts w:ascii="Times New Roman" w:hAnsi="Times New Roman"/>
          <w:lang w:val="lt-LT"/>
        </w:rPr>
        <w:t xml:space="preserve">buvo skirta </w:t>
      </w:r>
      <w:r w:rsidRPr="007579F5">
        <w:rPr>
          <w:rFonts w:ascii="Times New Roman" w:hAnsi="Times New Roman"/>
          <w:lang w:val="lt-LT"/>
        </w:rPr>
        <w:t>240</w:t>
      </w:r>
      <w:r>
        <w:rPr>
          <w:rFonts w:ascii="Times New Roman" w:hAnsi="Times New Roman"/>
          <w:lang w:val="lt-LT"/>
        </w:rPr>
        <w:t xml:space="preserve"> tūkstančių</w:t>
      </w:r>
      <w:r w:rsidRPr="00195FB7">
        <w:rPr>
          <w:rFonts w:ascii="Times New Roman" w:hAnsi="Times New Roman"/>
          <w:lang w:val="lt-LT"/>
        </w:rPr>
        <w:t xml:space="preserve">, kurių dalis buvo skirta Taikomosios mokslinės veiklos centrui. Visos iš mokslinės veiklos sukauptos lėšos taip pat skiriamos Taikomosios mokslinės veiklos centrui. Ekspertų grupė </w:t>
      </w:r>
      <w:r w:rsidRPr="00195FB7">
        <w:rPr>
          <w:rFonts w:ascii="Times New Roman" w:hAnsi="Times New Roman"/>
          <w:b/>
          <w:i/>
          <w:lang w:val="lt-LT"/>
        </w:rPr>
        <w:t>liko sužavėta</w:t>
      </w:r>
      <w:r w:rsidRPr="00195FB7">
        <w:rPr>
          <w:rFonts w:ascii="Times New Roman" w:hAnsi="Times New Roman"/>
          <w:lang w:val="lt-LT"/>
        </w:rPr>
        <w:t xml:space="preserve"> veiklos apimtimi, kuri atlikta reaguojant į 2013 m. </w:t>
      </w:r>
      <w:r>
        <w:rPr>
          <w:rFonts w:ascii="Times New Roman" w:hAnsi="Times New Roman"/>
          <w:lang w:val="lt-LT"/>
        </w:rPr>
        <w:t>atlikto vertinimo išvadas,</w:t>
      </w:r>
      <w:r w:rsidRPr="00195FB7">
        <w:rPr>
          <w:rFonts w:ascii="Times New Roman" w:hAnsi="Times New Roman"/>
          <w:lang w:val="lt-LT"/>
        </w:rPr>
        <w:t xml:space="preserve"> ir Kolegijos ir personal</w:t>
      </w:r>
      <w:r>
        <w:rPr>
          <w:rFonts w:ascii="Times New Roman" w:hAnsi="Times New Roman"/>
          <w:lang w:val="lt-LT"/>
        </w:rPr>
        <w:t>o</w:t>
      </w:r>
      <w:r w:rsidRPr="00195FB7">
        <w:rPr>
          <w:rFonts w:ascii="Times New Roman" w:hAnsi="Times New Roman"/>
          <w:lang w:val="lt-LT"/>
        </w:rPr>
        <w:t xml:space="preserve"> visuose valdymo </w:t>
      </w:r>
      <w:r>
        <w:rPr>
          <w:rFonts w:ascii="Times New Roman" w:hAnsi="Times New Roman"/>
          <w:lang w:val="lt-LT"/>
        </w:rPr>
        <w:t>l</w:t>
      </w:r>
      <w:r w:rsidRPr="00195FB7">
        <w:rPr>
          <w:rFonts w:ascii="Times New Roman" w:hAnsi="Times New Roman"/>
          <w:lang w:val="lt-LT"/>
        </w:rPr>
        <w:t>ygiuose</w:t>
      </w:r>
      <w:r w:rsidRPr="00B564E2">
        <w:rPr>
          <w:rFonts w:ascii="Times New Roman" w:hAnsi="Times New Roman"/>
          <w:lang w:val="lt-LT"/>
        </w:rPr>
        <w:t xml:space="preserve"> </w:t>
      </w:r>
      <w:r w:rsidRPr="00195FB7">
        <w:rPr>
          <w:rFonts w:ascii="Times New Roman" w:hAnsi="Times New Roman"/>
          <w:lang w:val="lt-LT"/>
        </w:rPr>
        <w:t>įsipareigojim</w:t>
      </w:r>
      <w:r>
        <w:rPr>
          <w:rFonts w:ascii="Times New Roman" w:hAnsi="Times New Roman"/>
          <w:lang w:val="lt-LT"/>
        </w:rPr>
        <w:t>ais</w:t>
      </w:r>
      <w:r w:rsidRPr="00195FB7">
        <w:rPr>
          <w:rFonts w:ascii="Times New Roman" w:hAnsi="Times New Roman"/>
          <w:lang w:val="lt-LT"/>
        </w:rPr>
        <w:t>. Naujoviškas</w:t>
      </w:r>
      <w:r>
        <w:rPr>
          <w:rFonts w:ascii="Times New Roman" w:hAnsi="Times New Roman"/>
          <w:lang w:val="lt-LT"/>
        </w:rPr>
        <w:t xml:space="preserve"> f</w:t>
      </w:r>
      <w:r w:rsidRPr="00195FB7">
        <w:rPr>
          <w:rFonts w:ascii="Times New Roman" w:hAnsi="Times New Roman"/>
          <w:lang w:val="lt-LT"/>
        </w:rPr>
        <w:t>inans</w:t>
      </w:r>
      <w:r>
        <w:rPr>
          <w:rFonts w:ascii="Times New Roman" w:hAnsi="Times New Roman"/>
          <w:lang w:val="lt-LT"/>
        </w:rPr>
        <w:t>ų</w:t>
      </w:r>
      <w:r w:rsidRPr="00195FB7">
        <w:rPr>
          <w:rFonts w:ascii="Times New Roman" w:hAnsi="Times New Roman"/>
          <w:lang w:val="lt-LT"/>
        </w:rPr>
        <w:t xml:space="preserve"> panaudojimas taip pat </w:t>
      </w:r>
      <w:r w:rsidRPr="00195FB7">
        <w:rPr>
          <w:rFonts w:ascii="Times New Roman" w:hAnsi="Times New Roman"/>
          <w:b/>
          <w:i/>
          <w:lang w:val="lt-LT"/>
        </w:rPr>
        <w:t>pagirtinas</w:t>
      </w:r>
      <w:r w:rsidRPr="00195FB7">
        <w:rPr>
          <w:rFonts w:ascii="Times New Roman" w:hAnsi="Times New Roman"/>
          <w:lang w:val="lt-LT"/>
        </w:rPr>
        <w:t>.</w:t>
      </w:r>
    </w:p>
    <w:p w:rsidR="00F35D69" w:rsidRPr="00195FB7" w:rsidRDefault="00F35D69" w:rsidP="00F35D69">
      <w:pPr>
        <w:pStyle w:val="Sraopastraipa"/>
        <w:numPr>
          <w:ilvl w:val="0"/>
          <w:numId w:val="1"/>
        </w:numPr>
        <w:autoSpaceDE w:val="0"/>
        <w:autoSpaceDN w:val="0"/>
        <w:adjustRightInd w:val="0"/>
        <w:spacing w:after="0"/>
        <w:jc w:val="both"/>
        <w:rPr>
          <w:rFonts w:ascii="Times New Roman" w:hAnsi="Times New Roman"/>
          <w:lang w:val="lt-LT"/>
        </w:rPr>
      </w:pPr>
      <w:r>
        <w:rPr>
          <w:rFonts w:ascii="Times New Roman" w:hAnsi="Times New Roman"/>
          <w:lang w:val="lt-LT"/>
        </w:rPr>
        <w:t>Kolegija ėmėsi šių pagrindinių veiksmų taikomajai mokslinei veiklai pagerinti</w:t>
      </w:r>
      <w:r w:rsidRPr="00195FB7">
        <w:rPr>
          <w:rFonts w:ascii="Times New Roman" w:hAnsi="Times New Roman"/>
          <w:lang w:val="lt-LT"/>
        </w:rPr>
        <w:t>:</w:t>
      </w:r>
    </w:p>
    <w:p w:rsidR="00F35D69" w:rsidRPr="00195FB7" w:rsidRDefault="00F35D69" w:rsidP="00F35D69">
      <w:pPr>
        <w:pStyle w:val="Sraopastraipa"/>
        <w:numPr>
          <w:ilvl w:val="0"/>
          <w:numId w:val="11"/>
        </w:numPr>
        <w:autoSpaceDE w:val="0"/>
        <w:autoSpaceDN w:val="0"/>
        <w:adjustRightInd w:val="0"/>
        <w:spacing w:after="0"/>
        <w:jc w:val="both"/>
        <w:rPr>
          <w:rFonts w:ascii="Times New Roman" w:hAnsi="Times New Roman"/>
          <w:lang w:val="lt-LT"/>
        </w:rPr>
      </w:pPr>
      <w:r>
        <w:rPr>
          <w:rFonts w:ascii="Times New Roman" w:hAnsi="Times New Roman"/>
          <w:lang w:val="lt-LT"/>
        </w:rPr>
        <w:t xml:space="preserve">2015 m. pagerinta aktyvių tyrėjų </w:t>
      </w:r>
      <w:proofErr w:type="spellStart"/>
      <w:r>
        <w:rPr>
          <w:rFonts w:ascii="Times New Roman" w:hAnsi="Times New Roman"/>
          <w:lang w:val="lt-LT"/>
        </w:rPr>
        <w:t>motyvacinė</w:t>
      </w:r>
      <w:proofErr w:type="spellEnd"/>
      <w:r>
        <w:rPr>
          <w:rFonts w:ascii="Times New Roman" w:hAnsi="Times New Roman"/>
          <w:lang w:val="lt-LT"/>
        </w:rPr>
        <w:t xml:space="preserve"> sistema</w:t>
      </w:r>
      <w:r w:rsidRPr="00195FB7">
        <w:rPr>
          <w:rFonts w:ascii="Times New Roman" w:hAnsi="Times New Roman"/>
          <w:lang w:val="lt-LT"/>
        </w:rPr>
        <w:t xml:space="preserve">. </w:t>
      </w:r>
      <w:r w:rsidRPr="00EC7AED">
        <w:rPr>
          <w:rFonts w:ascii="Times New Roman" w:hAnsi="Times New Roman"/>
          <w:lang w:val="lt-LT"/>
        </w:rPr>
        <w:t xml:space="preserve">Šis modelis apima </w:t>
      </w:r>
      <w:r>
        <w:rPr>
          <w:rFonts w:ascii="Times New Roman" w:hAnsi="Times New Roman"/>
          <w:lang w:val="lt-LT"/>
        </w:rPr>
        <w:t xml:space="preserve">mokslinės veiklos </w:t>
      </w:r>
      <w:r w:rsidRPr="00EC7AED">
        <w:rPr>
          <w:rFonts w:ascii="Times New Roman" w:hAnsi="Times New Roman"/>
          <w:lang w:val="lt-LT"/>
        </w:rPr>
        <w:t>pripažinimą privalom</w:t>
      </w:r>
      <w:r>
        <w:rPr>
          <w:rFonts w:ascii="Times New Roman" w:hAnsi="Times New Roman"/>
          <w:lang w:val="lt-LT"/>
        </w:rPr>
        <w:t>o</w:t>
      </w:r>
      <w:r w:rsidRPr="00EC7AED">
        <w:rPr>
          <w:rFonts w:ascii="Times New Roman" w:hAnsi="Times New Roman"/>
          <w:lang w:val="lt-LT"/>
        </w:rPr>
        <w:t xml:space="preserve"> </w:t>
      </w:r>
      <w:r>
        <w:rPr>
          <w:rFonts w:ascii="Times New Roman" w:hAnsi="Times New Roman"/>
          <w:lang w:val="lt-LT"/>
        </w:rPr>
        <w:t xml:space="preserve">kas </w:t>
      </w:r>
      <w:r w:rsidRPr="00EC7AED">
        <w:rPr>
          <w:rFonts w:ascii="Times New Roman" w:hAnsi="Times New Roman"/>
          <w:lang w:val="lt-LT"/>
        </w:rPr>
        <w:t>penk</w:t>
      </w:r>
      <w:r>
        <w:rPr>
          <w:rFonts w:ascii="Times New Roman" w:hAnsi="Times New Roman"/>
          <w:lang w:val="lt-LT"/>
        </w:rPr>
        <w:t>eri metai vykdomo</w:t>
      </w:r>
      <w:r w:rsidRPr="00EC7AED">
        <w:rPr>
          <w:rFonts w:ascii="Times New Roman" w:hAnsi="Times New Roman"/>
          <w:lang w:val="lt-LT"/>
        </w:rPr>
        <w:t xml:space="preserve"> darbuotoj</w:t>
      </w:r>
      <w:r>
        <w:rPr>
          <w:rFonts w:ascii="Times New Roman" w:hAnsi="Times New Roman"/>
          <w:lang w:val="lt-LT"/>
        </w:rPr>
        <w:t>ų</w:t>
      </w:r>
      <w:r w:rsidRPr="00EC7AED">
        <w:rPr>
          <w:rFonts w:ascii="Times New Roman" w:hAnsi="Times New Roman"/>
          <w:lang w:val="lt-LT"/>
        </w:rPr>
        <w:t xml:space="preserve"> </w:t>
      </w:r>
      <w:r>
        <w:rPr>
          <w:rFonts w:ascii="Times New Roman" w:hAnsi="Times New Roman"/>
          <w:lang w:val="lt-LT"/>
        </w:rPr>
        <w:t xml:space="preserve">akreditacijos </w:t>
      </w:r>
      <w:r w:rsidRPr="00EC7AED">
        <w:rPr>
          <w:rFonts w:ascii="Times New Roman" w:hAnsi="Times New Roman"/>
          <w:lang w:val="lt-LT"/>
        </w:rPr>
        <w:t>proces</w:t>
      </w:r>
      <w:r>
        <w:rPr>
          <w:rFonts w:ascii="Times New Roman" w:hAnsi="Times New Roman"/>
          <w:lang w:val="lt-LT"/>
        </w:rPr>
        <w:t>o metu</w:t>
      </w:r>
      <w:r w:rsidR="0038093C">
        <w:rPr>
          <w:rFonts w:ascii="Times New Roman" w:hAnsi="Times New Roman"/>
          <w:lang w:val="lt-LT"/>
        </w:rPr>
        <w:t>.</w:t>
      </w:r>
    </w:p>
    <w:p w:rsidR="00F35D69" w:rsidRPr="00195FB7" w:rsidRDefault="00F35D69" w:rsidP="00F35D69">
      <w:pPr>
        <w:pStyle w:val="Sraopastraipa"/>
        <w:numPr>
          <w:ilvl w:val="0"/>
          <w:numId w:val="11"/>
        </w:numPr>
        <w:autoSpaceDE w:val="0"/>
        <w:autoSpaceDN w:val="0"/>
        <w:adjustRightInd w:val="0"/>
        <w:spacing w:after="0"/>
        <w:jc w:val="both"/>
        <w:rPr>
          <w:rFonts w:ascii="Times New Roman" w:hAnsi="Times New Roman"/>
          <w:lang w:val="lt-LT"/>
        </w:rPr>
      </w:pPr>
      <w:r>
        <w:rPr>
          <w:rFonts w:ascii="Times New Roman" w:hAnsi="Times New Roman"/>
          <w:lang w:val="lt-LT"/>
        </w:rPr>
        <w:t>Skiriama finansinė parama tyrėjams teikti straipsnius į brangesnius žurnalus</w:t>
      </w:r>
      <w:r w:rsidR="0038093C">
        <w:rPr>
          <w:rFonts w:ascii="Times New Roman" w:hAnsi="Times New Roman"/>
          <w:lang w:val="lt-LT"/>
        </w:rPr>
        <w:t>.</w:t>
      </w:r>
    </w:p>
    <w:p w:rsidR="00F35D69" w:rsidRPr="00195FB7" w:rsidRDefault="00F35D69" w:rsidP="00F35D69">
      <w:pPr>
        <w:pStyle w:val="Sraopastraipa"/>
        <w:numPr>
          <w:ilvl w:val="0"/>
          <w:numId w:val="11"/>
        </w:numPr>
        <w:autoSpaceDE w:val="0"/>
        <w:autoSpaceDN w:val="0"/>
        <w:adjustRightInd w:val="0"/>
        <w:spacing w:after="0"/>
        <w:jc w:val="both"/>
        <w:rPr>
          <w:rFonts w:ascii="Times New Roman" w:hAnsi="Times New Roman"/>
          <w:lang w:val="lt-LT"/>
        </w:rPr>
      </w:pPr>
      <w:r>
        <w:rPr>
          <w:rFonts w:ascii="Times New Roman" w:hAnsi="Times New Roman"/>
          <w:lang w:val="lt-LT"/>
        </w:rPr>
        <w:t>Tyrėjai skatinami mokslinei veiklai naudoti Kolegijos išteklius</w:t>
      </w:r>
      <w:r w:rsidR="0038093C">
        <w:rPr>
          <w:rFonts w:ascii="Times New Roman" w:hAnsi="Times New Roman"/>
          <w:lang w:val="lt-LT"/>
        </w:rPr>
        <w:t>.</w:t>
      </w:r>
    </w:p>
    <w:p w:rsidR="00F35D69" w:rsidRPr="00195FB7" w:rsidRDefault="00F35D69" w:rsidP="00F35D69">
      <w:pPr>
        <w:pStyle w:val="Sraopastraipa"/>
        <w:numPr>
          <w:ilvl w:val="0"/>
          <w:numId w:val="11"/>
        </w:numPr>
        <w:autoSpaceDE w:val="0"/>
        <w:autoSpaceDN w:val="0"/>
        <w:adjustRightInd w:val="0"/>
        <w:spacing w:after="0"/>
        <w:jc w:val="both"/>
        <w:rPr>
          <w:rFonts w:ascii="Times New Roman" w:hAnsi="Times New Roman"/>
          <w:lang w:val="lt-LT"/>
        </w:rPr>
      </w:pPr>
      <w:r>
        <w:rPr>
          <w:rFonts w:ascii="Times New Roman" w:hAnsi="Times New Roman"/>
          <w:lang w:val="lt-LT"/>
        </w:rPr>
        <w:t xml:space="preserve">Jei Kolegija gauna komisinius už taikomąją mokslinę veiklą, </w:t>
      </w:r>
      <w:r w:rsidRPr="00195FB7">
        <w:rPr>
          <w:rFonts w:ascii="Times New Roman" w:hAnsi="Times New Roman"/>
          <w:lang w:val="lt-LT"/>
        </w:rPr>
        <w:t>80</w:t>
      </w:r>
      <w:r>
        <w:rPr>
          <w:rFonts w:ascii="Times New Roman" w:hAnsi="Times New Roman"/>
          <w:lang w:val="lt-LT"/>
        </w:rPr>
        <w:t xml:space="preserve"> proc. lėšų tenka mokslininkui</w:t>
      </w:r>
      <w:r w:rsidR="0038093C">
        <w:rPr>
          <w:rFonts w:ascii="Times New Roman" w:hAnsi="Times New Roman"/>
          <w:lang w:val="lt-LT"/>
        </w:rPr>
        <w:t>.</w:t>
      </w:r>
    </w:p>
    <w:p w:rsidR="00F35D69" w:rsidRPr="00195FB7" w:rsidRDefault="00F35D69" w:rsidP="00F35D69">
      <w:pPr>
        <w:pStyle w:val="Sraopastraipa"/>
        <w:numPr>
          <w:ilvl w:val="0"/>
          <w:numId w:val="11"/>
        </w:numPr>
        <w:autoSpaceDE w:val="0"/>
        <w:autoSpaceDN w:val="0"/>
        <w:adjustRightInd w:val="0"/>
        <w:spacing w:after="0"/>
        <w:jc w:val="both"/>
        <w:rPr>
          <w:rFonts w:ascii="Times New Roman" w:hAnsi="Times New Roman"/>
          <w:lang w:val="lt-LT"/>
        </w:rPr>
      </w:pPr>
      <w:r w:rsidRPr="00195FB7">
        <w:rPr>
          <w:rFonts w:ascii="Times New Roman" w:hAnsi="Times New Roman"/>
          <w:lang w:val="lt-LT"/>
        </w:rPr>
        <w:t>M</w:t>
      </w:r>
      <w:r>
        <w:rPr>
          <w:rFonts w:ascii="Times New Roman" w:hAnsi="Times New Roman"/>
          <w:lang w:val="lt-LT"/>
        </w:rPr>
        <w:t>inisterijos buvo prašoma pinigų konkretiems taikomosios mokslinės veiklos projektams</w:t>
      </w:r>
      <w:r w:rsidR="0038093C">
        <w:rPr>
          <w:rFonts w:ascii="Times New Roman" w:hAnsi="Times New Roman"/>
          <w:lang w:val="lt-LT"/>
        </w:rPr>
        <w:t>.</w:t>
      </w:r>
    </w:p>
    <w:p w:rsidR="00F35D69" w:rsidRPr="00195FB7" w:rsidRDefault="00F35D69" w:rsidP="00F35D69">
      <w:pPr>
        <w:pStyle w:val="Sraopastraipa"/>
        <w:numPr>
          <w:ilvl w:val="0"/>
          <w:numId w:val="11"/>
        </w:numPr>
        <w:autoSpaceDE w:val="0"/>
        <w:autoSpaceDN w:val="0"/>
        <w:adjustRightInd w:val="0"/>
        <w:spacing w:after="0"/>
        <w:jc w:val="both"/>
        <w:rPr>
          <w:rFonts w:ascii="Times New Roman" w:hAnsi="Times New Roman"/>
          <w:lang w:val="lt-LT"/>
        </w:rPr>
      </w:pPr>
      <w:r>
        <w:rPr>
          <w:rFonts w:ascii="Times New Roman" w:hAnsi="Times New Roman"/>
          <w:lang w:val="lt-LT"/>
        </w:rPr>
        <w:t>Vidinė konkurencija skatina mokslinę veiklą konkrečiose prioritetinės</w:t>
      </w:r>
      <w:r w:rsidR="007E6FD8">
        <w:rPr>
          <w:rFonts w:ascii="Times New Roman" w:hAnsi="Times New Roman"/>
          <w:lang w:val="lt-LT"/>
        </w:rPr>
        <w:t>e</w:t>
      </w:r>
      <w:r>
        <w:rPr>
          <w:rFonts w:ascii="Times New Roman" w:hAnsi="Times New Roman"/>
          <w:lang w:val="lt-LT"/>
        </w:rPr>
        <w:t xml:space="preserve"> srityse (trys darbuotojai buvo apdovanoti ir keturi iš pareiškėjų gavo pinigus), tai apima ir finansavimą, skirtą vienam studentui moksliniam projektui vykdyti.</w:t>
      </w:r>
    </w:p>
    <w:p w:rsidR="00F35D69" w:rsidRPr="00196F3A" w:rsidRDefault="00F35D69" w:rsidP="00F35D69">
      <w:pPr>
        <w:spacing w:line="276" w:lineRule="auto"/>
        <w:rPr>
          <w:rFonts w:eastAsia="Calibri"/>
          <w:b/>
          <w:sz w:val="22"/>
          <w:szCs w:val="22"/>
          <w:lang w:val="lt-LT"/>
        </w:rPr>
      </w:pPr>
    </w:p>
    <w:p w:rsidR="00F35D69" w:rsidRPr="00196F3A" w:rsidRDefault="00F35D69" w:rsidP="00F35D69">
      <w:pPr>
        <w:spacing w:line="276" w:lineRule="auto"/>
        <w:jc w:val="left"/>
        <w:rPr>
          <w:b/>
          <w:sz w:val="22"/>
          <w:szCs w:val="22"/>
          <w:lang w:val="lt-LT"/>
        </w:rPr>
      </w:pPr>
      <w:r w:rsidRPr="00196F3A">
        <w:rPr>
          <w:rFonts w:eastAsia="Calibri"/>
          <w:b/>
          <w:sz w:val="22"/>
          <w:szCs w:val="22"/>
          <w:lang w:val="lt-LT"/>
        </w:rPr>
        <w:t>A</w:t>
      </w:r>
      <w:r>
        <w:rPr>
          <w:rFonts w:eastAsia="Calibri"/>
          <w:b/>
          <w:sz w:val="22"/>
          <w:szCs w:val="22"/>
          <w:lang w:val="lt-LT"/>
        </w:rPr>
        <w:t>kademiniai pajėgumai mokslinei veiklai</w:t>
      </w:r>
    </w:p>
    <w:p w:rsidR="00F35D69" w:rsidRPr="00196F3A" w:rsidRDefault="00F35D69" w:rsidP="00F35D69">
      <w:pPr>
        <w:pStyle w:val="Sraopastraipa"/>
        <w:numPr>
          <w:ilvl w:val="0"/>
          <w:numId w:val="1"/>
        </w:numPr>
        <w:autoSpaceDE w:val="0"/>
        <w:autoSpaceDN w:val="0"/>
        <w:adjustRightInd w:val="0"/>
        <w:spacing w:after="0"/>
        <w:jc w:val="both"/>
        <w:rPr>
          <w:rFonts w:ascii="Times New Roman" w:hAnsi="Times New Roman"/>
          <w:lang w:val="lt-LT"/>
        </w:rPr>
      </w:pPr>
      <w:r>
        <w:rPr>
          <w:rFonts w:ascii="Times New Roman" w:hAnsi="Times New Roman"/>
          <w:lang w:val="lt-LT"/>
        </w:rPr>
        <w:t xml:space="preserve">Ekspertų grupė nori atkreipti dėmesį į skaičius, kuriuos jiems pateikė Kolegija </w:t>
      </w:r>
      <w:r w:rsidR="007E6FD8">
        <w:rPr>
          <w:rFonts w:ascii="Times New Roman" w:hAnsi="Times New Roman"/>
          <w:lang w:val="lt-LT"/>
        </w:rPr>
        <w:t>per</w:t>
      </w:r>
      <w:r>
        <w:rPr>
          <w:rFonts w:ascii="Times New Roman" w:hAnsi="Times New Roman"/>
          <w:lang w:val="lt-LT"/>
        </w:rPr>
        <w:t xml:space="preserve"> 2016 m. spalio mėnes</w:t>
      </w:r>
      <w:r w:rsidR="007E6FD8">
        <w:rPr>
          <w:rFonts w:ascii="Times New Roman" w:hAnsi="Times New Roman"/>
          <w:lang w:val="lt-LT"/>
        </w:rPr>
        <w:t>io vizitą</w:t>
      </w:r>
      <w:r>
        <w:rPr>
          <w:rFonts w:ascii="Times New Roman" w:hAnsi="Times New Roman"/>
          <w:lang w:val="lt-LT"/>
        </w:rPr>
        <w:t>:</w:t>
      </w:r>
      <w:r w:rsidRPr="00196F3A">
        <w:rPr>
          <w:rFonts w:ascii="Times New Roman" w:hAnsi="Times New Roman"/>
          <w:lang w:val="lt-LT"/>
        </w:rPr>
        <w:t xml:space="preserve"> 10</w:t>
      </w:r>
      <w:r>
        <w:rPr>
          <w:rFonts w:ascii="Times New Roman" w:hAnsi="Times New Roman"/>
          <w:lang w:val="lt-LT"/>
        </w:rPr>
        <w:t>,</w:t>
      </w:r>
      <w:r w:rsidRPr="00196F3A">
        <w:rPr>
          <w:rFonts w:ascii="Times New Roman" w:hAnsi="Times New Roman"/>
          <w:lang w:val="lt-LT"/>
        </w:rPr>
        <w:t>9</w:t>
      </w:r>
      <w:r>
        <w:rPr>
          <w:rFonts w:ascii="Times New Roman" w:hAnsi="Times New Roman"/>
          <w:lang w:val="lt-LT"/>
        </w:rPr>
        <w:t xml:space="preserve"> proc. dėstytojų turi moksl</w:t>
      </w:r>
      <w:r w:rsidR="007E6FD8">
        <w:rPr>
          <w:rFonts w:ascii="Times New Roman" w:hAnsi="Times New Roman"/>
          <w:lang w:val="lt-LT"/>
        </w:rPr>
        <w:t>ų</w:t>
      </w:r>
      <w:r>
        <w:rPr>
          <w:rFonts w:ascii="Times New Roman" w:hAnsi="Times New Roman"/>
          <w:lang w:val="lt-LT"/>
        </w:rPr>
        <w:t xml:space="preserve"> daktaro laipsnį</w:t>
      </w:r>
      <w:r w:rsidRPr="00196F3A">
        <w:rPr>
          <w:rFonts w:ascii="Times New Roman" w:hAnsi="Times New Roman"/>
          <w:lang w:val="lt-LT"/>
        </w:rPr>
        <w:t xml:space="preserve">, </w:t>
      </w:r>
      <w:r>
        <w:rPr>
          <w:rFonts w:ascii="Times New Roman" w:hAnsi="Times New Roman"/>
          <w:lang w:val="lt-LT"/>
        </w:rPr>
        <w:t>o tai viršija 2016 m</w:t>
      </w:r>
      <w:r w:rsidR="007E6FD8">
        <w:rPr>
          <w:rFonts w:ascii="Times New Roman" w:hAnsi="Times New Roman"/>
          <w:lang w:val="lt-LT"/>
        </w:rPr>
        <w:t xml:space="preserve">. </w:t>
      </w:r>
      <w:r>
        <w:rPr>
          <w:rFonts w:ascii="Times New Roman" w:hAnsi="Times New Roman"/>
          <w:lang w:val="lt-LT"/>
        </w:rPr>
        <w:t>iškeltą tikslą</w:t>
      </w:r>
      <w:r w:rsidRPr="00196F3A">
        <w:rPr>
          <w:rFonts w:ascii="Times New Roman" w:hAnsi="Times New Roman"/>
          <w:lang w:val="lt-LT"/>
        </w:rPr>
        <w:t>. T</w:t>
      </w:r>
      <w:r>
        <w:rPr>
          <w:rFonts w:ascii="Times New Roman" w:hAnsi="Times New Roman"/>
          <w:lang w:val="lt-LT"/>
        </w:rPr>
        <w:t>ai</w:t>
      </w:r>
      <w:r w:rsidRPr="00196F3A">
        <w:rPr>
          <w:rFonts w:ascii="Times New Roman" w:hAnsi="Times New Roman"/>
          <w:lang w:val="lt-LT"/>
        </w:rPr>
        <w:t xml:space="preserve"> </w:t>
      </w:r>
      <w:r>
        <w:rPr>
          <w:rFonts w:ascii="Times New Roman" w:hAnsi="Times New Roman"/>
          <w:b/>
          <w:i/>
          <w:lang w:val="lt-LT"/>
        </w:rPr>
        <w:t>sveikintina</w:t>
      </w:r>
      <w:r w:rsidRPr="00196F3A">
        <w:rPr>
          <w:rFonts w:ascii="Times New Roman" w:hAnsi="Times New Roman"/>
          <w:lang w:val="lt-LT"/>
        </w:rPr>
        <w:t xml:space="preserve">. </w:t>
      </w:r>
      <w:r>
        <w:rPr>
          <w:rFonts w:ascii="Times New Roman" w:hAnsi="Times New Roman"/>
          <w:lang w:val="lt-LT"/>
        </w:rPr>
        <w:t xml:space="preserve">Toliau </w:t>
      </w:r>
      <w:r w:rsidR="007E6FD8">
        <w:rPr>
          <w:rFonts w:ascii="Times New Roman" w:hAnsi="Times New Roman"/>
          <w:lang w:val="lt-LT"/>
        </w:rPr>
        <w:t xml:space="preserve">per </w:t>
      </w:r>
      <w:r>
        <w:rPr>
          <w:rFonts w:ascii="Times New Roman" w:hAnsi="Times New Roman"/>
          <w:lang w:val="lt-LT"/>
        </w:rPr>
        <w:t>diskusij</w:t>
      </w:r>
      <w:r w:rsidR="007E6FD8">
        <w:rPr>
          <w:rFonts w:ascii="Times New Roman" w:hAnsi="Times New Roman"/>
          <w:lang w:val="lt-LT"/>
        </w:rPr>
        <w:t>as</w:t>
      </w:r>
      <w:r>
        <w:rPr>
          <w:rFonts w:ascii="Times New Roman" w:hAnsi="Times New Roman"/>
          <w:lang w:val="lt-LT"/>
        </w:rPr>
        <w:t xml:space="preserve"> nurodė, kad su katedros vedėjais atliekant personalo metinę apžvalgą, nustatomi asmeniniai mokymosi ir tobulinimosi</w:t>
      </w:r>
      <w:r w:rsidRPr="008F25F2">
        <w:rPr>
          <w:rFonts w:ascii="Times New Roman" w:hAnsi="Times New Roman"/>
          <w:lang w:val="lt-LT"/>
        </w:rPr>
        <w:t xml:space="preserve"> </w:t>
      </w:r>
      <w:r>
        <w:rPr>
          <w:rFonts w:ascii="Times New Roman" w:hAnsi="Times New Roman"/>
          <w:lang w:val="lt-LT"/>
        </w:rPr>
        <w:t>planai, į kuriuos įtrauktos ir doktorantūros</w:t>
      </w:r>
      <w:r w:rsidRPr="00196F3A">
        <w:rPr>
          <w:rFonts w:ascii="Times New Roman" w:hAnsi="Times New Roman"/>
          <w:lang w:val="lt-LT"/>
        </w:rPr>
        <w:t xml:space="preserve"> studi</w:t>
      </w:r>
      <w:r>
        <w:rPr>
          <w:rFonts w:ascii="Times New Roman" w:hAnsi="Times New Roman"/>
          <w:lang w:val="lt-LT"/>
        </w:rPr>
        <w:t>jo</w:t>
      </w:r>
      <w:r w:rsidRPr="00196F3A">
        <w:rPr>
          <w:rFonts w:ascii="Times New Roman" w:hAnsi="Times New Roman"/>
          <w:lang w:val="lt-LT"/>
        </w:rPr>
        <w:t>s. 2016</w:t>
      </w:r>
      <w:r>
        <w:rPr>
          <w:rFonts w:ascii="Times New Roman" w:hAnsi="Times New Roman"/>
          <w:lang w:val="lt-LT"/>
        </w:rPr>
        <w:t xml:space="preserve"> m. parama buvo teikiama nuo dešimt iki keturiolikos darbuotojų, kurie rengė daktaro laipsnio darbus</w:t>
      </w:r>
      <w:r w:rsidRPr="00196F3A">
        <w:rPr>
          <w:rFonts w:ascii="Times New Roman" w:hAnsi="Times New Roman"/>
          <w:lang w:val="lt-LT"/>
        </w:rPr>
        <w:t xml:space="preserve">. </w:t>
      </w:r>
      <w:r>
        <w:rPr>
          <w:rFonts w:ascii="Times New Roman" w:hAnsi="Times New Roman"/>
          <w:lang w:val="lt-LT"/>
        </w:rPr>
        <w:t>Personalas remiamas tokiais būdais: suteikiamos mokamos atostogos</w:t>
      </w:r>
      <w:r w:rsidRPr="00196F3A">
        <w:rPr>
          <w:rFonts w:ascii="Times New Roman" w:hAnsi="Times New Roman"/>
          <w:lang w:val="lt-LT"/>
        </w:rPr>
        <w:t xml:space="preserve">, </w:t>
      </w:r>
      <w:r>
        <w:rPr>
          <w:rFonts w:ascii="Times New Roman" w:hAnsi="Times New Roman"/>
          <w:lang w:val="lt-LT"/>
        </w:rPr>
        <w:t>prieiga prie Kolegijos išteklių, kartais teikiama finansinė parama dalyvauti tarptautinėse konferencijose arba mokymuose</w:t>
      </w:r>
      <w:r w:rsidRPr="00196F3A">
        <w:rPr>
          <w:rFonts w:ascii="Times New Roman" w:hAnsi="Times New Roman"/>
          <w:lang w:val="lt-LT"/>
        </w:rPr>
        <w:t>.</w:t>
      </w:r>
    </w:p>
    <w:p w:rsidR="00F35D69" w:rsidRPr="00196F3A" w:rsidRDefault="00F35D69" w:rsidP="00F35D69">
      <w:pPr>
        <w:pStyle w:val="Sraopastraipa"/>
        <w:autoSpaceDE w:val="0"/>
        <w:autoSpaceDN w:val="0"/>
        <w:adjustRightInd w:val="0"/>
        <w:spacing w:after="0"/>
        <w:ind w:left="567"/>
        <w:rPr>
          <w:rFonts w:ascii="Times New Roman" w:hAnsi="Times New Roman"/>
          <w:lang w:val="lt-LT"/>
        </w:rPr>
      </w:pPr>
    </w:p>
    <w:p w:rsidR="00F35D69" w:rsidRPr="00196F3A" w:rsidRDefault="00F35D69" w:rsidP="00F35D69">
      <w:pPr>
        <w:pStyle w:val="Sraopastraipa"/>
        <w:autoSpaceDE w:val="0"/>
        <w:autoSpaceDN w:val="0"/>
        <w:adjustRightInd w:val="0"/>
        <w:spacing w:after="0"/>
        <w:ind w:left="0"/>
        <w:rPr>
          <w:rFonts w:ascii="Times New Roman" w:hAnsi="Times New Roman"/>
          <w:b/>
          <w:lang w:val="lt-LT"/>
        </w:rPr>
      </w:pPr>
      <w:r>
        <w:rPr>
          <w:rFonts w:ascii="Times New Roman" w:hAnsi="Times New Roman"/>
          <w:b/>
          <w:lang w:val="lt-LT"/>
        </w:rPr>
        <w:t>Taikomosios mokslinės veiklos centro (TMVC) vaidmuo</w:t>
      </w:r>
    </w:p>
    <w:p w:rsidR="00F35D69" w:rsidRPr="00196F3A" w:rsidRDefault="00F35D69" w:rsidP="00F35D69">
      <w:pPr>
        <w:pStyle w:val="Sraopastraipa"/>
        <w:numPr>
          <w:ilvl w:val="0"/>
          <w:numId w:val="1"/>
        </w:numPr>
        <w:autoSpaceDE w:val="0"/>
        <w:autoSpaceDN w:val="0"/>
        <w:adjustRightInd w:val="0"/>
        <w:spacing w:after="0"/>
        <w:jc w:val="both"/>
        <w:rPr>
          <w:rFonts w:ascii="Times New Roman" w:hAnsi="Times New Roman"/>
          <w:lang w:val="lt-LT"/>
        </w:rPr>
      </w:pPr>
      <w:r>
        <w:rPr>
          <w:rFonts w:ascii="Times New Roman" w:hAnsi="Times New Roman"/>
          <w:lang w:val="lt-LT"/>
        </w:rPr>
        <w:t xml:space="preserve">Taikomosios mokslinės veiklos centras, kuris nurodytas </w:t>
      </w:r>
      <w:r w:rsidRPr="00196F3A">
        <w:rPr>
          <w:rFonts w:ascii="Times New Roman" w:hAnsi="Times New Roman"/>
          <w:lang w:val="lt-LT"/>
        </w:rPr>
        <w:t xml:space="preserve">103 </w:t>
      </w:r>
      <w:r>
        <w:rPr>
          <w:rFonts w:ascii="Times New Roman" w:hAnsi="Times New Roman"/>
          <w:lang w:val="lt-LT"/>
        </w:rPr>
        <w:t xml:space="preserve">punkte, buvo pagrindinė priemonė keičiant požiūrį į taikomąją mokslinę veiklą </w:t>
      </w:r>
      <w:r w:rsidRPr="00196F3A">
        <w:rPr>
          <w:rFonts w:ascii="Times New Roman" w:hAnsi="Times New Roman"/>
          <w:lang w:val="lt-LT"/>
        </w:rPr>
        <w:t>K</w:t>
      </w:r>
      <w:r>
        <w:rPr>
          <w:rFonts w:ascii="Times New Roman" w:hAnsi="Times New Roman"/>
          <w:lang w:val="lt-LT"/>
        </w:rPr>
        <w:t>VK</w:t>
      </w:r>
      <w:r w:rsidRPr="00196F3A">
        <w:rPr>
          <w:rFonts w:ascii="Times New Roman" w:hAnsi="Times New Roman"/>
          <w:lang w:val="lt-LT"/>
        </w:rPr>
        <w:t xml:space="preserve">. </w:t>
      </w:r>
      <w:r>
        <w:rPr>
          <w:rFonts w:ascii="Times New Roman" w:hAnsi="Times New Roman"/>
          <w:lang w:val="lt-LT"/>
        </w:rPr>
        <w:t>Nors veiklą pradėjo neseniai, jis sukūrė aiškų savo paties identitetą Kolegijoje ir užėmė laiškią lyderio poziciją</w:t>
      </w:r>
      <w:r w:rsidRPr="00196F3A">
        <w:rPr>
          <w:rFonts w:ascii="Times New Roman" w:hAnsi="Times New Roman"/>
          <w:lang w:val="lt-LT"/>
        </w:rPr>
        <w:t xml:space="preserve">. </w:t>
      </w:r>
      <w:r>
        <w:rPr>
          <w:rFonts w:ascii="Times New Roman" w:hAnsi="Times New Roman"/>
          <w:lang w:val="lt-LT"/>
        </w:rPr>
        <w:t>Ekspertų grupė</w:t>
      </w:r>
      <w:r w:rsidRPr="00196F3A">
        <w:rPr>
          <w:rFonts w:ascii="Times New Roman" w:hAnsi="Times New Roman"/>
          <w:lang w:val="lt-LT"/>
        </w:rPr>
        <w:t xml:space="preserve"> </w:t>
      </w:r>
      <w:r>
        <w:rPr>
          <w:rFonts w:ascii="Times New Roman" w:hAnsi="Times New Roman"/>
          <w:b/>
          <w:i/>
          <w:lang w:val="lt-LT"/>
        </w:rPr>
        <w:t>teigiamai vertina</w:t>
      </w:r>
      <w:r w:rsidRPr="00196F3A">
        <w:rPr>
          <w:rFonts w:ascii="Times New Roman" w:hAnsi="Times New Roman"/>
          <w:lang w:val="lt-LT"/>
        </w:rPr>
        <w:t xml:space="preserve"> </w:t>
      </w:r>
      <w:r>
        <w:rPr>
          <w:rFonts w:ascii="Times New Roman" w:hAnsi="Times New Roman"/>
          <w:lang w:val="lt-LT"/>
        </w:rPr>
        <w:t>šio padalinio įsteigimą ir darbą, kurį jis atliko iki dabar</w:t>
      </w:r>
      <w:r w:rsidRPr="00196F3A">
        <w:rPr>
          <w:rFonts w:ascii="Times New Roman" w:hAnsi="Times New Roman"/>
          <w:lang w:val="lt-LT"/>
        </w:rPr>
        <w:t xml:space="preserve">. </w:t>
      </w:r>
    </w:p>
    <w:p w:rsidR="00F35D69" w:rsidRPr="00196F3A" w:rsidRDefault="00F35D69" w:rsidP="00F35D69">
      <w:pPr>
        <w:pStyle w:val="Sraopastraipa"/>
        <w:numPr>
          <w:ilvl w:val="0"/>
          <w:numId w:val="1"/>
        </w:numPr>
        <w:autoSpaceDE w:val="0"/>
        <w:autoSpaceDN w:val="0"/>
        <w:adjustRightInd w:val="0"/>
        <w:spacing w:after="0"/>
        <w:jc w:val="both"/>
        <w:rPr>
          <w:rFonts w:ascii="Times New Roman" w:hAnsi="Times New Roman"/>
          <w:lang w:val="lt-LT"/>
        </w:rPr>
      </w:pPr>
      <w:r w:rsidRPr="00D71C7D">
        <w:rPr>
          <w:rFonts w:ascii="Times New Roman" w:hAnsi="Times New Roman"/>
          <w:lang w:val="lt-LT"/>
        </w:rPr>
        <w:t>Naujasis centras atsak</w:t>
      </w:r>
      <w:r>
        <w:rPr>
          <w:rFonts w:ascii="Times New Roman" w:hAnsi="Times New Roman"/>
          <w:lang w:val="lt-LT"/>
        </w:rPr>
        <w:t>o</w:t>
      </w:r>
      <w:r w:rsidRPr="00D71C7D">
        <w:rPr>
          <w:rFonts w:ascii="Times New Roman" w:hAnsi="Times New Roman"/>
          <w:lang w:val="lt-LT"/>
        </w:rPr>
        <w:t xml:space="preserve"> </w:t>
      </w:r>
      <w:r>
        <w:rPr>
          <w:rFonts w:ascii="Times New Roman" w:hAnsi="Times New Roman"/>
          <w:lang w:val="lt-LT"/>
        </w:rPr>
        <w:t>u</w:t>
      </w:r>
      <w:r w:rsidRPr="00D71C7D">
        <w:rPr>
          <w:rFonts w:ascii="Times New Roman" w:hAnsi="Times New Roman"/>
          <w:lang w:val="lt-LT"/>
        </w:rPr>
        <w:t xml:space="preserve">ž kontrolę ir </w:t>
      </w:r>
      <w:r w:rsidRPr="00D70243">
        <w:rPr>
          <w:rFonts w:ascii="Times New Roman" w:hAnsi="Times New Roman"/>
          <w:lang w:val="lt-LT"/>
        </w:rPr>
        <w:t>koordinavimą</w:t>
      </w:r>
      <w:r>
        <w:rPr>
          <w:rFonts w:ascii="Times New Roman" w:hAnsi="Times New Roman"/>
          <w:lang w:val="lt-LT"/>
        </w:rPr>
        <w:t>, o pasiektą pažangą ekspertų grupė akivaizdžiai mato</w:t>
      </w:r>
      <w:r w:rsidRPr="00D71C7D">
        <w:rPr>
          <w:rFonts w:ascii="Times New Roman" w:hAnsi="Times New Roman"/>
          <w:lang w:val="lt-LT"/>
        </w:rPr>
        <w:t xml:space="preserve">. Tai buvo </w:t>
      </w:r>
      <w:r>
        <w:rPr>
          <w:rFonts w:ascii="Times New Roman" w:hAnsi="Times New Roman"/>
          <w:lang w:val="lt-LT"/>
        </w:rPr>
        <w:t>nurodyta SS</w:t>
      </w:r>
      <w:r w:rsidRPr="00D71C7D">
        <w:rPr>
          <w:rFonts w:ascii="Times New Roman" w:hAnsi="Times New Roman"/>
          <w:lang w:val="lt-LT"/>
        </w:rPr>
        <w:t xml:space="preserve"> ir </w:t>
      </w:r>
      <w:r>
        <w:rPr>
          <w:rFonts w:ascii="Times New Roman" w:hAnsi="Times New Roman"/>
          <w:lang w:val="lt-LT"/>
        </w:rPr>
        <w:t xml:space="preserve">ekspertų grupė </w:t>
      </w:r>
      <w:r w:rsidRPr="00D71C7D">
        <w:rPr>
          <w:rFonts w:ascii="Times New Roman" w:hAnsi="Times New Roman"/>
          <w:lang w:val="lt-LT"/>
        </w:rPr>
        <w:t xml:space="preserve">praleido daug laiko </w:t>
      </w:r>
      <w:r>
        <w:rPr>
          <w:rFonts w:ascii="Times New Roman" w:hAnsi="Times New Roman"/>
          <w:lang w:val="lt-LT"/>
        </w:rPr>
        <w:t xml:space="preserve">diskutuodama </w:t>
      </w:r>
      <w:r w:rsidRPr="00D71C7D">
        <w:rPr>
          <w:rFonts w:ascii="Times New Roman" w:hAnsi="Times New Roman"/>
          <w:lang w:val="lt-LT"/>
        </w:rPr>
        <w:t xml:space="preserve">su Centro vadovu, taip pat kitais </w:t>
      </w:r>
      <w:r>
        <w:rPr>
          <w:rFonts w:ascii="Times New Roman" w:hAnsi="Times New Roman"/>
          <w:lang w:val="lt-LT"/>
        </w:rPr>
        <w:t>vadovais</w:t>
      </w:r>
      <w:r w:rsidRPr="00D71C7D">
        <w:rPr>
          <w:rFonts w:ascii="Times New Roman" w:hAnsi="Times New Roman"/>
          <w:lang w:val="lt-LT"/>
        </w:rPr>
        <w:t xml:space="preserve">. </w:t>
      </w:r>
      <w:r>
        <w:rPr>
          <w:rFonts w:ascii="Times New Roman" w:hAnsi="Times New Roman"/>
          <w:lang w:val="lt-LT"/>
        </w:rPr>
        <w:t xml:space="preserve">Centras </w:t>
      </w:r>
      <w:r w:rsidRPr="00D71C7D">
        <w:rPr>
          <w:rFonts w:ascii="Times New Roman" w:hAnsi="Times New Roman"/>
          <w:lang w:val="lt-LT"/>
        </w:rPr>
        <w:t>už</w:t>
      </w:r>
      <w:r>
        <w:rPr>
          <w:rFonts w:ascii="Times New Roman" w:hAnsi="Times New Roman"/>
          <w:lang w:val="lt-LT"/>
        </w:rPr>
        <w:t>im</w:t>
      </w:r>
      <w:r w:rsidRPr="00D71C7D">
        <w:rPr>
          <w:rFonts w:ascii="Times New Roman" w:hAnsi="Times New Roman"/>
          <w:lang w:val="lt-LT"/>
        </w:rPr>
        <w:t>a lyderio vaidmenį įvairi</w:t>
      </w:r>
      <w:r>
        <w:rPr>
          <w:rFonts w:ascii="Times New Roman" w:hAnsi="Times New Roman"/>
          <w:lang w:val="lt-LT"/>
        </w:rPr>
        <w:t>ose veiklose</w:t>
      </w:r>
      <w:r w:rsidRPr="00D71C7D">
        <w:rPr>
          <w:rFonts w:ascii="Times New Roman" w:hAnsi="Times New Roman"/>
          <w:lang w:val="lt-LT"/>
        </w:rPr>
        <w:t xml:space="preserve">, </w:t>
      </w:r>
      <w:r>
        <w:rPr>
          <w:rFonts w:ascii="Times New Roman" w:hAnsi="Times New Roman"/>
          <w:lang w:val="lt-LT"/>
        </w:rPr>
        <w:t>tarp jų</w:t>
      </w:r>
      <w:r w:rsidRPr="00196F3A">
        <w:rPr>
          <w:rFonts w:ascii="Times New Roman" w:hAnsi="Times New Roman"/>
          <w:lang w:val="lt-LT"/>
        </w:rPr>
        <w:t>:</w:t>
      </w:r>
    </w:p>
    <w:p w:rsidR="00F35D69" w:rsidRPr="00196F3A" w:rsidRDefault="00F35D69" w:rsidP="00F35D69">
      <w:pPr>
        <w:pStyle w:val="Sraopastraipa"/>
        <w:numPr>
          <w:ilvl w:val="1"/>
          <w:numId w:val="1"/>
        </w:numPr>
        <w:autoSpaceDE w:val="0"/>
        <w:autoSpaceDN w:val="0"/>
        <w:adjustRightInd w:val="0"/>
        <w:spacing w:after="0"/>
        <w:jc w:val="both"/>
        <w:rPr>
          <w:rFonts w:ascii="Times New Roman" w:hAnsi="Times New Roman"/>
          <w:lang w:val="lt-LT"/>
        </w:rPr>
      </w:pPr>
      <w:r>
        <w:rPr>
          <w:rFonts w:ascii="Times New Roman" w:hAnsi="Times New Roman"/>
          <w:lang w:val="lt-LT"/>
        </w:rPr>
        <w:t>Institucinės strategijos mokslinės veiklos srityje kūrimas</w:t>
      </w:r>
      <w:r w:rsidR="0038093C">
        <w:rPr>
          <w:rFonts w:ascii="Times New Roman" w:hAnsi="Times New Roman"/>
          <w:lang w:val="lt-LT"/>
        </w:rPr>
        <w:t>.</w:t>
      </w:r>
      <w:r w:rsidRPr="00196F3A">
        <w:rPr>
          <w:rFonts w:ascii="Times New Roman" w:hAnsi="Times New Roman"/>
          <w:lang w:val="lt-LT"/>
        </w:rPr>
        <w:t xml:space="preserve"> </w:t>
      </w:r>
    </w:p>
    <w:p w:rsidR="00F35D69" w:rsidRPr="00520405" w:rsidRDefault="00F35D69" w:rsidP="00F35D69">
      <w:pPr>
        <w:pStyle w:val="Sraopastraipa"/>
        <w:numPr>
          <w:ilvl w:val="1"/>
          <w:numId w:val="1"/>
        </w:numPr>
        <w:spacing w:after="0"/>
        <w:jc w:val="both"/>
        <w:rPr>
          <w:rFonts w:ascii="Times New Roman" w:hAnsi="Times New Roman"/>
          <w:lang w:val="lt-LT"/>
        </w:rPr>
      </w:pPr>
      <w:r>
        <w:rPr>
          <w:rFonts w:ascii="Times New Roman" w:hAnsi="Times New Roman"/>
          <w:lang w:val="lt-LT"/>
        </w:rPr>
        <w:t>Nustatant kryptį ir prioritetus bei sutelkiant tyrėjų grupes kartu</w:t>
      </w:r>
      <w:r w:rsidRPr="00196F3A">
        <w:rPr>
          <w:rFonts w:ascii="Times New Roman" w:hAnsi="Times New Roman"/>
          <w:lang w:val="lt-LT"/>
        </w:rPr>
        <w:t xml:space="preserve">, </w:t>
      </w:r>
      <w:r w:rsidR="0034260B">
        <w:rPr>
          <w:rFonts w:ascii="Times New Roman" w:hAnsi="Times New Roman"/>
          <w:lang w:val="lt-LT"/>
        </w:rPr>
        <w:t>siekiant užtikrinti</w:t>
      </w:r>
      <w:r>
        <w:rPr>
          <w:rFonts w:ascii="Times New Roman" w:hAnsi="Times New Roman"/>
          <w:lang w:val="lt-LT"/>
        </w:rPr>
        <w:t>, kad akademinio personalo kompetencijos yra pakankamos</w:t>
      </w:r>
      <w:r w:rsidRPr="00196F3A">
        <w:rPr>
          <w:rFonts w:ascii="Times New Roman" w:hAnsi="Times New Roman"/>
          <w:lang w:val="lt-LT"/>
        </w:rPr>
        <w:t xml:space="preserve">. </w:t>
      </w:r>
      <w:r>
        <w:rPr>
          <w:rFonts w:ascii="Times New Roman" w:hAnsi="Times New Roman"/>
          <w:lang w:val="lt-LT"/>
        </w:rPr>
        <w:t>SS nurodytos penkios taikomosios mokslinės veiklos sritys</w:t>
      </w:r>
      <w:r w:rsidRPr="00196F3A">
        <w:rPr>
          <w:rFonts w:ascii="Times New Roman" w:hAnsi="Times New Roman"/>
          <w:lang w:val="lt-LT"/>
        </w:rPr>
        <w:t xml:space="preserve">. </w:t>
      </w:r>
      <w:r>
        <w:rPr>
          <w:rFonts w:ascii="Times New Roman" w:hAnsi="Times New Roman"/>
          <w:lang w:val="lt-LT"/>
        </w:rPr>
        <w:t>Nurodytos sritys yra susijusios su studijų programomis, kurios vykdomos siekiant užtikrinti, kad žinios perduodamos iš taikomosios mokslinės veiklos studijų programoms ir atvirkščiai</w:t>
      </w:r>
      <w:r w:rsidRPr="00FE43A3">
        <w:rPr>
          <w:rFonts w:ascii="Times New Roman" w:hAnsi="Times New Roman"/>
          <w:lang w:val="lt-LT"/>
        </w:rPr>
        <w:t xml:space="preserve">. </w:t>
      </w:r>
      <w:r>
        <w:rPr>
          <w:rFonts w:ascii="Times New Roman" w:hAnsi="Times New Roman"/>
          <w:lang w:val="lt-LT"/>
        </w:rPr>
        <w:t>Ekspertų grupė pastebėjo šį teigiamą bruožą</w:t>
      </w:r>
      <w:r w:rsidRPr="00FE43A3">
        <w:rPr>
          <w:rFonts w:ascii="Times New Roman" w:hAnsi="Times New Roman"/>
          <w:lang w:val="lt-LT"/>
        </w:rPr>
        <w:t xml:space="preserve">, tačiau </w:t>
      </w:r>
      <w:r w:rsidRPr="00FE43A3">
        <w:rPr>
          <w:rFonts w:ascii="Times New Roman" w:hAnsi="Times New Roman"/>
          <w:b/>
          <w:i/>
          <w:lang w:val="lt-LT"/>
        </w:rPr>
        <w:t>r</w:t>
      </w:r>
      <w:r>
        <w:rPr>
          <w:rFonts w:ascii="Times New Roman" w:hAnsi="Times New Roman"/>
          <w:b/>
          <w:i/>
          <w:lang w:val="lt-LT"/>
        </w:rPr>
        <w:t>e</w:t>
      </w:r>
      <w:r w:rsidRPr="00FE43A3">
        <w:rPr>
          <w:rFonts w:ascii="Times New Roman" w:hAnsi="Times New Roman"/>
          <w:b/>
          <w:i/>
          <w:lang w:val="lt-LT"/>
        </w:rPr>
        <w:t>komenduoja</w:t>
      </w:r>
      <w:r w:rsidRPr="00FE43A3">
        <w:rPr>
          <w:rFonts w:ascii="Times New Roman" w:hAnsi="Times New Roman"/>
          <w:lang w:val="lt-LT"/>
        </w:rPr>
        <w:t xml:space="preserve"> </w:t>
      </w:r>
      <w:r>
        <w:rPr>
          <w:rFonts w:ascii="Times New Roman" w:hAnsi="Times New Roman"/>
          <w:lang w:val="lt-LT"/>
        </w:rPr>
        <w:t xml:space="preserve">skirti </w:t>
      </w:r>
      <w:r w:rsidRPr="00FE43A3">
        <w:rPr>
          <w:rFonts w:ascii="Times New Roman" w:hAnsi="Times New Roman"/>
          <w:lang w:val="lt-LT"/>
        </w:rPr>
        <w:t xml:space="preserve">daugiau </w:t>
      </w:r>
      <w:r>
        <w:rPr>
          <w:rFonts w:ascii="Times New Roman" w:hAnsi="Times New Roman"/>
          <w:lang w:val="lt-LT"/>
        </w:rPr>
        <w:t>pastangų perduodant</w:t>
      </w:r>
      <w:r w:rsidRPr="00FE43A3">
        <w:rPr>
          <w:rFonts w:ascii="Times New Roman" w:hAnsi="Times New Roman"/>
          <w:lang w:val="lt-LT"/>
        </w:rPr>
        <w:t xml:space="preserve"> žini</w:t>
      </w:r>
      <w:r>
        <w:rPr>
          <w:rFonts w:ascii="Times New Roman" w:hAnsi="Times New Roman"/>
          <w:lang w:val="lt-LT"/>
        </w:rPr>
        <w:t>as iš</w:t>
      </w:r>
      <w:r w:rsidRPr="00FE43A3">
        <w:rPr>
          <w:rFonts w:ascii="Times New Roman" w:hAnsi="Times New Roman"/>
          <w:lang w:val="lt-LT"/>
        </w:rPr>
        <w:t xml:space="preserve"> taikomosios mokslinės veiklos </w:t>
      </w:r>
      <w:r>
        <w:rPr>
          <w:rFonts w:ascii="Times New Roman" w:hAnsi="Times New Roman"/>
          <w:lang w:val="lt-LT"/>
        </w:rPr>
        <w:t>studijų programoms</w:t>
      </w:r>
      <w:r w:rsidRPr="00FE43A3">
        <w:rPr>
          <w:rFonts w:ascii="Times New Roman" w:hAnsi="Times New Roman"/>
          <w:lang w:val="lt-LT"/>
        </w:rPr>
        <w:t xml:space="preserve"> </w:t>
      </w:r>
      <w:r>
        <w:rPr>
          <w:rFonts w:ascii="Times New Roman" w:hAnsi="Times New Roman"/>
          <w:lang w:val="lt-LT"/>
        </w:rPr>
        <w:t>ir socialiniams partneriams ir atvirkščiai</w:t>
      </w:r>
      <w:r w:rsidRPr="00FE43A3">
        <w:rPr>
          <w:rFonts w:ascii="Times New Roman" w:hAnsi="Times New Roman"/>
          <w:lang w:val="lt-LT"/>
        </w:rPr>
        <w:t xml:space="preserve">. </w:t>
      </w:r>
      <w:r>
        <w:rPr>
          <w:rFonts w:ascii="Times New Roman" w:hAnsi="Times New Roman"/>
          <w:lang w:val="lt-LT"/>
        </w:rPr>
        <w:t>Kai tyrėjai pateikia savo pasiūlymus, jie turi paaiškinti, kaip jis atitinka institucinį prioritetą</w:t>
      </w:r>
      <w:r w:rsidRPr="00FE43A3">
        <w:rPr>
          <w:rFonts w:ascii="Times New Roman" w:hAnsi="Times New Roman"/>
          <w:lang w:val="lt-LT"/>
        </w:rPr>
        <w:t xml:space="preserve">. </w:t>
      </w:r>
      <w:r>
        <w:rPr>
          <w:rFonts w:ascii="Times New Roman" w:hAnsi="Times New Roman"/>
          <w:lang w:val="lt-LT"/>
        </w:rPr>
        <w:t xml:space="preserve">Pirminis darbas </w:t>
      </w:r>
      <w:r>
        <w:rPr>
          <w:rFonts w:ascii="Times New Roman" w:hAnsi="Times New Roman"/>
          <w:lang w:val="lt-LT"/>
        </w:rPr>
        <w:lastRenderedPageBreak/>
        <w:t>atliekamas katedros lygmen</w:t>
      </w:r>
      <w:r w:rsidR="007E6FD8">
        <w:rPr>
          <w:rFonts w:ascii="Times New Roman" w:hAnsi="Times New Roman"/>
          <w:lang w:val="lt-LT"/>
        </w:rPr>
        <w:t>iu</w:t>
      </w:r>
      <w:r>
        <w:rPr>
          <w:rFonts w:ascii="Times New Roman" w:hAnsi="Times New Roman"/>
          <w:lang w:val="lt-LT"/>
        </w:rPr>
        <w:t>; iniciatoriais gali būti vedėjai arba dėstytojai</w:t>
      </w:r>
      <w:r w:rsidRPr="00C71E26">
        <w:rPr>
          <w:rFonts w:ascii="Times New Roman" w:hAnsi="Times New Roman"/>
          <w:lang w:val="lt-LT"/>
        </w:rPr>
        <w:t xml:space="preserve">. </w:t>
      </w:r>
      <w:r>
        <w:rPr>
          <w:rFonts w:ascii="Times New Roman" w:hAnsi="Times New Roman"/>
          <w:lang w:val="lt-LT"/>
        </w:rPr>
        <w:t>Pasiūlymas yra suformuluojamas, sudaroma darbo grupė, po to rengiamas pasiūlymas raštu ir teikiamas TMV</w:t>
      </w:r>
      <w:r w:rsidRPr="00C71E26">
        <w:rPr>
          <w:rFonts w:ascii="Times New Roman" w:hAnsi="Times New Roman"/>
          <w:lang w:val="lt-LT"/>
        </w:rPr>
        <w:t xml:space="preserve">C. </w:t>
      </w:r>
      <w:r>
        <w:rPr>
          <w:rFonts w:ascii="Times New Roman" w:hAnsi="Times New Roman"/>
          <w:lang w:val="lt-LT"/>
        </w:rPr>
        <w:t xml:space="preserve">Šie projektai yra traktuojami geromis galimybėmis </w:t>
      </w:r>
      <w:proofErr w:type="spellStart"/>
      <w:r>
        <w:rPr>
          <w:rFonts w:ascii="Times New Roman" w:hAnsi="Times New Roman"/>
          <w:lang w:val="lt-LT"/>
        </w:rPr>
        <w:t>tarpdalykinei</w:t>
      </w:r>
      <w:proofErr w:type="spellEnd"/>
      <w:r>
        <w:rPr>
          <w:rFonts w:ascii="Times New Roman" w:hAnsi="Times New Roman"/>
          <w:lang w:val="lt-LT"/>
        </w:rPr>
        <w:t xml:space="preserve"> veiklai</w:t>
      </w:r>
      <w:r w:rsidRPr="00C71E26">
        <w:rPr>
          <w:rFonts w:ascii="Times New Roman" w:hAnsi="Times New Roman"/>
          <w:lang w:val="lt-LT"/>
        </w:rPr>
        <w:t>. Tyrėjų grupės ne</w:t>
      </w:r>
      <w:r>
        <w:rPr>
          <w:rFonts w:ascii="Times New Roman" w:hAnsi="Times New Roman"/>
          <w:lang w:val="lt-LT"/>
        </w:rPr>
        <w:t xml:space="preserve">gauna </w:t>
      </w:r>
      <w:proofErr w:type="spellStart"/>
      <w:r>
        <w:rPr>
          <w:rFonts w:ascii="Times New Roman" w:hAnsi="Times New Roman"/>
          <w:lang w:val="lt-LT"/>
        </w:rPr>
        <w:t>grantų</w:t>
      </w:r>
      <w:proofErr w:type="spellEnd"/>
      <w:r>
        <w:rPr>
          <w:rFonts w:ascii="Times New Roman" w:hAnsi="Times New Roman"/>
          <w:lang w:val="lt-LT"/>
        </w:rPr>
        <w:t xml:space="preserve"> iš</w:t>
      </w:r>
      <w:r w:rsidRPr="00C71E26">
        <w:rPr>
          <w:rFonts w:ascii="Times New Roman" w:hAnsi="Times New Roman"/>
          <w:lang w:val="lt-LT"/>
        </w:rPr>
        <w:t xml:space="preserve"> Kolegijos, </w:t>
      </w:r>
      <w:r>
        <w:rPr>
          <w:rFonts w:ascii="Times New Roman" w:hAnsi="Times New Roman"/>
          <w:lang w:val="lt-LT"/>
        </w:rPr>
        <w:t>nes</w:t>
      </w:r>
      <w:r w:rsidRPr="00C71E26">
        <w:rPr>
          <w:rFonts w:ascii="Times New Roman" w:hAnsi="Times New Roman"/>
          <w:lang w:val="lt-LT"/>
        </w:rPr>
        <w:t xml:space="preserve"> tyrimai </w:t>
      </w:r>
      <w:r>
        <w:rPr>
          <w:rFonts w:ascii="Times New Roman" w:hAnsi="Times New Roman"/>
          <w:lang w:val="lt-LT"/>
        </w:rPr>
        <w:t>daugiau</w:t>
      </w:r>
      <w:r w:rsidRPr="00C71E26">
        <w:rPr>
          <w:rFonts w:ascii="Times New Roman" w:hAnsi="Times New Roman"/>
          <w:lang w:val="lt-LT"/>
        </w:rPr>
        <w:t xml:space="preserve"> vertinam</w:t>
      </w:r>
      <w:r>
        <w:rPr>
          <w:rFonts w:ascii="Times New Roman" w:hAnsi="Times New Roman"/>
          <w:lang w:val="lt-LT"/>
        </w:rPr>
        <w:t>i pagrindine</w:t>
      </w:r>
      <w:r w:rsidRPr="00C71E26">
        <w:rPr>
          <w:rFonts w:ascii="Times New Roman" w:hAnsi="Times New Roman"/>
          <w:lang w:val="lt-LT"/>
        </w:rPr>
        <w:t xml:space="preserve"> akademinio personalo kasdieni</w:t>
      </w:r>
      <w:r>
        <w:rPr>
          <w:rFonts w:ascii="Times New Roman" w:hAnsi="Times New Roman"/>
          <w:lang w:val="lt-LT"/>
        </w:rPr>
        <w:t>o</w:t>
      </w:r>
      <w:r w:rsidRPr="00C71E26">
        <w:rPr>
          <w:rFonts w:ascii="Times New Roman" w:hAnsi="Times New Roman"/>
          <w:lang w:val="lt-LT"/>
        </w:rPr>
        <w:t xml:space="preserve"> darb</w:t>
      </w:r>
      <w:r>
        <w:rPr>
          <w:rFonts w:ascii="Times New Roman" w:hAnsi="Times New Roman"/>
          <w:lang w:val="lt-LT"/>
        </w:rPr>
        <w:t>o dalimi</w:t>
      </w:r>
      <w:r w:rsidRPr="00C71E26">
        <w:rPr>
          <w:rFonts w:ascii="Times New Roman" w:hAnsi="Times New Roman"/>
          <w:lang w:val="lt-LT"/>
        </w:rPr>
        <w:t xml:space="preserve">. </w:t>
      </w:r>
      <w:r w:rsidRPr="00520405">
        <w:rPr>
          <w:rFonts w:ascii="Times New Roman" w:hAnsi="Times New Roman"/>
          <w:lang w:val="lt-LT"/>
        </w:rPr>
        <w:t>Gavęs prašymą dalyvauti mokslinių tyrimų projekt</w:t>
      </w:r>
      <w:r>
        <w:rPr>
          <w:rFonts w:ascii="Times New Roman" w:hAnsi="Times New Roman"/>
          <w:lang w:val="lt-LT"/>
        </w:rPr>
        <w:t>e</w:t>
      </w:r>
      <w:r w:rsidRPr="00520405">
        <w:rPr>
          <w:rFonts w:ascii="Times New Roman" w:hAnsi="Times New Roman"/>
          <w:lang w:val="lt-LT"/>
        </w:rPr>
        <w:t>, Centras jį išnagrinėja, ar jis atitinka Kolegijos uždavinius</w:t>
      </w:r>
      <w:r>
        <w:rPr>
          <w:rFonts w:ascii="Times New Roman" w:hAnsi="Times New Roman"/>
          <w:lang w:val="lt-LT"/>
        </w:rPr>
        <w:t>,</w:t>
      </w:r>
      <w:r w:rsidRPr="00520405">
        <w:rPr>
          <w:rFonts w:ascii="Times New Roman" w:hAnsi="Times New Roman"/>
          <w:lang w:val="lt-LT"/>
        </w:rPr>
        <w:t xml:space="preserve"> ir nustato, ar yra kitų suinteresuotų šalių kituose fakultetuose ir (arba) katedrose. </w:t>
      </w:r>
      <w:r>
        <w:rPr>
          <w:rFonts w:ascii="Times New Roman" w:hAnsi="Times New Roman"/>
          <w:lang w:val="lt-LT"/>
        </w:rPr>
        <w:t>Prašymuose dominuoja dalykai, kuriems prašoma skirti paramą</w:t>
      </w:r>
      <w:r w:rsidRPr="00520405">
        <w:rPr>
          <w:rFonts w:ascii="Times New Roman" w:hAnsi="Times New Roman"/>
          <w:lang w:val="lt-LT"/>
        </w:rPr>
        <w:t xml:space="preserve">. </w:t>
      </w:r>
      <w:r>
        <w:rPr>
          <w:rFonts w:ascii="Times New Roman" w:hAnsi="Times New Roman"/>
          <w:lang w:val="lt-LT"/>
        </w:rPr>
        <w:t>Šiuo aspektu TMV</w:t>
      </w:r>
      <w:r w:rsidRPr="00520405">
        <w:rPr>
          <w:rFonts w:ascii="Times New Roman" w:hAnsi="Times New Roman"/>
          <w:lang w:val="lt-LT"/>
        </w:rPr>
        <w:t xml:space="preserve">C siekia laikytis </w:t>
      </w:r>
      <w:r w:rsidRPr="00520405">
        <w:rPr>
          <w:rFonts w:ascii="Times New Roman" w:hAnsi="Times New Roman"/>
          <w:i/>
          <w:lang w:val="lt-LT"/>
        </w:rPr>
        <w:t>Lietuvos išmanios plėtros tikslų</w:t>
      </w:r>
      <w:r>
        <w:rPr>
          <w:rFonts w:ascii="Times New Roman" w:hAnsi="Times New Roman"/>
          <w:i/>
          <w:lang w:val="lt-LT"/>
        </w:rPr>
        <w:t>,</w:t>
      </w:r>
      <w:r w:rsidRPr="00520405">
        <w:rPr>
          <w:rFonts w:ascii="Times New Roman" w:hAnsi="Times New Roman"/>
          <w:lang w:val="lt-LT"/>
        </w:rPr>
        <w:t xml:space="preserve"> pvz.</w:t>
      </w:r>
      <w:r w:rsidR="003F2EEC">
        <w:rPr>
          <w:rFonts w:ascii="Times New Roman" w:hAnsi="Times New Roman"/>
          <w:lang w:val="lt-LT"/>
        </w:rPr>
        <w:t>,</w:t>
      </w:r>
      <w:r w:rsidRPr="00520405">
        <w:rPr>
          <w:rFonts w:ascii="Times New Roman" w:hAnsi="Times New Roman"/>
          <w:lang w:val="lt-LT"/>
        </w:rPr>
        <w:t xml:space="preserve"> transport</w:t>
      </w:r>
      <w:r>
        <w:rPr>
          <w:rFonts w:ascii="Times New Roman" w:hAnsi="Times New Roman"/>
          <w:lang w:val="lt-LT"/>
        </w:rPr>
        <w:t>o</w:t>
      </w:r>
      <w:r w:rsidRPr="00520405">
        <w:rPr>
          <w:rFonts w:ascii="Times New Roman" w:hAnsi="Times New Roman"/>
          <w:lang w:val="lt-LT"/>
        </w:rPr>
        <w:t xml:space="preserve">, </w:t>
      </w:r>
      <w:r>
        <w:rPr>
          <w:rFonts w:ascii="Times New Roman" w:hAnsi="Times New Roman"/>
          <w:lang w:val="lt-LT"/>
        </w:rPr>
        <w:t>maisto saugos srityse</w:t>
      </w:r>
      <w:r w:rsidRPr="00520405">
        <w:rPr>
          <w:rFonts w:ascii="Times New Roman" w:hAnsi="Times New Roman"/>
          <w:lang w:val="lt-LT"/>
        </w:rPr>
        <w:t xml:space="preserve">. </w:t>
      </w:r>
      <w:r>
        <w:rPr>
          <w:rFonts w:ascii="Times New Roman" w:hAnsi="Times New Roman"/>
          <w:lang w:val="lt-LT"/>
        </w:rPr>
        <w:t>Pateikti pavyzdžiai apima veiklą, kuri atlikta tvarios aplinkos kūrimo srityje, kur dėmesys sutelkiamas į maisto saugą ir kokybę, susietą su nacionaline išmaniąja specializacija</w:t>
      </w:r>
      <w:r w:rsidRPr="00520405">
        <w:rPr>
          <w:rFonts w:ascii="Times New Roman" w:hAnsi="Times New Roman"/>
          <w:lang w:val="lt-LT"/>
        </w:rPr>
        <w:t xml:space="preserve">.   </w:t>
      </w:r>
    </w:p>
    <w:p w:rsidR="00F35D69" w:rsidRPr="009436B4" w:rsidRDefault="00F35D69" w:rsidP="00F35D69">
      <w:pPr>
        <w:pStyle w:val="Sraopastraipa"/>
        <w:numPr>
          <w:ilvl w:val="1"/>
          <w:numId w:val="1"/>
        </w:numPr>
        <w:jc w:val="both"/>
        <w:rPr>
          <w:rFonts w:ascii="Times New Roman" w:hAnsi="Times New Roman"/>
          <w:lang w:val="lt-LT"/>
        </w:rPr>
      </w:pPr>
      <w:r>
        <w:rPr>
          <w:rFonts w:ascii="Times New Roman" w:hAnsi="Times New Roman"/>
          <w:lang w:val="lt-LT"/>
        </w:rPr>
        <w:t>Rinkodaros ir komunikacijų strategijos</w:t>
      </w:r>
      <w:r w:rsidRPr="00F47F4D">
        <w:rPr>
          <w:rFonts w:ascii="Times New Roman" w:hAnsi="Times New Roman"/>
          <w:lang w:val="lt-LT"/>
        </w:rPr>
        <w:t xml:space="preserve"> </w:t>
      </w:r>
      <w:r>
        <w:rPr>
          <w:rFonts w:ascii="Times New Roman" w:hAnsi="Times New Roman"/>
          <w:lang w:val="lt-LT"/>
        </w:rPr>
        <w:t>parengimas, kurioje aprašomos taikomosios mokslinės veiklos paslaugos</w:t>
      </w:r>
      <w:r w:rsidRPr="009436B4">
        <w:rPr>
          <w:rFonts w:ascii="Times New Roman" w:hAnsi="Times New Roman"/>
          <w:lang w:val="lt-LT"/>
        </w:rPr>
        <w:t>,</w:t>
      </w:r>
      <w:r>
        <w:rPr>
          <w:rFonts w:ascii="Times New Roman" w:hAnsi="Times New Roman"/>
          <w:lang w:val="lt-LT"/>
        </w:rPr>
        <w:t xml:space="preserve"> </w:t>
      </w:r>
      <w:r w:rsidRPr="009436B4">
        <w:rPr>
          <w:rFonts w:ascii="Times New Roman" w:hAnsi="Times New Roman"/>
          <w:lang w:val="lt-LT"/>
        </w:rPr>
        <w:t xml:space="preserve">nustatant prioritetines sritis, kurios be kitų apima </w:t>
      </w:r>
      <w:proofErr w:type="spellStart"/>
      <w:r w:rsidRPr="009436B4">
        <w:rPr>
          <w:rFonts w:ascii="Times New Roman" w:hAnsi="Times New Roman"/>
          <w:lang w:val="lt-LT"/>
        </w:rPr>
        <w:t>invovatyvias</w:t>
      </w:r>
      <w:proofErr w:type="spellEnd"/>
      <w:r w:rsidRPr="009436B4">
        <w:rPr>
          <w:rFonts w:ascii="Times New Roman" w:hAnsi="Times New Roman"/>
          <w:lang w:val="lt-LT"/>
        </w:rPr>
        <w:t xml:space="preserve"> technologijas, šiuolaikines švietimo priemones, sveikat</w:t>
      </w:r>
      <w:r>
        <w:rPr>
          <w:rFonts w:ascii="Times New Roman" w:hAnsi="Times New Roman"/>
          <w:lang w:val="lt-LT"/>
        </w:rPr>
        <w:t>os ir sveikatinimo veiklas</w:t>
      </w:r>
      <w:r w:rsidR="0038093C">
        <w:rPr>
          <w:rFonts w:ascii="Times New Roman" w:hAnsi="Times New Roman"/>
          <w:lang w:val="lt-LT"/>
        </w:rPr>
        <w:t>.</w:t>
      </w:r>
    </w:p>
    <w:p w:rsidR="00F35D69" w:rsidRPr="009436B4" w:rsidRDefault="00F35D69" w:rsidP="00F35D69">
      <w:pPr>
        <w:pStyle w:val="Sraopastraipa"/>
        <w:numPr>
          <w:ilvl w:val="1"/>
          <w:numId w:val="1"/>
        </w:numPr>
        <w:autoSpaceDE w:val="0"/>
        <w:autoSpaceDN w:val="0"/>
        <w:adjustRightInd w:val="0"/>
        <w:spacing w:after="0"/>
        <w:jc w:val="both"/>
        <w:rPr>
          <w:rFonts w:ascii="Times New Roman" w:hAnsi="Times New Roman"/>
          <w:lang w:val="lt-LT"/>
        </w:rPr>
      </w:pPr>
      <w:r>
        <w:rPr>
          <w:rFonts w:ascii="Times New Roman" w:hAnsi="Times New Roman"/>
          <w:lang w:val="lt-LT"/>
        </w:rPr>
        <w:t>K</w:t>
      </w:r>
      <w:r w:rsidRPr="009436B4">
        <w:rPr>
          <w:rFonts w:ascii="Times New Roman" w:hAnsi="Times New Roman"/>
          <w:lang w:val="lt-LT"/>
        </w:rPr>
        <w:t>onsultacij</w:t>
      </w:r>
      <w:r>
        <w:rPr>
          <w:rFonts w:ascii="Times New Roman" w:hAnsi="Times New Roman"/>
          <w:lang w:val="lt-LT"/>
        </w:rPr>
        <w:t>ų ir paramos teikimas</w:t>
      </w:r>
      <w:r w:rsidRPr="009436B4">
        <w:rPr>
          <w:rFonts w:ascii="Times New Roman" w:hAnsi="Times New Roman"/>
          <w:lang w:val="lt-LT"/>
        </w:rPr>
        <w:t xml:space="preserve"> individualiems mokslininkams ir katedrų vedėjams apima </w:t>
      </w:r>
      <w:r>
        <w:rPr>
          <w:rFonts w:ascii="Times New Roman" w:hAnsi="Times New Roman"/>
          <w:lang w:val="lt-LT"/>
        </w:rPr>
        <w:t xml:space="preserve">ir </w:t>
      </w:r>
      <w:r w:rsidRPr="009436B4">
        <w:rPr>
          <w:rFonts w:ascii="Times New Roman" w:hAnsi="Times New Roman"/>
          <w:lang w:val="lt-LT"/>
        </w:rPr>
        <w:t>pa</w:t>
      </w:r>
      <w:r>
        <w:rPr>
          <w:rFonts w:ascii="Times New Roman" w:hAnsi="Times New Roman"/>
          <w:lang w:val="lt-LT"/>
        </w:rPr>
        <w:t>galb</w:t>
      </w:r>
      <w:r w:rsidRPr="009436B4">
        <w:rPr>
          <w:rFonts w:ascii="Times New Roman" w:hAnsi="Times New Roman"/>
          <w:lang w:val="lt-LT"/>
        </w:rPr>
        <w:t xml:space="preserve">ą rengiant </w:t>
      </w:r>
      <w:r>
        <w:rPr>
          <w:rFonts w:ascii="Times New Roman" w:hAnsi="Times New Roman"/>
          <w:lang w:val="lt-LT"/>
        </w:rPr>
        <w:t xml:space="preserve">pasiūlymus dėl </w:t>
      </w:r>
      <w:r w:rsidRPr="009436B4">
        <w:rPr>
          <w:rFonts w:ascii="Times New Roman" w:hAnsi="Times New Roman"/>
          <w:lang w:val="lt-LT"/>
        </w:rPr>
        <w:t xml:space="preserve">finansavimo </w:t>
      </w:r>
      <w:r>
        <w:rPr>
          <w:rFonts w:ascii="Times New Roman" w:hAnsi="Times New Roman"/>
          <w:lang w:val="lt-LT"/>
        </w:rPr>
        <w:t>gavimo</w:t>
      </w:r>
      <w:r w:rsidR="0038093C">
        <w:rPr>
          <w:rFonts w:ascii="Times New Roman" w:hAnsi="Times New Roman"/>
          <w:lang w:val="lt-LT"/>
        </w:rPr>
        <w:t>.</w:t>
      </w:r>
    </w:p>
    <w:p w:rsidR="00F35D69" w:rsidRPr="009436B4" w:rsidRDefault="00F35D69" w:rsidP="00F35D69">
      <w:pPr>
        <w:pStyle w:val="Sraopastraipa"/>
        <w:numPr>
          <w:ilvl w:val="1"/>
          <w:numId w:val="1"/>
        </w:numPr>
        <w:autoSpaceDE w:val="0"/>
        <w:autoSpaceDN w:val="0"/>
        <w:adjustRightInd w:val="0"/>
        <w:spacing w:after="0"/>
        <w:jc w:val="both"/>
        <w:rPr>
          <w:rFonts w:ascii="Times New Roman" w:hAnsi="Times New Roman"/>
          <w:lang w:val="sv-SE"/>
        </w:rPr>
      </w:pPr>
      <w:r w:rsidRPr="009436B4">
        <w:rPr>
          <w:rFonts w:ascii="Times New Roman" w:hAnsi="Times New Roman"/>
          <w:lang w:val="sv-SE"/>
        </w:rPr>
        <w:t>Mokslinė</w:t>
      </w:r>
      <w:r>
        <w:rPr>
          <w:rFonts w:ascii="Times New Roman" w:hAnsi="Times New Roman"/>
          <w:lang w:val="sv-SE"/>
        </w:rPr>
        <w:t>s</w:t>
      </w:r>
      <w:r w:rsidRPr="009436B4">
        <w:rPr>
          <w:rFonts w:ascii="Times New Roman" w:hAnsi="Times New Roman"/>
          <w:lang w:val="sv-SE"/>
        </w:rPr>
        <w:t xml:space="preserve"> veiklos stebėsena </w:t>
      </w:r>
      <w:r>
        <w:rPr>
          <w:rFonts w:ascii="Times New Roman" w:hAnsi="Times New Roman"/>
          <w:lang w:val="sv-SE"/>
        </w:rPr>
        <w:t xml:space="preserve">atliekama </w:t>
      </w:r>
      <w:r w:rsidRPr="009436B4">
        <w:rPr>
          <w:rFonts w:ascii="Times New Roman" w:hAnsi="Times New Roman"/>
          <w:lang w:val="sv-SE"/>
        </w:rPr>
        <w:t>kas ketvirtį</w:t>
      </w:r>
      <w:r w:rsidR="0038093C">
        <w:rPr>
          <w:rFonts w:ascii="Times New Roman" w:hAnsi="Times New Roman"/>
          <w:lang w:val="sv-SE"/>
        </w:rPr>
        <w:t>.</w:t>
      </w:r>
    </w:p>
    <w:p w:rsidR="00F35D69" w:rsidRPr="009436B4" w:rsidRDefault="00F35D69" w:rsidP="00F35D69">
      <w:pPr>
        <w:pStyle w:val="Sraopastraipa"/>
        <w:numPr>
          <w:ilvl w:val="1"/>
          <w:numId w:val="1"/>
        </w:numPr>
        <w:autoSpaceDE w:val="0"/>
        <w:autoSpaceDN w:val="0"/>
        <w:adjustRightInd w:val="0"/>
        <w:spacing w:after="0"/>
        <w:jc w:val="both"/>
        <w:rPr>
          <w:rFonts w:ascii="Times New Roman" w:hAnsi="Times New Roman"/>
          <w:lang w:val="sv-SE"/>
        </w:rPr>
      </w:pPr>
      <w:r w:rsidRPr="009436B4">
        <w:rPr>
          <w:rFonts w:ascii="Times New Roman" w:hAnsi="Times New Roman"/>
          <w:lang w:val="sv-SE"/>
        </w:rPr>
        <w:t>Visuomenės prašymų dėl mokslinių tyrimų siuntimas atitinkamiems Kolegijos padaliniams</w:t>
      </w:r>
      <w:r w:rsidR="0038093C">
        <w:rPr>
          <w:rFonts w:ascii="Times New Roman" w:hAnsi="Times New Roman"/>
          <w:lang w:val="sv-SE"/>
        </w:rPr>
        <w:t>.</w:t>
      </w:r>
    </w:p>
    <w:p w:rsidR="00F35D69" w:rsidRPr="009436B4" w:rsidRDefault="00F35D69" w:rsidP="00F35D69">
      <w:pPr>
        <w:pStyle w:val="Sraopastraipa"/>
        <w:numPr>
          <w:ilvl w:val="1"/>
          <w:numId w:val="1"/>
        </w:numPr>
        <w:autoSpaceDE w:val="0"/>
        <w:autoSpaceDN w:val="0"/>
        <w:adjustRightInd w:val="0"/>
        <w:spacing w:after="0"/>
        <w:jc w:val="both"/>
        <w:rPr>
          <w:rFonts w:ascii="Times New Roman" w:hAnsi="Times New Roman"/>
          <w:lang w:val="lt-LT"/>
        </w:rPr>
      </w:pPr>
      <w:r>
        <w:rPr>
          <w:rFonts w:ascii="Times New Roman" w:hAnsi="Times New Roman"/>
          <w:lang w:val="lt-LT"/>
        </w:rPr>
        <w:t>Aktyvi</w:t>
      </w:r>
      <w:r w:rsidRPr="009436B4">
        <w:rPr>
          <w:rFonts w:ascii="Times New Roman" w:hAnsi="Times New Roman"/>
          <w:lang w:val="lt-LT"/>
        </w:rPr>
        <w:t xml:space="preserve"> </w:t>
      </w:r>
      <w:r w:rsidR="00D72FB3">
        <w:rPr>
          <w:rFonts w:ascii="Times New Roman" w:hAnsi="Times New Roman"/>
          <w:lang w:val="lt-LT"/>
        </w:rPr>
        <w:t>užsakytų</w:t>
      </w:r>
      <w:r w:rsidRPr="009436B4">
        <w:rPr>
          <w:rFonts w:ascii="Times New Roman" w:hAnsi="Times New Roman"/>
          <w:lang w:val="lt-LT"/>
        </w:rPr>
        <w:t xml:space="preserve"> mokslinių tyrimų ir komercinių galimybių</w:t>
      </w:r>
      <w:r>
        <w:rPr>
          <w:rFonts w:ascii="Times New Roman" w:hAnsi="Times New Roman"/>
          <w:lang w:val="lt-LT"/>
        </w:rPr>
        <w:t xml:space="preserve"> paieška</w:t>
      </w:r>
      <w:r w:rsidR="0038093C">
        <w:rPr>
          <w:rFonts w:ascii="Times New Roman" w:hAnsi="Times New Roman"/>
          <w:lang w:val="lt-LT"/>
        </w:rPr>
        <w:t>.</w:t>
      </w:r>
    </w:p>
    <w:p w:rsidR="00F35D69" w:rsidRPr="009436B4" w:rsidRDefault="00F35D69" w:rsidP="00F35D69">
      <w:pPr>
        <w:pStyle w:val="Sraopastraipa"/>
        <w:numPr>
          <w:ilvl w:val="1"/>
          <w:numId w:val="1"/>
        </w:numPr>
        <w:autoSpaceDE w:val="0"/>
        <w:autoSpaceDN w:val="0"/>
        <w:adjustRightInd w:val="0"/>
        <w:spacing w:after="0"/>
        <w:jc w:val="both"/>
        <w:rPr>
          <w:rFonts w:ascii="Times New Roman" w:hAnsi="Times New Roman"/>
          <w:lang w:val="lt-LT"/>
        </w:rPr>
      </w:pPr>
      <w:r w:rsidRPr="009436B4">
        <w:rPr>
          <w:rFonts w:ascii="Times New Roman" w:hAnsi="Times New Roman"/>
          <w:lang w:val="lt-LT"/>
        </w:rPr>
        <w:t xml:space="preserve">Nustatyti mokslinių tyrimų rezultatus publikacijoms ir </w:t>
      </w:r>
      <w:r>
        <w:rPr>
          <w:rFonts w:ascii="Times New Roman" w:hAnsi="Times New Roman"/>
          <w:lang w:val="lt-LT"/>
        </w:rPr>
        <w:t xml:space="preserve">skirti </w:t>
      </w:r>
      <w:r w:rsidRPr="009436B4">
        <w:rPr>
          <w:rFonts w:ascii="Times New Roman" w:hAnsi="Times New Roman"/>
          <w:lang w:val="lt-LT"/>
        </w:rPr>
        <w:t>lėšų padėti publikuoti</w:t>
      </w:r>
      <w:r>
        <w:rPr>
          <w:rFonts w:ascii="Times New Roman" w:hAnsi="Times New Roman"/>
          <w:lang w:val="lt-LT"/>
        </w:rPr>
        <w:t xml:space="preserve"> </w:t>
      </w:r>
      <w:r w:rsidRPr="009436B4">
        <w:rPr>
          <w:rFonts w:ascii="Times New Roman" w:hAnsi="Times New Roman"/>
          <w:lang w:val="lt-LT"/>
        </w:rPr>
        <w:t>s</w:t>
      </w:r>
      <w:r>
        <w:rPr>
          <w:rFonts w:ascii="Times New Roman" w:hAnsi="Times New Roman"/>
          <w:lang w:val="lt-LT"/>
        </w:rPr>
        <w:t>traipsnius</w:t>
      </w:r>
      <w:r w:rsidRPr="009436B4">
        <w:rPr>
          <w:rFonts w:ascii="Times New Roman" w:hAnsi="Times New Roman"/>
          <w:lang w:val="lt-LT"/>
        </w:rPr>
        <w:t>.</w:t>
      </w:r>
    </w:p>
    <w:p w:rsidR="00F35D69" w:rsidRPr="009436B4" w:rsidRDefault="00F35D69" w:rsidP="00F35D69">
      <w:pPr>
        <w:pStyle w:val="Sraopastraipa"/>
        <w:numPr>
          <w:ilvl w:val="0"/>
          <w:numId w:val="1"/>
        </w:numPr>
        <w:autoSpaceDE w:val="0"/>
        <w:autoSpaceDN w:val="0"/>
        <w:adjustRightInd w:val="0"/>
        <w:spacing w:after="0"/>
        <w:jc w:val="both"/>
        <w:rPr>
          <w:rFonts w:ascii="Times New Roman" w:hAnsi="Times New Roman"/>
          <w:lang w:val="lt-LT"/>
        </w:rPr>
      </w:pPr>
      <w:r>
        <w:rPr>
          <w:rFonts w:ascii="Times New Roman" w:hAnsi="Times New Roman"/>
          <w:lang w:val="lt-LT"/>
        </w:rPr>
        <w:t>Ekspertų grupė pastebėjo ir pritarė Kolegijos tvirtinimui, kad vykdant šiuos darbus</w:t>
      </w:r>
      <w:r w:rsidRPr="009436B4">
        <w:rPr>
          <w:rFonts w:ascii="Times New Roman" w:hAnsi="Times New Roman"/>
          <w:lang w:val="lt-LT"/>
        </w:rPr>
        <w:t>:</w:t>
      </w:r>
    </w:p>
    <w:p w:rsidR="00F35D69" w:rsidRPr="009436B4" w:rsidRDefault="00F35D69" w:rsidP="00F35D69">
      <w:pPr>
        <w:pStyle w:val="Sraopastraipa"/>
        <w:numPr>
          <w:ilvl w:val="0"/>
          <w:numId w:val="12"/>
        </w:numPr>
        <w:autoSpaceDE w:val="0"/>
        <w:autoSpaceDN w:val="0"/>
        <w:adjustRightInd w:val="0"/>
        <w:spacing w:after="0"/>
        <w:jc w:val="both"/>
        <w:rPr>
          <w:rFonts w:ascii="Times New Roman" w:hAnsi="Times New Roman"/>
          <w:lang w:val="lt-LT"/>
        </w:rPr>
      </w:pPr>
      <w:r>
        <w:rPr>
          <w:rFonts w:ascii="Times New Roman" w:hAnsi="Times New Roman"/>
          <w:lang w:val="lt-LT"/>
        </w:rPr>
        <w:t>pasikeitė personalo požiūris į mokslinę veiklą</w:t>
      </w:r>
      <w:r w:rsidR="0038093C">
        <w:rPr>
          <w:rFonts w:ascii="Times New Roman" w:hAnsi="Times New Roman"/>
          <w:lang w:val="lt-LT"/>
        </w:rPr>
        <w:t>.</w:t>
      </w:r>
    </w:p>
    <w:p w:rsidR="00F35D69" w:rsidRPr="009436B4" w:rsidRDefault="00F35D69" w:rsidP="00F35D69">
      <w:pPr>
        <w:pStyle w:val="Sraopastraipa"/>
        <w:numPr>
          <w:ilvl w:val="0"/>
          <w:numId w:val="12"/>
        </w:numPr>
        <w:autoSpaceDE w:val="0"/>
        <w:autoSpaceDN w:val="0"/>
        <w:adjustRightInd w:val="0"/>
        <w:spacing w:after="0"/>
        <w:jc w:val="both"/>
        <w:rPr>
          <w:rFonts w:ascii="Times New Roman" w:hAnsi="Times New Roman"/>
          <w:lang w:val="lt-LT"/>
        </w:rPr>
      </w:pPr>
      <w:r>
        <w:rPr>
          <w:rFonts w:ascii="Times New Roman" w:hAnsi="Times New Roman"/>
          <w:lang w:val="lt-LT"/>
        </w:rPr>
        <w:t>padidėjo publikacijų skaičius</w:t>
      </w:r>
      <w:r w:rsidR="0038093C">
        <w:rPr>
          <w:rFonts w:ascii="Times New Roman" w:hAnsi="Times New Roman"/>
          <w:lang w:val="lt-LT"/>
        </w:rPr>
        <w:t>.</w:t>
      </w:r>
    </w:p>
    <w:p w:rsidR="00F35D69" w:rsidRPr="009436B4" w:rsidRDefault="00F35D69" w:rsidP="00F35D69">
      <w:pPr>
        <w:pStyle w:val="Sraopastraipa"/>
        <w:numPr>
          <w:ilvl w:val="0"/>
          <w:numId w:val="12"/>
        </w:numPr>
        <w:autoSpaceDE w:val="0"/>
        <w:autoSpaceDN w:val="0"/>
        <w:adjustRightInd w:val="0"/>
        <w:spacing w:after="0"/>
        <w:jc w:val="both"/>
        <w:rPr>
          <w:rFonts w:ascii="Times New Roman" w:hAnsi="Times New Roman"/>
          <w:lang w:val="lt-LT"/>
        </w:rPr>
      </w:pPr>
      <w:r>
        <w:rPr>
          <w:rFonts w:ascii="Times New Roman" w:hAnsi="Times New Roman"/>
          <w:lang w:val="lt-LT"/>
        </w:rPr>
        <w:t xml:space="preserve">padaugėjo </w:t>
      </w:r>
      <w:r w:rsidR="00D72FB3">
        <w:rPr>
          <w:rFonts w:ascii="Times New Roman" w:hAnsi="Times New Roman"/>
          <w:lang w:val="lt-LT"/>
        </w:rPr>
        <w:t>užsakytų</w:t>
      </w:r>
      <w:r w:rsidRPr="009436B4">
        <w:rPr>
          <w:rFonts w:ascii="Times New Roman" w:hAnsi="Times New Roman"/>
          <w:lang w:val="lt-LT"/>
        </w:rPr>
        <w:t xml:space="preserve"> proje</w:t>
      </w:r>
      <w:r>
        <w:rPr>
          <w:rFonts w:ascii="Times New Roman" w:hAnsi="Times New Roman"/>
          <w:lang w:val="lt-LT"/>
        </w:rPr>
        <w:t>ktų skaičius</w:t>
      </w:r>
      <w:r w:rsidR="0038093C">
        <w:rPr>
          <w:rFonts w:ascii="Times New Roman" w:hAnsi="Times New Roman"/>
          <w:lang w:val="lt-LT"/>
        </w:rPr>
        <w:t>.</w:t>
      </w:r>
    </w:p>
    <w:p w:rsidR="00F35D69" w:rsidRPr="009436B4" w:rsidRDefault="00F35D69" w:rsidP="00F35D69">
      <w:pPr>
        <w:pStyle w:val="Sraopastraipa"/>
        <w:numPr>
          <w:ilvl w:val="0"/>
          <w:numId w:val="12"/>
        </w:numPr>
        <w:autoSpaceDE w:val="0"/>
        <w:autoSpaceDN w:val="0"/>
        <w:adjustRightInd w:val="0"/>
        <w:spacing w:after="0"/>
        <w:jc w:val="both"/>
        <w:rPr>
          <w:rFonts w:ascii="Times New Roman" w:hAnsi="Times New Roman"/>
          <w:lang w:val="lt-LT"/>
        </w:rPr>
      </w:pPr>
      <w:r>
        <w:rPr>
          <w:rFonts w:ascii="Times New Roman" w:hAnsi="Times New Roman"/>
          <w:lang w:val="lt-LT"/>
        </w:rPr>
        <w:t>padidėjo pajamos, gaunamos iš taikomosios mokslinės veiklos.</w:t>
      </w:r>
    </w:p>
    <w:p w:rsidR="00F35D69" w:rsidRPr="004526C5" w:rsidRDefault="00F35D69" w:rsidP="00F35D69">
      <w:pPr>
        <w:pStyle w:val="Sraopastraipa"/>
        <w:numPr>
          <w:ilvl w:val="0"/>
          <w:numId w:val="1"/>
        </w:numPr>
        <w:autoSpaceDE w:val="0"/>
        <w:autoSpaceDN w:val="0"/>
        <w:adjustRightInd w:val="0"/>
        <w:spacing w:after="0"/>
        <w:jc w:val="both"/>
        <w:rPr>
          <w:rFonts w:ascii="Times New Roman" w:hAnsi="Times New Roman"/>
          <w:lang w:val="lt-LT"/>
        </w:rPr>
      </w:pPr>
      <w:r>
        <w:rPr>
          <w:rFonts w:ascii="Times New Roman" w:hAnsi="Times New Roman"/>
          <w:lang w:val="lt-LT"/>
        </w:rPr>
        <w:t xml:space="preserve">Kiti veiksmai apėmė taikomosios mokslinės veiklos </w:t>
      </w:r>
      <w:r w:rsidRPr="004526C5">
        <w:rPr>
          <w:rFonts w:ascii="Times New Roman" w:hAnsi="Times New Roman"/>
          <w:lang w:val="lt-LT"/>
        </w:rPr>
        <w:t>silpniausios</w:t>
      </w:r>
      <w:r>
        <w:rPr>
          <w:rFonts w:ascii="Times New Roman" w:hAnsi="Times New Roman"/>
          <w:lang w:val="lt-LT"/>
        </w:rPr>
        <w:t xml:space="preserve"> sričių</w:t>
      </w:r>
      <w:r w:rsidRPr="004526C5">
        <w:rPr>
          <w:rFonts w:ascii="Times New Roman" w:hAnsi="Times New Roman"/>
          <w:lang w:val="lt-LT"/>
        </w:rPr>
        <w:t xml:space="preserve"> </w:t>
      </w:r>
      <w:r>
        <w:rPr>
          <w:rFonts w:ascii="Times New Roman" w:hAnsi="Times New Roman"/>
          <w:lang w:val="lt-LT"/>
        </w:rPr>
        <w:t>nustatymą</w:t>
      </w:r>
      <w:r w:rsidRPr="004526C5">
        <w:rPr>
          <w:rFonts w:ascii="Times New Roman" w:hAnsi="Times New Roman"/>
          <w:lang w:val="lt-LT"/>
        </w:rPr>
        <w:t xml:space="preserve"> </w:t>
      </w:r>
      <w:r>
        <w:rPr>
          <w:rFonts w:ascii="Times New Roman" w:hAnsi="Times New Roman"/>
          <w:lang w:val="lt-LT"/>
        </w:rPr>
        <w:t>arba</w:t>
      </w:r>
      <w:r w:rsidRPr="004526C5">
        <w:rPr>
          <w:rFonts w:ascii="Times New Roman" w:hAnsi="Times New Roman"/>
          <w:lang w:val="lt-LT"/>
        </w:rPr>
        <w:t xml:space="preserve"> planų, skir</w:t>
      </w:r>
      <w:r>
        <w:rPr>
          <w:rFonts w:ascii="Times New Roman" w:hAnsi="Times New Roman"/>
          <w:lang w:val="lt-LT"/>
        </w:rPr>
        <w:t>tų remti patobulinimus, parengimą</w:t>
      </w:r>
      <w:r w:rsidRPr="004526C5">
        <w:rPr>
          <w:rFonts w:ascii="Times New Roman" w:hAnsi="Times New Roman"/>
          <w:lang w:val="lt-LT"/>
        </w:rPr>
        <w:t xml:space="preserve">.    </w:t>
      </w:r>
    </w:p>
    <w:p w:rsidR="00F35D69" w:rsidRPr="004526C5" w:rsidRDefault="00F35D69" w:rsidP="00F35D69">
      <w:pPr>
        <w:rPr>
          <w:sz w:val="22"/>
          <w:szCs w:val="22"/>
          <w:lang w:val="lt-LT"/>
        </w:rPr>
      </w:pPr>
    </w:p>
    <w:p w:rsidR="00F35D69" w:rsidRPr="004526C5" w:rsidRDefault="00F35D69" w:rsidP="00F35D69">
      <w:pPr>
        <w:spacing w:line="276" w:lineRule="auto"/>
        <w:jc w:val="left"/>
        <w:rPr>
          <w:b/>
          <w:sz w:val="22"/>
          <w:szCs w:val="22"/>
          <w:lang w:val="lt-LT"/>
        </w:rPr>
      </w:pPr>
      <w:r w:rsidRPr="004526C5">
        <w:rPr>
          <w:b/>
          <w:sz w:val="22"/>
          <w:szCs w:val="22"/>
          <w:lang w:val="lt-LT"/>
        </w:rPr>
        <w:t>Žinių perdavimas</w:t>
      </w:r>
    </w:p>
    <w:p w:rsidR="00F35D69" w:rsidRPr="004526C5" w:rsidRDefault="00F35D69" w:rsidP="00F35D69">
      <w:pPr>
        <w:pStyle w:val="Sraopastraipa"/>
        <w:numPr>
          <w:ilvl w:val="0"/>
          <w:numId w:val="1"/>
        </w:numPr>
        <w:spacing w:after="0"/>
        <w:jc w:val="both"/>
        <w:rPr>
          <w:rFonts w:ascii="Times New Roman" w:hAnsi="Times New Roman"/>
          <w:lang w:val="lt-LT"/>
        </w:rPr>
      </w:pPr>
      <w:r w:rsidRPr="004526C5">
        <w:rPr>
          <w:rFonts w:ascii="Times New Roman" w:hAnsi="Times New Roman"/>
          <w:lang w:val="lt-LT"/>
        </w:rPr>
        <w:t>Pagrindinis geros akademin</w:t>
      </w:r>
      <w:r>
        <w:rPr>
          <w:rFonts w:ascii="Times New Roman" w:hAnsi="Times New Roman"/>
          <w:lang w:val="lt-LT"/>
        </w:rPr>
        <w:t>ės mokslinės tiriamosios veiklos</w:t>
      </w:r>
      <w:r w:rsidRPr="004526C5">
        <w:rPr>
          <w:rFonts w:ascii="Times New Roman" w:hAnsi="Times New Roman"/>
          <w:lang w:val="lt-LT"/>
        </w:rPr>
        <w:t xml:space="preserve"> bruožas yra ta</w:t>
      </w:r>
      <w:r>
        <w:rPr>
          <w:rFonts w:ascii="Times New Roman" w:hAnsi="Times New Roman"/>
          <w:lang w:val="lt-LT"/>
        </w:rPr>
        <w:t>s</w:t>
      </w:r>
      <w:r w:rsidRPr="004526C5">
        <w:rPr>
          <w:rFonts w:ascii="Times New Roman" w:hAnsi="Times New Roman"/>
          <w:lang w:val="lt-LT"/>
        </w:rPr>
        <w:t>, kad išvado</w:t>
      </w:r>
      <w:r>
        <w:rPr>
          <w:rFonts w:ascii="Times New Roman" w:hAnsi="Times New Roman"/>
          <w:lang w:val="lt-LT"/>
        </w:rPr>
        <w:t>mi</w:t>
      </w:r>
      <w:r w:rsidRPr="004526C5">
        <w:rPr>
          <w:rFonts w:ascii="Times New Roman" w:hAnsi="Times New Roman"/>
          <w:lang w:val="lt-LT"/>
        </w:rPr>
        <w:t xml:space="preserve">s </w:t>
      </w:r>
      <w:r>
        <w:rPr>
          <w:rFonts w:ascii="Times New Roman" w:hAnsi="Times New Roman"/>
          <w:lang w:val="lt-LT"/>
        </w:rPr>
        <w:t xml:space="preserve">būtų </w:t>
      </w:r>
      <w:r w:rsidRPr="004526C5">
        <w:rPr>
          <w:rFonts w:ascii="Times New Roman" w:hAnsi="Times New Roman"/>
          <w:lang w:val="lt-LT"/>
        </w:rPr>
        <w:t xml:space="preserve">dalijamasi su akademinės bendruomenės </w:t>
      </w:r>
      <w:r>
        <w:rPr>
          <w:rFonts w:ascii="Times New Roman" w:hAnsi="Times New Roman"/>
          <w:lang w:val="lt-LT"/>
        </w:rPr>
        <w:t xml:space="preserve">nariais </w:t>
      </w:r>
      <w:r w:rsidRPr="004526C5">
        <w:rPr>
          <w:rFonts w:ascii="Times New Roman" w:hAnsi="Times New Roman"/>
          <w:lang w:val="lt-LT"/>
        </w:rPr>
        <w:t>ir visuomen</w:t>
      </w:r>
      <w:r>
        <w:rPr>
          <w:rFonts w:ascii="Times New Roman" w:hAnsi="Times New Roman"/>
          <w:lang w:val="lt-LT"/>
        </w:rPr>
        <w:t>e apskritai</w:t>
      </w:r>
      <w:r w:rsidRPr="004526C5">
        <w:rPr>
          <w:rFonts w:ascii="Times New Roman" w:hAnsi="Times New Roman"/>
          <w:lang w:val="lt-LT"/>
        </w:rPr>
        <w:t xml:space="preserve">. Vienas iš pagrindinių mechanizmų dalytis mokslinių tyrimų rezultatais </w:t>
      </w:r>
      <w:r w:rsidR="003F2EEC">
        <w:rPr>
          <w:rFonts w:ascii="Times New Roman" w:hAnsi="Times New Roman"/>
          <w:lang w:val="lt-LT"/>
        </w:rPr>
        <w:t>–</w:t>
      </w:r>
      <w:r>
        <w:rPr>
          <w:rFonts w:ascii="Times New Roman" w:hAnsi="Times New Roman"/>
          <w:lang w:val="lt-LT"/>
        </w:rPr>
        <w:t xml:space="preserve"> jų pa</w:t>
      </w:r>
      <w:r w:rsidRPr="004526C5">
        <w:rPr>
          <w:rFonts w:ascii="Times New Roman" w:hAnsi="Times New Roman"/>
          <w:lang w:val="lt-LT"/>
        </w:rPr>
        <w:t>skelbi</w:t>
      </w:r>
      <w:r>
        <w:rPr>
          <w:rFonts w:ascii="Times New Roman" w:hAnsi="Times New Roman"/>
          <w:lang w:val="lt-LT"/>
        </w:rPr>
        <w:t>mas; o</w:t>
      </w:r>
      <w:r w:rsidRPr="004526C5">
        <w:rPr>
          <w:rFonts w:ascii="Times New Roman" w:hAnsi="Times New Roman"/>
          <w:lang w:val="lt-LT"/>
        </w:rPr>
        <w:t xml:space="preserve"> </w:t>
      </w:r>
      <w:r>
        <w:rPr>
          <w:rFonts w:ascii="Times New Roman" w:hAnsi="Times New Roman"/>
          <w:lang w:val="lt-LT"/>
        </w:rPr>
        <w:t>KVK</w:t>
      </w:r>
      <w:r w:rsidRPr="004526C5">
        <w:rPr>
          <w:rFonts w:ascii="Times New Roman" w:hAnsi="Times New Roman"/>
          <w:lang w:val="lt-LT"/>
        </w:rPr>
        <w:t xml:space="preserve"> </w:t>
      </w:r>
      <w:r>
        <w:rPr>
          <w:rFonts w:ascii="Times New Roman" w:hAnsi="Times New Roman"/>
          <w:lang w:val="lt-LT"/>
        </w:rPr>
        <w:t xml:space="preserve">nustatė publikacijų </w:t>
      </w:r>
      <w:r w:rsidRPr="004526C5">
        <w:rPr>
          <w:rFonts w:ascii="Times New Roman" w:hAnsi="Times New Roman"/>
          <w:lang w:val="lt-LT"/>
        </w:rPr>
        <w:t>skaičių ir tip</w:t>
      </w:r>
      <w:r>
        <w:rPr>
          <w:rFonts w:ascii="Times New Roman" w:hAnsi="Times New Roman"/>
          <w:lang w:val="lt-LT"/>
        </w:rPr>
        <w:t>us,</w:t>
      </w:r>
      <w:r w:rsidRPr="004526C5">
        <w:rPr>
          <w:rFonts w:ascii="Times New Roman" w:hAnsi="Times New Roman"/>
          <w:lang w:val="lt-LT"/>
        </w:rPr>
        <w:t xml:space="preserve"> nurod</w:t>
      </w:r>
      <w:r>
        <w:rPr>
          <w:rFonts w:ascii="Times New Roman" w:hAnsi="Times New Roman"/>
          <w:lang w:val="lt-LT"/>
        </w:rPr>
        <w:t>ydama</w:t>
      </w:r>
      <w:r w:rsidRPr="004526C5">
        <w:rPr>
          <w:rFonts w:ascii="Times New Roman" w:hAnsi="Times New Roman"/>
          <w:lang w:val="lt-LT"/>
        </w:rPr>
        <w:t xml:space="preserve"> recenzuojam</w:t>
      </w:r>
      <w:r>
        <w:rPr>
          <w:rFonts w:ascii="Times New Roman" w:hAnsi="Times New Roman"/>
          <w:lang w:val="lt-LT"/>
        </w:rPr>
        <w:t>ų leidinių</w:t>
      </w:r>
      <w:r w:rsidRPr="004526C5">
        <w:rPr>
          <w:rFonts w:ascii="Times New Roman" w:hAnsi="Times New Roman"/>
          <w:lang w:val="lt-LT"/>
        </w:rPr>
        <w:t xml:space="preserve"> </w:t>
      </w:r>
      <w:r>
        <w:rPr>
          <w:rFonts w:ascii="Times New Roman" w:hAnsi="Times New Roman"/>
          <w:lang w:val="lt-LT"/>
        </w:rPr>
        <w:t>skaičius</w:t>
      </w:r>
      <w:r w:rsidRPr="004526C5">
        <w:rPr>
          <w:rFonts w:ascii="Times New Roman" w:hAnsi="Times New Roman"/>
          <w:lang w:val="lt-LT"/>
        </w:rPr>
        <w:t xml:space="preserve"> ir pristatym</w:t>
      </w:r>
      <w:r>
        <w:rPr>
          <w:rFonts w:ascii="Times New Roman" w:hAnsi="Times New Roman"/>
          <w:lang w:val="lt-LT"/>
        </w:rPr>
        <w:t>us</w:t>
      </w:r>
      <w:r w:rsidRPr="004526C5">
        <w:rPr>
          <w:rFonts w:ascii="Times New Roman" w:hAnsi="Times New Roman"/>
          <w:lang w:val="lt-LT"/>
        </w:rPr>
        <w:t xml:space="preserve"> (žr</w:t>
      </w:r>
      <w:r>
        <w:rPr>
          <w:rFonts w:ascii="Times New Roman" w:hAnsi="Times New Roman"/>
          <w:lang w:val="lt-LT"/>
        </w:rPr>
        <w:t xml:space="preserve">. SS priedo Nr. </w:t>
      </w:r>
      <w:r w:rsidRPr="004526C5">
        <w:rPr>
          <w:rFonts w:ascii="Times New Roman" w:hAnsi="Times New Roman"/>
          <w:lang w:val="lt-LT"/>
        </w:rPr>
        <w:t xml:space="preserve">3 11.2 </w:t>
      </w:r>
      <w:r>
        <w:rPr>
          <w:rFonts w:ascii="Times New Roman" w:hAnsi="Times New Roman"/>
          <w:lang w:val="lt-LT"/>
        </w:rPr>
        <w:t>punktą</w:t>
      </w:r>
      <w:r w:rsidRPr="004526C5">
        <w:rPr>
          <w:rFonts w:ascii="Times New Roman" w:hAnsi="Times New Roman"/>
          <w:lang w:val="lt-LT"/>
        </w:rPr>
        <w:t xml:space="preserve">).  </w:t>
      </w:r>
    </w:p>
    <w:p w:rsidR="00F35D69" w:rsidRPr="004526C5" w:rsidRDefault="00F35D69" w:rsidP="00F35D69">
      <w:pPr>
        <w:pStyle w:val="Sraopastraipa"/>
        <w:numPr>
          <w:ilvl w:val="0"/>
          <w:numId w:val="1"/>
        </w:numPr>
        <w:jc w:val="both"/>
        <w:rPr>
          <w:rFonts w:ascii="Times New Roman" w:hAnsi="Times New Roman"/>
          <w:lang w:val="lt-LT"/>
        </w:rPr>
      </w:pPr>
      <w:r>
        <w:rPr>
          <w:rFonts w:ascii="Times New Roman" w:hAnsi="Times New Roman"/>
          <w:lang w:val="lt-LT"/>
        </w:rPr>
        <w:t>Buvo nustatyti t</w:t>
      </w:r>
      <w:r w:rsidRPr="004526C5">
        <w:rPr>
          <w:rFonts w:ascii="Times New Roman" w:hAnsi="Times New Roman"/>
          <w:lang w:val="lt-LT"/>
        </w:rPr>
        <w:t>ikslai</w:t>
      </w:r>
      <w:r>
        <w:rPr>
          <w:rFonts w:ascii="Times New Roman" w:hAnsi="Times New Roman"/>
          <w:lang w:val="lt-LT"/>
        </w:rPr>
        <w:t xml:space="preserve"> </w:t>
      </w:r>
      <w:r w:rsidR="003F2EEC">
        <w:rPr>
          <w:rFonts w:ascii="Times New Roman" w:hAnsi="Times New Roman"/>
          <w:lang w:val="lt-LT"/>
        </w:rPr>
        <w:t>–</w:t>
      </w:r>
      <w:r w:rsidRPr="004526C5">
        <w:rPr>
          <w:rFonts w:ascii="Times New Roman" w:hAnsi="Times New Roman"/>
          <w:lang w:val="lt-LT"/>
        </w:rPr>
        <w:t xml:space="preserve"> palaipsniui didinti </w:t>
      </w:r>
      <w:r>
        <w:rPr>
          <w:rFonts w:ascii="Times New Roman" w:hAnsi="Times New Roman"/>
          <w:lang w:val="lt-LT"/>
        </w:rPr>
        <w:t>straipsnių</w:t>
      </w:r>
      <w:r w:rsidRPr="004526C5">
        <w:rPr>
          <w:rFonts w:ascii="Times New Roman" w:hAnsi="Times New Roman"/>
          <w:lang w:val="lt-LT"/>
        </w:rPr>
        <w:t xml:space="preserve"> tarptautiniuose</w:t>
      </w:r>
      <w:r>
        <w:rPr>
          <w:rFonts w:ascii="Times New Roman" w:hAnsi="Times New Roman"/>
          <w:lang w:val="lt-LT"/>
        </w:rPr>
        <w:t>, o ne nacionaliniuose,</w:t>
      </w:r>
      <w:r w:rsidRPr="00D968CA">
        <w:rPr>
          <w:rFonts w:ascii="Times New Roman" w:hAnsi="Times New Roman"/>
          <w:lang w:val="lt-LT"/>
        </w:rPr>
        <w:t xml:space="preserve"> </w:t>
      </w:r>
      <w:r w:rsidRPr="004526C5">
        <w:rPr>
          <w:rFonts w:ascii="Times New Roman" w:hAnsi="Times New Roman"/>
          <w:lang w:val="lt-LT"/>
        </w:rPr>
        <w:t>žurna</w:t>
      </w:r>
      <w:r>
        <w:rPr>
          <w:rFonts w:ascii="Times New Roman" w:hAnsi="Times New Roman"/>
          <w:lang w:val="lt-LT"/>
        </w:rPr>
        <w:t>luose skaičių</w:t>
      </w:r>
      <w:r w:rsidRPr="004526C5">
        <w:rPr>
          <w:rFonts w:ascii="Times New Roman" w:hAnsi="Times New Roman"/>
          <w:lang w:val="lt-LT"/>
        </w:rPr>
        <w:t xml:space="preserve">. Šiuo metu per metus </w:t>
      </w:r>
      <w:r>
        <w:rPr>
          <w:rFonts w:ascii="Times New Roman" w:hAnsi="Times New Roman"/>
          <w:lang w:val="lt-LT"/>
        </w:rPr>
        <w:t>vidutiniškai paskelbiama penkiasdešimt straipsnių</w:t>
      </w:r>
      <w:r w:rsidRPr="004526C5">
        <w:rPr>
          <w:rFonts w:ascii="Times New Roman" w:hAnsi="Times New Roman"/>
          <w:lang w:val="lt-LT"/>
        </w:rPr>
        <w:t>, iš kurių 40</w:t>
      </w:r>
      <w:r>
        <w:rPr>
          <w:rFonts w:ascii="Times New Roman" w:hAnsi="Times New Roman"/>
          <w:lang w:val="lt-LT"/>
        </w:rPr>
        <w:t xml:space="preserve"> proc.</w:t>
      </w:r>
      <w:r w:rsidRPr="004526C5">
        <w:rPr>
          <w:rFonts w:ascii="Times New Roman" w:hAnsi="Times New Roman"/>
          <w:lang w:val="lt-LT"/>
        </w:rPr>
        <w:t xml:space="preserve"> </w:t>
      </w:r>
      <w:r>
        <w:rPr>
          <w:rFonts w:ascii="Times New Roman" w:hAnsi="Times New Roman"/>
          <w:lang w:val="lt-LT"/>
        </w:rPr>
        <w:t xml:space="preserve">yra </w:t>
      </w:r>
      <w:r w:rsidRPr="004526C5">
        <w:rPr>
          <w:rFonts w:ascii="Times New Roman" w:hAnsi="Times New Roman"/>
          <w:lang w:val="lt-LT"/>
        </w:rPr>
        <w:t>recenzuoja</w:t>
      </w:r>
      <w:r>
        <w:rPr>
          <w:rFonts w:ascii="Times New Roman" w:hAnsi="Times New Roman"/>
          <w:lang w:val="lt-LT"/>
        </w:rPr>
        <w:t>mi</w:t>
      </w:r>
      <w:r w:rsidRPr="004526C5">
        <w:rPr>
          <w:rFonts w:ascii="Times New Roman" w:hAnsi="Times New Roman"/>
          <w:lang w:val="lt-LT"/>
        </w:rPr>
        <w:t xml:space="preserve"> (žr</w:t>
      </w:r>
      <w:r>
        <w:rPr>
          <w:rFonts w:ascii="Times New Roman" w:hAnsi="Times New Roman"/>
          <w:lang w:val="lt-LT"/>
        </w:rPr>
        <w:t>.</w:t>
      </w:r>
      <w:r w:rsidRPr="004526C5">
        <w:rPr>
          <w:rFonts w:ascii="Times New Roman" w:hAnsi="Times New Roman"/>
          <w:lang w:val="lt-LT"/>
        </w:rPr>
        <w:t xml:space="preserve"> S</w:t>
      </w:r>
      <w:r>
        <w:rPr>
          <w:rFonts w:ascii="Times New Roman" w:hAnsi="Times New Roman"/>
          <w:lang w:val="lt-LT"/>
        </w:rPr>
        <w:t>S</w:t>
      </w:r>
      <w:r w:rsidRPr="004526C5">
        <w:rPr>
          <w:rFonts w:ascii="Times New Roman" w:hAnsi="Times New Roman"/>
          <w:lang w:val="lt-LT"/>
        </w:rPr>
        <w:t xml:space="preserve"> 18 priedą). </w:t>
      </w:r>
      <w:r>
        <w:rPr>
          <w:rFonts w:ascii="Times New Roman" w:hAnsi="Times New Roman"/>
          <w:lang w:val="lt-LT"/>
        </w:rPr>
        <w:t>Numatoma didinti recenzuojamų</w:t>
      </w:r>
      <w:r w:rsidRPr="004526C5">
        <w:rPr>
          <w:rFonts w:ascii="Times New Roman" w:hAnsi="Times New Roman"/>
          <w:lang w:val="lt-LT"/>
        </w:rPr>
        <w:t xml:space="preserve"> straipsnių skaičių. </w:t>
      </w:r>
      <w:r w:rsidR="003F2EEC">
        <w:rPr>
          <w:rFonts w:ascii="Times New Roman" w:hAnsi="Times New Roman"/>
          <w:lang w:val="lt-LT"/>
        </w:rPr>
        <w:t>Per s</w:t>
      </w:r>
      <w:r>
        <w:rPr>
          <w:rFonts w:ascii="Times New Roman" w:hAnsi="Times New Roman"/>
          <w:lang w:val="lt-LT"/>
        </w:rPr>
        <w:t>usitikim</w:t>
      </w:r>
      <w:r w:rsidR="003F2EEC">
        <w:rPr>
          <w:rFonts w:ascii="Times New Roman" w:hAnsi="Times New Roman"/>
          <w:lang w:val="lt-LT"/>
        </w:rPr>
        <w:t>us</w:t>
      </w:r>
      <w:r>
        <w:rPr>
          <w:rFonts w:ascii="Times New Roman" w:hAnsi="Times New Roman"/>
          <w:lang w:val="lt-LT"/>
        </w:rPr>
        <w:t xml:space="preserve"> pažymėta, </w:t>
      </w:r>
      <w:r w:rsidRPr="004526C5">
        <w:rPr>
          <w:rFonts w:ascii="Times New Roman" w:hAnsi="Times New Roman"/>
          <w:lang w:val="lt-LT"/>
        </w:rPr>
        <w:t xml:space="preserve">kad </w:t>
      </w:r>
      <w:r>
        <w:rPr>
          <w:rFonts w:ascii="Times New Roman" w:hAnsi="Times New Roman"/>
          <w:lang w:val="lt-LT"/>
        </w:rPr>
        <w:t>S</w:t>
      </w:r>
      <w:r w:rsidRPr="004526C5">
        <w:rPr>
          <w:rFonts w:ascii="Times New Roman" w:hAnsi="Times New Roman"/>
          <w:lang w:val="lt-LT"/>
        </w:rPr>
        <w:t>veikatos fakultetas skelbia tik tarptautini</w:t>
      </w:r>
      <w:r>
        <w:rPr>
          <w:rFonts w:ascii="Times New Roman" w:hAnsi="Times New Roman"/>
          <w:lang w:val="lt-LT"/>
        </w:rPr>
        <w:t xml:space="preserve">uose </w:t>
      </w:r>
      <w:r w:rsidRPr="004526C5">
        <w:rPr>
          <w:rFonts w:ascii="Times New Roman" w:hAnsi="Times New Roman"/>
          <w:lang w:val="lt-LT"/>
        </w:rPr>
        <w:t>recenzuojamuose žurnaluose, k</w:t>
      </w:r>
      <w:r>
        <w:rPr>
          <w:rFonts w:ascii="Times New Roman" w:hAnsi="Times New Roman"/>
          <w:lang w:val="lt-LT"/>
        </w:rPr>
        <w:t>as</w:t>
      </w:r>
      <w:r w:rsidRPr="004526C5">
        <w:rPr>
          <w:rFonts w:ascii="Times New Roman" w:hAnsi="Times New Roman"/>
          <w:lang w:val="lt-LT"/>
        </w:rPr>
        <w:t xml:space="preserve"> yra pagirtina. </w:t>
      </w:r>
      <w:r>
        <w:rPr>
          <w:rFonts w:ascii="Times New Roman" w:hAnsi="Times New Roman"/>
          <w:lang w:val="lt-LT"/>
        </w:rPr>
        <w:t>Tai būtų S</w:t>
      </w:r>
      <w:r w:rsidRPr="004526C5">
        <w:rPr>
          <w:rFonts w:ascii="Times New Roman" w:hAnsi="Times New Roman"/>
          <w:lang w:val="lt-LT"/>
        </w:rPr>
        <w:t xml:space="preserve">veikatos fakulteto </w:t>
      </w:r>
      <w:r>
        <w:rPr>
          <w:rFonts w:ascii="Times New Roman" w:hAnsi="Times New Roman"/>
          <w:lang w:val="lt-LT"/>
        </w:rPr>
        <w:t xml:space="preserve">nuopelnas </w:t>
      </w:r>
      <w:r w:rsidRPr="004526C5">
        <w:rPr>
          <w:rFonts w:ascii="Times New Roman" w:hAnsi="Times New Roman"/>
          <w:lang w:val="lt-LT"/>
        </w:rPr>
        <w:t>dal</w:t>
      </w:r>
      <w:r w:rsidR="003F2EEC">
        <w:rPr>
          <w:rFonts w:ascii="Times New Roman" w:hAnsi="Times New Roman"/>
          <w:lang w:val="lt-LT"/>
        </w:rPr>
        <w:t>y</w:t>
      </w:r>
      <w:r w:rsidRPr="004526C5">
        <w:rPr>
          <w:rFonts w:ascii="Times New Roman" w:hAnsi="Times New Roman"/>
          <w:lang w:val="lt-LT"/>
        </w:rPr>
        <w:t>tis k</w:t>
      </w:r>
      <w:r>
        <w:rPr>
          <w:rFonts w:ascii="Times New Roman" w:hAnsi="Times New Roman"/>
          <w:lang w:val="lt-LT"/>
        </w:rPr>
        <w:t xml:space="preserve">ai kuriais mokslinės veiklos metodais </w:t>
      </w:r>
      <w:r w:rsidRPr="004526C5">
        <w:rPr>
          <w:rFonts w:ascii="Times New Roman" w:hAnsi="Times New Roman"/>
          <w:lang w:val="lt-LT"/>
        </w:rPr>
        <w:t>su kit</w:t>
      </w:r>
      <w:r>
        <w:rPr>
          <w:rFonts w:ascii="Times New Roman" w:hAnsi="Times New Roman"/>
          <w:lang w:val="lt-LT"/>
        </w:rPr>
        <w:t>omis</w:t>
      </w:r>
      <w:r w:rsidRPr="004526C5">
        <w:rPr>
          <w:rFonts w:ascii="Times New Roman" w:hAnsi="Times New Roman"/>
          <w:lang w:val="lt-LT"/>
        </w:rPr>
        <w:t xml:space="preserve"> </w:t>
      </w:r>
      <w:r>
        <w:rPr>
          <w:rFonts w:ascii="Times New Roman" w:hAnsi="Times New Roman"/>
          <w:lang w:val="lt-LT"/>
        </w:rPr>
        <w:t>katedromis</w:t>
      </w:r>
      <w:r w:rsidRPr="004526C5">
        <w:rPr>
          <w:rFonts w:ascii="Times New Roman" w:hAnsi="Times New Roman"/>
          <w:lang w:val="lt-LT"/>
        </w:rPr>
        <w:t>.</w:t>
      </w:r>
    </w:p>
    <w:p w:rsidR="00F35D69" w:rsidRPr="004526C5" w:rsidRDefault="00F35D69" w:rsidP="00F35D69">
      <w:pPr>
        <w:pStyle w:val="Sraopastraipa"/>
        <w:numPr>
          <w:ilvl w:val="0"/>
          <w:numId w:val="1"/>
        </w:numPr>
        <w:spacing w:after="0"/>
        <w:jc w:val="both"/>
        <w:rPr>
          <w:rFonts w:ascii="Times New Roman" w:hAnsi="Times New Roman"/>
          <w:lang w:val="lt-LT"/>
        </w:rPr>
      </w:pPr>
      <w:r w:rsidRPr="001D7C6D">
        <w:rPr>
          <w:rFonts w:ascii="Times New Roman" w:hAnsi="Times New Roman"/>
          <w:lang w:val="lt-LT"/>
        </w:rPr>
        <w:t xml:space="preserve">Dėstytojai nurodė, kad mokslinių tyrimų rezultatų kokybė šiuo metu </w:t>
      </w:r>
      <w:r>
        <w:rPr>
          <w:rFonts w:ascii="Times New Roman" w:hAnsi="Times New Roman"/>
          <w:lang w:val="lt-LT"/>
        </w:rPr>
        <w:t>vertinama</w:t>
      </w:r>
      <w:r w:rsidRPr="001D7C6D">
        <w:rPr>
          <w:rFonts w:ascii="Times New Roman" w:hAnsi="Times New Roman"/>
          <w:lang w:val="lt-LT"/>
        </w:rPr>
        <w:t xml:space="preserve"> meta</w:t>
      </w:r>
      <w:r>
        <w:rPr>
          <w:rFonts w:ascii="Times New Roman" w:hAnsi="Times New Roman"/>
          <w:lang w:val="lt-LT"/>
        </w:rPr>
        <w:t>duomenų analize, a</w:t>
      </w:r>
      <w:r w:rsidRPr="001D7C6D">
        <w:rPr>
          <w:rFonts w:ascii="Times New Roman" w:hAnsi="Times New Roman"/>
          <w:lang w:val="lt-LT"/>
        </w:rPr>
        <w:t xml:space="preserve">r </w:t>
      </w:r>
      <w:r>
        <w:rPr>
          <w:rFonts w:ascii="Times New Roman" w:hAnsi="Times New Roman"/>
          <w:lang w:val="lt-LT"/>
        </w:rPr>
        <w:t xml:space="preserve">straipsnis </w:t>
      </w:r>
      <w:r w:rsidRPr="001D7C6D">
        <w:rPr>
          <w:rFonts w:ascii="Times New Roman" w:hAnsi="Times New Roman"/>
          <w:lang w:val="lt-LT"/>
        </w:rPr>
        <w:t>priimtas p</w:t>
      </w:r>
      <w:r>
        <w:rPr>
          <w:rFonts w:ascii="Times New Roman" w:hAnsi="Times New Roman"/>
          <w:lang w:val="lt-LT"/>
        </w:rPr>
        <w:t>ublikavimui</w:t>
      </w:r>
      <w:r w:rsidRPr="001D7C6D">
        <w:rPr>
          <w:rFonts w:ascii="Times New Roman" w:hAnsi="Times New Roman"/>
          <w:lang w:val="lt-LT"/>
        </w:rPr>
        <w:t xml:space="preserve"> ar</w:t>
      </w:r>
      <w:r>
        <w:rPr>
          <w:rFonts w:ascii="Times New Roman" w:hAnsi="Times New Roman"/>
          <w:lang w:val="lt-LT"/>
        </w:rPr>
        <w:t>ba, jei gaunamas atlygis už mokslinę veiklą, ar apmokėjimas yra gautas</w:t>
      </w:r>
      <w:r w:rsidRPr="001D7C6D">
        <w:rPr>
          <w:rFonts w:ascii="Times New Roman" w:hAnsi="Times New Roman"/>
          <w:lang w:val="lt-LT"/>
        </w:rPr>
        <w:t>.</w:t>
      </w:r>
      <w:r w:rsidRPr="004526C5">
        <w:rPr>
          <w:rFonts w:ascii="Times New Roman" w:hAnsi="Times New Roman"/>
          <w:lang w:val="lt-LT"/>
        </w:rPr>
        <w:t xml:space="preserve"> Nors </w:t>
      </w:r>
      <w:r>
        <w:rPr>
          <w:rFonts w:ascii="Times New Roman" w:hAnsi="Times New Roman"/>
          <w:lang w:val="lt-LT"/>
        </w:rPr>
        <w:t xml:space="preserve">duomenys yra </w:t>
      </w:r>
      <w:r w:rsidRPr="004526C5">
        <w:rPr>
          <w:rFonts w:ascii="Times New Roman" w:hAnsi="Times New Roman"/>
          <w:lang w:val="lt-LT"/>
        </w:rPr>
        <w:t>real</w:t>
      </w:r>
      <w:r>
        <w:rPr>
          <w:rFonts w:ascii="Times New Roman" w:hAnsi="Times New Roman"/>
          <w:lang w:val="lt-LT"/>
        </w:rPr>
        <w:t>ūs</w:t>
      </w:r>
      <w:r w:rsidRPr="004526C5">
        <w:rPr>
          <w:rFonts w:ascii="Times New Roman" w:hAnsi="Times New Roman"/>
          <w:lang w:val="lt-LT"/>
        </w:rPr>
        <w:t xml:space="preserve"> ir </w:t>
      </w:r>
      <w:r>
        <w:rPr>
          <w:rFonts w:ascii="Times New Roman" w:hAnsi="Times New Roman"/>
          <w:lang w:val="lt-LT"/>
        </w:rPr>
        <w:t>naudingi</w:t>
      </w:r>
      <w:r w:rsidRPr="004526C5">
        <w:rPr>
          <w:rFonts w:ascii="Times New Roman" w:hAnsi="Times New Roman"/>
          <w:lang w:val="lt-LT"/>
        </w:rPr>
        <w:t xml:space="preserve">, </w:t>
      </w:r>
      <w:r>
        <w:rPr>
          <w:rFonts w:ascii="Times New Roman" w:hAnsi="Times New Roman"/>
          <w:lang w:val="lt-LT"/>
        </w:rPr>
        <w:t>K</w:t>
      </w:r>
      <w:r w:rsidRPr="004526C5">
        <w:rPr>
          <w:rFonts w:ascii="Times New Roman" w:hAnsi="Times New Roman"/>
          <w:lang w:val="lt-LT"/>
        </w:rPr>
        <w:t>olegija taip pat gal</w:t>
      </w:r>
      <w:r>
        <w:rPr>
          <w:rFonts w:ascii="Times New Roman" w:hAnsi="Times New Roman"/>
          <w:lang w:val="lt-LT"/>
        </w:rPr>
        <w:t>ėtų apsvarstyti ki</w:t>
      </w:r>
      <w:r w:rsidRPr="004526C5">
        <w:rPr>
          <w:rFonts w:ascii="Times New Roman" w:hAnsi="Times New Roman"/>
          <w:lang w:val="lt-LT"/>
        </w:rPr>
        <w:t>tus būdus, kaip užtikrinti atlikt</w:t>
      </w:r>
      <w:r>
        <w:rPr>
          <w:rFonts w:ascii="Times New Roman" w:hAnsi="Times New Roman"/>
          <w:lang w:val="lt-LT"/>
        </w:rPr>
        <w:t>ų</w:t>
      </w:r>
      <w:r w:rsidRPr="004526C5">
        <w:rPr>
          <w:rFonts w:ascii="Times New Roman" w:hAnsi="Times New Roman"/>
          <w:lang w:val="lt-LT"/>
        </w:rPr>
        <w:t xml:space="preserve"> tyrimų kokybę. Pažymėta, kad </w:t>
      </w:r>
      <w:r>
        <w:rPr>
          <w:rFonts w:ascii="Times New Roman" w:hAnsi="Times New Roman"/>
          <w:lang w:val="lt-LT"/>
        </w:rPr>
        <w:t xml:space="preserve">mokslinių </w:t>
      </w:r>
      <w:r w:rsidRPr="004526C5">
        <w:rPr>
          <w:rFonts w:ascii="Times New Roman" w:hAnsi="Times New Roman"/>
          <w:lang w:val="lt-LT"/>
        </w:rPr>
        <w:t xml:space="preserve">tyrimų </w:t>
      </w:r>
      <w:r w:rsidRPr="004526C5">
        <w:rPr>
          <w:rFonts w:ascii="Times New Roman" w:hAnsi="Times New Roman"/>
          <w:lang w:val="lt-LT"/>
        </w:rPr>
        <w:lastRenderedPageBreak/>
        <w:t>grupė</w:t>
      </w:r>
      <w:r>
        <w:rPr>
          <w:rFonts w:ascii="Times New Roman" w:hAnsi="Times New Roman"/>
          <w:lang w:val="lt-LT"/>
        </w:rPr>
        <w:t>m</w:t>
      </w:r>
      <w:r w:rsidRPr="004526C5">
        <w:rPr>
          <w:rFonts w:ascii="Times New Roman" w:hAnsi="Times New Roman"/>
          <w:lang w:val="lt-LT"/>
        </w:rPr>
        <w:t>s paprastai v</w:t>
      </w:r>
      <w:r>
        <w:rPr>
          <w:rFonts w:ascii="Times New Roman" w:hAnsi="Times New Roman"/>
          <w:lang w:val="lt-LT"/>
        </w:rPr>
        <w:t xml:space="preserve">adovauja mokslo </w:t>
      </w:r>
      <w:r w:rsidRPr="004526C5">
        <w:rPr>
          <w:rFonts w:ascii="Times New Roman" w:hAnsi="Times New Roman"/>
          <w:lang w:val="lt-LT"/>
        </w:rPr>
        <w:t>d</w:t>
      </w:r>
      <w:r>
        <w:rPr>
          <w:rFonts w:ascii="Times New Roman" w:hAnsi="Times New Roman"/>
          <w:lang w:val="lt-LT"/>
        </w:rPr>
        <w:t xml:space="preserve">aktaro laipsnį turintis asmuo, o </w:t>
      </w:r>
      <w:r w:rsidRPr="004526C5">
        <w:rPr>
          <w:rFonts w:ascii="Times New Roman" w:hAnsi="Times New Roman"/>
          <w:lang w:val="lt-LT"/>
        </w:rPr>
        <w:t xml:space="preserve">tos grupės vadovas yra atsakingas už darbo kokybę. </w:t>
      </w:r>
    </w:p>
    <w:p w:rsidR="00F35D69" w:rsidRPr="004526C5" w:rsidRDefault="00F35D69" w:rsidP="00F35D69">
      <w:pPr>
        <w:pStyle w:val="Sraopastraipa"/>
        <w:numPr>
          <w:ilvl w:val="0"/>
          <w:numId w:val="1"/>
        </w:numPr>
        <w:autoSpaceDE w:val="0"/>
        <w:autoSpaceDN w:val="0"/>
        <w:adjustRightInd w:val="0"/>
        <w:spacing w:after="0"/>
        <w:jc w:val="both"/>
        <w:rPr>
          <w:rFonts w:ascii="Times New Roman" w:hAnsi="Times New Roman"/>
          <w:lang w:val="lt-LT" w:eastAsia="en-GB"/>
        </w:rPr>
      </w:pPr>
      <w:r w:rsidRPr="004526C5">
        <w:rPr>
          <w:rFonts w:ascii="Times New Roman" w:hAnsi="Times New Roman"/>
          <w:lang w:val="lt-LT"/>
        </w:rPr>
        <w:t>Nors</w:t>
      </w:r>
      <w:r>
        <w:rPr>
          <w:rFonts w:ascii="Times New Roman" w:hAnsi="Times New Roman"/>
          <w:lang w:val="lt-LT"/>
        </w:rPr>
        <w:t xml:space="preserve"> atliekamas</w:t>
      </w:r>
      <w:r w:rsidRPr="004526C5">
        <w:rPr>
          <w:rFonts w:ascii="Times New Roman" w:hAnsi="Times New Roman"/>
          <w:lang w:val="lt-LT"/>
        </w:rPr>
        <w:t xml:space="preserve"> geras darbas </w:t>
      </w:r>
      <w:r>
        <w:rPr>
          <w:rFonts w:ascii="Times New Roman" w:hAnsi="Times New Roman"/>
          <w:lang w:val="lt-LT"/>
        </w:rPr>
        <w:t>ger</w:t>
      </w:r>
      <w:r w:rsidRPr="004526C5">
        <w:rPr>
          <w:rFonts w:ascii="Times New Roman" w:hAnsi="Times New Roman"/>
          <w:lang w:val="lt-LT"/>
        </w:rPr>
        <w:t xml:space="preserve">inant </w:t>
      </w:r>
      <w:r>
        <w:rPr>
          <w:rFonts w:ascii="Times New Roman" w:hAnsi="Times New Roman"/>
          <w:lang w:val="lt-LT"/>
        </w:rPr>
        <w:t xml:space="preserve">rezultatų </w:t>
      </w:r>
      <w:r w:rsidRPr="004526C5">
        <w:rPr>
          <w:rFonts w:ascii="Times New Roman" w:hAnsi="Times New Roman"/>
          <w:lang w:val="lt-LT"/>
        </w:rPr>
        <w:t>paskelbim</w:t>
      </w:r>
      <w:r>
        <w:rPr>
          <w:rFonts w:ascii="Times New Roman" w:hAnsi="Times New Roman"/>
          <w:lang w:val="lt-LT"/>
        </w:rPr>
        <w:t>ą</w:t>
      </w:r>
      <w:r w:rsidRPr="004526C5">
        <w:rPr>
          <w:rFonts w:ascii="Times New Roman" w:hAnsi="Times New Roman"/>
          <w:lang w:val="lt-LT"/>
        </w:rPr>
        <w:t xml:space="preserve"> ir sklaid</w:t>
      </w:r>
      <w:r>
        <w:rPr>
          <w:rFonts w:ascii="Times New Roman" w:hAnsi="Times New Roman"/>
          <w:lang w:val="lt-LT"/>
        </w:rPr>
        <w:t>ą</w:t>
      </w:r>
      <w:r w:rsidRPr="004526C5">
        <w:rPr>
          <w:rFonts w:ascii="Times New Roman" w:hAnsi="Times New Roman"/>
          <w:lang w:val="lt-LT"/>
        </w:rPr>
        <w:t xml:space="preserve"> konferencij</w:t>
      </w:r>
      <w:r>
        <w:rPr>
          <w:rFonts w:ascii="Times New Roman" w:hAnsi="Times New Roman"/>
          <w:lang w:val="lt-LT"/>
        </w:rPr>
        <w:t>ų</w:t>
      </w:r>
      <w:r w:rsidRPr="004526C5">
        <w:rPr>
          <w:rFonts w:ascii="Times New Roman" w:hAnsi="Times New Roman"/>
          <w:lang w:val="lt-LT"/>
        </w:rPr>
        <w:t xml:space="preserve"> ir pristatym</w:t>
      </w:r>
      <w:r>
        <w:rPr>
          <w:rFonts w:ascii="Times New Roman" w:hAnsi="Times New Roman"/>
          <w:lang w:val="lt-LT"/>
        </w:rPr>
        <w:t>ų metu</w:t>
      </w:r>
      <w:r w:rsidRPr="004526C5">
        <w:rPr>
          <w:rFonts w:ascii="Times New Roman" w:hAnsi="Times New Roman"/>
          <w:lang w:val="lt-LT"/>
        </w:rPr>
        <w:t xml:space="preserve">, </w:t>
      </w:r>
      <w:r>
        <w:rPr>
          <w:rFonts w:ascii="Times New Roman" w:hAnsi="Times New Roman"/>
          <w:lang w:val="lt-LT"/>
        </w:rPr>
        <w:t>K</w:t>
      </w:r>
      <w:r w:rsidRPr="004526C5">
        <w:rPr>
          <w:rFonts w:ascii="Times New Roman" w:hAnsi="Times New Roman"/>
          <w:lang w:val="lt-LT"/>
        </w:rPr>
        <w:t>olegija skatinam</w:t>
      </w:r>
      <w:r>
        <w:rPr>
          <w:rFonts w:ascii="Times New Roman" w:hAnsi="Times New Roman"/>
          <w:lang w:val="lt-LT"/>
        </w:rPr>
        <w:t>a</w:t>
      </w:r>
      <w:r w:rsidRPr="004526C5">
        <w:rPr>
          <w:rFonts w:ascii="Times New Roman" w:hAnsi="Times New Roman"/>
          <w:lang w:val="lt-LT"/>
        </w:rPr>
        <w:t xml:space="preserve"> gilinti ir plė</w:t>
      </w:r>
      <w:r>
        <w:rPr>
          <w:rFonts w:ascii="Times New Roman" w:hAnsi="Times New Roman"/>
          <w:lang w:val="lt-LT"/>
        </w:rPr>
        <w:t>to</w:t>
      </w:r>
      <w:r w:rsidRPr="004526C5">
        <w:rPr>
          <w:rFonts w:ascii="Times New Roman" w:hAnsi="Times New Roman"/>
          <w:lang w:val="lt-LT"/>
        </w:rPr>
        <w:t>ti š</w:t>
      </w:r>
      <w:r>
        <w:rPr>
          <w:rFonts w:ascii="Times New Roman" w:hAnsi="Times New Roman"/>
          <w:lang w:val="lt-LT"/>
        </w:rPr>
        <w:t>ią veikl</w:t>
      </w:r>
      <w:r w:rsidRPr="004526C5">
        <w:rPr>
          <w:rFonts w:ascii="Times New Roman" w:hAnsi="Times New Roman"/>
          <w:lang w:val="lt-LT"/>
        </w:rPr>
        <w:t xml:space="preserve">ą. </w:t>
      </w:r>
      <w:r w:rsidRPr="00BB31FB">
        <w:rPr>
          <w:rFonts w:ascii="Times New Roman" w:hAnsi="Times New Roman"/>
          <w:b/>
          <w:i/>
          <w:lang w:val="lt-LT"/>
        </w:rPr>
        <w:t>Rekomenduojama</w:t>
      </w:r>
      <w:r>
        <w:rPr>
          <w:rFonts w:ascii="Times New Roman" w:hAnsi="Times New Roman"/>
          <w:lang w:val="lt-LT"/>
        </w:rPr>
        <w:t xml:space="preserve"> siekti</w:t>
      </w:r>
      <w:r w:rsidRPr="004526C5">
        <w:rPr>
          <w:rFonts w:ascii="Times New Roman" w:hAnsi="Times New Roman"/>
          <w:lang w:val="lt-LT"/>
        </w:rPr>
        <w:t>, kad žinių perdavimas gau</w:t>
      </w:r>
      <w:r>
        <w:rPr>
          <w:rFonts w:ascii="Times New Roman" w:hAnsi="Times New Roman"/>
          <w:lang w:val="lt-LT"/>
        </w:rPr>
        <w:t>tų</w:t>
      </w:r>
      <w:r w:rsidRPr="004526C5">
        <w:rPr>
          <w:rFonts w:ascii="Times New Roman" w:hAnsi="Times New Roman"/>
          <w:lang w:val="lt-LT"/>
        </w:rPr>
        <w:t xml:space="preserve"> ypatingą dėmesį ir </w:t>
      </w:r>
      <w:r>
        <w:rPr>
          <w:rFonts w:ascii="Times New Roman" w:hAnsi="Times New Roman"/>
          <w:lang w:val="lt-LT"/>
        </w:rPr>
        <w:t xml:space="preserve">didžiausias dėmesys būtų skiriamas </w:t>
      </w:r>
      <w:r w:rsidRPr="004526C5">
        <w:rPr>
          <w:rFonts w:ascii="Times New Roman" w:hAnsi="Times New Roman"/>
          <w:lang w:val="lt-LT"/>
        </w:rPr>
        <w:t>ryši</w:t>
      </w:r>
      <w:r>
        <w:rPr>
          <w:rFonts w:ascii="Times New Roman" w:hAnsi="Times New Roman"/>
          <w:lang w:val="lt-LT"/>
        </w:rPr>
        <w:t>ams</w:t>
      </w:r>
      <w:r w:rsidRPr="004526C5">
        <w:rPr>
          <w:rFonts w:ascii="Times New Roman" w:hAnsi="Times New Roman"/>
          <w:lang w:val="lt-LT"/>
        </w:rPr>
        <w:t xml:space="preserve"> su pramone</w:t>
      </w:r>
      <w:r>
        <w:rPr>
          <w:rFonts w:ascii="Times New Roman" w:hAnsi="Times New Roman"/>
          <w:lang w:val="lt-LT"/>
        </w:rPr>
        <w:t xml:space="preserve"> ir</w:t>
      </w:r>
      <w:r w:rsidRPr="004526C5">
        <w:rPr>
          <w:rFonts w:ascii="Times New Roman" w:hAnsi="Times New Roman"/>
          <w:lang w:val="lt-LT"/>
        </w:rPr>
        <w:t xml:space="preserve"> darbdav</w:t>
      </w:r>
      <w:r>
        <w:rPr>
          <w:rFonts w:ascii="Times New Roman" w:hAnsi="Times New Roman"/>
          <w:lang w:val="lt-LT"/>
        </w:rPr>
        <w:t>ių</w:t>
      </w:r>
      <w:r w:rsidRPr="004526C5">
        <w:rPr>
          <w:rFonts w:ascii="Times New Roman" w:hAnsi="Times New Roman"/>
          <w:lang w:val="lt-LT"/>
        </w:rPr>
        <w:t xml:space="preserve"> grupė</w:t>
      </w:r>
      <w:r>
        <w:rPr>
          <w:rFonts w:ascii="Times New Roman" w:hAnsi="Times New Roman"/>
          <w:lang w:val="lt-LT"/>
        </w:rPr>
        <w:t>mi</w:t>
      </w:r>
      <w:r w:rsidRPr="004526C5">
        <w:rPr>
          <w:rFonts w:ascii="Times New Roman" w:hAnsi="Times New Roman"/>
          <w:lang w:val="lt-LT"/>
        </w:rPr>
        <w:t xml:space="preserve">s. Yra galimybių </w:t>
      </w:r>
      <w:r>
        <w:rPr>
          <w:rFonts w:ascii="Times New Roman" w:hAnsi="Times New Roman"/>
          <w:lang w:val="lt-LT"/>
        </w:rPr>
        <w:t xml:space="preserve">užmegzti </w:t>
      </w:r>
      <w:r w:rsidRPr="004526C5">
        <w:rPr>
          <w:rFonts w:ascii="Times New Roman" w:hAnsi="Times New Roman"/>
          <w:lang w:val="lt-LT"/>
        </w:rPr>
        <w:t>sinergetini</w:t>
      </w:r>
      <w:r>
        <w:rPr>
          <w:rFonts w:ascii="Times New Roman" w:hAnsi="Times New Roman"/>
          <w:lang w:val="lt-LT"/>
        </w:rPr>
        <w:t>us</w:t>
      </w:r>
      <w:r w:rsidRPr="004526C5">
        <w:rPr>
          <w:rFonts w:ascii="Times New Roman" w:hAnsi="Times New Roman"/>
          <w:lang w:val="lt-LT"/>
        </w:rPr>
        <w:t xml:space="preserve"> santykius ši</w:t>
      </w:r>
      <w:r>
        <w:rPr>
          <w:rFonts w:ascii="Times New Roman" w:hAnsi="Times New Roman"/>
          <w:lang w:val="lt-LT"/>
        </w:rPr>
        <w:t>oje</w:t>
      </w:r>
      <w:r w:rsidRPr="004526C5">
        <w:rPr>
          <w:rFonts w:ascii="Times New Roman" w:hAnsi="Times New Roman"/>
          <w:lang w:val="lt-LT"/>
        </w:rPr>
        <w:t xml:space="preserve"> </w:t>
      </w:r>
      <w:r>
        <w:rPr>
          <w:rFonts w:ascii="Times New Roman" w:hAnsi="Times New Roman"/>
          <w:lang w:val="lt-LT"/>
        </w:rPr>
        <w:t>srityje, o K</w:t>
      </w:r>
      <w:r w:rsidRPr="004526C5">
        <w:rPr>
          <w:rFonts w:ascii="Times New Roman" w:hAnsi="Times New Roman"/>
          <w:lang w:val="lt-LT"/>
        </w:rPr>
        <w:t xml:space="preserve">olegija galėtų geriau išnaudoti savo mokslinių tyrimų rezultatus </w:t>
      </w:r>
      <w:r>
        <w:rPr>
          <w:rFonts w:ascii="Times New Roman" w:hAnsi="Times New Roman"/>
          <w:lang w:val="lt-LT"/>
        </w:rPr>
        <w:t>stiprindama</w:t>
      </w:r>
      <w:r w:rsidRPr="004526C5">
        <w:rPr>
          <w:rFonts w:ascii="Times New Roman" w:hAnsi="Times New Roman"/>
          <w:lang w:val="lt-LT"/>
        </w:rPr>
        <w:t xml:space="preserve"> santykius su socialiniais partneriais. Yra galimyb</w:t>
      </w:r>
      <w:r>
        <w:rPr>
          <w:rFonts w:ascii="Times New Roman" w:hAnsi="Times New Roman"/>
          <w:lang w:val="lt-LT"/>
        </w:rPr>
        <w:t>ių užtikrinti</w:t>
      </w:r>
      <w:r w:rsidRPr="004526C5">
        <w:rPr>
          <w:rFonts w:ascii="Times New Roman" w:hAnsi="Times New Roman"/>
          <w:lang w:val="lt-LT"/>
        </w:rPr>
        <w:t xml:space="preserve"> didesnę integraciją su verslu</w:t>
      </w:r>
      <w:r>
        <w:rPr>
          <w:rFonts w:ascii="Times New Roman" w:hAnsi="Times New Roman"/>
          <w:lang w:val="lt-LT"/>
        </w:rPr>
        <w:t>,</w:t>
      </w:r>
      <w:r w:rsidRPr="004526C5">
        <w:rPr>
          <w:rFonts w:ascii="Times New Roman" w:hAnsi="Times New Roman"/>
          <w:lang w:val="lt-LT"/>
        </w:rPr>
        <w:t xml:space="preserve"> baigiamieji darbai gal</w:t>
      </w:r>
      <w:r>
        <w:rPr>
          <w:rFonts w:ascii="Times New Roman" w:hAnsi="Times New Roman"/>
          <w:lang w:val="lt-LT"/>
        </w:rPr>
        <w:t>ėtų</w:t>
      </w:r>
      <w:r w:rsidRPr="004526C5">
        <w:rPr>
          <w:rFonts w:ascii="Times New Roman" w:hAnsi="Times New Roman"/>
          <w:lang w:val="lt-LT"/>
        </w:rPr>
        <w:t xml:space="preserve"> atspindėti dar daugiau </w:t>
      </w:r>
      <w:r>
        <w:rPr>
          <w:rFonts w:ascii="Times New Roman" w:hAnsi="Times New Roman"/>
          <w:lang w:val="lt-LT"/>
        </w:rPr>
        <w:t xml:space="preserve">su </w:t>
      </w:r>
      <w:r w:rsidRPr="004526C5">
        <w:rPr>
          <w:rFonts w:ascii="Times New Roman" w:hAnsi="Times New Roman"/>
          <w:lang w:val="lt-LT"/>
        </w:rPr>
        <w:t>real</w:t>
      </w:r>
      <w:r>
        <w:rPr>
          <w:rFonts w:ascii="Times New Roman" w:hAnsi="Times New Roman"/>
          <w:lang w:val="lt-LT"/>
        </w:rPr>
        <w:t>iu</w:t>
      </w:r>
      <w:r w:rsidRPr="004526C5">
        <w:rPr>
          <w:rFonts w:ascii="Times New Roman" w:hAnsi="Times New Roman"/>
          <w:lang w:val="lt-LT"/>
        </w:rPr>
        <w:t xml:space="preserve"> gyvenim</w:t>
      </w:r>
      <w:r>
        <w:rPr>
          <w:rFonts w:ascii="Times New Roman" w:hAnsi="Times New Roman"/>
          <w:lang w:val="lt-LT"/>
        </w:rPr>
        <w:t xml:space="preserve">u susijusių </w:t>
      </w:r>
      <w:r w:rsidRPr="004526C5">
        <w:rPr>
          <w:rFonts w:ascii="Times New Roman" w:hAnsi="Times New Roman"/>
          <w:lang w:val="lt-LT"/>
        </w:rPr>
        <w:t>problem</w:t>
      </w:r>
      <w:r>
        <w:rPr>
          <w:rFonts w:ascii="Times New Roman" w:hAnsi="Times New Roman"/>
          <w:lang w:val="lt-LT"/>
        </w:rPr>
        <w:t>ų,</w:t>
      </w:r>
      <w:r w:rsidRPr="004526C5">
        <w:rPr>
          <w:rFonts w:ascii="Times New Roman" w:hAnsi="Times New Roman"/>
          <w:lang w:val="lt-LT"/>
        </w:rPr>
        <w:t xml:space="preserve"> </w:t>
      </w:r>
      <w:r>
        <w:rPr>
          <w:rFonts w:ascii="Times New Roman" w:hAnsi="Times New Roman"/>
          <w:lang w:val="lt-LT"/>
        </w:rPr>
        <w:t>dėstytojai turi išlaikyti</w:t>
      </w:r>
      <w:r w:rsidRPr="004526C5">
        <w:rPr>
          <w:rFonts w:ascii="Times New Roman" w:hAnsi="Times New Roman"/>
          <w:lang w:val="lt-LT"/>
        </w:rPr>
        <w:t xml:space="preserve"> tiek akademin</w:t>
      </w:r>
      <w:r>
        <w:rPr>
          <w:rFonts w:ascii="Times New Roman" w:hAnsi="Times New Roman"/>
          <w:lang w:val="lt-LT"/>
        </w:rPr>
        <w:t>ės</w:t>
      </w:r>
      <w:r w:rsidRPr="004526C5">
        <w:rPr>
          <w:rFonts w:ascii="Times New Roman" w:hAnsi="Times New Roman"/>
          <w:lang w:val="lt-LT"/>
        </w:rPr>
        <w:t xml:space="preserve"> kvalifikacij</w:t>
      </w:r>
      <w:r>
        <w:rPr>
          <w:rFonts w:ascii="Times New Roman" w:hAnsi="Times New Roman"/>
          <w:lang w:val="lt-LT"/>
        </w:rPr>
        <w:t>os, tiek</w:t>
      </w:r>
      <w:r w:rsidRPr="004526C5">
        <w:rPr>
          <w:rFonts w:ascii="Times New Roman" w:hAnsi="Times New Roman"/>
          <w:lang w:val="lt-LT"/>
        </w:rPr>
        <w:t xml:space="preserve"> profesin</w:t>
      </w:r>
      <w:r>
        <w:rPr>
          <w:rFonts w:ascii="Times New Roman" w:hAnsi="Times New Roman"/>
          <w:lang w:val="lt-LT"/>
        </w:rPr>
        <w:t xml:space="preserve">ės </w:t>
      </w:r>
      <w:r w:rsidRPr="004526C5">
        <w:rPr>
          <w:rFonts w:ascii="Times New Roman" w:hAnsi="Times New Roman"/>
          <w:lang w:val="lt-LT"/>
        </w:rPr>
        <w:t>praktik</w:t>
      </w:r>
      <w:r>
        <w:rPr>
          <w:rFonts w:ascii="Times New Roman" w:hAnsi="Times New Roman"/>
          <w:lang w:val="lt-LT"/>
        </w:rPr>
        <w:t>os aktualumą</w:t>
      </w:r>
      <w:r w:rsidRPr="004526C5">
        <w:rPr>
          <w:rFonts w:ascii="Times New Roman" w:hAnsi="Times New Roman"/>
          <w:lang w:val="lt-LT"/>
        </w:rPr>
        <w:t xml:space="preserve">. </w:t>
      </w:r>
      <w:r>
        <w:rPr>
          <w:rFonts w:ascii="Times New Roman" w:hAnsi="Times New Roman"/>
          <w:lang w:val="lt-LT"/>
        </w:rPr>
        <w:t>Mokslinės veiklos</w:t>
      </w:r>
      <w:r w:rsidRPr="004526C5">
        <w:rPr>
          <w:rFonts w:ascii="Times New Roman" w:hAnsi="Times New Roman"/>
          <w:lang w:val="lt-LT"/>
        </w:rPr>
        <w:t xml:space="preserve"> rezultat</w:t>
      </w:r>
      <w:r>
        <w:rPr>
          <w:rFonts w:ascii="Times New Roman" w:hAnsi="Times New Roman"/>
          <w:lang w:val="lt-LT"/>
        </w:rPr>
        <w:t>ai turėti daryti įtaką dėstymui ir studentų m</w:t>
      </w:r>
      <w:r w:rsidRPr="004526C5">
        <w:rPr>
          <w:rFonts w:ascii="Times New Roman" w:hAnsi="Times New Roman"/>
          <w:lang w:val="lt-LT"/>
        </w:rPr>
        <w:t>okymosi patir</w:t>
      </w:r>
      <w:r>
        <w:rPr>
          <w:rFonts w:ascii="Times New Roman" w:hAnsi="Times New Roman"/>
          <w:lang w:val="lt-LT"/>
        </w:rPr>
        <w:t>čiai</w:t>
      </w:r>
      <w:r w:rsidRPr="004526C5">
        <w:rPr>
          <w:rFonts w:ascii="Times New Roman" w:hAnsi="Times New Roman"/>
          <w:lang w:val="lt-LT" w:eastAsia="en-GB"/>
        </w:rPr>
        <w:t>.</w:t>
      </w:r>
    </w:p>
    <w:p w:rsidR="00F35D69" w:rsidRPr="004526C5" w:rsidRDefault="003F2EEC" w:rsidP="00F35D69">
      <w:pPr>
        <w:pStyle w:val="Sraopastraipa"/>
        <w:numPr>
          <w:ilvl w:val="0"/>
          <w:numId w:val="1"/>
        </w:numPr>
        <w:autoSpaceDE w:val="0"/>
        <w:autoSpaceDN w:val="0"/>
        <w:adjustRightInd w:val="0"/>
        <w:spacing w:after="0"/>
        <w:jc w:val="both"/>
        <w:rPr>
          <w:rFonts w:ascii="Times New Roman" w:hAnsi="Times New Roman"/>
          <w:lang w:val="lt-LT"/>
        </w:rPr>
      </w:pPr>
      <w:r>
        <w:rPr>
          <w:rFonts w:ascii="Times New Roman" w:hAnsi="Times New Roman"/>
          <w:lang w:val="lt-LT"/>
        </w:rPr>
        <w:t>Per s</w:t>
      </w:r>
      <w:r w:rsidR="00F35D69">
        <w:rPr>
          <w:rFonts w:ascii="Times New Roman" w:hAnsi="Times New Roman"/>
          <w:lang w:val="lt-LT"/>
        </w:rPr>
        <w:t>usitikim</w:t>
      </w:r>
      <w:r>
        <w:rPr>
          <w:rFonts w:ascii="Times New Roman" w:hAnsi="Times New Roman"/>
          <w:lang w:val="lt-LT"/>
        </w:rPr>
        <w:t>us</w:t>
      </w:r>
      <w:r w:rsidR="00F35D69">
        <w:rPr>
          <w:rFonts w:ascii="Times New Roman" w:hAnsi="Times New Roman"/>
          <w:lang w:val="lt-LT"/>
        </w:rPr>
        <w:t xml:space="preserve"> su ekspertų grupe darbdavių grupės atstovai papasakojo keletą puikių</w:t>
      </w:r>
      <w:r w:rsidR="00F35D69" w:rsidRPr="004526C5">
        <w:rPr>
          <w:rFonts w:ascii="Times New Roman" w:hAnsi="Times New Roman"/>
          <w:lang w:val="lt-LT"/>
        </w:rPr>
        <w:t xml:space="preserve"> ir įkvepian</w:t>
      </w:r>
      <w:r w:rsidR="00F35D69">
        <w:rPr>
          <w:rFonts w:ascii="Times New Roman" w:hAnsi="Times New Roman"/>
          <w:lang w:val="lt-LT"/>
        </w:rPr>
        <w:t>čių istorijų</w:t>
      </w:r>
      <w:r w:rsidR="00F35D69" w:rsidRPr="004526C5">
        <w:rPr>
          <w:rFonts w:ascii="Times New Roman" w:hAnsi="Times New Roman"/>
          <w:lang w:val="lt-LT"/>
        </w:rPr>
        <w:t xml:space="preserve">. </w:t>
      </w:r>
      <w:r w:rsidR="00F35D69">
        <w:rPr>
          <w:rFonts w:ascii="Times New Roman" w:hAnsi="Times New Roman"/>
          <w:lang w:val="lt-LT"/>
        </w:rPr>
        <w:t xml:space="preserve">Pasidalijimas </w:t>
      </w:r>
      <w:r w:rsidR="00F35D69" w:rsidRPr="004526C5">
        <w:rPr>
          <w:rFonts w:ascii="Times New Roman" w:hAnsi="Times New Roman"/>
          <w:lang w:val="lt-LT"/>
        </w:rPr>
        <w:t>ger</w:t>
      </w:r>
      <w:r w:rsidR="00F35D69">
        <w:rPr>
          <w:rFonts w:ascii="Times New Roman" w:hAnsi="Times New Roman"/>
          <w:lang w:val="lt-LT"/>
        </w:rPr>
        <w:t>omis</w:t>
      </w:r>
      <w:r w:rsidR="00F35D69" w:rsidRPr="004526C5">
        <w:rPr>
          <w:rFonts w:ascii="Times New Roman" w:hAnsi="Times New Roman"/>
          <w:lang w:val="lt-LT"/>
        </w:rPr>
        <w:t xml:space="preserve"> naujien</w:t>
      </w:r>
      <w:r w:rsidR="00F35D69">
        <w:rPr>
          <w:rFonts w:ascii="Times New Roman" w:hAnsi="Times New Roman"/>
          <w:lang w:val="lt-LT"/>
        </w:rPr>
        <w:t>omis naudingas v</w:t>
      </w:r>
      <w:r w:rsidR="00F35D69" w:rsidRPr="004526C5">
        <w:rPr>
          <w:rFonts w:ascii="Times New Roman" w:hAnsi="Times New Roman"/>
          <w:lang w:val="lt-LT"/>
        </w:rPr>
        <w:t>iso</w:t>
      </w:r>
      <w:r w:rsidR="00F35D69">
        <w:rPr>
          <w:rFonts w:ascii="Times New Roman" w:hAnsi="Times New Roman"/>
          <w:lang w:val="lt-LT"/>
        </w:rPr>
        <w:t>m</w:t>
      </w:r>
      <w:r w:rsidR="00F35D69" w:rsidRPr="004526C5">
        <w:rPr>
          <w:rFonts w:ascii="Times New Roman" w:hAnsi="Times New Roman"/>
          <w:lang w:val="lt-LT"/>
        </w:rPr>
        <w:t>s šal</w:t>
      </w:r>
      <w:r w:rsidR="00F35D69">
        <w:rPr>
          <w:rFonts w:ascii="Times New Roman" w:hAnsi="Times New Roman"/>
          <w:lang w:val="lt-LT"/>
        </w:rPr>
        <w:t>im</w:t>
      </w:r>
      <w:r w:rsidR="00F35D69" w:rsidRPr="004526C5">
        <w:rPr>
          <w:rFonts w:ascii="Times New Roman" w:hAnsi="Times New Roman"/>
          <w:lang w:val="lt-LT"/>
        </w:rPr>
        <w:t xml:space="preserve">s. Pažymėta, kad šiame kontekste gali būti </w:t>
      </w:r>
      <w:r w:rsidR="00F35D69">
        <w:rPr>
          <w:rFonts w:ascii="Times New Roman" w:hAnsi="Times New Roman"/>
          <w:lang w:val="lt-LT"/>
        </w:rPr>
        <w:t xml:space="preserve">komercine prasme jautrūs </w:t>
      </w:r>
      <w:r w:rsidR="00F35D69" w:rsidRPr="004526C5">
        <w:rPr>
          <w:rFonts w:ascii="Times New Roman" w:hAnsi="Times New Roman"/>
          <w:lang w:val="lt-LT"/>
        </w:rPr>
        <w:t>klausimai</w:t>
      </w:r>
      <w:r w:rsidR="00F35D69">
        <w:rPr>
          <w:rFonts w:ascii="Times New Roman" w:hAnsi="Times New Roman"/>
          <w:lang w:val="lt-LT"/>
        </w:rPr>
        <w:t xml:space="preserve">, kuomet negalima atskleisti tam tikrų dalykų, </w:t>
      </w:r>
      <w:r w:rsidR="00F35D69" w:rsidRPr="004526C5">
        <w:rPr>
          <w:rFonts w:ascii="Times New Roman" w:hAnsi="Times New Roman"/>
          <w:lang w:val="lt-LT"/>
        </w:rPr>
        <w:t>vis dėlto gali būti būdų</w:t>
      </w:r>
      <w:r w:rsidR="00F35D69">
        <w:rPr>
          <w:rFonts w:ascii="Times New Roman" w:hAnsi="Times New Roman"/>
          <w:lang w:val="lt-LT"/>
        </w:rPr>
        <w:t>, kaip</w:t>
      </w:r>
      <w:r w:rsidR="00F35D69" w:rsidRPr="004526C5">
        <w:rPr>
          <w:rFonts w:ascii="Times New Roman" w:hAnsi="Times New Roman"/>
          <w:lang w:val="lt-LT"/>
        </w:rPr>
        <w:t xml:space="preserve"> </w:t>
      </w:r>
      <w:r w:rsidR="00F35D69">
        <w:rPr>
          <w:rFonts w:ascii="Times New Roman" w:hAnsi="Times New Roman"/>
          <w:lang w:val="lt-LT"/>
        </w:rPr>
        <w:t>pasi</w:t>
      </w:r>
      <w:r w:rsidR="00F35D69" w:rsidRPr="004526C5">
        <w:rPr>
          <w:rFonts w:ascii="Times New Roman" w:hAnsi="Times New Roman"/>
          <w:lang w:val="lt-LT"/>
        </w:rPr>
        <w:t>dalyti visa apimančia</w:t>
      </w:r>
      <w:r w:rsidR="00F35D69">
        <w:rPr>
          <w:rFonts w:ascii="Times New Roman" w:hAnsi="Times New Roman"/>
          <w:lang w:val="lt-LT"/>
        </w:rPr>
        <w:t>i</w:t>
      </w:r>
      <w:r w:rsidR="00F35D69" w:rsidRPr="004526C5">
        <w:rPr>
          <w:rFonts w:ascii="Times New Roman" w:hAnsi="Times New Roman"/>
          <w:lang w:val="lt-LT"/>
        </w:rPr>
        <w:t>s tam tikrų verslo finansuojamų mokslinių tyrimų projektų</w:t>
      </w:r>
      <w:r w:rsidR="00F35D69" w:rsidRPr="00192141">
        <w:rPr>
          <w:rFonts w:ascii="Times New Roman" w:hAnsi="Times New Roman"/>
          <w:lang w:val="lt-LT"/>
        </w:rPr>
        <w:t xml:space="preserve"> </w:t>
      </w:r>
      <w:r w:rsidR="00F35D69" w:rsidRPr="004526C5">
        <w:rPr>
          <w:rFonts w:ascii="Times New Roman" w:hAnsi="Times New Roman"/>
          <w:lang w:val="lt-LT"/>
        </w:rPr>
        <w:t>rezultat</w:t>
      </w:r>
      <w:r w:rsidR="00F35D69">
        <w:rPr>
          <w:rFonts w:ascii="Times New Roman" w:hAnsi="Times New Roman"/>
          <w:lang w:val="lt-LT"/>
        </w:rPr>
        <w:t>ai</w:t>
      </w:r>
      <w:r w:rsidR="00F35D69" w:rsidRPr="004526C5">
        <w:rPr>
          <w:rFonts w:ascii="Times New Roman" w:hAnsi="Times New Roman"/>
          <w:lang w:val="lt-LT"/>
        </w:rPr>
        <w:t>s, ar</w:t>
      </w:r>
      <w:r w:rsidR="00F35D69">
        <w:rPr>
          <w:rFonts w:ascii="Times New Roman" w:hAnsi="Times New Roman"/>
          <w:lang w:val="lt-LT"/>
        </w:rPr>
        <w:t>ba</w:t>
      </w:r>
      <w:r w:rsidR="00F35D69" w:rsidRPr="004526C5">
        <w:rPr>
          <w:rFonts w:ascii="Times New Roman" w:hAnsi="Times New Roman"/>
          <w:lang w:val="lt-LT"/>
        </w:rPr>
        <w:t xml:space="preserve"> student</w:t>
      </w:r>
      <w:r w:rsidR="00F35D69">
        <w:rPr>
          <w:rFonts w:ascii="Times New Roman" w:hAnsi="Times New Roman"/>
          <w:lang w:val="lt-LT"/>
        </w:rPr>
        <w:t>ų baigiamaisiai</w:t>
      </w:r>
      <w:r w:rsidR="00F35D69" w:rsidRPr="004526C5">
        <w:rPr>
          <w:rFonts w:ascii="Times New Roman" w:hAnsi="Times New Roman"/>
          <w:lang w:val="lt-LT"/>
        </w:rPr>
        <w:t xml:space="preserve">s </w:t>
      </w:r>
      <w:r w:rsidR="00F35D69">
        <w:rPr>
          <w:rFonts w:ascii="Times New Roman" w:hAnsi="Times New Roman"/>
          <w:lang w:val="lt-LT"/>
        </w:rPr>
        <w:t>darbais</w:t>
      </w:r>
      <w:r w:rsidR="00F35D69" w:rsidRPr="004526C5">
        <w:rPr>
          <w:rFonts w:ascii="Times New Roman" w:hAnsi="Times New Roman"/>
          <w:lang w:val="lt-LT"/>
        </w:rPr>
        <w:t>, kuri</w:t>
      </w:r>
      <w:r w:rsidR="00F35D69">
        <w:rPr>
          <w:rFonts w:ascii="Times New Roman" w:hAnsi="Times New Roman"/>
          <w:lang w:val="lt-LT"/>
        </w:rPr>
        <w:t>uose</w:t>
      </w:r>
      <w:r w:rsidR="00F35D69" w:rsidRPr="004526C5">
        <w:rPr>
          <w:rFonts w:ascii="Times New Roman" w:hAnsi="Times New Roman"/>
          <w:lang w:val="lt-LT"/>
        </w:rPr>
        <w:t xml:space="preserve"> spr</w:t>
      </w:r>
      <w:r w:rsidR="00F35D69">
        <w:rPr>
          <w:rFonts w:ascii="Times New Roman" w:hAnsi="Times New Roman"/>
          <w:lang w:val="lt-LT"/>
        </w:rPr>
        <w:t>endžiama</w:t>
      </w:r>
      <w:r w:rsidR="00F35D69" w:rsidRPr="004526C5">
        <w:rPr>
          <w:rFonts w:ascii="Times New Roman" w:hAnsi="Times New Roman"/>
          <w:lang w:val="lt-LT"/>
        </w:rPr>
        <w:t xml:space="preserve"> tam tikr</w:t>
      </w:r>
      <w:r w:rsidR="00F35D69">
        <w:rPr>
          <w:rFonts w:ascii="Times New Roman" w:hAnsi="Times New Roman"/>
          <w:lang w:val="lt-LT"/>
        </w:rPr>
        <w:t>a</w:t>
      </w:r>
      <w:r w:rsidR="00F35D69" w:rsidRPr="004526C5">
        <w:rPr>
          <w:rFonts w:ascii="Times New Roman" w:hAnsi="Times New Roman"/>
          <w:lang w:val="lt-LT"/>
        </w:rPr>
        <w:t xml:space="preserve"> darbdavio problema. </w:t>
      </w:r>
    </w:p>
    <w:p w:rsidR="00F35D69" w:rsidRPr="00FF31F4" w:rsidRDefault="00F35D69" w:rsidP="00F35D69">
      <w:pPr>
        <w:spacing w:line="276" w:lineRule="auto"/>
        <w:jc w:val="left"/>
        <w:rPr>
          <w:sz w:val="22"/>
          <w:szCs w:val="22"/>
          <w:lang w:val="lt-LT"/>
        </w:rPr>
      </w:pPr>
    </w:p>
    <w:p w:rsidR="00F35D69" w:rsidRPr="004526C5" w:rsidRDefault="00F35D69" w:rsidP="00F35D69">
      <w:pPr>
        <w:spacing w:line="276" w:lineRule="auto"/>
        <w:jc w:val="left"/>
        <w:rPr>
          <w:b/>
          <w:sz w:val="22"/>
          <w:szCs w:val="22"/>
          <w:lang w:val="sv-SE"/>
        </w:rPr>
      </w:pPr>
      <w:r w:rsidRPr="004526C5">
        <w:rPr>
          <w:b/>
          <w:sz w:val="22"/>
          <w:szCs w:val="22"/>
          <w:lang w:val="sv-SE"/>
        </w:rPr>
        <w:t xml:space="preserve">Strateginių partnerių įtaka taikomajai mokslinei veiklai </w:t>
      </w:r>
    </w:p>
    <w:p w:rsidR="00F35D69" w:rsidRPr="004526C5" w:rsidRDefault="00F35D69" w:rsidP="00F35D69">
      <w:pPr>
        <w:pStyle w:val="Sraopastraipa"/>
        <w:numPr>
          <w:ilvl w:val="0"/>
          <w:numId w:val="1"/>
        </w:numPr>
        <w:jc w:val="both"/>
        <w:rPr>
          <w:rFonts w:ascii="Times New Roman" w:hAnsi="Times New Roman"/>
          <w:lang w:val="lt-LT"/>
        </w:rPr>
      </w:pPr>
      <w:r w:rsidRPr="004526C5">
        <w:rPr>
          <w:rFonts w:ascii="Times New Roman" w:hAnsi="Times New Roman"/>
          <w:lang w:val="lt-LT"/>
        </w:rPr>
        <w:t xml:space="preserve">Kolegijos </w:t>
      </w:r>
      <w:r>
        <w:rPr>
          <w:rFonts w:ascii="Times New Roman" w:hAnsi="Times New Roman"/>
          <w:lang w:val="lt-LT"/>
        </w:rPr>
        <w:t>s</w:t>
      </w:r>
      <w:r w:rsidRPr="004526C5">
        <w:rPr>
          <w:rFonts w:ascii="Times New Roman" w:hAnsi="Times New Roman"/>
          <w:lang w:val="lt-LT"/>
        </w:rPr>
        <w:t xml:space="preserve">trateginiai partneriai </w:t>
      </w:r>
      <w:r>
        <w:rPr>
          <w:rFonts w:ascii="Times New Roman" w:hAnsi="Times New Roman"/>
          <w:lang w:val="lt-LT"/>
        </w:rPr>
        <w:t xml:space="preserve">labai </w:t>
      </w:r>
      <w:r w:rsidRPr="004526C5">
        <w:rPr>
          <w:rFonts w:ascii="Times New Roman" w:hAnsi="Times New Roman"/>
          <w:lang w:val="lt-LT"/>
        </w:rPr>
        <w:t>giri</w:t>
      </w:r>
      <w:r>
        <w:rPr>
          <w:rFonts w:ascii="Times New Roman" w:hAnsi="Times New Roman"/>
          <w:lang w:val="lt-LT"/>
        </w:rPr>
        <w:t>a</w:t>
      </w:r>
      <w:r w:rsidRPr="004526C5">
        <w:rPr>
          <w:rFonts w:ascii="Times New Roman" w:hAnsi="Times New Roman"/>
          <w:lang w:val="lt-LT"/>
        </w:rPr>
        <w:t xml:space="preserve"> </w:t>
      </w:r>
      <w:r>
        <w:rPr>
          <w:rFonts w:ascii="Times New Roman" w:hAnsi="Times New Roman"/>
          <w:lang w:val="lt-LT"/>
        </w:rPr>
        <w:t>KVK</w:t>
      </w:r>
      <w:r w:rsidRPr="004526C5">
        <w:rPr>
          <w:rFonts w:ascii="Times New Roman" w:hAnsi="Times New Roman"/>
          <w:lang w:val="lt-LT"/>
        </w:rPr>
        <w:t xml:space="preserve"> ir </w:t>
      </w:r>
      <w:r>
        <w:rPr>
          <w:rFonts w:ascii="Times New Roman" w:hAnsi="Times New Roman"/>
          <w:lang w:val="lt-LT"/>
        </w:rPr>
        <w:t>jos</w:t>
      </w:r>
      <w:r w:rsidRPr="004526C5">
        <w:rPr>
          <w:rFonts w:ascii="Times New Roman" w:hAnsi="Times New Roman"/>
          <w:lang w:val="lt-LT"/>
        </w:rPr>
        <w:t xml:space="preserve"> </w:t>
      </w:r>
      <w:r>
        <w:rPr>
          <w:rFonts w:ascii="Times New Roman" w:hAnsi="Times New Roman"/>
          <w:lang w:val="lt-LT"/>
        </w:rPr>
        <w:t>indėlį</w:t>
      </w:r>
      <w:r w:rsidRPr="004526C5">
        <w:rPr>
          <w:rFonts w:ascii="Times New Roman" w:hAnsi="Times New Roman"/>
          <w:lang w:val="lt-LT"/>
        </w:rPr>
        <w:t xml:space="preserve"> region</w:t>
      </w:r>
      <w:r>
        <w:rPr>
          <w:rFonts w:ascii="Times New Roman" w:hAnsi="Times New Roman"/>
          <w:lang w:val="lt-LT"/>
        </w:rPr>
        <w:t>o</w:t>
      </w:r>
      <w:r w:rsidRPr="004526C5">
        <w:rPr>
          <w:rFonts w:ascii="Times New Roman" w:hAnsi="Times New Roman"/>
          <w:lang w:val="lt-LT"/>
        </w:rPr>
        <w:t xml:space="preserve"> ir atitinkam</w:t>
      </w:r>
      <w:r>
        <w:rPr>
          <w:rFonts w:ascii="Times New Roman" w:hAnsi="Times New Roman"/>
          <w:lang w:val="lt-LT"/>
        </w:rPr>
        <w:t>oms</w:t>
      </w:r>
      <w:r w:rsidRPr="004526C5">
        <w:rPr>
          <w:rFonts w:ascii="Times New Roman" w:hAnsi="Times New Roman"/>
          <w:lang w:val="lt-LT"/>
        </w:rPr>
        <w:t xml:space="preserve"> organizacij</w:t>
      </w:r>
      <w:r>
        <w:rPr>
          <w:rFonts w:ascii="Times New Roman" w:hAnsi="Times New Roman"/>
          <w:lang w:val="lt-LT"/>
        </w:rPr>
        <w:t>oms</w:t>
      </w:r>
      <w:r w:rsidRPr="004526C5">
        <w:rPr>
          <w:rFonts w:ascii="Times New Roman" w:hAnsi="Times New Roman"/>
          <w:lang w:val="lt-LT"/>
        </w:rPr>
        <w:t xml:space="preserve">. Jie </w:t>
      </w:r>
      <w:r>
        <w:rPr>
          <w:rFonts w:ascii="Times New Roman" w:hAnsi="Times New Roman"/>
          <w:lang w:val="lt-LT"/>
        </w:rPr>
        <w:t>pateikė</w:t>
      </w:r>
      <w:r w:rsidRPr="004526C5">
        <w:rPr>
          <w:rFonts w:ascii="Times New Roman" w:hAnsi="Times New Roman"/>
          <w:lang w:val="lt-LT"/>
        </w:rPr>
        <w:t xml:space="preserve"> daug pavyzdžių, kaip buvo </w:t>
      </w:r>
      <w:r>
        <w:rPr>
          <w:rFonts w:ascii="Times New Roman" w:hAnsi="Times New Roman"/>
          <w:lang w:val="lt-LT"/>
        </w:rPr>
        <w:t>priimti</w:t>
      </w:r>
      <w:r w:rsidRPr="004526C5">
        <w:rPr>
          <w:rFonts w:ascii="Times New Roman" w:hAnsi="Times New Roman"/>
          <w:lang w:val="lt-LT"/>
        </w:rPr>
        <w:t xml:space="preserve"> jų pasiūlymai </w:t>
      </w:r>
      <w:r>
        <w:rPr>
          <w:rFonts w:ascii="Times New Roman" w:hAnsi="Times New Roman"/>
          <w:lang w:val="lt-LT"/>
        </w:rPr>
        <w:t xml:space="preserve">dėl </w:t>
      </w:r>
      <w:r w:rsidRPr="004526C5">
        <w:rPr>
          <w:rFonts w:ascii="Times New Roman" w:hAnsi="Times New Roman"/>
          <w:lang w:val="lt-LT"/>
        </w:rPr>
        <w:t xml:space="preserve">darbo </w:t>
      </w:r>
      <w:r>
        <w:rPr>
          <w:rFonts w:ascii="Times New Roman" w:hAnsi="Times New Roman"/>
          <w:lang w:val="lt-LT"/>
        </w:rPr>
        <w:t xml:space="preserve">praktikos </w:t>
      </w:r>
      <w:r w:rsidRPr="004526C5">
        <w:rPr>
          <w:rFonts w:ascii="Times New Roman" w:hAnsi="Times New Roman"/>
          <w:lang w:val="lt-LT"/>
        </w:rPr>
        <w:t>viet</w:t>
      </w:r>
      <w:r>
        <w:rPr>
          <w:rFonts w:ascii="Times New Roman" w:hAnsi="Times New Roman"/>
          <w:lang w:val="lt-LT"/>
        </w:rPr>
        <w:t>os ir tai sąlygojo nedidelių</w:t>
      </w:r>
      <w:r w:rsidRPr="004526C5">
        <w:rPr>
          <w:rFonts w:ascii="Times New Roman" w:hAnsi="Times New Roman"/>
          <w:lang w:val="lt-LT"/>
        </w:rPr>
        <w:t xml:space="preserve"> mokslinių tyrimų projekt</w:t>
      </w:r>
      <w:r>
        <w:rPr>
          <w:rFonts w:ascii="Times New Roman" w:hAnsi="Times New Roman"/>
          <w:lang w:val="lt-LT"/>
        </w:rPr>
        <w:t>ų vykdymą</w:t>
      </w:r>
      <w:r w:rsidRPr="004526C5">
        <w:rPr>
          <w:rFonts w:ascii="Times New Roman" w:hAnsi="Times New Roman"/>
          <w:lang w:val="lt-LT"/>
        </w:rPr>
        <w:t xml:space="preserve">. </w:t>
      </w:r>
      <w:r>
        <w:rPr>
          <w:rFonts w:ascii="Times New Roman" w:hAnsi="Times New Roman"/>
          <w:lang w:val="lt-LT"/>
        </w:rPr>
        <w:t>Ekspertų grupei akivaizdu,</w:t>
      </w:r>
      <w:r w:rsidRPr="004526C5">
        <w:rPr>
          <w:rFonts w:ascii="Times New Roman" w:hAnsi="Times New Roman"/>
          <w:lang w:val="lt-LT"/>
        </w:rPr>
        <w:t xml:space="preserve"> kad darbdav</w:t>
      </w:r>
      <w:r>
        <w:rPr>
          <w:rFonts w:ascii="Times New Roman" w:hAnsi="Times New Roman"/>
          <w:lang w:val="lt-LT"/>
        </w:rPr>
        <w:t>ių</w:t>
      </w:r>
      <w:r w:rsidRPr="004526C5">
        <w:rPr>
          <w:rFonts w:ascii="Times New Roman" w:hAnsi="Times New Roman"/>
          <w:lang w:val="lt-LT"/>
        </w:rPr>
        <w:t xml:space="preserve"> grupė </w:t>
      </w:r>
      <w:r>
        <w:rPr>
          <w:rFonts w:ascii="Times New Roman" w:hAnsi="Times New Roman"/>
          <w:lang w:val="lt-LT"/>
        </w:rPr>
        <w:t>prisidėjo</w:t>
      </w:r>
      <w:r w:rsidRPr="004526C5">
        <w:rPr>
          <w:rFonts w:ascii="Times New Roman" w:hAnsi="Times New Roman"/>
          <w:lang w:val="lt-LT"/>
        </w:rPr>
        <w:t xml:space="preserve"> prie </w:t>
      </w:r>
      <w:r>
        <w:rPr>
          <w:rFonts w:ascii="Times New Roman" w:hAnsi="Times New Roman"/>
          <w:lang w:val="lt-LT"/>
        </w:rPr>
        <w:t xml:space="preserve">studijų </w:t>
      </w:r>
      <w:r w:rsidRPr="004526C5">
        <w:rPr>
          <w:rFonts w:ascii="Times New Roman" w:hAnsi="Times New Roman"/>
          <w:lang w:val="lt-LT"/>
        </w:rPr>
        <w:t>program</w:t>
      </w:r>
      <w:r>
        <w:rPr>
          <w:rFonts w:ascii="Times New Roman" w:hAnsi="Times New Roman"/>
          <w:lang w:val="lt-LT"/>
        </w:rPr>
        <w:t>ų</w:t>
      </w:r>
      <w:r w:rsidRPr="004526C5">
        <w:rPr>
          <w:rFonts w:ascii="Times New Roman" w:hAnsi="Times New Roman"/>
          <w:lang w:val="lt-LT"/>
        </w:rPr>
        <w:t xml:space="preserve"> kūrimo ir </w:t>
      </w:r>
      <w:r>
        <w:rPr>
          <w:rFonts w:ascii="Times New Roman" w:hAnsi="Times New Roman"/>
          <w:lang w:val="lt-LT"/>
        </w:rPr>
        <w:t xml:space="preserve">paskutiniųjų </w:t>
      </w:r>
      <w:r w:rsidRPr="004526C5">
        <w:rPr>
          <w:rFonts w:ascii="Times New Roman" w:hAnsi="Times New Roman"/>
          <w:lang w:val="lt-LT"/>
        </w:rPr>
        <w:t xml:space="preserve">metų projektų, kurie galėtų </w:t>
      </w:r>
      <w:r>
        <w:rPr>
          <w:rFonts w:ascii="Times New Roman" w:hAnsi="Times New Roman"/>
          <w:lang w:val="lt-LT"/>
        </w:rPr>
        <w:t xml:space="preserve">spręsti pramonės </w:t>
      </w:r>
      <w:r w:rsidRPr="004526C5">
        <w:rPr>
          <w:rFonts w:ascii="Times New Roman" w:hAnsi="Times New Roman"/>
          <w:lang w:val="lt-LT"/>
        </w:rPr>
        <w:t>realaus gyvenimo problemas</w:t>
      </w:r>
      <w:r>
        <w:rPr>
          <w:rFonts w:ascii="Times New Roman" w:hAnsi="Times New Roman"/>
          <w:lang w:val="lt-LT"/>
        </w:rPr>
        <w:t>, vykdymo</w:t>
      </w:r>
      <w:r w:rsidRPr="004526C5">
        <w:rPr>
          <w:rFonts w:ascii="Times New Roman" w:hAnsi="Times New Roman"/>
          <w:lang w:val="lt-LT"/>
        </w:rPr>
        <w:t xml:space="preserve">. </w:t>
      </w:r>
      <w:r>
        <w:rPr>
          <w:rFonts w:ascii="Times New Roman" w:hAnsi="Times New Roman"/>
          <w:lang w:val="lt-LT"/>
        </w:rPr>
        <w:t xml:space="preserve">Pavyzdžiai buvo pateikti iš įvairių </w:t>
      </w:r>
      <w:r w:rsidRPr="004526C5">
        <w:rPr>
          <w:rFonts w:ascii="Times New Roman" w:hAnsi="Times New Roman"/>
          <w:lang w:val="lt-LT"/>
        </w:rPr>
        <w:t>verslo</w:t>
      </w:r>
      <w:r>
        <w:rPr>
          <w:rFonts w:ascii="Times New Roman" w:hAnsi="Times New Roman"/>
          <w:lang w:val="lt-LT"/>
        </w:rPr>
        <w:t xml:space="preserve"> sričių</w:t>
      </w:r>
      <w:r w:rsidRPr="004526C5">
        <w:rPr>
          <w:rFonts w:ascii="Times New Roman" w:hAnsi="Times New Roman"/>
          <w:lang w:val="lt-LT"/>
        </w:rPr>
        <w:t>, pvz</w:t>
      </w:r>
      <w:r>
        <w:rPr>
          <w:rFonts w:ascii="Times New Roman" w:hAnsi="Times New Roman"/>
          <w:lang w:val="lt-LT"/>
        </w:rPr>
        <w:t>., nuo</w:t>
      </w:r>
      <w:r w:rsidRPr="004526C5">
        <w:rPr>
          <w:rFonts w:ascii="Times New Roman" w:hAnsi="Times New Roman"/>
          <w:lang w:val="lt-LT"/>
        </w:rPr>
        <w:t xml:space="preserve"> žvejybos </w:t>
      </w:r>
      <w:r>
        <w:rPr>
          <w:rFonts w:ascii="Times New Roman" w:hAnsi="Times New Roman"/>
          <w:lang w:val="lt-LT"/>
        </w:rPr>
        <w:t>iki</w:t>
      </w:r>
      <w:r w:rsidRPr="004526C5">
        <w:rPr>
          <w:rFonts w:ascii="Times New Roman" w:hAnsi="Times New Roman"/>
          <w:lang w:val="lt-LT"/>
        </w:rPr>
        <w:t xml:space="preserve"> </w:t>
      </w:r>
      <w:proofErr w:type="spellStart"/>
      <w:r w:rsidRPr="00FE790A">
        <w:rPr>
          <w:rFonts w:ascii="Times New Roman" w:hAnsi="Times New Roman"/>
          <w:i/>
          <w:lang w:val="lt-LT"/>
        </w:rPr>
        <w:t>spa</w:t>
      </w:r>
      <w:proofErr w:type="spellEnd"/>
      <w:r w:rsidRPr="004526C5">
        <w:rPr>
          <w:rFonts w:ascii="Times New Roman" w:hAnsi="Times New Roman"/>
          <w:lang w:val="lt-LT"/>
        </w:rPr>
        <w:t xml:space="preserve"> valdymo </w:t>
      </w:r>
      <w:r>
        <w:rPr>
          <w:rFonts w:ascii="Times New Roman" w:hAnsi="Times New Roman"/>
          <w:lang w:val="lt-LT"/>
        </w:rPr>
        <w:t xml:space="preserve">bei </w:t>
      </w:r>
      <w:r w:rsidRPr="004526C5">
        <w:rPr>
          <w:rFonts w:ascii="Times New Roman" w:hAnsi="Times New Roman"/>
          <w:lang w:val="lt-LT"/>
        </w:rPr>
        <w:t xml:space="preserve">dantų </w:t>
      </w:r>
      <w:r>
        <w:rPr>
          <w:rFonts w:ascii="Times New Roman" w:hAnsi="Times New Roman"/>
          <w:lang w:val="lt-LT"/>
        </w:rPr>
        <w:t xml:space="preserve">priežiūros ir t. </w:t>
      </w:r>
      <w:r w:rsidRPr="004526C5">
        <w:rPr>
          <w:rFonts w:ascii="Times New Roman" w:hAnsi="Times New Roman"/>
          <w:lang w:val="lt-LT"/>
        </w:rPr>
        <w:t>t.</w:t>
      </w:r>
    </w:p>
    <w:p w:rsidR="00F35D69" w:rsidRPr="004526C5" w:rsidRDefault="00F35D69" w:rsidP="00F35D69">
      <w:pPr>
        <w:pStyle w:val="Sraopastraipa"/>
        <w:numPr>
          <w:ilvl w:val="0"/>
          <w:numId w:val="1"/>
        </w:numPr>
        <w:jc w:val="both"/>
        <w:rPr>
          <w:rFonts w:ascii="Times New Roman" w:hAnsi="Times New Roman"/>
          <w:lang w:val="lt-LT"/>
        </w:rPr>
      </w:pPr>
      <w:r>
        <w:rPr>
          <w:rFonts w:ascii="Times New Roman" w:hAnsi="Times New Roman"/>
          <w:lang w:val="lt-LT"/>
        </w:rPr>
        <w:t>Atkreiptas dėmesys</w:t>
      </w:r>
      <w:r w:rsidRPr="004526C5">
        <w:rPr>
          <w:rFonts w:ascii="Times New Roman" w:hAnsi="Times New Roman"/>
          <w:lang w:val="lt-LT"/>
        </w:rPr>
        <w:t xml:space="preserve">, kad daugelis strateginių partnerių </w:t>
      </w:r>
      <w:r>
        <w:rPr>
          <w:rFonts w:ascii="Times New Roman" w:hAnsi="Times New Roman"/>
          <w:lang w:val="lt-LT"/>
        </w:rPr>
        <w:t>suteikė Kolegijai įrangą ir programinę įrangą ir tai tęs a</w:t>
      </w:r>
      <w:r w:rsidRPr="004526C5">
        <w:rPr>
          <w:rFonts w:ascii="Times New Roman" w:hAnsi="Times New Roman"/>
          <w:lang w:val="lt-LT"/>
        </w:rPr>
        <w:t>teityje, k</w:t>
      </w:r>
      <w:r>
        <w:rPr>
          <w:rFonts w:ascii="Times New Roman" w:hAnsi="Times New Roman"/>
          <w:lang w:val="lt-LT"/>
        </w:rPr>
        <w:t>as</w:t>
      </w:r>
      <w:r w:rsidRPr="004526C5">
        <w:rPr>
          <w:rFonts w:ascii="Times New Roman" w:hAnsi="Times New Roman"/>
          <w:lang w:val="lt-LT"/>
        </w:rPr>
        <w:t xml:space="preserve"> pad</w:t>
      </w:r>
      <w:r>
        <w:rPr>
          <w:rFonts w:ascii="Times New Roman" w:hAnsi="Times New Roman"/>
          <w:lang w:val="lt-LT"/>
        </w:rPr>
        <w:t>eda</w:t>
      </w:r>
      <w:r w:rsidRPr="004526C5">
        <w:rPr>
          <w:rFonts w:ascii="Times New Roman" w:hAnsi="Times New Roman"/>
          <w:lang w:val="lt-LT"/>
        </w:rPr>
        <w:t xml:space="preserve"> </w:t>
      </w:r>
      <w:r>
        <w:rPr>
          <w:rFonts w:ascii="Times New Roman" w:hAnsi="Times New Roman"/>
          <w:lang w:val="lt-LT"/>
        </w:rPr>
        <w:t>pasiekti ugdymo</w:t>
      </w:r>
      <w:r w:rsidRPr="004526C5">
        <w:rPr>
          <w:rFonts w:ascii="Times New Roman" w:hAnsi="Times New Roman"/>
          <w:lang w:val="lt-LT"/>
        </w:rPr>
        <w:t xml:space="preserve"> ir moksl</w:t>
      </w:r>
      <w:r>
        <w:rPr>
          <w:rFonts w:ascii="Times New Roman" w:hAnsi="Times New Roman"/>
          <w:lang w:val="lt-LT"/>
        </w:rPr>
        <w:t xml:space="preserve">inės veiklos </w:t>
      </w:r>
      <w:r w:rsidRPr="004526C5">
        <w:rPr>
          <w:rFonts w:ascii="Times New Roman" w:hAnsi="Times New Roman"/>
          <w:lang w:val="lt-LT"/>
        </w:rPr>
        <w:t>misij</w:t>
      </w:r>
      <w:r>
        <w:rPr>
          <w:rFonts w:ascii="Times New Roman" w:hAnsi="Times New Roman"/>
          <w:lang w:val="lt-LT"/>
        </w:rPr>
        <w:t>os tikslus</w:t>
      </w:r>
      <w:r w:rsidRPr="004526C5">
        <w:rPr>
          <w:rFonts w:ascii="Times New Roman" w:hAnsi="Times New Roman"/>
          <w:lang w:val="lt-LT"/>
        </w:rPr>
        <w:t xml:space="preserve">. Strateginiai partneriai taip pat </w:t>
      </w:r>
      <w:r>
        <w:rPr>
          <w:rFonts w:ascii="Times New Roman" w:hAnsi="Times New Roman"/>
          <w:lang w:val="lt-LT"/>
        </w:rPr>
        <w:t>galėjo vesti</w:t>
      </w:r>
      <w:r w:rsidRPr="004526C5">
        <w:rPr>
          <w:rFonts w:ascii="Times New Roman" w:hAnsi="Times New Roman"/>
          <w:lang w:val="lt-LT"/>
        </w:rPr>
        <w:t xml:space="preserve"> kursus ir </w:t>
      </w:r>
      <w:r>
        <w:rPr>
          <w:rFonts w:ascii="Times New Roman" w:hAnsi="Times New Roman"/>
          <w:lang w:val="lt-LT"/>
        </w:rPr>
        <w:t>(</w:t>
      </w:r>
      <w:r w:rsidRPr="004526C5">
        <w:rPr>
          <w:rFonts w:ascii="Times New Roman" w:hAnsi="Times New Roman"/>
          <w:lang w:val="lt-LT"/>
        </w:rPr>
        <w:t>ar</w:t>
      </w:r>
      <w:r>
        <w:rPr>
          <w:rFonts w:ascii="Times New Roman" w:hAnsi="Times New Roman"/>
          <w:lang w:val="lt-LT"/>
        </w:rPr>
        <w:t>ba)</w:t>
      </w:r>
      <w:r w:rsidRPr="004526C5">
        <w:rPr>
          <w:rFonts w:ascii="Times New Roman" w:hAnsi="Times New Roman"/>
          <w:lang w:val="lt-LT"/>
        </w:rPr>
        <w:t xml:space="preserve"> paskaitas </w:t>
      </w:r>
      <w:r>
        <w:rPr>
          <w:rFonts w:ascii="Times New Roman" w:hAnsi="Times New Roman"/>
          <w:lang w:val="lt-LT"/>
        </w:rPr>
        <w:t>K</w:t>
      </w:r>
      <w:r w:rsidRPr="004526C5">
        <w:rPr>
          <w:rFonts w:ascii="Times New Roman" w:hAnsi="Times New Roman"/>
          <w:lang w:val="lt-LT"/>
        </w:rPr>
        <w:t>olegijoje</w:t>
      </w:r>
      <w:r>
        <w:rPr>
          <w:rFonts w:ascii="Times New Roman" w:hAnsi="Times New Roman"/>
          <w:lang w:val="lt-LT"/>
        </w:rPr>
        <w:t>,</w:t>
      </w:r>
      <w:r w:rsidRPr="004526C5">
        <w:rPr>
          <w:rFonts w:ascii="Times New Roman" w:hAnsi="Times New Roman"/>
          <w:lang w:val="lt-LT"/>
        </w:rPr>
        <w:t xml:space="preserve"> taip pat pasiūlė </w:t>
      </w:r>
      <w:r>
        <w:rPr>
          <w:rFonts w:ascii="Times New Roman" w:hAnsi="Times New Roman"/>
          <w:lang w:val="lt-LT"/>
        </w:rPr>
        <w:t xml:space="preserve">dėstytojams </w:t>
      </w:r>
      <w:r w:rsidRPr="004526C5">
        <w:rPr>
          <w:rFonts w:ascii="Times New Roman" w:hAnsi="Times New Roman"/>
          <w:lang w:val="lt-LT"/>
        </w:rPr>
        <w:t xml:space="preserve">trumpalaikes stažuotes </w:t>
      </w:r>
      <w:r>
        <w:rPr>
          <w:rFonts w:ascii="Times New Roman" w:hAnsi="Times New Roman"/>
          <w:lang w:val="lt-LT"/>
        </w:rPr>
        <w:t>savo</w:t>
      </w:r>
      <w:r w:rsidRPr="004526C5">
        <w:rPr>
          <w:rFonts w:ascii="Times New Roman" w:hAnsi="Times New Roman"/>
          <w:lang w:val="lt-LT"/>
        </w:rPr>
        <w:t xml:space="preserve"> įmon</w:t>
      </w:r>
      <w:r>
        <w:rPr>
          <w:rFonts w:ascii="Times New Roman" w:hAnsi="Times New Roman"/>
          <w:lang w:val="lt-LT"/>
        </w:rPr>
        <w:t>ėse</w:t>
      </w:r>
      <w:r w:rsidRPr="004526C5">
        <w:rPr>
          <w:rFonts w:ascii="Times New Roman" w:hAnsi="Times New Roman"/>
          <w:lang w:val="lt-LT"/>
        </w:rPr>
        <w:t>.</w:t>
      </w:r>
    </w:p>
    <w:p w:rsidR="00F35D69" w:rsidRPr="004526C5" w:rsidRDefault="00F35D69" w:rsidP="00F35D69">
      <w:pPr>
        <w:pStyle w:val="Sraopastraipa"/>
        <w:numPr>
          <w:ilvl w:val="0"/>
          <w:numId w:val="1"/>
        </w:numPr>
        <w:jc w:val="both"/>
        <w:rPr>
          <w:rFonts w:ascii="Times New Roman" w:hAnsi="Times New Roman"/>
          <w:lang w:val="lt-LT" w:eastAsia="en-GB"/>
        </w:rPr>
      </w:pPr>
      <w:r w:rsidRPr="004526C5">
        <w:rPr>
          <w:rFonts w:ascii="Times New Roman" w:hAnsi="Times New Roman"/>
          <w:lang w:val="lt-LT" w:eastAsia="en-GB"/>
        </w:rPr>
        <w:t xml:space="preserve">Partneriai </w:t>
      </w:r>
      <w:r>
        <w:rPr>
          <w:rFonts w:ascii="Times New Roman" w:hAnsi="Times New Roman"/>
          <w:lang w:val="lt-LT" w:eastAsia="en-GB"/>
        </w:rPr>
        <w:t>nurodė</w:t>
      </w:r>
      <w:r w:rsidRPr="004526C5">
        <w:rPr>
          <w:rFonts w:ascii="Times New Roman" w:hAnsi="Times New Roman"/>
          <w:lang w:val="lt-LT" w:eastAsia="en-GB"/>
        </w:rPr>
        <w:t xml:space="preserve">, kad </w:t>
      </w:r>
      <w:r>
        <w:rPr>
          <w:rFonts w:ascii="Times New Roman" w:hAnsi="Times New Roman"/>
          <w:lang w:val="lt-LT" w:eastAsia="en-GB"/>
        </w:rPr>
        <w:t>su K</w:t>
      </w:r>
      <w:r w:rsidRPr="004526C5">
        <w:rPr>
          <w:rFonts w:ascii="Times New Roman" w:hAnsi="Times New Roman"/>
          <w:lang w:val="lt-LT" w:eastAsia="en-GB"/>
        </w:rPr>
        <w:t>olegija lengva dirbti</w:t>
      </w:r>
      <w:r>
        <w:rPr>
          <w:rFonts w:ascii="Times New Roman" w:hAnsi="Times New Roman"/>
          <w:lang w:val="lt-LT" w:eastAsia="en-GB"/>
        </w:rPr>
        <w:t xml:space="preserve">, o </w:t>
      </w:r>
      <w:r w:rsidRPr="004526C5">
        <w:rPr>
          <w:rFonts w:ascii="Times New Roman" w:hAnsi="Times New Roman"/>
          <w:lang w:val="lt-LT" w:eastAsia="en-GB"/>
        </w:rPr>
        <w:t>studentai ir absolventai labai gerai parengt</w:t>
      </w:r>
      <w:r>
        <w:rPr>
          <w:rFonts w:ascii="Times New Roman" w:hAnsi="Times New Roman"/>
          <w:lang w:val="lt-LT" w:eastAsia="en-GB"/>
        </w:rPr>
        <w:t>i</w:t>
      </w:r>
      <w:r w:rsidRPr="004526C5">
        <w:rPr>
          <w:rFonts w:ascii="Times New Roman" w:hAnsi="Times New Roman"/>
          <w:lang w:val="lt-LT" w:eastAsia="en-GB"/>
        </w:rPr>
        <w:t xml:space="preserve"> profesi</w:t>
      </w:r>
      <w:r>
        <w:rPr>
          <w:rFonts w:ascii="Times New Roman" w:hAnsi="Times New Roman"/>
          <w:lang w:val="lt-LT" w:eastAsia="en-GB"/>
        </w:rPr>
        <w:t xml:space="preserve">ne prasme, t. y. </w:t>
      </w:r>
      <w:r w:rsidRPr="004526C5">
        <w:rPr>
          <w:rFonts w:ascii="Times New Roman" w:hAnsi="Times New Roman"/>
          <w:lang w:val="lt-LT" w:eastAsia="en-GB"/>
        </w:rPr>
        <w:t>tur</w:t>
      </w:r>
      <w:r>
        <w:rPr>
          <w:rFonts w:ascii="Times New Roman" w:hAnsi="Times New Roman"/>
          <w:lang w:val="lt-LT" w:eastAsia="en-GB"/>
        </w:rPr>
        <w:t>i daug patirties</w:t>
      </w:r>
      <w:r w:rsidRPr="004526C5">
        <w:rPr>
          <w:rFonts w:ascii="Times New Roman" w:hAnsi="Times New Roman"/>
          <w:lang w:val="lt-LT" w:eastAsia="en-GB"/>
        </w:rPr>
        <w:t xml:space="preserve"> darbo aplinkoje. Visuomenės sveikatos biuras </w:t>
      </w:r>
      <w:r>
        <w:rPr>
          <w:rFonts w:ascii="Times New Roman" w:hAnsi="Times New Roman"/>
          <w:lang w:val="lt-LT" w:eastAsia="en-GB"/>
        </w:rPr>
        <w:t>pateikė p</w:t>
      </w:r>
      <w:r w:rsidRPr="004526C5">
        <w:rPr>
          <w:rFonts w:ascii="Times New Roman" w:hAnsi="Times New Roman"/>
          <w:lang w:val="lt-LT" w:eastAsia="en-GB"/>
        </w:rPr>
        <w:t>avyzdži</w:t>
      </w:r>
      <w:r w:rsidR="00A755A0">
        <w:rPr>
          <w:rFonts w:ascii="Times New Roman" w:hAnsi="Times New Roman"/>
          <w:lang w:val="lt-LT" w:eastAsia="en-GB"/>
        </w:rPr>
        <w:t>ų</w:t>
      </w:r>
      <w:r w:rsidRPr="004526C5">
        <w:rPr>
          <w:rFonts w:ascii="Times New Roman" w:hAnsi="Times New Roman"/>
          <w:lang w:val="lt-LT" w:eastAsia="en-GB"/>
        </w:rPr>
        <w:t>, k</w:t>
      </w:r>
      <w:r>
        <w:rPr>
          <w:rFonts w:ascii="Times New Roman" w:hAnsi="Times New Roman"/>
          <w:lang w:val="lt-LT" w:eastAsia="en-GB"/>
        </w:rPr>
        <w:t>aip</w:t>
      </w:r>
      <w:r w:rsidRPr="004526C5">
        <w:rPr>
          <w:rFonts w:ascii="Times New Roman" w:hAnsi="Times New Roman"/>
          <w:lang w:val="lt-LT" w:eastAsia="en-GB"/>
        </w:rPr>
        <w:t xml:space="preserve"> studenta</w:t>
      </w:r>
      <w:r>
        <w:rPr>
          <w:rFonts w:ascii="Times New Roman" w:hAnsi="Times New Roman"/>
          <w:lang w:val="lt-LT" w:eastAsia="en-GB"/>
        </w:rPr>
        <w:t xml:space="preserve">i gali </w:t>
      </w:r>
      <w:r w:rsidRPr="004526C5">
        <w:rPr>
          <w:rFonts w:ascii="Times New Roman" w:hAnsi="Times New Roman"/>
          <w:lang w:val="lt-LT" w:eastAsia="en-GB"/>
        </w:rPr>
        <w:t xml:space="preserve">dalyvauti </w:t>
      </w:r>
      <w:r>
        <w:rPr>
          <w:rFonts w:ascii="Times New Roman" w:hAnsi="Times New Roman"/>
          <w:lang w:val="lt-LT" w:eastAsia="en-GB"/>
        </w:rPr>
        <w:t xml:space="preserve">vykdant </w:t>
      </w:r>
      <w:r w:rsidRPr="004526C5">
        <w:rPr>
          <w:rFonts w:ascii="Times New Roman" w:hAnsi="Times New Roman"/>
          <w:lang w:val="lt-LT" w:eastAsia="en-GB"/>
        </w:rPr>
        <w:t xml:space="preserve">bendruomenės sveikatos iniciatyvas. Yra galimybių dirbti </w:t>
      </w:r>
      <w:r>
        <w:rPr>
          <w:rFonts w:ascii="Times New Roman" w:hAnsi="Times New Roman"/>
          <w:lang w:val="lt-LT" w:eastAsia="en-GB"/>
        </w:rPr>
        <w:t>jungtiniuose</w:t>
      </w:r>
      <w:r w:rsidRPr="004526C5">
        <w:rPr>
          <w:rFonts w:ascii="Times New Roman" w:hAnsi="Times New Roman"/>
          <w:lang w:val="lt-LT" w:eastAsia="en-GB"/>
        </w:rPr>
        <w:t xml:space="preserve"> projekt</w:t>
      </w:r>
      <w:r>
        <w:rPr>
          <w:rFonts w:ascii="Times New Roman" w:hAnsi="Times New Roman"/>
          <w:lang w:val="lt-LT" w:eastAsia="en-GB"/>
        </w:rPr>
        <w:t>uose</w:t>
      </w:r>
      <w:r w:rsidRPr="004526C5">
        <w:rPr>
          <w:rFonts w:ascii="Times New Roman" w:hAnsi="Times New Roman"/>
          <w:lang w:val="lt-LT" w:eastAsia="en-GB"/>
        </w:rPr>
        <w:t xml:space="preserve">, </w:t>
      </w:r>
      <w:r>
        <w:rPr>
          <w:rFonts w:ascii="Times New Roman" w:hAnsi="Times New Roman"/>
          <w:lang w:val="lt-LT" w:eastAsia="en-GB"/>
        </w:rPr>
        <w:t>skelbiant jungtinius straipsnius</w:t>
      </w:r>
      <w:r w:rsidRPr="004526C5">
        <w:rPr>
          <w:rFonts w:ascii="Times New Roman" w:hAnsi="Times New Roman"/>
          <w:lang w:val="lt-LT" w:eastAsia="en-GB"/>
        </w:rPr>
        <w:t xml:space="preserve"> ir </w:t>
      </w:r>
      <w:r>
        <w:rPr>
          <w:rFonts w:ascii="Times New Roman" w:hAnsi="Times New Roman"/>
          <w:lang w:val="lt-LT" w:eastAsia="en-GB"/>
        </w:rPr>
        <w:t xml:space="preserve">vykdant </w:t>
      </w:r>
      <w:r w:rsidRPr="004526C5">
        <w:rPr>
          <w:rFonts w:ascii="Times New Roman" w:hAnsi="Times New Roman"/>
          <w:lang w:val="lt-LT" w:eastAsia="en-GB"/>
        </w:rPr>
        <w:t>mokslinių tyrimų projekt</w:t>
      </w:r>
      <w:r>
        <w:rPr>
          <w:rFonts w:ascii="Times New Roman" w:hAnsi="Times New Roman"/>
          <w:lang w:val="lt-LT" w:eastAsia="en-GB"/>
        </w:rPr>
        <w:t xml:space="preserve">us. </w:t>
      </w:r>
      <w:r w:rsidRPr="004526C5">
        <w:rPr>
          <w:rFonts w:ascii="Times New Roman" w:hAnsi="Times New Roman"/>
          <w:lang w:val="lt-LT" w:eastAsia="en-GB"/>
        </w:rPr>
        <w:t xml:space="preserve">Pažymėta, kad </w:t>
      </w:r>
      <w:r>
        <w:rPr>
          <w:rFonts w:ascii="Times New Roman" w:hAnsi="Times New Roman"/>
          <w:lang w:val="lt-LT" w:eastAsia="en-GB"/>
        </w:rPr>
        <w:t>K</w:t>
      </w:r>
      <w:r w:rsidRPr="004526C5">
        <w:rPr>
          <w:rFonts w:ascii="Times New Roman" w:hAnsi="Times New Roman"/>
          <w:lang w:val="lt-LT" w:eastAsia="en-GB"/>
        </w:rPr>
        <w:t>olegija prašo</w:t>
      </w:r>
      <w:r>
        <w:rPr>
          <w:rFonts w:ascii="Times New Roman" w:hAnsi="Times New Roman"/>
          <w:lang w:val="lt-LT" w:eastAsia="en-GB"/>
        </w:rPr>
        <w:t xml:space="preserve"> įmonių teikti temas</w:t>
      </w:r>
      <w:r w:rsidRPr="004526C5">
        <w:rPr>
          <w:rFonts w:ascii="Times New Roman" w:hAnsi="Times New Roman"/>
          <w:lang w:val="lt-LT" w:eastAsia="en-GB"/>
        </w:rPr>
        <w:t xml:space="preserve"> baigiam</w:t>
      </w:r>
      <w:r>
        <w:rPr>
          <w:rFonts w:ascii="Times New Roman" w:hAnsi="Times New Roman"/>
          <w:lang w:val="lt-LT" w:eastAsia="en-GB"/>
        </w:rPr>
        <w:t>iesiems</w:t>
      </w:r>
      <w:r w:rsidRPr="004526C5">
        <w:rPr>
          <w:rFonts w:ascii="Times New Roman" w:hAnsi="Times New Roman"/>
          <w:lang w:val="lt-LT" w:eastAsia="en-GB"/>
        </w:rPr>
        <w:t xml:space="preserve"> darb</w:t>
      </w:r>
      <w:r>
        <w:rPr>
          <w:rFonts w:ascii="Times New Roman" w:hAnsi="Times New Roman"/>
          <w:lang w:val="lt-LT" w:eastAsia="en-GB"/>
        </w:rPr>
        <w:t>ams</w:t>
      </w:r>
      <w:r w:rsidRPr="004526C5">
        <w:rPr>
          <w:rFonts w:ascii="Times New Roman" w:hAnsi="Times New Roman"/>
          <w:lang w:val="lt-LT" w:eastAsia="en-GB"/>
        </w:rPr>
        <w:t xml:space="preserve">. </w:t>
      </w:r>
      <w:r>
        <w:rPr>
          <w:rFonts w:ascii="Times New Roman" w:hAnsi="Times New Roman"/>
          <w:lang w:val="lt-LT" w:eastAsia="en-GB"/>
        </w:rPr>
        <w:t>S</w:t>
      </w:r>
      <w:r w:rsidRPr="004526C5">
        <w:rPr>
          <w:rFonts w:ascii="Times New Roman" w:hAnsi="Times New Roman"/>
          <w:lang w:val="lt-LT" w:eastAsia="en-GB"/>
        </w:rPr>
        <w:t>tudentai kartais naudoja klausimynus,</w:t>
      </w:r>
      <w:r>
        <w:rPr>
          <w:rFonts w:ascii="Times New Roman" w:hAnsi="Times New Roman"/>
          <w:lang w:val="lt-LT" w:eastAsia="en-GB"/>
        </w:rPr>
        <w:t xml:space="preserve"> kurie </w:t>
      </w:r>
      <w:r w:rsidRPr="004526C5">
        <w:rPr>
          <w:rFonts w:ascii="Times New Roman" w:hAnsi="Times New Roman"/>
          <w:lang w:val="lt-LT" w:eastAsia="en-GB"/>
        </w:rPr>
        <w:t>metod</w:t>
      </w:r>
      <w:r>
        <w:rPr>
          <w:rFonts w:ascii="Times New Roman" w:hAnsi="Times New Roman"/>
          <w:lang w:val="lt-LT" w:eastAsia="en-GB"/>
        </w:rPr>
        <w:t xml:space="preserve">iškai nėra </w:t>
      </w:r>
      <w:r w:rsidRPr="004526C5">
        <w:rPr>
          <w:rFonts w:ascii="Times New Roman" w:hAnsi="Times New Roman"/>
          <w:lang w:val="lt-LT" w:eastAsia="en-GB"/>
        </w:rPr>
        <w:t>pa</w:t>
      </w:r>
      <w:r>
        <w:rPr>
          <w:rFonts w:ascii="Times New Roman" w:hAnsi="Times New Roman"/>
          <w:lang w:val="lt-LT" w:eastAsia="en-GB"/>
        </w:rPr>
        <w:t>tikimi</w:t>
      </w:r>
      <w:r w:rsidRPr="004526C5">
        <w:rPr>
          <w:rFonts w:ascii="Times New Roman" w:hAnsi="Times New Roman"/>
          <w:lang w:val="lt-LT" w:eastAsia="en-GB"/>
        </w:rPr>
        <w:t xml:space="preserve">, kiti </w:t>
      </w:r>
      <w:r>
        <w:rPr>
          <w:rFonts w:ascii="Times New Roman" w:hAnsi="Times New Roman"/>
          <w:lang w:val="lt-LT" w:eastAsia="en-GB"/>
        </w:rPr>
        <w:t>studentai</w:t>
      </w:r>
      <w:r w:rsidRPr="004526C5">
        <w:rPr>
          <w:rFonts w:ascii="Times New Roman" w:hAnsi="Times New Roman"/>
          <w:lang w:val="lt-LT" w:eastAsia="en-GB"/>
        </w:rPr>
        <w:t xml:space="preserve"> p</w:t>
      </w:r>
      <w:r>
        <w:rPr>
          <w:rFonts w:ascii="Times New Roman" w:hAnsi="Times New Roman"/>
          <w:lang w:val="lt-LT" w:eastAsia="en-GB"/>
        </w:rPr>
        <w:t xml:space="preserve">lėtoja </w:t>
      </w:r>
      <w:r w:rsidRPr="004526C5">
        <w:rPr>
          <w:rFonts w:ascii="Times New Roman" w:hAnsi="Times New Roman"/>
          <w:lang w:val="lt-LT" w:eastAsia="en-GB"/>
        </w:rPr>
        <w:t xml:space="preserve">mokslinių tyrimų idėjas. </w:t>
      </w:r>
      <w:proofErr w:type="spellStart"/>
      <w:r>
        <w:rPr>
          <w:rFonts w:ascii="Times New Roman" w:hAnsi="Times New Roman"/>
          <w:lang w:val="lt-LT" w:eastAsia="en-GB"/>
        </w:rPr>
        <w:t>Kineziterapijos</w:t>
      </w:r>
      <w:proofErr w:type="spellEnd"/>
      <w:r>
        <w:rPr>
          <w:rFonts w:ascii="Times New Roman" w:hAnsi="Times New Roman"/>
          <w:lang w:val="lt-LT" w:eastAsia="en-GB"/>
        </w:rPr>
        <w:t xml:space="preserve"> </w:t>
      </w:r>
      <w:r w:rsidRPr="004526C5">
        <w:rPr>
          <w:rFonts w:ascii="Times New Roman" w:hAnsi="Times New Roman"/>
          <w:lang w:val="lt-LT" w:eastAsia="en-GB"/>
        </w:rPr>
        <w:t xml:space="preserve">srityje </w:t>
      </w:r>
      <w:r>
        <w:rPr>
          <w:rFonts w:ascii="Times New Roman" w:hAnsi="Times New Roman"/>
          <w:lang w:val="lt-LT" w:eastAsia="en-GB"/>
        </w:rPr>
        <w:t>nurodyta, kad kai kurie studentų</w:t>
      </w:r>
      <w:r w:rsidRPr="004526C5">
        <w:rPr>
          <w:rFonts w:ascii="Times New Roman" w:hAnsi="Times New Roman"/>
          <w:lang w:val="lt-LT" w:eastAsia="en-GB"/>
        </w:rPr>
        <w:t xml:space="preserve"> darba</w:t>
      </w:r>
      <w:r>
        <w:rPr>
          <w:rFonts w:ascii="Times New Roman" w:hAnsi="Times New Roman"/>
          <w:lang w:val="lt-LT" w:eastAsia="en-GB"/>
        </w:rPr>
        <w:t>i atitinka</w:t>
      </w:r>
      <w:r w:rsidRPr="004526C5">
        <w:rPr>
          <w:rFonts w:ascii="Times New Roman" w:hAnsi="Times New Roman"/>
          <w:lang w:val="lt-LT" w:eastAsia="en-GB"/>
        </w:rPr>
        <w:t xml:space="preserve"> </w:t>
      </w:r>
      <w:r>
        <w:rPr>
          <w:rFonts w:ascii="Times New Roman" w:hAnsi="Times New Roman"/>
          <w:lang w:val="lt-LT" w:eastAsia="en-GB"/>
        </w:rPr>
        <w:t>reikalavimus</w:t>
      </w:r>
      <w:r w:rsidRPr="004526C5">
        <w:rPr>
          <w:rFonts w:ascii="Times New Roman" w:hAnsi="Times New Roman"/>
          <w:lang w:val="lt-LT" w:eastAsia="en-GB"/>
        </w:rPr>
        <w:t xml:space="preserve"> ir </w:t>
      </w:r>
      <w:r>
        <w:rPr>
          <w:rFonts w:ascii="Times New Roman" w:hAnsi="Times New Roman"/>
          <w:lang w:val="lt-LT" w:eastAsia="en-GB"/>
        </w:rPr>
        <w:t xml:space="preserve">būtų galima juos </w:t>
      </w:r>
      <w:r w:rsidRPr="004526C5">
        <w:rPr>
          <w:rFonts w:ascii="Times New Roman" w:hAnsi="Times New Roman"/>
          <w:lang w:val="lt-LT" w:eastAsia="en-GB"/>
        </w:rPr>
        <w:t>skelb</w:t>
      </w:r>
      <w:r>
        <w:rPr>
          <w:rFonts w:ascii="Times New Roman" w:hAnsi="Times New Roman"/>
          <w:lang w:val="lt-LT" w:eastAsia="en-GB"/>
        </w:rPr>
        <w:t>t</w:t>
      </w:r>
      <w:r w:rsidRPr="004526C5">
        <w:rPr>
          <w:rFonts w:ascii="Times New Roman" w:hAnsi="Times New Roman"/>
          <w:lang w:val="lt-LT" w:eastAsia="en-GB"/>
        </w:rPr>
        <w:t xml:space="preserve">i, </w:t>
      </w:r>
      <w:r>
        <w:rPr>
          <w:rFonts w:ascii="Times New Roman" w:hAnsi="Times New Roman"/>
          <w:lang w:val="lt-LT" w:eastAsia="en-GB"/>
        </w:rPr>
        <w:t>tačiau</w:t>
      </w:r>
      <w:r w:rsidRPr="004526C5">
        <w:rPr>
          <w:rFonts w:ascii="Times New Roman" w:hAnsi="Times New Roman"/>
          <w:lang w:val="lt-LT" w:eastAsia="en-GB"/>
        </w:rPr>
        <w:t xml:space="preserve"> surinkti</w:t>
      </w:r>
      <w:r w:rsidRPr="001045E8">
        <w:rPr>
          <w:rFonts w:ascii="Times New Roman" w:hAnsi="Times New Roman"/>
          <w:lang w:val="lt-LT" w:eastAsia="en-GB"/>
        </w:rPr>
        <w:t xml:space="preserve"> </w:t>
      </w:r>
      <w:r w:rsidRPr="004526C5">
        <w:rPr>
          <w:rFonts w:ascii="Times New Roman" w:hAnsi="Times New Roman"/>
          <w:lang w:val="lt-LT" w:eastAsia="en-GB"/>
        </w:rPr>
        <w:t>duomenys dėl laiko stokos statisti</w:t>
      </w:r>
      <w:r>
        <w:rPr>
          <w:rFonts w:ascii="Times New Roman" w:hAnsi="Times New Roman"/>
          <w:lang w:val="lt-LT" w:eastAsia="en-GB"/>
        </w:rPr>
        <w:t>ne prasme</w:t>
      </w:r>
      <w:r w:rsidRPr="004526C5">
        <w:rPr>
          <w:rFonts w:ascii="Times New Roman" w:hAnsi="Times New Roman"/>
          <w:lang w:val="lt-LT" w:eastAsia="en-GB"/>
        </w:rPr>
        <w:t xml:space="preserve"> ne</w:t>
      </w:r>
      <w:r>
        <w:rPr>
          <w:rFonts w:ascii="Times New Roman" w:hAnsi="Times New Roman"/>
          <w:lang w:val="lt-LT" w:eastAsia="en-GB"/>
        </w:rPr>
        <w:t xml:space="preserve"> </w:t>
      </w:r>
      <w:r w:rsidRPr="004526C5">
        <w:rPr>
          <w:rFonts w:ascii="Times New Roman" w:hAnsi="Times New Roman"/>
          <w:lang w:val="lt-LT" w:eastAsia="en-GB"/>
        </w:rPr>
        <w:t xml:space="preserve">visada </w:t>
      </w:r>
      <w:r>
        <w:rPr>
          <w:rFonts w:ascii="Times New Roman" w:hAnsi="Times New Roman"/>
          <w:lang w:val="lt-LT" w:eastAsia="en-GB"/>
        </w:rPr>
        <w:t>aktualūs</w:t>
      </w:r>
      <w:r w:rsidRPr="004526C5">
        <w:rPr>
          <w:rFonts w:ascii="Times New Roman" w:hAnsi="Times New Roman"/>
          <w:lang w:val="lt-LT" w:eastAsia="en-GB"/>
        </w:rPr>
        <w:t xml:space="preserve">. </w:t>
      </w:r>
      <w:r>
        <w:rPr>
          <w:rFonts w:ascii="Times New Roman" w:hAnsi="Times New Roman"/>
          <w:lang w:val="lt-LT" w:eastAsia="en-GB"/>
        </w:rPr>
        <w:t>S</w:t>
      </w:r>
      <w:r w:rsidRPr="004526C5">
        <w:rPr>
          <w:rFonts w:ascii="Times New Roman" w:hAnsi="Times New Roman"/>
          <w:lang w:val="lt-LT" w:eastAsia="en-GB"/>
        </w:rPr>
        <w:t>pecialistai</w:t>
      </w:r>
      <w:r>
        <w:rPr>
          <w:rFonts w:ascii="Times New Roman" w:hAnsi="Times New Roman"/>
          <w:lang w:val="lt-LT" w:eastAsia="en-GB"/>
        </w:rPr>
        <w:t xml:space="preserve"> </w:t>
      </w:r>
      <w:r w:rsidRPr="004526C5">
        <w:rPr>
          <w:rFonts w:ascii="Times New Roman" w:hAnsi="Times New Roman"/>
          <w:lang w:val="lt-LT" w:eastAsia="en-GB"/>
        </w:rPr>
        <w:t xml:space="preserve">taip pat dalyvauja </w:t>
      </w:r>
      <w:r>
        <w:rPr>
          <w:rFonts w:ascii="Times New Roman" w:hAnsi="Times New Roman"/>
          <w:lang w:val="lt-LT" w:eastAsia="en-GB"/>
        </w:rPr>
        <w:t>baigiamųjų d</w:t>
      </w:r>
      <w:r w:rsidRPr="004526C5">
        <w:rPr>
          <w:rFonts w:ascii="Times New Roman" w:hAnsi="Times New Roman"/>
          <w:lang w:val="lt-LT" w:eastAsia="en-GB"/>
        </w:rPr>
        <w:t>arb</w:t>
      </w:r>
      <w:r>
        <w:rPr>
          <w:rFonts w:ascii="Times New Roman" w:hAnsi="Times New Roman"/>
          <w:lang w:val="lt-LT" w:eastAsia="en-GB"/>
        </w:rPr>
        <w:t>ų</w:t>
      </w:r>
      <w:r w:rsidRPr="004526C5">
        <w:rPr>
          <w:rFonts w:ascii="Times New Roman" w:hAnsi="Times New Roman"/>
          <w:lang w:val="lt-LT" w:eastAsia="en-GB"/>
        </w:rPr>
        <w:t xml:space="preserve"> gyn</w:t>
      </w:r>
      <w:r>
        <w:rPr>
          <w:rFonts w:ascii="Times New Roman" w:hAnsi="Times New Roman"/>
          <w:lang w:val="lt-LT" w:eastAsia="en-GB"/>
        </w:rPr>
        <w:t>ime</w:t>
      </w:r>
      <w:r w:rsidRPr="004526C5">
        <w:rPr>
          <w:rFonts w:ascii="Times New Roman" w:hAnsi="Times New Roman"/>
          <w:lang w:val="lt-LT" w:eastAsia="en-GB"/>
        </w:rPr>
        <w:t xml:space="preserve">, </w:t>
      </w:r>
      <w:r>
        <w:rPr>
          <w:rFonts w:ascii="Times New Roman" w:hAnsi="Times New Roman"/>
          <w:lang w:val="lt-LT" w:eastAsia="en-GB"/>
        </w:rPr>
        <w:t>kartais</w:t>
      </w:r>
      <w:r w:rsidRPr="004526C5">
        <w:rPr>
          <w:rFonts w:ascii="Times New Roman" w:hAnsi="Times New Roman"/>
          <w:lang w:val="lt-LT" w:eastAsia="en-GB"/>
        </w:rPr>
        <w:t xml:space="preserve"> rekomenduojama studentams skelbti savo </w:t>
      </w:r>
      <w:r>
        <w:rPr>
          <w:rFonts w:ascii="Times New Roman" w:hAnsi="Times New Roman"/>
          <w:lang w:val="lt-LT" w:eastAsia="en-GB"/>
        </w:rPr>
        <w:t>darbų rezultatus</w:t>
      </w:r>
      <w:r w:rsidRPr="004526C5">
        <w:rPr>
          <w:rFonts w:ascii="Times New Roman" w:hAnsi="Times New Roman"/>
          <w:lang w:val="lt-LT" w:eastAsia="en-GB"/>
        </w:rPr>
        <w:t xml:space="preserve">. Tačiau dėl laiko </w:t>
      </w:r>
      <w:r>
        <w:rPr>
          <w:rFonts w:ascii="Times New Roman" w:hAnsi="Times New Roman"/>
          <w:lang w:val="lt-LT" w:eastAsia="en-GB"/>
        </w:rPr>
        <w:t>apribojimų</w:t>
      </w:r>
      <w:r w:rsidRPr="004526C5">
        <w:rPr>
          <w:rFonts w:ascii="Times New Roman" w:hAnsi="Times New Roman"/>
          <w:lang w:val="lt-LT" w:eastAsia="en-GB"/>
        </w:rPr>
        <w:t xml:space="preserve"> ir motyvacijos stokos kartais tai </w:t>
      </w:r>
      <w:r>
        <w:rPr>
          <w:rFonts w:ascii="Times New Roman" w:hAnsi="Times New Roman"/>
          <w:lang w:val="lt-LT" w:eastAsia="en-GB"/>
        </w:rPr>
        <w:t>nėra įgyvendinama</w:t>
      </w:r>
      <w:r w:rsidRPr="004526C5">
        <w:rPr>
          <w:rFonts w:ascii="Times New Roman" w:hAnsi="Times New Roman"/>
          <w:lang w:val="lt-LT" w:eastAsia="en-GB"/>
        </w:rPr>
        <w:t>. Tokiais</w:t>
      </w:r>
      <w:r>
        <w:rPr>
          <w:rFonts w:ascii="Times New Roman" w:hAnsi="Times New Roman"/>
          <w:lang w:val="lt-LT" w:eastAsia="en-GB"/>
        </w:rPr>
        <w:t xml:space="preserve"> </w:t>
      </w:r>
      <w:r w:rsidRPr="004526C5">
        <w:rPr>
          <w:rFonts w:ascii="Times New Roman" w:hAnsi="Times New Roman"/>
          <w:lang w:val="lt-LT" w:eastAsia="en-GB"/>
        </w:rPr>
        <w:t xml:space="preserve">atvejais </w:t>
      </w:r>
      <w:r>
        <w:rPr>
          <w:rFonts w:ascii="Times New Roman" w:hAnsi="Times New Roman"/>
          <w:lang w:val="lt-LT" w:eastAsia="en-GB"/>
        </w:rPr>
        <w:t>ekspertų grupė</w:t>
      </w:r>
      <w:r w:rsidRPr="004526C5">
        <w:rPr>
          <w:rFonts w:ascii="Times New Roman" w:hAnsi="Times New Roman"/>
          <w:lang w:val="lt-LT" w:eastAsia="en-GB"/>
        </w:rPr>
        <w:t xml:space="preserve"> </w:t>
      </w:r>
      <w:r w:rsidRPr="001045E8">
        <w:rPr>
          <w:rFonts w:ascii="Times New Roman" w:hAnsi="Times New Roman"/>
          <w:b/>
          <w:i/>
          <w:lang w:val="lt-LT" w:eastAsia="en-GB"/>
        </w:rPr>
        <w:t>rekomenduoja</w:t>
      </w:r>
      <w:r w:rsidRPr="004526C5">
        <w:rPr>
          <w:rFonts w:ascii="Times New Roman" w:hAnsi="Times New Roman"/>
          <w:lang w:val="lt-LT" w:eastAsia="en-GB"/>
        </w:rPr>
        <w:t xml:space="preserve"> </w:t>
      </w:r>
      <w:r>
        <w:rPr>
          <w:rFonts w:ascii="Times New Roman" w:hAnsi="Times New Roman"/>
          <w:lang w:val="lt-LT" w:eastAsia="en-GB"/>
        </w:rPr>
        <w:t>padėti studentams</w:t>
      </w:r>
      <w:r w:rsidRPr="004526C5">
        <w:rPr>
          <w:rFonts w:ascii="Times New Roman" w:hAnsi="Times New Roman"/>
          <w:lang w:val="lt-LT" w:eastAsia="en-GB"/>
        </w:rPr>
        <w:t xml:space="preserve"> </w:t>
      </w:r>
      <w:r>
        <w:rPr>
          <w:rFonts w:ascii="Times New Roman" w:hAnsi="Times New Roman"/>
          <w:lang w:val="lt-LT" w:eastAsia="en-GB"/>
        </w:rPr>
        <w:t>ir a</w:t>
      </w:r>
      <w:r w:rsidRPr="004526C5">
        <w:rPr>
          <w:rFonts w:ascii="Times New Roman" w:hAnsi="Times New Roman"/>
          <w:lang w:val="lt-LT" w:eastAsia="en-GB"/>
        </w:rPr>
        <w:t>psvarstyti</w:t>
      </w:r>
      <w:r>
        <w:rPr>
          <w:rFonts w:ascii="Times New Roman" w:hAnsi="Times New Roman"/>
          <w:lang w:val="lt-LT" w:eastAsia="en-GB"/>
        </w:rPr>
        <w:t>, gal</w:t>
      </w:r>
      <w:r w:rsidRPr="004526C5">
        <w:rPr>
          <w:rFonts w:ascii="Times New Roman" w:hAnsi="Times New Roman"/>
          <w:lang w:val="lt-LT" w:eastAsia="en-GB"/>
        </w:rPr>
        <w:t xml:space="preserve"> </w:t>
      </w:r>
      <w:r>
        <w:rPr>
          <w:rFonts w:ascii="Times New Roman" w:hAnsi="Times New Roman"/>
          <w:lang w:val="lt-LT" w:eastAsia="en-GB"/>
        </w:rPr>
        <w:t>jų darbus reikėtų plėtoti</w:t>
      </w:r>
      <w:r w:rsidRPr="004526C5">
        <w:rPr>
          <w:rFonts w:ascii="Times New Roman" w:hAnsi="Times New Roman"/>
          <w:lang w:val="lt-LT" w:eastAsia="en-GB"/>
        </w:rPr>
        <w:t xml:space="preserve"> ir </w:t>
      </w:r>
      <w:r>
        <w:rPr>
          <w:rFonts w:ascii="Times New Roman" w:hAnsi="Times New Roman"/>
          <w:lang w:val="lt-LT" w:eastAsia="en-GB"/>
        </w:rPr>
        <w:t>pa</w:t>
      </w:r>
      <w:r w:rsidRPr="004526C5">
        <w:rPr>
          <w:rFonts w:ascii="Times New Roman" w:hAnsi="Times New Roman"/>
          <w:lang w:val="lt-LT" w:eastAsia="en-GB"/>
        </w:rPr>
        <w:t>skelbti vėliau.</w:t>
      </w:r>
    </w:p>
    <w:p w:rsidR="00F35D69" w:rsidRPr="00712A53" w:rsidRDefault="00F35D69" w:rsidP="00F35D69">
      <w:pPr>
        <w:pStyle w:val="Sraopastraipa"/>
        <w:numPr>
          <w:ilvl w:val="0"/>
          <w:numId w:val="1"/>
        </w:numPr>
        <w:jc w:val="both"/>
        <w:rPr>
          <w:rFonts w:ascii="Times New Roman" w:hAnsi="Times New Roman"/>
          <w:lang w:val="lt-LT"/>
        </w:rPr>
      </w:pPr>
      <w:r w:rsidRPr="00712A53">
        <w:rPr>
          <w:rFonts w:ascii="Times New Roman" w:hAnsi="Times New Roman"/>
          <w:lang w:val="lt-LT" w:eastAsia="en-GB"/>
        </w:rPr>
        <w:t xml:space="preserve">Ekspertų grupė pripažįsta KVK ketinimą gilinti ir stiprinti santykius su strateginiais partneriais. Tai vertas dėmesio tikslas ir ekspertai pastebi labai teigiamą strateginių partnerių naudojimą Kolegijoje ir </w:t>
      </w:r>
      <w:r w:rsidRPr="00712A53">
        <w:rPr>
          <w:rFonts w:ascii="Times New Roman" w:hAnsi="Times New Roman"/>
          <w:b/>
          <w:i/>
          <w:lang w:val="lt-LT" w:eastAsia="en-GB"/>
        </w:rPr>
        <w:t>pritaria</w:t>
      </w:r>
      <w:r w:rsidRPr="00712A53">
        <w:rPr>
          <w:rFonts w:ascii="Times New Roman" w:hAnsi="Times New Roman"/>
          <w:lang w:val="lt-LT" w:eastAsia="en-GB"/>
        </w:rPr>
        <w:t xml:space="preserve"> Kolegijos ketinimui stiprinti santykius</w:t>
      </w:r>
      <w:r w:rsidRPr="00712A53">
        <w:rPr>
          <w:rFonts w:ascii="Times New Roman" w:hAnsi="Times New Roman"/>
          <w:lang w:val="lt-LT"/>
        </w:rPr>
        <w:t xml:space="preserve">. </w:t>
      </w:r>
    </w:p>
    <w:p w:rsidR="00F35D69" w:rsidRPr="00712A53" w:rsidRDefault="00F35D69" w:rsidP="00F35D69">
      <w:pPr>
        <w:pStyle w:val="Sraopastraipa"/>
        <w:spacing w:after="0"/>
        <w:ind w:left="360"/>
        <w:jc w:val="both"/>
        <w:rPr>
          <w:rFonts w:ascii="Times New Roman" w:hAnsi="Times New Roman"/>
          <w:b/>
          <w:lang w:val="lt-LT" w:eastAsia="en-GB"/>
        </w:rPr>
      </w:pPr>
    </w:p>
    <w:p w:rsidR="00F35D69" w:rsidRPr="00712A53" w:rsidRDefault="00F35D69" w:rsidP="00F35D69">
      <w:pPr>
        <w:pStyle w:val="Sraopastraipa"/>
        <w:spacing w:after="0"/>
        <w:ind w:left="360"/>
        <w:rPr>
          <w:rFonts w:ascii="Times New Roman" w:hAnsi="Times New Roman"/>
          <w:b/>
          <w:lang w:val="lt-LT" w:eastAsia="en-GB"/>
        </w:rPr>
      </w:pPr>
      <w:r w:rsidRPr="00712A53">
        <w:rPr>
          <w:rFonts w:ascii="Times New Roman" w:hAnsi="Times New Roman"/>
          <w:b/>
          <w:lang w:val="lt-LT" w:eastAsia="en-GB"/>
        </w:rPr>
        <w:t xml:space="preserve">Tarptautiniai ryšiai, </w:t>
      </w:r>
      <w:proofErr w:type="spellStart"/>
      <w:r w:rsidRPr="00712A53">
        <w:rPr>
          <w:rFonts w:ascii="Times New Roman" w:hAnsi="Times New Roman"/>
          <w:b/>
          <w:lang w:val="lt-LT" w:eastAsia="en-GB"/>
        </w:rPr>
        <w:t>judumas</w:t>
      </w:r>
      <w:proofErr w:type="spellEnd"/>
      <w:r w:rsidRPr="00712A53">
        <w:rPr>
          <w:rFonts w:ascii="Times New Roman" w:hAnsi="Times New Roman"/>
          <w:b/>
          <w:lang w:val="lt-LT" w:eastAsia="en-GB"/>
        </w:rPr>
        <w:t xml:space="preserve"> ir poveikis</w:t>
      </w:r>
    </w:p>
    <w:p w:rsidR="00F35D69" w:rsidRPr="00712A53" w:rsidRDefault="00F35D69" w:rsidP="00F35D69">
      <w:pPr>
        <w:pStyle w:val="Sraopastraipa"/>
        <w:numPr>
          <w:ilvl w:val="0"/>
          <w:numId w:val="1"/>
        </w:numPr>
        <w:autoSpaceDE w:val="0"/>
        <w:autoSpaceDN w:val="0"/>
        <w:adjustRightInd w:val="0"/>
        <w:jc w:val="both"/>
        <w:rPr>
          <w:rFonts w:ascii="Times New Roman" w:hAnsi="Times New Roman"/>
          <w:lang w:val="lt-LT" w:eastAsia="en-GB"/>
        </w:rPr>
      </w:pPr>
      <w:r w:rsidRPr="00712A53">
        <w:rPr>
          <w:rFonts w:ascii="Times New Roman" w:hAnsi="Times New Roman"/>
          <w:lang w:val="lt-LT" w:eastAsia="en-GB"/>
        </w:rPr>
        <w:lastRenderedPageBreak/>
        <w:t>Kaip aptarta 96</w:t>
      </w:r>
      <w:r w:rsidR="00A755A0">
        <w:rPr>
          <w:rFonts w:ascii="Times New Roman" w:hAnsi="Times New Roman"/>
          <w:lang w:val="lt-LT" w:eastAsia="en-GB"/>
        </w:rPr>
        <w:t>–</w:t>
      </w:r>
      <w:r w:rsidRPr="00712A53">
        <w:rPr>
          <w:rFonts w:ascii="Times New Roman" w:hAnsi="Times New Roman"/>
          <w:lang w:val="lt-LT" w:eastAsia="en-GB"/>
        </w:rPr>
        <w:t>97 punktuose</w:t>
      </w:r>
      <w:r>
        <w:rPr>
          <w:rFonts w:ascii="Times New Roman" w:hAnsi="Times New Roman"/>
          <w:lang w:val="lt-LT" w:eastAsia="en-GB"/>
        </w:rPr>
        <w:t>,</w:t>
      </w:r>
      <w:r w:rsidRPr="00712A53">
        <w:rPr>
          <w:rFonts w:ascii="Times New Roman" w:hAnsi="Times New Roman"/>
          <w:lang w:val="lt-LT" w:eastAsia="en-GB"/>
        </w:rPr>
        <w:t xml:space="preserve"> Kolegija nustatė tikslus did</w:t>
      </w:r>
      <w:r>
        <w:rPr>
          <w:rFonts w:ascii="Times New Roman" w:hAnsi="Times New Roman"/>
          <w:lang w:val="lt-LT" w:eastAsia="en-GB"/>
        </w:rPr>
        <w:t>inti</w:t>
      </w:r>
      <w:r w:rsidRPr="00712A53">
        <w:rPr>
          <w:rFonts w:ascii="Times New Roman" w:hAnsi="Times New Roman"/>
          <w:lang w:val="lt-LT" w:eastAsia="en-GB"/>
        </w:rPr>
        <w:t xml:space="preserve"> studentų ir </w:t>
      </w:r>
      <w:r>
        <w:rPr>
          <w:rFonts w:ascii="Times New Roman" w:hAnsi="Times New Roman"/>
          <w:lang w:val="lt-LT" w:eastAsia="en-GB"/>
        </w:rPr>
        <w:t xml:space="preserve">dėstytojų </w:t>
      </w:r>
      <w:proofErr w:type="spellStart"/>
      <w:r>
        <w:rPr>
          <w:rFonts w:ascii="Times New Roman" w:hAnsi="Times New Roman"/>
          <w:lang w:val="lt-LT" w:eastAsia="en-GB"/>
        </w:rPr>
        <w:t>judum</w:t>
      </w:r>
      <w:r w:rsidRPr="00712A53">
        <w:rPr>
          <w:rFonts w:ascii="Times New Roman" w:hAnsi="Times New Roman"/>
          <w:lang w:val="lt-LT" w:eastAsia="en-GB"/>
        </w:rPr>
        <w:t>ą</w:t>
      </w:r>
      <w:proofErr w:type="spellEnd"/>
      <w:r w:rsidRPr="00712A53">
        <w:rPr>
          <w:rFonts w:ascii="Times New Roman" w:hAnsi="Times New Roman"/>
          <w:lang w:val="lt-LT" w:eastAsia="en-GB"/>
        </w:rPr>
        <w:t xml:space="preserve">. Pažymėta, </w:t>
      </w:r>
      <w:r>
        <w:rPr>
          <w:rFonts w:ascii="Times New Roman" w:hAnsi="Times New Roman"/>
          <w:lang w:val="lt-LT" w:eastAsia="en-GB"/>
        </w:rPr>
        <w:t xml:space="preserve">jei dėstytojai vyksta </w:t>
      </w:r>
      <w:r w:rsidRPr="00712A53">
        <w:rPr>
          <w:rFonts w:ascii="Times New Roman" w:hAnsi="Times New Roman"/>
          <w:lang w:val="lt-LT" w:eastAsia="en-GB"/>
        </w:rPr>
        <w:t>į užsienį dėsty</w:t>
      </w:r>
      <w:r>
        <w:rPr>
          <w:rFonts w:ascii="Times New Roman" w:hAnsi="Times New Roman"/>
          <w:lang w:val="lt-LT" w:eastAsia="en-GB"/>
        </w:rPr>
        <w:t>t</w:t>
      </w:r>
      <w:r w:rsidRPr="00712A53">
        <w:rPr>
          <w:rFonts w:ascii="Times New Roman" w:hAnsi="Times New Roman"/>
          <w:lang w:val="lt-LT" w:eastAsia="en-GB"/>
        </w:rPr>
        <w:t>i</w:t>
      </w:r>
      <w:r>
        <w:rPr>
          <w:rFonts w:ascii="Times New Roman" w:hAnsi="Times New Roman"/>
          <w:lang w:val="lt-LT" w:eastAsia="en-GB"/>
        </w:rPr>
        <w:t>, jų prašoma iš</w:t>
      </w:r>
      <w:r w:rsidRPr="00712A53">
        <w:rPr>
          <w:rFonts w:ascii="Times New Roman" w:hAnsi="Times New Roman"/>
          <w:lang w:val="lt-LT" w:eastAsia="en-GB"/>
        </w:rPr>
        <w:t>naudo</w:t>
      </w:r>
      <w:r>
        <w:rPr>
          <w:rFonts w:ascii="Times New Roman" w:hAnsi="Times New Roman"/>
          <w:lang w:val="lt-LT" w:eastAsia="en-GB"/>
        </w:rPr>
        <w:t>ti</w:t>
      </w:r>
      <w:r w:rsidRPr="00712A53">
        <w:rPr>
          <w:rFonts w:ascii="Times New Roman" w:hAnsi="Times New Roman"/>
          <w:lang w:val="lt-LT" w:eastAsia="en-GB"/>
        </w:rPr>
        <w:t xml:space="preserve"> galimyb</w:t>
      </w:r>
      <w:r>
        <w:rPr>
          <w:rFonts w:ascii="Times New Roman" w:hAnsi="Times New Roman"/>
          <w:lang w:val="lt-LT" w:eastAsia="en-GB"/>
        </w:rPr>
        <w:t xml:space="preserve">es ir </w:t>
      </w:r>
      <w:r w:rsidRPr="00712A53">
        <w:rPr>
          <w:rFonts w:ascii="Times New Roman" w:hAnsi="Times New Roman"/>
          <w:lang w:val="lt-LT" w:eastAsia="en-GB"/>
        </w:rPr>
        <w:t xml:space="preserve">aptarti savo </w:t>
      </w:r>
      <w:r>
        <w:rPr>
          <w:rFonts w:ascii="Times New Roman" w:hAnsi="Times New Roman"/>
          <w:lang w:val="lt-LT" w:eastAsia="en-GB"/>
        </w:rPr>
        <w:t>mokslinę veiklą</w:t>
      </w:r>
      <w:r w:rsidRPr="00712A53">
        <w:rPr>
          <w:rFonts w:ascii="Times New Roman" w:hAnsi="Times New Roman"/>
          <w:lang w:val="lt-LT" w:eastAsia="en-GB"/>
        </w:rPr>
        <w:t xml:space="preserve"> ir ieškoti galimybių </w:t>
      </w:r>
      <w:r>
        <w:rPr>
          <w:rFonts w:ascii="Times New Roman" w:hAnsi="Times New Roman"/>
          <w:lang w:val="lt-LT" w:eastAsia="en-GB"/>
        </w:rPr>
        <w:t>jungtinei</w:t>
      </w:r>
      <w:r w:rsidRPr="00712A53">
        <w:rPr>
          <w:rFonts w:ascii="Times New Roman" w:hAnsi="Times New Roman"/>
          <w:lang w:val="lt-LT" w:eastAsia="en-GB"/>
        </w:rPr>
        <w:t xml:space="preserve"> mokslin</w:t>
      </w:r>
      <w:r>
        <w:rPr>
          <w:rFonts w:ascii="Times New Roman" w:hAnsi="Times New Roman"/>
          <w:lang w:val="lt-LT" w:eastAsia="en-GB"/>
        </w:rPr>
        <w:t>ei veiklai vykdyti</w:t>
      </w:r>
      <w:r w:rsidRPr="00712A53">
        <w:rPr>
          <w:rFonts w:ascii="Times New Roman" w:hAnsi="Times New Roman"/>
          <w:lang w:val="lt-LT" w:eastAsia="en-GB"/>
        </w:rPr>
        <w:t>.</w:t>
      </w:r>
    </w:p>
    <w:p w:rsidR="00F35D69" w:rsidRPr="004526C5" w:rsidRDefault="00F35D69" w:rsidP="00F35D69">
      <w:pPr>
        <w:pStyle w:val="Sraopastraipa"/>
        <w:numPr>
          <w:ilvl w:val="0"/>
          <w:numId w:val="1"/>
        </w:numPr>
        <w:autoSpaceDE w:val="0"/>
        <w:autoSpaceDN w:val="0"/>
        <w:adjustRightInd w:val="0"/>
        <w:jc w:val="both"/>
        <w:rPr>
          <w:rFonts w:ascii="Times New Roman" w:hAnsi="Times New Roman"/>
          <w:lang w:val="lt-LT" w:eastAsia="en-GB"/>
        </w:rPr>
      </w:pPr>
      <w:r w:rsidRPr="00712A53">
        <w:rPr>
          <w:rFonts w:ascii="Times New Roman" w:hAnsi="Times New Roman"/>
          <w:lang w:val="lt-LT" w:eastAsia="en-GB"/>
        </w:rPr>
        <w:t>Buvo</w:t>
      </w:r>
      <w:r>
        <w:rPr>
          <w:rFonts w:ascii="Times New Roman" w:hAnsi="Times New Roman"/>
          <w:lang w:val="lt-LT" w:eastAsia="en-GB"/>
        </w:rPr>
        <w:t xml:space="preserve"> </w:t>
      </w:r>
      <w:r w:rsidRPr="00712A53">
        <w:rPr>
          <w:rFonts w:ascii="Times New Roman" w:hAnsi="Times New Roman"/>
          <w:lang w:val="lt-LT" w:eastAsia="en-GB"/>
        </w:rPr>
        <w:t>paminėt</w:t>
      </w:r>
      <w:r>
        <w:rPr>
          <w:rFonts w:ascii="Times New Roman" w:hAnsi="Times New Roman"/>
          <w:lang w:val="lt-LT" w:eastAsia="en-GB"/>
        </w:rPr>
        <w:t>a daug p</w:t>
      </w:r>
      <w:r w:rsidRPr="00712A53">
        <w:rPr>
          <w:rFonts w:ascii="Times New Roman" w:hAnsi="Times New Roman"/>
          <w:lang w:val="lt-LT" w:eastAsia="en-GB"/>
        </w:rPr>
        <w:t xml:space="preserve">rojektų, kaip antai </w:t>
      </w:r>
      <w:proofErr w:type="spellStart"/>
      <w:r w:rsidRPr="007E617B">
        <w:rPr>
          <w:rFonts w:ascii="Times New Roman" w:hAnsi="Times New Roman"/>
          <w:i/>
          <w:lang w:val="lt-LT" w:eastAsia="en-GB"/>
        </w:rPr>
        <w:t>Erasmus</w:t>
      </w:r>
      <w:proofErr w:type="spellEnd"/>
      <w:r w:rsidRPr="00712A53">
        <w:rPr>
          <w:rFonts w:ascii="Times New Roman" w:hAnsi="Times New Roman"/>
          <w:lang w:val="lt-LT" w:eastAsia="en-GB"/>
        </w:rPr>
        <w:t xml:space="preserve"> IP projekt</w:t>
      </w:r>
      <w:r>
        <w:rPr>
          <w:rFonts w:ascii="Times New Roman" w:hAnsi="Times New Roman"/>
          <w:lang w:val="lt-LT" w:eastAsia="en-GB"/>
        </w:rPr>
        <w:t>as</w:t>
      </w:r>
      <w:r w:rsidRPr="00712A53">
        <w:rPr>
          <w:rFonts w:ascii="Times New Roman" w:hAnsi="Times New Roman"/>
          <w:lang w:val="lt-LT" w:eastAsia="en-GB"/>
        </w:rPr>
        <w:t xml:space="preserve"> Estijoje, </w:t>
      </w:r>
      <w:r>
        <w:rPr>
          <w:rFonts w:ascii="Times New Roman" w:hAnsi="Times New Roman"/>
          <w:lang w:val="lt-LT" w:eastAsia="en-GB"/>
        </w:rPr>
        <w:t>jungtinis</w:t>
      </w:r>
      <w:r w:rsidRPr="00712A53">
        <w:rPr>
          <w:rFonts w:ascii="Times New Roman" w:hAnsi="Times New Roman"/>
          <w:lang w:val="lt-LT" w:eastAsia="en-GB"/>
        </w:rPr>
        <w:t xml:space="preserve"> projekt</w:t>
      </w:r>
      <w:r>
        <w:rPr>
          <w:rFonts w:ascii="Times New Roman" w:hAnsi="Times New Roman"/>
          <w:lang w:val="lt-LT" w:eastAsia="en-GB"/>
        </w:rPr>
        <w:t>as</w:t>
      </w:r>
      <w:r w:rsidRPr="00712A53">
        <w:rPr>
          <w:rFonts w:ascii="Times New Roman" w:hAnsi="Times New Roman"/>
          <w:lang w:val="lt-LT" w:eastAsia="en-GB"/>
        </w:rPr>
        <w:t xml:space="preserve"> su </w:t>
      </w:r>
      <w:proofErr w:type="spellStart"/>
      <w:r w:rsidRPr="00712A53">
        <w:rPr>
          <w:rFonts w:ascii="Times New Roman" w:hAnsi="Times New Roman"/>
          <w:lang w:val="lt-LT" w:eastAsia="en-GB"/>
        </w:rPr>
        <w:t>Tamperė</w:t>
      </w:r>
      <w:r>
        <w:rPr>
          <w:rFonts w:ascii="Times New Roman" w:hAnsi="Times New Roman"/>
          <w:lang w:val="lt-LT" w:eastAsia="en-GB"/>
        </w:rPr>
        <w:t>s</w:t>
      </w:r>
      <w:proofErr w:type="spellEnd"/>
      <w:r>
        <w:rPr>
          <w:rFonts w:ascii="Times New Roman" w:hAnsi="Times New Roman"/>
          <w:lang w:val="lt-LT" w:eastAsia="en-GB"/>
        </w:rPr>
        <w:t xml:space="preserve"> miestu</w:t>
      </w:r>
      <w:r w:rsidR="00A755A0">
        <w:rPr>
          <w:rFonts w:ascii="Times New Roman" w:hAnsi="Times New Roman"/>
          <w:lang w:val="lt-LT" w:eastAsia="en-GB"/>
        </w:rPr>
        <w:t xml:space="preserve"> (</w:t>
      </w:r>
      <w:r w:rsidRPr="00712A53">
        <w:rPr>
          <w:rFonts w:ascii="Times New Roman" w:hAnsi="Times New Roman"/>
          <w:lang w:val="lt-LT" w:eastAsia="en-GB"/>
        </w:rPr>
        <w:t>Suomij</w:t>
      </w:r>
      <w:r w:rsidR="00A755A0">
        <w:rPr>
          <w:rFonts w:ascii="Times New Roman" w:hAnsi="Times New Roman"/>
          <w:lang w:val="lt-LT" w:eastAsia="en-GB"/>
        </w:rPr>
        <w:t>a)</w:t>
      </w:r>
      <w:r w:rsidRPr="00712A53">
        <w:rPr>
          <w:rFonts w:ascii="Times New Roman" w:hAnsi="Times New Roman"/>
          <w:lang w:val="lt-LT" w:eastAsia="en-GB"/>
        </w:rPr>
        <w:t>, kuri</w:t>
      </w:r>
      <w:r>
        <w:rPr>
          <w:rFonts w:ascii="Times New Roman" w:hAnsi="Times New Roman"/>
          <w:lang w:val="lt-LT" w:eastAsia="en-GB"/>
        </w:rPr>
        <w:t>s</w:t>
      </w:r>
      <w:r w:rsidRPr="00712A53">
        <w:rPr>
          <w:rFonts w:ascii="Times New Roman" w:hAnsi="Times New Roman"/>
          <w:lang w:val="lt-LT" w:eastAsia="en-GB"/>
        </w:rPr>
        <w:t xml:space="preserve"> finansuojamas pagal Europos Sąjungos septint</w:t>
      </w:r>
      <w:r>
        <w:rPr>
          <w:rFonts w:ascii="Times New Roman" w:hAnsi="Times New Roman"/>
          <w:lang w:val="lt-LT" w:eastAsia="en-GB"/>
        </w:rPr>
        <w:t>ąją</w:t>
      </w:r>
      <w:r w:rsidRPr="00712A53">
        <w:rPr>
          <w:rFonts w:ascii="Times New Roman" w:hAnsi="Times New Roman"/>
          <w:lang w:val="lt-LT" w:eastAsia="en-GB"/>
        </w:rPr>
        <w:t xml:space="preserve"> bendrosios mokslinių tyrimų ir technologinės plėtros </w:t>
      </w:r>
      <w:r>
        <w:rPr>
          <w:rFonts w:ascii="Times New Roman" w:hAnsi="Times New Roman"/>
          <w:lang w:val="lt-LT" w:eastAsia="en-GB"/>
        </w:rPr>
        <w:t>programą</w:t>
      </w:r>
      <w:r w:rsidRPr="00712A53">
        <w:rPr>
          <w:rFonts w:ascii="Times New Roman" w:hAnsi="Times New Roman"/>
          <w:lang w:val="lt-LT" w:eastAsia="en-GB"/>
        </w:rPr>
        <w:t xml:space="preserve">, </w:t>
      </w:r>
      <w:r>
        <w:rPr>
          <w:rFonts w:ascii="Times New Roman" w:hAnsi="Times New Roman"/>
          <w:lang w:val="lt-LT" w:eastAsia="en-GB"/>
        </w:rPr>
        <w:t>taip pat projektai su</w:t>
      </w:r>
      <w:r w:rsidRPr="004526C5">
        <w:rPr>
          <w:rFonts w:ascii="Times New Roman" w:hAnsi="Times New Roman"/>
          <w:lang w:val="lt-LT" w:eastAsia="en-GB"/>
        </w:rPr>
        <w:t xml:space="preserve"> Portugalijo</w:t>
      </w:r>
      <w:r>
        <w:rPr>
          <w:rFonts w:ascii="Times New Roman" w:hAnsi="Times New Roman"/>
          <w:lang w:val="lt-LT" w:eastAsia="en-GB"/>
        </w:rPr>
        <w:t>s</w:t>
      </w:r>
      <w:r w:rsidRPr="004526C5">
        <w:rPr>
          <w:rFonts w:ascii="Times New Roman" w:hAnsi="Times New Roman"/>
          <w:lang w:val="lt-LT" w:eastAsia="en-GB"/>
        </w:rPr>
        <w:t>, Kipr</w:t>
      </w:r>
      <w:r>
        <w:rPr>
          <w:rFonts w:ascii="Times New Roman" w:hAnsi="Times New Roman"/>
          <w:lang w:val="lt-LT" w:eastAsia="en-GB"/>
        </w:rPr>
        <w:t>o įstaigomis</w:t>
      </w:r>
      <w:r w:rsidRPr="004526C5">
        <w:rPr>
          <w:rFonts w:ascii="Times New Roman" w:hAnsi="Times New Roman"/>
          <w:lang w:val="lt-LT" w:eastAsia="en-GB"/>
        </w:rPr>
        <w:t>. Buvo</w:t>
      </w:r>
      <w:r>
        <w:rPr>
          <w:rFonts w:ascii="Times New Roman" w:hAnsi="Times New Roman"/>
          <w:lang w:val="lt-LT" w:eastAsia="en-GB"/>
        </w:rPr>
        <w:t xml:space="preserve"> </w:t>
      </w:r>
      <w:r w:rsidRPr="004526C5">
        <w:rPr>
          <w:rFonts w:ascii="Times New Roman" w:hAnsi="Times New Roman"/>
          <w:lang w:val="lt-LT" w:eastAsia="en-GB"/>
        </w:rPr>
        <w:t>paminėta</w:t>
      </w:r>
      <w:r>
        <w:rPr>
          <w:rFonts w:ascii="Times New Roman" w:hAnsi="Times New Roman"/>
          <w:lang w:val="lt-LT" w:eastAsia="en-GB"/>
        </w:rPr>
        <w:t>s</w:t>
      </w:r>
      <w:r w:rsidRPr="004526C5">
        <w:rPr>
          <w:rFonts w:ascii="Times New Roman" w:hAnsi="Times New Roman"/>
          <w:lang w:val="lt-LT" w:eastAsia="en-GB"/>
        </w:rPr>
        <w:t xml:space="preserve"> nedidelis skaičius </w:t>
      </w:r>
      <w:r>
        <w:rPr>
          <w:rFonts w:ascii="Times New Roman" w:hAnsi="Times New Roman"/>
          <w:lang w:val="lt-LT" w:eastAsia="en-GB"/>
        </w:rPr>
        <w:t xml:space="preserve">atvykstančiųjų </w:t>
      </w:r>
      <w:r w:rsidRPr="004526C5">
        <w:rPr>
          <w:rFonts w:ascii="Times New Roman" w:hAnsi="Times New Roman"/>
          <w:lang w:val="lt-LT" w:eastAsia="en-GB"/>
        </w:rPr>
        <w:t>dėstytojų</w:t>
      </w:r>
      <w:r>
        <w:rPr>
          <w:rFonts w:ascii="Times New Roman" w:hAnsi="Times New Roman"/>
          <w:lang w:val="lt-LT" w:eastAsia="en-GB"/>
        </w:rPr>
        <w:t xml:space="preserve"> iš užsienio</w:t>
      </w:r>
      <w:r w:rsidRPr="004526C5">
        <w:rPr>
          <w:rFonts w:ascii="Times New Roman" w:hAnsi="Times New Roman"/>
          <w:lang w:val="lt-LT" w:eastAsia="en-GB"/>
        </w:rPr>
        <w:t xml:space="preserve">. </w:t>
      </w:r>
      <w:r>
        <w:rPr>
          <w:rFonts w:ascii="Times New Roman" w:hAnsi="Times New Roman"/>
          <w:lang w:val="lt-LT" w:eastAsia="en-GB"/>
        </w:rPr>
        <w:t xml:space="preserve">Ekspertų grupė </w:t>
      </w:r>
      <w:r w:rsidRPr="004526C5">
        <w:rPr>
          <w:rFonts w:ascii="Times New Roman" w:hAnsi="Times New Roman"/>
          <w:lang w:val="lt-LT" w:eastAsia="en-GB"/>
        </w:rPr>
        <w:t xml:space="preserve">skatina </w:t>
      </w:r>
      <w:r>
        <w:rPr>
          <w:rFonts w:ascii="Times New Roman" w:hAnsi="Times New Roman"/>
          <w:lang w:val="lt-LT" w:eastAsia="en-GB"/>
        </w:rPr>
        <w:t>KVK</w:t>
      </w:r>
      <w:r w:rsidRPr="004526C5">
        <w:rPr>
          <w:rFonts w:ascii="Times New Roman" w:hAnsi="Times New Roman"/>
          <w:lang w:val="lt-LT" w:eastAsia="en-GB"/>
        </w:rPr>
        <w:t xml:space="preserve"> kurti ir plėtoti šiuos ryšius</w:t>
      </w:r>
      <w:r>
        <w:rPr>
          <w:rFonts w:ascii="Times New Roman" w:hAnsi="Times New Roman"/>
          <w:lang w:val="lt-LT" w:eastAsia="en-GB"/>
        </w:rPr>
        <w:t>, siekiant</w:t>
      </w:r>
      <w:r w:rsidRPr="004526C5">
        <w:rPr>
          <w:rFonts w:ascii="Times New Roman" w:hAnsi="Times New Roman"/>
          <w:lang w:val="lt-LT" w:eastAsia="en-GB"/>
        </w:rPr>
        <w:t xml:space="preserve"> užtikrin</w:t>
      </w:r>
      <w:r>
        <w:rPr>
          <w:rFonts w:ascii="Times New Roman" w:hAnsi="Times New Roman"/>
          <w:lang w:val="lt-LT" w:eastAsia="en-GB"/>
        </w:rPr>
        <w:t>ti</w:t>
      </w:r>
      <w:r w:rsidRPr="004526C5">
        <w:rPr>
          <w:rFonts w:ascii="Times New Roman" w:hAnsi="Times New Roman"/>
          <w:lang w:val="lt-LT" w:eastAsia="en-GB"/>
        </w:rPr>
        <w:t xml:space="preserve">, kad jie strategiškai </w:t>
      </w:r>
      <w:r>
        <w:rPr>
          <w:rFonts w:ascii="Times New Roman" w:hAnsi="Times New Roman"/>
          <w:lang w:val="lt-LT" w:eastAsia="en-GB"/>
        </w:rPr>
        <w:t xml:space="preserve">atitiktų </w:t>
      </w:r>
      <w:r w:rsidRPr="004526C5">
        <w:rPr>
          <w:rFonts w:ascii="Times New Roman" w:hAnsi="Times New Roman"/>
          <w:lang w:val="lt-LT" w:eastAsia="en-GB"/>
        </w:rPr>
        <w:t xml:space="preserve">Kolegijos prioritetines </w:t>
      </w:r>
      <w:r>
        <w:rPr>
          <w:rFonts w:ascii="Times New Roman" w:hAnsi="Times New Roman"/>
          <w:lang w:val="lt-LT" w:eastAsia="en-GB"/>
        </w:rPr>
        <w:t>sritis</w:t>
      </w:r>
      <w:r w:rsidRPr="004526C5">
        <w:rPr>
          <w:rFonts w:ascii="Times New Roman" w:hAnsi="Times New Roman"/>
          <w:lang w:val="lt-LT" w:eastAsia="en-GB"/>
        </w:rPr>
        <w:t>.</w:t>
      </w:r>
    </w:p>
    <w:p w:rsidR="00F35D69" w:rsidRPr="004526C5" w:rsidRDefault="00F35D69" w:rsidP="00F35D69">
      <w:pPr>
        <w:pStyle w:val="Sraopastraipa"/>
        <w:numPr>
          <w:ilvl w:val="0"/>
          <w:numId w:val="1"/>
        </w:numPr>
        <w:autoSpaceDE w:val="0"/>
        <w:autoSpaceDN w:val="0"/>
        <w:adjustRightInd w:val="0"/>
        <w:spacing w:after="0"/>
        <w:jc w:val="both"/>
        <w:rPr>
          <w:rFonts w:ascii="Times New Roman" w:hAnsi="Times New Roman"/>
          <w:lang w:val="lt-LT" w:eastAsia="en-GB"/>
        </w:rPr>
      </w:pPr>
      <w:r w:rsidRPr="004526C5">
        <w:rPr>
          <w:rFonts w:ascii="Times New Roman" w:hAnsi="Times New Roman"/>
          <w:lang w:val="lt-LT" w:eastAsia="en-GB"/>
        </w:rPr>
        <w:t>Taip pat buvo pažymėta S</w:t>
      </w:r>
      <w:r>
        <w:rPr>
          <w:rFonts w:ascii="Times New Roman" w:hAnsi="Times New Roman"/>
          <w:lang w:val="lt-LT" w:eastAsia="en-GB"/>
        </w:rPr>
        <w:t>S</w:t>
      </w:r>
      <w:r w:rsidRPr="004526C5">
        <w:rPr>
          <w:rFonts w:ascii="Times New Roman" w:hAnsi="Times New Roman"/>
          <w:lang w:val="lt-LT" w:eastAsia="en-GB"/>
        </w:rPr>
        <w:t xml:space="preserve"> ir </w:t>
      </w:r>
      <w:r>
        <w:rPr>
          <w:rFonts w:ascii="Times New Roman" w:hAnsi="Times New Roman"/>
          <w:lang w:val="lt-LT" w:eastAsia="en-GB"/>
        </w:rPr>
        <w:t xml:space="preserve">pokalbiuose </w:t>
      </w:r>
      <w:r w:rsidRPr="004526C5">
        <w:rPr>
          <w:rFonts w:ascii="Times New Roman" w:hAnsi="Times New Roman"/>
          <w:lang w:val="lt-LT" w:eastAsia="en-GB"/>
        </w:rPr>
        <w:t xml:space="preserve">su darbuotojais, kad </w:t>
      </w:r>
      <w:r>
        <w:rPr>
          <w:rFonts w:ascii="Times New Roman" w:hAnsi="Times New Roman"/>
          <w:lang w:val="lt-LT" w:eastAsia="en-GB"/>
        </w:rPr>
        <w:t>K</w:t>
      </w:r>
      <w:r w:rsidRPr="004526C5">
        <w:rPr>
          <w:rFonts w:ascii="Times New Roman" w:hAnsi="Times New Roman"/>
          <w:lang w:val="lt-LT" w:eastAsia="en-GB"/>
        </w:rPr>
        <w:t>olegija finansi</w:t>
      </w:r>
      <w:r>
        <w:rPr>
          <w:rFonts w:ascii="Times New Roman" w:hAnsi="Times New Roman"/>
          <w:lang w:val="lt-LT" w:eastAsia="en-GB"/>
        </w:rPr>
        <w:t xml:space="preserve">škai remia darbuotojų </w:t>
      </w:r>
      <w:r w:rsidRPr="004526C5">
        <w:rPr>
          <w:rFonts w:ascii="Times New Roman" w:hAnsi="Times New Roman"/>
          <w:lang w:val="lt-LT" w:eastAsia="en-GB"/>
        </w:rPr>
        <w:t>kalb</w:t>
      </w:r>
      <w:r>
        <w:rPr>
          <w:rFonts w:ascii="Times New Roman" w:hAnsi="Times New Roman"/>
          <w:lang w:val="lt-LT" w:eastAsia="en-GB"/>
        </w:rPr>
        <w:t>ų mokymo kursus</w:t>
      </w:r>
      <w:r w:rsidRPr="004526C5">
        <w:rPr>
          <w:rFonts w:ascii="Times New Roman" w:hAnsi="Times New Roman"/>
          <w:lang w:val="lt-LT" w:eastAsia="en-GB"/>
        </w:rPr>
        <w:t>. Tai svarbu rem</w:t>
      </w:r>
      <w:r>
        <w:rPr>
          <w:rFonts w:ascii="Times New Roman" w:hAnsi="Times New Roman"/>
          <w:lang w:val="lt-LT" w:eastAsia="en-GB"/>
        </w:rPr>
        <w:t>iant darbuotoj</w:t>
      </w:r>
      <w:r w:rsidRPr="004526C5">
        <w:rPr>
          <w:rFonts w:ascii="Times New Roman" w:hAnsi="Times New Roman"/>
          <w:lang w:val="lt-LT" w:eastAsia="en-GB"/>
        </w:rPr>
        <w:t xml:space="preserve">ų tarptautinę </w:t>
      </w:r>
      <w:r>
        <w:rPr>
          <w:rFonts w:ascii="Times New Roman" w:hAnsi="Times New Roman"/>
          <w:lang w:val="lt-LT" w:eastAsia="en-GB"/>
        </w:rPr>
        <w:t>veiklą</w:t>
      </w:r>
      <w:r w:rsidRPr="004526C5">
        <w:rPr>
          <w:rFonts w:ascii="Times New Roman" w:hAnsi="Times New Roman"/>
          <w:lang w:val="lt-LT" w:eastAsia="en-GB"/>
        </w:rPr>
        <w:t xml:space="preserve"> (žr</w:t>
      </w:r>
      <w:r>
        <w:rPr>
          <w:rFonts w:ascii="Times New Roman" w:hAnsi="Times New Roman"/>
          <w:lang w:val="lt-LT" w:eastAsia="en-GB"/>
        </w:rPr>
        <w:t>.</w:t>
      </w:r>
      <w:r w:rsidRPr="004526C5">
        <w:rPr>
          <w:rFonts w:ascii="Times New Roman" w:hAnsi="Times New Roman"/>
          <w:lang w:val="lt-LT" w:eastAsia="en-GB"/>
        </w:rPr>
        <w:t xml:space="preserve"> </w:t>
      </w:r>
      <w:r>
        <w:rPr>
          <w:rFonts w:ascii="Times New Roman" w:hAnsi="Times New Roman"/>
          <w:lang w:val="lt-LT" w:eastAsia="en-GB"/>
        </w:rPr>
        <w:t xml:space="preserve">SS </w:t>
      </w:r>
      <w:r w:rsidRPr="004526C5">
        <w:rPr>
          <w:rFonts w:ascii="Times New Roman" w:hAnsi="Times New Roman"/>
          <w:lang w:val="lt-LT" w:eastAsia="en-GB"/>
        </w:rPr>
        <w:t>3 pried</w:t>
      </w:r>
      <w:r>
        <w:rPr>
          <w:rFonts w:ascii="Times New Roman" w:hAnsi="Times New Roman"/>
          <w:lang w:val="lt-LT" w:eastAsia="en-GB"/>
        </w:rPr>
        <w:t>o</w:t>
      </w:r>
      <w:r w:rsidRPr="004526C5">
        <w:rPr>
          <w:rFonts w:ascii="Times New Roman" w:hAnsi="Times New Roman"/>
          <w:lang w:val="lt-LT" w:eastAsia="en-GB"/>
        </w:rPr>
        <w:t xml:space="preserve"> 7.1 </w:t>
      </w:r>
      <w:r>
        <w:rPr>
          <w:rFonts w:ascii="Times New Roman" w:hAnsi="Times New Roman"/>
          <w:lang w:val="lt-LT" w:eastAsia="en-GB"/>
        </w:rPr>
        <w:t>punktas</w:t>
      </w:r>
      <w:r w:rsidRPr="004526C5">
        <w:rPr>
          <w:rFonts w:ascii="Times New Roman" w:hAnsi="Times New Roman"/>
          <w:lang w:val="lt-LT"/>
        </w:rPr>
        <w:t xml:space="preserve">). </w:t>
      </w:r>
    </w:p>
    <w:p w:rsidR="00F35D69" w:rsidRPr="004526C5" w:rsidRDefault="00F35D69" w:rsidP="00F35D69">
      <w:pPr>
        <w:spacing w:line="276" w:lineRule="auto"/>
        <w:jc w:val="left"/>
        <w:rPr>
          <w:b/>
          <w:sz w:val="22"/>
          <w:szCs w:val="22"/>
          <w:lang w:val="lt-LT" w:eastAsia="en-GB"/>
        </w:rPr>
      </w:pPr>
    </w:p>
    <w:p w:rsidR="00F35D69" w:rsidRPr="004526C5" w:rsidRDefault="00F35D69" w:rsidP="00F35D69">
      <w:pPr>
        <w:spacing w:line="276" w:lineRule="auto"/>
        <w:jc w:val="left"/>
        <w:rPr>
          <w:b/>
          <w:sz w:val="22"/>
          <w:szCs w:val="22"/>
          <w:lang w:val="lt-LT" w:eastAsia="en-GB"/>
        </w:rPr>
      </w:pPr>
      <w:r w:rsidRPr="004526C5">
        <w:rPr>
          <w:b/>
          <w:sz w:val="22"/>
          <w:szCs w:val="22"/>
          <w:lang w:val="lt-LT" w:eastAsia="en-GB"/>
        </w:rPr>
        <w:t>Student</w:t>
      </w:r>
      <w:r>
        <w:rPr>
          <w:b/>
          <w:sz w:val="22"/>
          <w:szCs w:val="22"/>
          <w:lang w:val="lt-LT" w:eastAsia="en-GB"/>
        </w:rPr>
        <w:t>ų dalyvavimas mokslinėje veikloje</w:t>
      </w:r>
    </w:p>
    <w:p w:rsidR="00F35D69" w:rsidRPr="004526C5" w:rsidRDefault="00F35D69" w:rsidP="00F35D69">
      <w:pPr>
        <w:pStyle w:val="Sraopastraipa"/>
        <w:numPr>
          <w:ilvl w:val="0"/>
          <w:numId w:val="1"/>
        </w:numPr>
        <w:spacing w:after="0"/>
        <w:jc w:val="both"/>
        <w:rPr>
          <w:rFonts w:ascii="Times New Roman" w:hAnsi="Times New Roman"/>
          <w:lang w:val="lt-LT" w:eastAsia="en-GB"/>
        </w:rPr>
      </w:pPr>
      <w:r>
        <w:rPr>
          <w:rFonts w:ascii="Times New Roman" w:hAnsi="Times New Roman"/>
          <w:lang w:val="lt-LT" w:eastAsia="en-GB"/>
        </w:rPr>
        <w:t xml:space="preserve">Visi studentai atlieka baigiamąjį </w:t>
      </w:r>
      <w:r w:rsidRPr="004526C5">
        <w:rPr>
          <w:rFonts w:ascii="Times New Roman" w:hAnsi="Times New Roman"/>
          <w:lang w:val="lt-LT" w:eastAsia="en-GB"/>
        </w:rPr>
        <w:t>metų projektą</w:t>
      </w:r>
      <w:r>
        <w:rPr>
          <w:rFonts w:ascii="Times New Roman" w:hAnsi="Times New Roman"/>
          <w:lang w:val="lt-LT" w:eastAsia="en-GB"/>
        </w:rPr>
        <w:t>,</w:t>
      </w:r>
      <w:r w:rsidRPr="004526C5">
        <w:rPr>
          <w:rFonts w:ascii="Times New Roman" w:hAnsi="Times New Roman"/>
          <w:lang w:val="lt-LT" w:eastAsia="en-GB"/>
        </w:rPr>
        <w:t xml:space="preserve"> kuris </w:t>
      </w:r>
      <w:r>
        <w:rPr>
          <w:rFonts w:ascii="Times New Roman" w:hAnsi="Times New Roman"/>
          <w:lang w:val="lt-LT" w:eastAsia="en-GB"/>
        </w:rPr>
        <w:t xml:space="preserve">įtraukia ir </w:t>
      </w:r>
      <w:r w:rsidRPr="004526C5">
        <w:rPr>
          <w:rFonts w:ascii="Times New Roman" w:hAnsi="Times New Roman"/>
          <w:lang w:val="lt-LT" w:eastAsia="en-GB"/>
        </w:rPr>
        <w:t xml:space="preserve">mokslinių tyrimų </w:t>
      </w:r>
      <w:r>
        <w:rPr>
          <w:rFonts w:ascii="Times New Roman" w:hAnsi="Times New Roman"/>
          <w:lang w:val="lt-LT" w:eastAsia="en-GB"/>
        </w:rPr>
        <w:t>dalį</w:t>
      </w:r>
      <w:r w:rsidRPr="004526C5">
        <w:rPr>
          <w:rFonts w:ascii="Times New Roman" w:hAnsi="Times New Roman"/>
          <w:lang w:val="lt-LT" w:eastAsia="en-GB"/>
        </w:rPr>
        <w:t>. Ši mokslin</w:t>
      </w:r>
      <w:r>
        <w:rPr>
          <w:rFonts w:ascii="Times New Roman" w:hAnsi="Times New Roman"/>
          <w:lang w:val="lt-LT" w:eastAsia="en-GB"/>
        </w:rPr>
        <w:t>ė veikla ypač svarbi</w:t>
      </w:r>
      <w:r w:rsidRPr="004526C5">
        <w:rPr>
          <w:rFonts w:ascii="Times New Roman" w:hAnsi="Times New Roman"/>
          <w:lang w:val="lt-LT" w:eastAsia="en-GB"/>
        </w:rPr>
        <w:t xml:space="preserve"> konkreči</w:t>
      </w:r>
      <w:r>
        <w:rPr>
          <w:rFonts w:ascii="Times New Roman" w:hAnsi="Times New Roman"/>
          <w:lang w:val="lt-LT" w:eastAsia="en-GB"/>
        </w:rPr>
        <w:t>ai studijų programai</w:t>
      </w:r>
      <w:r w:rsidRPr="004526C5">
        <w:rPr>
          <w:rFonts w:ascii="Times New Roman" w:hAnsi="Times New Roman"/>
          <w:lang w:val="lt-LT" w:eastAsia="en-GB"/>
        </w:rPr>
        <w:t xml:space="preserve">, </w:t>
      </w:r>
      <w:r>
        <w:rPr>
          <w:rFonts w:ascii="Times New Roman" w:hAnsi="Times New Roman"/>
          <w:lang w:val="lt-LT" w:eastAsia="en-GB"/>
        </w:rPr>
        <w:t>tačiau</w:t>
      </w:r>
      <w:r w:rsidRPr="004526C5">
        <w:rPr>
          <w:rFonts w:ascii="Times New Roman" w:hAnsi="Times New Roman"/>
          <w:lang w:val="lt-LT" w:eastAsia="en-GB"/>
        </w:rPr>
        <w:t xml:space="preserve"> nebūtinai </w:t>
      </w:r>
      <w:r>
        <w:rPr>
          <w:rFonts w:ascii="Times New Roman" w:hAnsi="Times New Roman"/>
          <w:lang w:val="lt-LT" w:eastAsia="en-GB"/>
        </w:rPr>
        <w:t xml:space="preserve">gali </w:t>
      </w:r>
      <w:r w:rsidRPr="004526C5">
        <w:rPr>
          <w:rFonts w:ascii="Times New Roman" w:hAnsi="Times New Roman"/>
          <w:lang w:val="lt-LT" w:eastAsia="en-GB"/>
        </w:rPr>
        <w:t>tiesiogiai s</w:t>
      </w:r>
      <w:r>
        <w:rPr>
          <w:rFonts w:ascii="Times New Roman" w:hAnsi="Times New Roman"/>
          <w:lang w:val="lt-LT" w:eastAsia="en-GB"/>
        </w:rPr>
        <w:t>ietis</w:t>
      </w:r>
      <w:r w:rsidRPr="004526C5">
        <w:rPr>
          <w:rFonts w:ascii="Times New Roman" w:hAnsi="Times New Roman"/>
          <w:lang w:val="lt-LT" w:eastAsia="en-GB"/>
        </w:rPr>
        <w:t xml:space="preserve"> su </w:t>
      </w:r>
      <w:r>
        <w:rPr>
          <w:rFonts w:ascii="Times New Roman" w:hAnsi="Times New Roman"/>
          <w:lang w:val="lt-LT" w:eastAsia="en-GB"/>
        </w:rPr>
        <w:t>dėstytojų m</w:t>
      </w:r>
      <w:r w:rsidRPr="004526C5">
        <w:rPr>
          <w:rFonts w:ascii="Times New Roman" w:hAnsi="Times New Roman"/>
          <w:lang w:val="lt-LT" w:eastAsia="en-GB"/>
        </w:rPr>
        <w:t>okslini</w:t>
      </w:r>
      <w:r>
        <w:rPr>
          <w:rFonts w:ascii="Times New Roman" w:hAnsi="Times New Roman"/>
          <w:lang w:val="lt-LT" w:eastAsia="en-GB"/>
        </w:rPr>
        <w:t>ais tyrimais.</w:t>
      </w:r>
      <w:r w:rsidRPr="004526C5">
        <w:rPr>
          <w:rFonts w:ascii="Times New Roman" w:hAnsi="Times New Roman"/>
          <w:lang w:val="lt-LT" w:eastAsia="en-GB"/>
        </w:rPr>
        <w:t xml:space="preserve"> Studentai </w:t>
      </w:r>
      <w:r>
        <w:rPr>
          <w:rFonts w:ascii="Times New Roman" w:hAnsi="Times New Roman"/>
          <w:lang w:val="lt-LT" w:eastAsia="en-GB"/>
        </w:rPr>
        <w:t>informavo</w:t>
      </w:r>
      <w:r w:rsidRPr="004526C5">
        <w:rPr>
          <w:rFonts w:ascii="Times New Roman" w:hAnsi="Times New Roman"/>
          <w:lang w:val="lt-LT" w:eastAsia="en-GB"/>
        </w:rPr>
        <w:t>, kad jie turi savo mokslinių tyrimų visuomenę. Akademini</w:t>
      </w:r>
      <w:r>
        <w:rPr>
          <w:rFonts w:ascii="Times New Roman" w:hAnsi="Times New Roman"/>
          <w:lang w:val="lt-LT" w:eastAsia="en-GB"/>
        </w:rPr>
        <w:t xml:space="preserve">ai </w:t>
      </w:r>
      <w:r w:rsidRPr="004526C5">
        <w:rPr>
          <w:rFonts w:ascii="Times New Roman" w:hAnsi="Times New Roman"/>
          <w:lang w:val="lt-LT" w:eastAsia="en-GB"/>
        </w:rPr>
        <w:t xml:space="preserve">tyrėjai </w:t>
      </w:r>
      <w:r>
        <w:rPr>
          <w:rFonts w:ascii="Times New Roman" w:hAnsi="Times New Roman"/>
          <w:lang w:val="lt-LT" w:eastAsia="en-GB"/>
        </w:rPr>
        <w:t xml:space="preserve">taip pat </w:t>
      </w:r>
      <w:r w:rsidRPr="004526C5">
        <w:rPr>
          <w:rFonts w:ascii="Times New Roman" w:hAnsi="Times New Roman"/>
          <w:lang w:val="lt-LT" w:eastAsia="en-GB"/>
        </w:rPr>
        <w:t>gali į</w:t>
      </w:r>
      <w:r>
        <w:rPr>
          <w:rFonts w:ascii="Times New Roman" w:hAnsi="Times New Roman"/>
          <w:lang w:val="lt-LT" w:eastAsia="en-GB"/>
        </w:rPr>
        <w:t>traukti</w:t>
      </w:r>
      <w:r w:rsidRPr="004526C5">
        <w:rPr>
          <w:rFonts w:ascii="Times New Roman" w:hAnsi="Times New Roman"/>
          <w:lang w:val="lt-LT" w:eastAsia="en-GB"/>
        </w:rPr>
        <w:t xml:space="preserve"> studentus </w:t>
      </w:r>
      <w:r>
        <w:rPr>
          <w:rFonts w:ascii="Times New Roman" w:hAnsi="Times New Roman"/>
          <w:lang w:val="lt-LT" w:eastAsia="en-GB"/>
        </w:rPr>
        <w:t>į savo taikomosios</w:t>
      </w:r>
      <w:r w:rsidRPr="004526C5">
        <w:rPr>
          <w:rFonts w:ascii="Times New Roman" w:hAnsi="Times New Roman"/>
          <w:lang w:val="lt-LT" w:eastAsia="en-GB"/>
        </w:rPr>
        <w:t xml:space="preserve"> mokslin</w:t>
      </w:r>
      <w:r>
        <w:rPr>
          <w:rFonts w:ascii="Times New Roman" w:hAnsi="Times New Roman"/>
          <w:lang w:val="lt-LT" w:eastAsia="en-GB"/>
        </w:rPr>
        <w:t>ės</w:t>
      </w:r>
      <w:r w:rsidRPr="004526C5">
        <w:rPr>
          <w:rFonts w:ascii="Times New Roman" w:hAnsi="Times New Roman"/>
          <w:lang w:val="lt-LT" w:eastAsia="en-GB"/>
        </w:rPr>
        <w:t xml:space="preserve"> </w:t>
      </w:r>
      <w:r>
        <w:rPr>
          <w:rFonts w:ascii="Times New Roman" w:hAnsi="Times New Roman"/>
          <w:lang w:val="lt-LT" w:eastAsia="en-GB"/>
        </w:rPr>
        <w:t>veiklos</w:t>
      </w:r>
      <w:r w:rsidRPr="004526C5">
        <w:rPr>
          <w:rFonts w:ascii="Times New Roman" w:hAnsi="Times New Roman"/>
          <w:lang w:val="lt-LT" w:eastAsia="en-GB"/>
        </w:rPr>
        <w:t xml:space="preserve"> projekt</w:t>
      </w:r>
      <w:r>
        <w:rPr>
          <w:rFonts w:ascii="Times New Roman" w:hAnsi="Times New Roman"/>
          <w:lang w:val="lt-LT" w:eastAsia="en-GB"/>
        </w:rPr>
        <w:t>u</w:t>
      </w:r>
      <w:r w:rsidRPr="004526C5">
        <w:rPr>
          <w:rFonts w:ascii="Times New Roman" w:hAnsi="Times New Roman"/>
          <w:lang w:val="lt-LT" w:eastAsia="en-GB"/>
        </w:rPr>
        <w:t xml:space="preserve">s, </w:t>
      </w:r>
      <w:r>
        <w:rPr>
          <w:rFonts w:ascii="Times New Roman" w:hAnsi="Times New Roman"/>
          <w:lang w:val="lt-LT" w:eastAsia="en-GB"/>
        </w:rPr>
        <w:t>jei tai leidžia</w:t>
      </w:r>
      <w:r w:rsidRPr="004526C5">
        <w:rPr>
          <w:rFonts w:ascii="Times New Roman" w:hAnsi="Times New Roman"/>
          <w:lang w:val="lt-LT" w:eastAsia="en-GB"/>
        </w:rPr>
        <w:t xml:space="preserve"> etikos </w:t>
      </w:r>
      <w:r>
        <w:rPr>
          <w:rFonts w:ascii="Times New Roman" w:hAnsi="Times New Roman"/>
          <w:lang w:val="lt-LT" w:eastAsia="en-GB"/>
        </w:rPr>
        <w:t>reikalavimai</w:t>
      </w:r>
      <w:r w:rsidRPr="004526C5">
        <w:rPr>
          <w:rFonts w:ascii="Times New Roman" w:hAnsi="Times New Roman"/>
          <w:lang w:val="lt-LT" w:eastAsia="en-GB"/>
        </w:rPr>
        <w:t>. Pavyzdžiai</w:t>
      </w:r>
      <w:r>
        <w:rPr>
          <w:rFonts w:ascii="Times New Roman" w:hAnsi="Times New Roman"/>
          <w:lang w:val="lt-LT" w:eastAsia="en-GB"/>
        </w:rPr>
        <w:t>,</w:t>
      </w:r>
      <w:r w:rsidRPr="004526C5">
        <w:rPr>
          <w:rFonts w:ascii="Times New Roman" w:hAnsi="Times New Roman"/>
          <w:lang w:val="lt-LT" w:eastAsia="en-GB"/>
        </w:rPr>
        <w:t xml:space="preserve"> 2016 </w:t>
      </w:r>
      <w:r>
        <w:rPr>
          <w:rFonts w:ascii="Times New Roman" w:hAnsi="Times New Roman"/>
          <w:lang w:val="lt-LT" w:eastAsia="en-GB"/>
        </w:rPr>
        <w:t>m. KVK</w:t>
      </w:r>
      <w:r w:rsidRPr="004526C5">
        <w:rPr>
          <w:rFonts w:ascii="Times New Roman" w:hAnsi="Times New Roman"/>
          <w:lang w:val="lt-LT" w:eastAsia="en-GB"/>
        </w:rPr>
        <w:t xml:space="preserve"> projekt</w:t>
      </w:r>
      <w:r>
        <w:rPr>
          <w:rFonts w:ascii="Times New Roman" w:hAnsi="Times New Roman"/>
          <w:lang w:val="lt-LT" w:eastAsia="en-GB"/>
        </w:rPr>
        <w:t>as</w:t>
      </w:r>
      <w:r w:rsidRPr="004526C5">
        <w:rPr>
          <w:rFonts w:ascii="Times New Roman" w:hAnsi="Times New Roman"/>
          <w:lang w:val="lt-LT" w:eastAsia="en-GB"/>
        </w:rPr>
        <w:t xml:space="preserve"> Klaipėdos miesto savivaldybės tyrim</w:t>
      </w:r>
      <w:r>
        <w:rPr>
          <w:rFonts w:ascii="Times New Roman" w:hAnsi="Times New Roman"/>
          <w:lang w:val="lt-LT" w:eastAsia="en-GB"/>
        </w:rPr>
        <w:t>as</w:t>
      </w:r>
      <w:r w:rsidRPr="004526C5">
        <w:rPr>
          <w:rFonts w:ascii="Times New Roman" w:hAnsi="Times New Roman"/>
          <w:lang w:val="lt-LT" w:eastAsia="en-GB"/>
        </w:rPr>
        <w:t xml:space="preserve"> dėl neformaliojo švietimo, kur studentai pad</w:t>
      </w:r>
      <w:r>
        <w:rPr>
          <w:rFonts w:ascii="Times New Roman" w:hAnsi="Times New Roman"/>
          <w:lang w:val="lt-LT" w:eastAsia="en-GB"/>
        </w:rPr>
        <w:t>ėjo</w:t>
      </w:r>
      <w:r w:rsidRPr="004526C5">
        <w:rPr>
          <w:rFonts w:ascii="Times New Roman" w:hAnsi="Times New Roman"/>
          <w:lang w:val="lt-LT" w:eastAsia="en-GB"/>
        </w:rPr>
        <w:t xml:space="preserve"> </w:t>
      </w:r>
      <w:r>
        <w:rPr>
          <w:rFonts w:ascii="Times New Roman" w:hAnsi="Times New Roman"/>
          <w:lang w:val="lt-LT" w:eastAsia="en-GB"/>
        </w:rPr>
        <w:t xml:space="preserve">rinkti </w:t>
      </w:r>
      <w:r w:rsidRPr="004526C5">
        <w:rPr>
          <w:rFonts w:ascii="Times New Roman" w:hAnsi="Times New Roman"/>
          <w:lang w:val="lt-LT" w:eastAsia="en-GB"/>
        </w:rPr>
        <w:t>duomen</w:t>
      </w:r>
      <w:r>
        <w:rPr>
          <w:rFonts w:ascii="Times New Roman" w:hAnsi="Times New Roman"/>
          <w:lang w:val="lt-LT" w:eastAsia="en-GB"/>
        </w:rPr>
        <w:t>is</w:t>
      </w:r>
      <w:r w:rsidRPr="004526C5">
        <w:rPr>
          <w:rFonts w:ascii="Times New Roman" w:hAnsi="Times New Roman"/>
          <w:lang w:val="lt-LT" w:eastAsia="en-GB"/>
        </w:rPr>
        <w:t xml:space="preserve">. Studentai taip pat įgijo patirties </w:t>
      </w:r>
      <w:r>
        <w:rPr>
          <w:rFonts w:ascii="Times New Roman" w:hAnsi="Times New Roman"/>
          <w:lang w:val="lt-LT" w:eastAsia="en-GB"/>
        </w:rPr>
        <w:t xml:space="preserve">aptardami </w:t>
      </w:r>
      <w:r w:rsidRPr="004526C5">
        <w:rPr>
          <w:rFonts w:ascii="Times New Roman" w:hAnsi="Times New Roman"/>
          <w:lang w:val="lt-LT" w:eastAsia="en-GB"/>
        </w:rPr>
        <w:t xml:space="preserve">mokymosi visą gyvenimą </w:t>
      </w:r>
      <w:r>
        <w:rPr>
          <w:rFonts w:ascii="Times New Roman" w:hAnsi="Times New Roman"/>
          <w:lang w:val="lt-LT" w:eastAsia="en-GB"/>
        </w:rPr>
        <w:t xml:space="preserve">klausimus </w:t>
      </w:r>
      <w:r w:rsidRPr="004526C5">
        <w:rPr>
          <w:rFonts w:ascii="Times New Roman" w:hAnsi="Times New Roman"/>
          <w:lang w:val="lt-LT" w:eastAsia="en-GB"/>
        </w:rPr>
        <w:t xml:space="preserve">su </w:t>
      </w:r>
      <w:r>
        <w:rPr>
          <w:rFonts w:ascii="Times New Roman" w:hAnsi="Times New Roman"/>
          <w:lang w:val="lt-LT" w:eastAsia="en-GB"/>
        </w:rPr>
        <w:t>apklausiamais asmenimis</w:t>
      </w:r>
      <w:r w:rsidRPr="004526C5">
        <w:rPr>
          <w:rFonts w:ascii="Times New Roman" w:hAnsi="Times New Roman"/>
          <w:lang w:val="lt-LT" w:eastAsia="en-GB"/>
        </w:rPr>
        <w:t>. Kitas projektas</w:t>
      </w:r>
      <w:r>
        <w:rPr>
          <w:rFonts w:ascii="Times New Roman" w:hAnsi="Times New Roman"/>
          <w:lang w:val="lt-LT" w:eastAsia="en-GB"/>
        </w:rPr>
        <w:t>, kuomet</w:t>
      </w:r>
      <w:r w:rsidRPr="004526C5">
        <w:rPr>
          <w:rFonts w:ascii="Times New Roman" w:hAnsi="Times New Roman"/>
          <w:lang w:val="lt-LT" w:eastAsia="en-GB"/>
        </w:rPr>
        <w:t xml:space="preserve"> Lenkijos, Latvijos, Ukrainos ir Lietuvos</w:t>
      </w:r>
      <w:r w:rsidRPr="00D73159">
        <w:rPr>
          <w:rFonts w:ascii="Times New Roman" w:hAnsi="Times New Roman"/>
          <w:lang w:val="lt-LT" w:eastAsia="en-GB"/>
        </w:rPr>
        <w:t xml:space="preserve"> </w:t>
      </w:r>
      <w:r w:rsidRPr="004526C5">
        <w:rPr>
          <w:rFonts w:ascii="Times New Roman" w:hAnsi="Times New Roman"/>
          <w:lang w:val="lt-LT" w:eastAsia="en-GB"/>
        </w:rPr>
        <w:t xml:space="preserve">studentai kartu </w:t>
      </w:r>
      <w:r>
        <w:rPr>
          <w:rFonts w:ascii="Times New Roman" w:hAnsi="Times New Roman"/>
          <w:lang w:val="lt-LT" w:eastAsia="en-GB"/>
        </w:rPr>
        <w:t xml:space="preserve">bandė </w:t>
      </w:r>
      <w:r w:rsidRPr="004526C5">
        <w:rPr>
          <w:rFonts w:ascii="Times New Roman" w:hAnsi="Times New Roman"/>
          <w:lang w:val="lt-LT" w:eastAsia="en-GB"/>
        </w:rPr>
        <w:t>nustatyti tipišk</w:t>
      </w:r>
      <w:r>
        <w:rPr>
          <w:rFonts w:ascii="Times New Roman" w:hAnsi="Times New Roman"/>
          <w:lang w:val="lt-LT" w:eastAsia="en-GB"/>
        </w:rPr>
        <w:t>ą</w:t>
      </w:r>
      <w:r w:rsidRPr="004526C5">
        <w:rPr>
          <w:rFonts w:ascii="Times New Roman" w:hAnsi="Times New Roman"/>
          <w:lang w:val="lt-LT" w:eastAsia="en-GB"/>
        </w:rPr>
        <w:t xml:space="preserve"> jaun</w:t>
      </w:r>
      <w:r>
        <w:rPr>
          <w:rFonts w:ascii="Times New Roman" w:hAnsi="Times New Roman"/>
          <w:lang w:val="lt-LT" w:eastAsia="en-GB"/>
        </w:rPr>
        <w:t>ą</w:t>
      </w:r>
      <w:r w:rsidRPr="004526C5">
        <w:rPr>
          <w:rFonts w:ascii="Times New Roman" w:hAnsi="Times New Roman"/>
          <w:lang w:val="lt-LT" w:eastAsia="en-GB"/>
        </w:rPr>
        <w:t xml:space="preserve"> darbuotoj</w:t>
      </w:r>
      <w:r>
        <w:rPr>
          <w:rFonts w:ascii="Times New Roman" w:hAnsi="Times New Roman"/>
          <w:lang w:val="lt-LT" w:eastAsia="en-GB"/>
        </w:rPr>
        <w:t xml:space="preserve">ą </w:t>
      </w:r>
      <w:r w:rsidRPr="004526C5">
        <w:rPr>
          <w:rFonts w:ascii="Times New Roman" w:hAnsi="Times New Roman"/>
          <w:lang w:val="lt-LT" w:eastAsia="en-GB"/>
        </w:rPr>
        <w:t>Europos darbo rinkoje. Studentai ir dėstytojai dalyvavo kartu</w:t>
      </w:r>
      <w:r>
        <w:rPr>
          <w:rFonts w:ascii="Times New Roman" w:hAnsi="Times New Roman"/>
          <w:lang w:val="lt-LT" w:eastAsia="en-GB"/>
        </w:rPr>
        <w:t>; pagal projektą KVK</w:t>
      </w:r>
      <w:r w:rsidRPr="004526C5">
        <w:rPr>
          <w:rFonts w:ascii="Times New Roman" w:hAnsi="Times New Roman"/>
          <w:lang w:val="lt-LT" w:eastAsia="en-GB"/>
        </w:rPr>
        <w:t xml:space="preserve"> studentai</w:t>
      </w:r>
      <w:r>
        <w:rPr>
          <w:rFonts w:ascii="Times New Roman" w:hAnsi="Times New Roman"/>
          <w:lang w:val="lt-LT" w:eastAsia="en-GB"/>
        </w:rPr>
        <w:t xml:space="preserve"> lankėsi</w:t>
      </w:r>
      <w:r w:rsidRPr="004526C5">
        <w:rPr>
          <w:rFonts w:ascii="Times New Roman" w:hAnsi="Times New Roman"/>
          <w:lang w:val="lt-LT" w:eastAsia="en-GB"/>
        </w:rPr>
        <w:t xml:space="preserve"> Lenkij</w:t>
      </w:r>
      <w:r>
        <w:rPr>
          <w:rFonts w:ascii="Times New Roman" w:hAnsi="Times New Roman"/>
          <w:lang w:val="lt-LT" w:eastAsia="en-GB"/>
        </w:rPr>
        <w:t>oje</w:t>
      </w:r>
      <w:r w:rsidRPr="004526C5">
        <w:rPr>
          <w:rFonts w:ascii="Times New Roman" w:hAnsi="Times New Roman"/>
          <w:lang w:val="lt-LT" w:eastAsia="en-GB"/>
        </w:rPr>
        <w:t xml:space="preserve">. </w:t>
      </w:r>
      <w:r>
        <w:rPr>
          <w:rFonts w:ascii="Times New Roman" w:hAnsi="Times New Roman"/>
          <w:lang w:val="lt-LT" w:eastAsia="en-GB"/>
        </w:rPr>
        <w:t>Kita m</w:t>
      </w:r>
      <w:r w:rsidRPr="004526C5">
        <w:rPr>
          <w:rFonts w:ascii="Times New Roman" w:hAnsi="Times New Roman"/>
          <w:lang w:val="lt-LT" w:eastAsia="en-GB"/>
        </w:rPr>
        <w:t>okslinių tyrimų veikla</w:t>
      </w:r>
      <w:r>
        <w:rPr>
          <w:rFonts w:ascii="Times New Roman" w:hAnsi="Times New Roman"/>
          <w:lang w:val="lt-LT" w:eastAsia="en-GB"/>
        </w:rPr>
        <w:t xml:space="preserve"> apėmė</w:t>
      </w:r>
      <w:r w:rsidRPr="004526C5">
        <w:rPr>
          <w:rFonts w:ascii="Times New Roman" w:hAnsi="Times New Roman"/>
          <w:lang w:val="lt-LT" w:eastAsia="en-GB"/>
        </w:rPr>
        <w:t xml:space="preserve"> </w:t>
      </w:r>
      <w:r>
        <w:rPr>
          <w:rFonts w:ascii="Times New Roman" w:hAnsi="Times New Roman"/>
          <w:lang w:val="lt-LT" w:eastAsia="en-GB"/>
        </w:rPr>
        <w:t>etno</w:t>
      </w:r>
      <w:r w:rsidRPr="004526C5">
        <w:rPr>
          <w:rFonts w:ascii="Times New Roman" w:hAnsi="Times New Roman"/>
          <w:lang w:val="lt-LT" w:eastAsia="en-GB"/>
        </w:rPr>
        <w:t>kultūrinio mokym</w:t>
      </w:r>
      <w:r>
        <w:rPr>
          <w:rFonts w:ascii="Times New Roman" w:hAnsi="Times New Roman"/>
          <w:lang w:val="lt-LT" w:eastAsia="en-GB"/>
        </w:rPr>
        <w:t xml:space="preserve">o vidurinėse mokyklose </w:t>
      </w:r>
      <w:r w:rsidRPr="004526C5">
        <w:rPr>
          <w:rFonts w:ascii="Times New Roman" w:hAnsi="Times New Roman"/>
          <w:lang w:val="lt-LT" w:eastAsia="en-GB"/>
        </w:rPr>
        <w:t>mokslini</w:t>
      </w:r>
      <w:r>
        <w:rPr>
          <w:rFonts w:ascii="Times New Roman" w:hAnsi="Times New Roman"/>
          <w:lang w:val="lt-LT" w:eastAsia="en-GB"/>
        </w:rPr>
        <w:t>us</w:t>
      </w:r>
      <w:r w:rsidRPr="004526C5">
        <w:rPr>
          <w:rFonts w:ascii="Times New Roman" w:hAnsi="Times New Roman"/>
          <w:lang w:val="lt-LT" w:eastAsia="en-GB"/>
        </w:rPr>
        <w:t xml:space="preserve"> tyrim</w:t>
      </w:r>
      <w:r>
        <w:rPr>
          <w:rFonts w:ascii="Times New Roman" w:hAnsi="Times New Roman"/>
          <w:lang w:val="lt-LT" w:eastAsia="en-GB"/>
        </w:rPr>
        <w:t>us</w:t>
      </w:r>
      <w:r w:rsidRPr="004526C5">
        <w:rPr>
          <w:rFonts w:ascii="Times New Roman" w:hAnsi="Times New Roman"/>
          <w:lang w:val="lt-LT" w:eastAsia="en-GB"/>
        </w:rPr>
        <w:t>. D</w:t>
      </w:r>
      <w:r>
        <w:rPr>
          <w:rFonts w:ascii="Times New Roman" w:hAnsi="Times New Roman"/>
          <w:lang w:val="lt-LT" w:eastAsia="en-GB"/>
        </w:rPr>
        <w:t>ėstytojai įtraukė studentus į</w:t>
      </w:r>
      <w:r w:rsidRPr="004526C5">
        <w:rPr>
          <w:rFonts w:ascii="Times New Roman" w:hAnsi="Times New Roman"/>
          <w:lang w:val="lt-LT" w:eastAsia="en-GB"/>
        </w:rPr>
        <w:t xml:space="preserve"> svarst</w:t>
      </w:r>
      <w:r>
        <w:rPr>
          <w:rFonts w:ascii="Times New Roman" w:hAnsi="Times New Roman"/>
          <w:lang w:val="lt-LT" w:eastAsia="en-GB"/>
        </w:rPr>
        <w:t>ymą</w:t>
      </w:r>
      <w:r w:rsidRPr="004526C5">
        <w:rPr>
          <w:rFonts w:ascii="Times New Roman" w:hAnsi="Times New Roman"/>
          <w:lang w:val="lt-LT" w:eastAsia="en-GB"/>
        </w:rPr>
        <w:t xml:space="preserve">, kaip </w:t>
      </w:r>
      <w:r>
        <w:rPr>
          <w:rFonts w:ascii="Times New Roman" w:hAnsi="Times New Roman"/>
          <w:lang w:val="lt-LT" w:eastAsia="en-GB"/>
        </w:rPr>
        <w:t xml:space="preserve">su </w:t>
      </w:r>
      <w:r w:rsidRPr="004526C5">
        <w:rPr>
          <w:rFonts w:ascii="Times New Roman" w:hAnsi="Times New Roman"/>
          <w:lang w:val="lt-LT" w:eastAsia="en-GB"/>
        </w:rPr>
        <w:t xml:space="preserve">etnokultūra </w:t>
      </w:r>
      <w:r>
        <w:rPr>
          <w:rFonts w:ascii="Times New Roman" w:hAnsi="Times New Roman"/>
          <w:lang w:val="lt-LT" w:eastAsia="en-GB"/>
        </w:rPr>
        <w:t xml:space="preserve">susijusios </w:t>
      </w:r>
      <w:r w:rsidRPr="004526C5">
        <w:rPr>
          <w:rFonts w:ascii="Times New Roman" w:hAnsi="Times New Roman"/>
          <w:lang w:val="lt-LT" w:eastAsia="en-GB"/>
        </w:rPr>
        <w:t>idėj</w:t>
      </w:r>
      <w:r>
        <w:rPr>
          <w:rFonts w:ascii="Times New Roman" w:hAnsi="Times New Roman"/>
          <w:lang w:val="lt-LT" w:eastAsia="en-GB"/>
        </w:rPr>
        <w:t xml:space="preserve">os </w:t>
      </w:r>
      <w:r w:rsidRPr="004526C5">
        <w:rPr>
          <w:rFonts w:ascii="Times New Roman" w:hAnsi="Times New Roman"/>
          <w:lang w:val="lt-LT" w:eastAsia="en-GB"/>
        </w:rPr>
        <w:t>gal</w:t>
      </w:r>
      <w:r>
        <w:rPr>
          <w:rFonts w:ascii="Times New Roman" w:hAnsi="Times New Roman"/>
          <w:lang w:val="lt-LT" w:eastAsia="en-GB"/>
        </w:rPr>
        <w:t>ėtų</w:t>
      </w:r>
      <w:r w:rsidRPr="004526C5">
        <w:rPr>
          <w:rFonts w:ascii="Times New Roman" w:hAnsi="Times New Roman"/>
          <w:lang w:val="lt-LT" w:eastAsia="en-GB"/>
        </w:rPr>
        <w:t xml:space="preserve"> būti į</w:t>
      </w:r>
      <w:r>
        <w:rPr>
          <w:rFonts w:ascii="Times New Roman" w:hAnsi="Times New Roman"/>
          <w:lang w:val="lt-LT" w:eastAsia="en-GB"/>
        </w:rPr>
        <w:t>trauktos</w:t>
      </w:r>
      <w:r w:rsidRPr="004526C5">
        <w:rPr>
          <w:rFonts w:ascii="Times New Roman" w:hAnsi="Times New Roman"/>
          <w:lang w:val="lt-LT" w:eastAsia="en-GB"/>
        </w:rPr>
        <w:t xml:space="preserve"> </w:t>
      </w:r>
      <w:r>
        <w:rPr>
          <w:rFonts w:ascii="Times New Roman" w:hAnsi="Times New Roman"/>
          <w:lang w:val="lt-LT" w:eastAsia="en-GB"/>
        </w:rPr>
        <w:t xml:space="preserve">į </w:t>
      </w:r>
      <w:r w:rsidRPr="004526C5">
        <w:rPr>
          <w:rFonts w:ascii="Times New Roman" w:hAnsi="Times New Roman"/>
          <w:lang w:val="lt-LT" w:eastAsia="en-GB"/>
        </w:rPr>
        <w:t>mokykl</w:t>
      </w:r>
      <w:r>
        <w:rPr>
          <w:rFonts w:ascii="Times New Roman" w:hAnsi="Times New Roman"/>
          <w:lang w:val="lt-LT" w:eastAsia="en-GB"/>
        </w:rPr>
        <w:t>ų veiklą</w:t>
      </w:r>
      <w:r w:rsidRPr="004526C5">
        <w:rPr>
          <w:rFonts w:ascii="Times New Roman" w:hAnsi="Times New Roman"/>
          <w:lang w:val="lt-LT" w:eastAsia="en-GB"/>
        </w:rPr>
        <w:t>.</w:t>
      </w:r>
    </w:p>
    <w:p w:rsidR="00F35D69" w:rsidRPr="00DF09C2" w:rsidRDefault="00F35D69" w:rsidP="00F35D69">
      <w:pPr>
        <w:pStyle w:val="Sraopastraipa"/>
        <w:numPr>
          <w:ilvl w:val="0"/>
          <w:numId w:val="1"/>
        </w:numPr>
        <w:jc w:val="both"/>
        <w:rPr>
          <w:rFonts w:ascii="Times New Roman" w:hAnsi="Times New Roman"/>
          <w:lang w:val="lt-LT" w:eastAsia="en-GB"/>
        </w:rPr>
      </w:pPr>
      <w:r>
        <w:rPr>
          <w:rFonts w:ascii="Times New Roman" w:hAnsi="Times New Roman"/>
          <w:lang w:val="lt-LT" w:eastAsia="en-GB"/>
        </w:rPr>
        <w:t>Verta paminėti</w:t>
      </w:r>
      <w:r w:rsidRPr="00DF09C2">
        <w:rPr>
          <w:rFonts w:ascii="Times New Roman" w:hAnsi="Times New Roman"/>
          <w:lang w:val="lt-LT" w:eastAsia="en-GB"/>
        </w:rPr>
        <w:t xml:space="preserve">, kad </w:t>
      </w:r>
      <w:r>
        <w:rPr>
          <w:rFonts w:ascii="Times New Roman" w:hAnsi="Times New Roman"/>
          <w:lang w:val="lt-LT" w:eastAsia="en-GB"/>
        </w:rPr>
        <w:t>KVK</w:t>
      </w:r>
      <w:r w:rsidRPr="00DF09C2">
        <w:rPr>
          <w:rFonts w:ascii="Times New Roman" w:hAnsi="Times New Roman"/>
          <w:lang w:val="lt-LT" w:eastAsia="en-GB"/>
        </w:rPr>
        <w:t xml:space="preserve"> konkur</w:t>
      </w:r>
      <w:r>
        <w:rPr>
          <w:rFonts w:ascii="Times New Roman" w:hAnsi="Times New Roman"/>
          <w:lang w:val="lt-LT" w:eastAsia="en-GB"/>
        </w:rPr>
        <w:t xml:space="preserve">sui </w:t>
      </w:r>
      <w:r w:rsidRPr="00DF09C2">
        <w:rPr>
          <w:rFonts w:ascii="Times New Roman" w:hAnsi="Times New Roman"/>
          <w:lang w:val="lt-LT" w:eastAsia="en-GB"/>
        </w:rPr>
        <w:t>finansuoti nedidelį Kolegijos mokslinių tyrimų projekt</w:t>
      </w:r>
      <w:r>
        <w:rPr>
          <w:rFonts w:ascii="Times New Roman" w:hAnsi="Times New Roman"/>
          <w:lang w:val="lt-LT" w:eastAsia="en-GB"/>
        </w:rPr>
        <w:t xml:space="preserve">ų skaičių </w:t>
      </w:r>
      <w:r w:rsidRPr="00DF09C2">
        <w:rPr>
          <w:rFonts w:ascii="Times New Roman" w:hAnsi="Times New Roman"/>
          <w:lang w:val="lt-LT" w:eastAsia="en-GB"/>
        </w:rPr>
        <w:t>student</w:t>
      </w:r>
      <w:r>
        <w:rPr>
          <w:rFonts w:ascii="Times New Roman" w:hAnsi="Times New Roman"/>
          <w:lang w:val="lt-LT" w:eastAsia="en-GB"/>
        </w:rPr>
        <w:t xml:space="preserve">ai taip pat teikė </w:t>
      </w:r>
      <w:r w:rsidRPr="00DF09C2">
        <w:rPr>
          <w:rFonts w:ascii="Times New Roman" w:hAnsi="Times New Roman"/>
          <w:lang w:val="lt-LT" w:eastAsia="en-GB"/>
        </w:rPr>
        <w:t>paraišk</w:t>
      </w:r>
      <w:r>
        <w:rPr>
          <w:rFonts w:ascii="Times New Roman" w:hAnsi="Times New Roman"/>
          <w:lang w:val="lt-LT" w:eastAsia="en-GB"/>
        </w:rPr>
        <w:t>as</w:t>
      </w:r>
      <w:r w:rsidRPr="00DF09C2">
        <w:rPr>
          <w:rFonts w:ascii="Times New Roman" w:hAnsi="Times New Roman"/>
          <w:lang w:val="lt-LT" w:eastAsia="en-GB"/>
        </w:rPr>
        <w:t xml:space="preserve"> ir vien</w:t>
      </w:r>
      <w:r>
        <w:rPr>
          <w:rFonts w:ascii="Times New Roman" w:hAnsi="Times New Roman"/>
          <w:lang w:val="lt-LT" w:eastAsia="en-GB"/>
        </w:rPr>
        <w:t>ą</w:t>
      </w:r>
      <w:r w:rsidRPr="00DF09C2">
        <w:rPr>
          <w:rFonts w:ascii="Times New Roman" w:hAnsi="Times New Roman"/>
          <w:lang w:val="lt-LT" w:eastAsia="en-GB"/>
        </w:rPr>
        <w:t xml:space="preserve"> iš atrinktų projektų pateikė studentas. </w:t>
      </w:r>
      <w:r>
        <w:rPr>
          <w:rFonts w:ascii="Times New Roman" w:hAnsi="Times New Roman"/>
          <w:lang w:val="lt-LT" w:eastAsia="en-GB"/>
        </w:rPr>
        <w:t xml:space="preserve">Toks studentų įtraukimas ir pripažinimas yra </w:t>
      </w:r>
      <w:r w:rsidRPr="00D73159">
        <w:rPr>
          <w:rFonts w:ascii="Times New Roman" w:hAnsi="Times New Roman"/>
          <w:b/>
          <w:i/>
          <w:lang w:val="lt-LT" w:eastAsia="en-GB"/>
        </w:rPr>
        <w:t>pagirtinas</w:t>
      </w:r>
      <w:r w:rsidRPr="00DF09C2">
        <w:rPr>
          <w:rFonts w:ascii="Times New Roman" w:hAnsi="Times New Roman"/>
          <w:lang w:val="lt-LT" w:eastAsia="en-GB"/>
        </w:rPr>
        <w:t>.</w:t>
      </w:r>
    </w:p>
    <w:p w:rsidR="00F35D69" w:rsidRPr="00DF09C2" w:rsidRDefault="00F35D69" w:rsidP="00F35D69">
      <w:pPr>
        <w:pStyle w:val="Sraopastraipa"/>
        <w:numPr>
          <w:ilvl w:val="0"/>
          <w:numId w:val="1"/>
        </w:numPr>
        <w:spacing w:after="0"/>
        <w:jc w:val="both"/>
        <w:rPr>
          <w:rFonts w:ascii="Times New Roman" w:hAnsi="Times New Roman"/>
          <w:lang w:val="lt-LT" w:eastAsia="en-GB"/>
        </w:rPr>
      </w:pPr>
      <w:r>
        <w:rPr>
          <w:rFonts w:ascii="Times New Roman" w:hAnsi="Times New Roman"/>
          <w:lang w:val="lt-LT" w:eastAsia="en-GB"/>
        </w:rPr>
        <w:t xml:space="preserve">Kiti </w:t>
      </w:r>
      <w:r w:rsidRPr="00DF09C2">
        <w:rPr>
          <w:rFonts w:ascii="Times New Roman" w:hAnsi="Times New Roman"/>
          <w:lang w:val="lt-LT" w:eastAsia="en-GB"/>
        </w:rPr>
        <w:t>teigiam</w:t>
      </w:r>
      <w:r>
        <w:rPr>
          <w:rFonts w:ascii="Times New Roman" w:hAnsi="Times New Roman"/>
          <w:lang w:val="lt-LT" w:eastAsia="en-GB"/>
        </w:rPr>
        <w:t>i s</w:t>
      </w:r>
      <w:r w:rsidRPr="00DF09C2">
        <w:rPr>
          <w:rFonts w:ascii="Times New Roman" w:hAnsi="Times New Roman"/>
          <w:lang w:val="lt-LT" w:eastAsia="en-GB"/>
        </w:rPr>
        <w:t xml:space="preserve">tudentų dalyvavimo mokslinių tyrimų darbe </w:t>
      </w:r>
      <w:r>
        <w:rPr>
          <w:rFonts w:ascii="Times New Roman" w:hAnsi="Times New Roman"/>
          <w:lang w:val="lt-LT" w:eastAsia="en-GB"/>
        </w:rPr>
        <w:t xml:space="preserve">pavyzdžiai </w:t>
      </w:r>
      <w:r w:rsidRPr="00DF09C2">
        <w:rPr>
          <w:rFonts w:ascii="Times New Roman" w:hAnsi="Times New Roman"/>
          <w:lang w:val="lt-LT" w:eastAsia="en-GB"/>
        </w:rPr>
        <w:t xml:space="preserve">apima </w:t>
      </w:r>
      <w:r>
        <w:rPr>
          <w:rFonts w:ascii="Times New Roman" w:hAnsi="Times New Roman"/>
          <w:lang w:val="lt-LT" w:eastAsia="en-GB"/>
        </w:rPr>
        <w:t xml:space="preserve">baigiamuosius metų </w:t>
      </w:r>
      <w:r w:rsidRPr="00DF09C2">
        <w:rPr>
          <w:rFonts w:ascii="Times New Roman" w:hAnsi="Times New Roman"/>
          <w:lang w:val="lt-LT" w:eastAsia="en-GB"/>
        </w:rPr>
        <w:t xml:space="preserve">projektus ir </w:t>
      </w:r>
      <w:r>
        <w:rPr>
          <w:rFonts w:ascii="Times New Roman" w:hAnsi="Times New Roman"/>
          <w:lang w:val="lt-LT" w:eastAsia="en-GB"/>
        </w:rPr>
        <w:t xml:space="preserve">baigiamuosius darbus, kuriuose nagrinėjamos </w:t>
      </w:r>
      <w:r w:rsidRPr="00DF09C2">
        <w:rPr>
          <w:rFonts w:ascii="Times New Roman" w:hAnsi="Times New Roman"/>
          <w:lang w:val="lt-LT" w:eastAsia="en-GB"/>
        </w:rPr>
        <w:t>strategini</w:t>
      </w:r>
      <w:r>
        <w:rPr>
          <w:rFonts w:ascii="Times New Roman" w:hAnsi="Times New Roman"/>
          <w:lang w:val="lt-LT" w:eastAsia="en-GB"/>
        </w:rPr>
        <w:t>ų</w:t>
      </w:r>
      <w:r w:rsidRPr="00DF09C2">
        <w:rPr>
          <w:rFonts w:ascii="Times New Roman" w:hAnsi="Times New Roman"/>
          <w:lang w:val="lt-LT" w:eastAsia="en-GB"/>
        </w:rPr>
        <w:t xml:space="preserve"> partneri</w:t>
      </w:r>
      <w:r>
        <w:rPr>
          <w:rFonts w:ascii="Times New Roman" w:hAnsi="Times New Roman"/>
          <w:lang w:val="lt-LT" w:eastAsia="en-GB"/>
        </w:rPr>
        <w:t>ų su moksliniais tyrimais susijusios problemo</w:t>
      </w:r>
      <w:r w:rsidRPr="00DF09C2">
        <w:rPr>
          <w:rFonts w:ascii="Times New Roman" w:hAnsi="Times New Roman"/>
          <w:lang w:val="lt-LT" w:eastAsia="en-GB"/>
        </w:rPr>
        <w:t>s</w:t>
      </w:r>
      <w:r>
        <w:rPr>
          <w:rFonts w:ascii="Times New Roman" w:hAnsi="Times New Roman"/>
          <w:lang w:val="lt-LT" w:eastAsia="en-GB"/>
        </w:rPr>
        <w:t xml:space="preserve">, studentų darbų rezultatų pristatymas </w:t>
      </w:r>
      <w:r w:rsidRPr="00DF09C2">
        <w:rPr>
          <w:rFonts w:ascii="Times New Roman" w:hAnsi="Times New Roman"/>
          <w:lang w:val="lt-LT" w:eastAsia="en-GB"/>
        </w:rPr>
        <w:t xml:space="preserve">studentų konferencijose ir informacijos paskelbimas studentų projektų </w:t>
      </w:r>
      <w:r>
        <w:rPr>
          <w:rFonts w:ascii="Times New Roman" w:hAnsi="Times New Roman"/>
          <w:lang w:val="lt-LT" w:eastAsia="en-GB"/>
        </w:rPr>
        <w:t>rinkodaros</w:t>
      </w:r>
      <w:r w:rsidRPr="00DF09C2">
        <w:rPr>
          <w:rFonts w:ascii="Times New Roman" w:hAnsi="Times New Roman"/>
          <w:lang w:val="lt-LT" w:eastAsia="en-GB"/>
        </w:rPr>
        <w:t xml:space="preserve"> literatūroje. </w:t>
      </w:r>
    </w:p>
    <w:p w:rsidR="00F35D69" w:rsidRPr="00DF09C2" w:rsidRDefault="00F35D69" w:rsidP="00F35D69">
      <w:pPr>
        <w:pStyle w:val="Sraopastraipa"/>
        <w:spacing w:after="0"/>
        <w:ind w:left="360"/>
        <w:rPr>
          <w:rFonts w:ascii="Times New Roman" w:hAnsi="Times New Roman"/>
          <w:lang w:val="lt-LT" w:eastAsia="en-GB"/>
        </w:rPr>
      </w:pPr>
    </w:p>
    <w:p w:rsidR="00F35D69" w:rsidRPr="00DF09C2" w:rsidRDefault="00F35D69" w:rsidP="00F35D69">
      <w:pPr>
        <w:spacing w:line="276" w:lineRule="auto"/>
        <w:jc w:val="left"/>
        <w:rPr>
          <w:sz w:val="22"/>
          <w:szCs w:val="22"/>
          <w:lang w:val="sv-SE" w:eastAsia="en-GB"/>
        </w:rPr>
      </w:pPr>
      <w:r w:rsidRPr="00DF09C2">
        <w:rPr>
          <w:b/>
          <w:sz w:val="22"/>
          <w:szCs w:val="22"/>
          <w:lang w:val="lt-LT"/>
        </w:rPr>
        <w:t xml:space="preserve">Srities įvertinimas: </w:t>
      </w:r>
      <w:r w:rsidRPr="00D272C1">
        <w:rPr>
          <w:b/>
          <w:i/>
          <w:sz w:val="22"/>
          <w:szCs w:val="22"/>
          <w:lang w:val="lt-LT"/>
        </w:rPr>
        <w:t>Mokslo ir (arba) meno veikla</w:t>
      </w:r>
      <w:r w:rsidRPr="00DF09C2">
        <w:rPr>
          <w:b/>
          <w:sz w:val="22"/>
          <w:szCs w:val="22"/>
          <w:lang w:val="lt-LT"/>
        </w:rPr>
        <w:t xml:space="preserve"> vertinama </w:t>
      </w:r>
      <w:r w:rsidR="00CF0D0C">
        <w:rPr>
          <w:b/>
          <w:sz w:val="22"/>
          <w:szCs w:val="22"/>
          <w:lang w:val="lt-LT"/>
        </w:rPr>
        <w:t xml:space="preserve">teigiamai. </w:t>
      </w:r>
      <w:r w:rsidRPr="00DF09C2">
        <w:rPr>
          <w:sz w:val="22"/>
          <w:szCs w:val="22"/>
          <w:lang w:val="sv-SE" w:eastAsia="en-GB"/>
        </w:rPr>
        <w:br w:type="page"/>
      </w:r>
    </w:p>
    <w:p w:rsidR="00F35D69" w:rsidRPr="004F7A59" w:rsidRDefault="00F35D69" w:rsidP="00F35D69">
      <w:pPr>
        <w:pStyle w:val="Antrat1"/>
        <w:spacing w:line="276" w:lineRule="auto"/>
        <w:jc w:val="left"/>
        <w:rPr>
          <w:sz w:val="22"/>
          <w:szCs w:val="22"/>
        </w:rPr>
      </w:pPr>
      <w:bookmarkStart w:id="9" w:name="_Toc378678135"/>
      <w:bookmarkStart w:id="10" w:name="_Toc469423877"/>
      <w:bookmarkStart w:id="11" w:name="_Toc471724029"/>
      <w:r w:rsidRPr="004F7A59">
        <w:rPr>
          <w:sz w:val="22"/>
          <w:szCs w:val="22"/>
        </w:rPr>
        <w:lastRenderedPageBreak/>
        <w:t xml:space="preserve">VI. </w:t>
      </w:r>
      <w:r>
        <w:rPr>
          <w:sz w:val="22"/>
          <w:szCs w:val="22"/>
        </w:rPr>
        <w:t>POVEIKIS REGIONO IR ŠALIES RAIDAI</w:t>
      </w:r>
      <w:bookmarkEnd w:id="9"/>
      <w:bookmarkEnd w:id="10"/>
      <w:bookmarkEnd w:id="11"/>
    </w:p>
    <w:p w:rsidR="00F35D69" w:rsidRPr="004F7A59" w:rsidRDefault="00F35D69" w:rsidP="00F35D69">
      <w:pPr>
        <w:pStyle w:val="Sraopastraipa"/>
        <w:spacing w:after="0"/>
        <w:ind w:left="0"/>
        <w:rPr>
          <w:rFonts w:ascii="Times New Roman" w:hAnsi="Times New Roman"/>
          <w:b/>
          <w:lang w:eastAsia="en-GB"/>
        </w:rPr>
      </w:pPr>
    </w:p>
    <w:p w:rsidR="00F35D69" w:rsidRPr="00DF09C2" w:rsidRDefault="00F35D69" w:rsidP="00F35D69">
      <w:pPr>
        <w:pBdr>
          <w:top w:val="single" w:sz="4" w:space="1" w:color="auto"/>
          <w:left w:val="single" w:sz="4" w:space="4" w:color="auto"/>
          <w:bottom w:val="single" w:sz="4" w:space="1" w:color="auto"/>
          <w:right w:val="single" w:sz="4" w:space="4" w:color="auto"/>
        </w:pBdr>
        <w:spacing w:line="276" w:lineRule="auto"/>
        <w:jc w:val="left"/>
        <w:rPr>
          <w:sz w:val="22"/>
          <w:szCs w:val="22"/>
          <w:lang w:val="lt-LT"/>
        </w:rPr>
      </w:pPr>
    </w:p>
    <w:p w:rsidR="00F35D69" w:rsidRPr="00DF09C2" w:rsidRDefault="00F35D69" w:rsidP="00F35D69">
      <w:pPr>
        <w:pBdr>
          <w:top w:val="single" w:sz="4" w:space="1" w:color="auto"/>
          <w:left w:val="single" w:sz="4" w:space="4" w:color="auto"/>
          <w:bottom w:val="single" w:sz="4" w:space="1" w:color="auto"/>
          <w:right w:val="single" w:sz="4" w:space="4" w:color="auto"/>
        </w:pBdr>
        <w:spacing w:line="276" w:lineRule="auto"/>
        <w:jc w:val="left"/>
        <w:rPr>
          <w:b/>
          <w:sz w:val="22"/>
          <w:szCs w:val="22"/>
          <w:lang w:val="lt-LT"/>
        </w:rPr>
      </w:pPr>
      <w:r w:rsidRPr="00DF09C2">
        <w:rPr>
          <w:b/>
          <w:sz w:val="22"/>
          <w:szCs w:val="22"/>
          <w:lang w:val="lt-LT"/>
        </w:rPr>
        <w:t>Stiprybės</w:t>
      </w:r>
    </w:p>
    <w:p w:rsidR="00F35D69" w:rsidRPr="00DF09C2" w:rsidRDefault="00F35D69" w:rsidP="00F35D69">
      <w:pPr>
        <w:pStyle w:val="Sraopastraipa"/>
        <w:numPr>
          <w:ilvl w:val="0"/>
          <w:numId w:val="13"/>
        </w:numPr>
        <w:pBdr>
          <w:top w:val="single" w:sz="4" w:space="1" w:color="auto"/>
          <w:left w:val="single" w:sz="4" w:space="4" w:color="auto"/>
          <w:bottom w:val="single" w:sz="4" w:space="1" w:color="auto"/>
          <w:right w:val="single" w:sz="4" w:space="4" w:color="auto"/>
        </w:pBdr>
        <w:spacing w:after="0"/>
        <w:rPr>
          <w:rFonts w:ascii="Times New Roman" w:hAnsi="Times New Roman"/>
          <w:lang w:val="lt-LT"/>
        </w:rPr>
      </w:pPr>
      <w:r w:rsidRPr="00DF09C2">
        <w:rPr>
          <w:rFonts w:ascii="Times New Roman" w:hAnsi="Times New Roman"/>
          <w:lang w:val="lt-LT"/>
        </w:rPr>
        <w:t>Nuo 2013 m. akivaizdžiai pagerėjo darbas su partneriais</w:t>
      </w:r>
      <w:r w:rsidR="0038093C">
        <w:rPr>
          <w:rFonts w:ascii="Times New Roman" w:hAnsi="Times New Roman"/>
          <w:lang w:val="lt-LT"/>
        </w:rPr>
        <w:t>.</w:t>
      </w:r>
    </w:p>
    <w:p w:rsidR="00F35D69" w:rsidRPr="00DF09C2" w:rsidRDefault="00F35D69" w:rsidP="00F35D69">
      <w:pPr>
        <w:pStyle w:val="Sraopastraipa"/>
        <w:numPr>
          <w:ilvl w:val="0"/>
          <w:numId w:val="13"/>
        </w:numPr>
        <w:pBdr>
          <w:top w:val="single" w:sz="4" w:space="1" w:color="auto"/>
          <w:left w:val="single" w:sz="4" w:space="4" w:color="auto"/>
          <w:bottom w:val="single" w:sz="4" w:space="1" w:color="auto"/>
          <w:right w:val="single" w:sz="4" w:space="4" w:color="auto"/>
        </w:pBdr>
        <w:spacing w:after="0"/>
        <w:rPr>
          <w:rFonts w:ascii="Times New Roman" w:hAnsi="Times New Roman"/>
          <w:lang w:val="lt-LT"/>
        </w:rPr>
      </w:pPr>
      <w:r w:rsidRPr="00DF09C2">
        <w:rPr>
          <w:rFonts w:ascii="Times New Roman" w:hAnsi="Times New Roman"/>
          <w:lang w:val="lt-LT"/>
        </w:rPr>
        <w:t xml:space="preserve">Partnerių </w:t>
      </w:r>
      <w:r>
        <w:rPr>
          <w:rFonts w:ascii="Times New Roman" w:hAnsi="Times New Roman"/>
          <w:lang w:val="lt-LT"/>
        </w:rPr>
        <w:t>su</w:t>
      </w:r>
      <w:r w:rsidRPr="00DF09C2">
        <w:rPr>
          <w:rFonts w:ascii="Times New Roman" w:hAnsi="Times New Roman"/>
          <w:lang w:val="lt-LT"/>
        </w:rPr>
        <w:t>grup</w:t>
      </w:r>
      <w:r>
        <w:rPr>
          <w:rFonts w:ascii="Times New Roman" w:hAnsi="Times New Roman"/>
          <w:lang w:val="lt-LT"/>
        </w:rPr>
        <w:t>avima</w:t>
      </w:r>
      <w:r w:rsidRPr="00DF09C2">
        <w:rPr>
          <w:rFonts w:ascii="Times New Roman" w:hAnsi="Times New Roman"/>
          <w:lang w:val="lt-LT"/>
        </w:rPr>
        <w:t xml:space="preserve">s ir strateginių partnerių nustatymas  - tinkamas būdas ir </w:t>
      </w:r>
      <w:r>
        <w:rPr>
          <w:rFonts w:ascii="Times New Roman" w:hAnsi="Times New Roman"/>
          <w:lang w:val="lt-LT"/>
        </w:rPr>
        <w:t xml:space="preserve">teigiamas pasiekimas </w:t>
      </w:r>
      <w:r w:rsidRPr="00DF09C2">
        <w:rPr>
          <w:rFonts w:ascii="Times New Roman" w:hAnsi="Times New Roman"/>
          <w:lang w:val="lt-LT"/>
        </w:rPr>
        <w:t>nuo 2013 m.</w:t>
      </w:r>
    </w:p>
    <w:p w:rsidR="00F35D69" w:rsidRPr="00DF09C2" w:rsidRDefault="00F35D69" w:rsidP="00F35D69">
      <w:pPr>
        <w:pStyle w:val="Sraopastraipa"/>
        <w:numPr>
          <w:ilvl w:val="0"/>
          <w:numId w:val="13"/>
        </w:numPr>
        <w:pBdr>
          <w:top w:val="single" w:sz="4" w:space="1" w:color="auto"/>
          <w:left w:val="single" w:sz="4" w:space="4" w:color="auto"/>
          <w:bottom w:val="single" w:sz="4" w:space="1" w:color="auto"/>
          <w:right w:val="single" w:sz="4" w:space="4" w:color="auto"/>
        </w:pBdr>
        <w:spacing w:after="0"/>
        <w:rPr>
          <w:rFonts w:ascii="Times New Roman" w:hAnsi="Times New Roman"/>
          <w:lang w:val="lt-LT"/>
        </w:rPr>
      </w:pPr>
      <w:r w:rsidRPr="00DF09C2">
        <w:rPr>
          <w:rFonts w:ascii="Times New Roman" w:hAnsi="Times New Roman"/>
          <w:lang w:val="lt-LT"/>
        </w:rPr>
        <w:t>Pagerėjo bendradarbiavimo su strateginiais partneriais apimtis ir kokybė</w:t>
      </w:r>
      <w:r w:rsidR="0038093C">
        <w:rPr>
          <w:rFonts w:ascii="Times New Roman" w:hAnsi="Times New Roman"/>
          <w:lang w:val="lt-LT"/>
        </w:rPr>
        <w:t>.</w:t>
      </w:r>
    </w:p>
    <w:p w:rsidR="00F35D69" w:rsidRPr="00DF09C2" w:rsidRDefault="00F35D69" w:rsidP="00F35D69">
      <w:pPr>
        <w:pBdr>
          <w:top w:val="single" w:sz="4" w:space="1" w:color="auto"/>
          <w:left w:val="single" w:sz="4" w:space="4" w:color="auto"/>
          <w:bottom w:val="single" w:sz="4" w:space="1" w:color="auto"/>
          <w:right w:val="single" w:sz="4" w:space="4" w:color="auto"/>
        </w:pBdr>
        <w:spacing w:line="276" w:lineRule="auto"/>
        <w:jc w:val="left"/>
        <w:rPr>
          <w:sz w:val="22"/>
          <w:szCs w:val="22"/>
          <w:lang w:val="lt-LT"/>
        </w:rPr>
      </w:pPr>
    </w:p>
    <w:p w:rsidR="00F35D69" w:rsidRPr="00DF09C2" w:rsidRDefault="00F35D69" w:rsidP="00F35D69">
      <w:pPr>
        <w:pBdr>
          <w:top w:val="single" w:sz="4" w:space="1" w:color="auto"/>
          <w:left w:val="single" w:sz="4" w:space="4" w:color="auto"/>
          <w:bottom w:val="single" w:sz="4" w:space="1" w:color="auto"/>
          <w:right w:val="single" w:sz="4" w:space="4" w:color="auto"/>
        </w:pBdr>
        <w:spacing w:line="276" w:lineRule="auto"/>
        <w:jc w:val="left"/>
        <w:rPr>
          <w:b/>
          <w:sz w:val="22"/>
          <w:szCs w:val="22"/>
          <w:lang w:val="lt-LT"/>
        </w:rPr>
      </w:pPr>
      <w:r>
        <w:rPr>
          <w:b/>
          <w:sz w:val="22"/>
          <w:szCs w:val="22"/>
          <w:lang w:val="lt-LT"/>
        </w:rPr>
        <w:t>Tobulintinos s</w:t>
      </w:r>
      <w:r w:rsidRPr="00DF09C2">
        <w:rPr>
          <w:b/>
          <w:sz w:val="22"/>
          <w:szCs w:val="22"/>
          <w:lang w:val="lt-LT"/>
        </w:rPr>
        <w:t>ritys</w:t>
      </w:r>
    </w:p>
    <w:p w:rsidR="00F35D69" w:rsidRPr="00DF09C2" w:rsidRDefault="00F35D69" w:rsidP="00F35D69">
      <w:pPr>
        <w:pStyle w:val="Sraopastraipa"/>
        <w:numPr>
          <w:ilvl w:val="0"/>
          <w:numId w:val="14"/>
        </w:numPr>
        <w:pBdr>
          <w:top w:val="single" w:sz="4" w:space="1" w:color="auto"/>
          <w:left w:val="single" w:sz="4" w:space="4" w:color="auto"/>
          <w:bottom w:val="single" w:sz="4" w:space="1" w:color="auto"/>
          <w:right w:val="single" w:sz="4" w:space="4" w:color="auto"/>
        </w:pBdr>
        <w:spacing w:after="0"/>
        <w:rPr>
          <w:rFonts w:ascii="Times New Roman" w:hAnsi="Times New Roman"/>
          <w:lang w:val="lt-LT"/>
        </w:rPr>
      </w:pPr>
      <w:r w:rsidRPr="00DF09C2">
        <w:rPr>
          <w:rFonts w:ascii="Times New Roman" w:hAnsi="Times New Roman"/>
          <w:lang w:val="lt-LT"/>
        </w:rPr>
        <w:t xml:space="preserve">Kolegija galėtų pagerinti </w:t>
      </w:r>
      <w:r>
        <w:rPr>
          <w:rFonts w:ascii="Times New Roman" w:hAnsi="Times New Roman"/>
          <w:lang w:val="lt-LT"/>
        </w:rPr>
        <w:t>bendradarbiavimą</w:t>
      </w:r>
      <w:r w:rsidRPr="00DF09C2">
        <w:rPr>
          <w:rFonts w:ascii="Times New Roman" w:hAnsi="Times New Roman"/>
          <w:lang w:val="lt-LT"/>
        </w:rPr>
        <w:t xml:space="preserve"> su socialiniais partneriais, kurie nori padėti KVK</w:t>
      </w:r>
      <w:r w:rsidR="0038093C">
        <w:rPr>
          <w:rFonts w:ascii="Times New Roman" w:hAnsi="Times New Roman"/>
          <w:lang w:val="lt-LT"/>
        </w:rPr>
        <w:t>.</w:t>
      </w:r>
    </w:p>
    <w:p w:rsidR="00F35D69" w:rsidRPr="00DF09C2" w:rsidRDefault="00F35D69" w:rsidP="00F35D69">
      <w:pPr>
        <w:pStyle w:val="Sraopastraipa"/>
        <w:numPr>
          <w:ilvl w:val="0"/>
          <w:numId w:val="14"/>
        </w:numPr>
        <w:pBdr>
          <w:top w:val="single" w:sz="4" w:space="1" w:color="auto"/>
          <w:left w:val="single" w:sz="4" w:space="4" w:color="auto"/>
          <w:bottom w:val="single" w:sz="4" w:space="1" w:color="auto"/>
          <w:right w:val="single" w:sz="4" w:space="4" w:color="auto"/>
        </w:pBdr>
        <w:spacing w:after="0"/>
        <w:rPr>
          <w:rFonts w:ascii="Times New Roman" w:hAnsi="Times New Roman"/>
          <w:lang w:val="lt-LT"/>
        </w:rPr>
      </w:pPr>
      <w:r w:rsidRPr="00DF09C2">
        <w:rPr>
          <w:rFonts w:ascii="Times New Roman" w:hAnsi="Times New Roman"/>
          <w:lang w:val="lt-LT"/>
        </w:rPr>
        <w:t xml:space="preserve">Strateginiame plane nustatytos priemonės gali būti patobulintos </w:t>
      </w:r>
      <w:r>
        <w:rPr>
          <w:rFonts w:ascii="Times New Roman" w:hAnsi="Times New Roman"/>
          <w:lang w:val="lt-LT"/>
        </w:rPr>
        <w:t xml:space="preserve">jas </w:t>
      </w:r>
      <w:r w:rsidRPr="00DF09C2">
        <w:rPr>
          <w:rFonts w:ascii="Times New Roman" w:hAnsi="Times New Roman"/>
          <w:lang w:val="lt-LT"/>
        </w:rPr>
        <w:t>supaprastinus ir įvedus daugiau aiškumo</w:t>
      </w:r>
      <w:r w:rsidR="0038093C">
        <w:rPr>
          <w:rFonts w:ascii="Times New Roman" w:hAnsi="Times New Roman"/>
          <w:lang w:val="lt-LT"/>
        </w:rPr>
        <w:t>.</w:t>
      </w:r>
    </w:p>
    <w:p w:rsidR="00F35D69" w:rsidRPr="00DF09C2" w:rsidRDefault="00F35D69" w:rsidP="00F35D69">
      <w:pPr>
        <w:pBdr>
          <w:top w:val="single" w:sz="4" w:space="1" w:color="auto"/>
          <w:left w:val="single" w:sz="4" w:space="4" w:color="auto"/>
          <w:bottom w:val="single" w:sz="4" w:space="1" w:color="auto"/>
          <w:right w:val="single" w:sz="4" w:space="4" w:color="auto"/>
        </w:pBdr>
        <w:rPr>
          <w:sz w:val="22"/>
          <w:szCs w:val="22"/>
          <w:lang w:val="lt-LT"/>
        </w:rPr>
      </w:pPr>
    </w:p>
    <w:p w:rsidR="00F35D69" w:rsidRPr="00DF09C2" w:rsidRDefault="00F35D69" w:rsidP="00F35D69">
      <w:pPr>
        <w:pStyle w:val="Sraopastraipa"/>
        <w:spacing w:after="0"/>
        <w:ind w:left="0"/>
        <w:rPr>
          <w:rFonts w:ascii="Times New Roman" w:hAnsi="Times New Roman"/>
          <w:b/>
          <w:lang w:val="lt-LT" w:eastAsia="en-GB"/>
        </w:rPr>
      </w:pPr>
    </w:p>
    <w:p w:rsidR="00F35D69" w:rsidRPr="00DF09C2" w:rsidRDefault="00F35D69" w:rsidP="00F35D69">
      <w:pPr>
        <w:pStyle w:val="Sraopastraipa"/>
        <w:spacing w:after="0"/>
        <w:ind w:left="0"/>
        <w:rPr>
          <w:rFonts w:ascii="Times New Roman" w:hAnsi="Times New Roman"/>
          <w:b/>
          <w:lang w:val="lt-LT" w:eastAsia="en-GB"/>
        </w:rPr>
      </w:pPr>
      <w:r w:rsidRPr="00DF09C2">
        <w:rPr>
          <w:rFonts w:ascii="Times New Roman" w:hAnsi="Times New Roman"/>
          <w:b/>
          <w:lang w:val="lt-LT" w:eastAsia="en-GB"/>
        </w:rPr>
        <w:t>Misija ir strateginis planas</w:t>
      </w:r>
    </w:p>
    <w:p w:rsidR="00F35D69" w:rsidRPr="00DF09C2" w:rsidRDefault="00F35D69" w:rsidP="00F35D69">
      <w:pPr>
        <w:pStyle w:val="Sraopastraipa"/>
        <w:numPr>
          <w:ilvl w:val="0"/>
          <w:numId w:val="1"/>
        </w:numPr>
        <w:tabs>
          <w:tab w:val="left" w:pos="1424"/>
        </w:tabs>
        <w:jc w:val="both"/>
        <w:rPr>
          <w:rFonts w:ascii="Times New Roman" w:hAnsi="Times New Roman"/>
          <w:lang w:val="lt-LT" w:eastAsia="en-IE"/>
        </w:rPr>
      </w:pPr>
      <w:r>
        <w:rPr>
          <w:rFonts w:ascii="Times New Roman" w:hAnsi="Times New Roman"/>
          <w:lang w:val="lt-LT" w:eastAsia="en-IE"/>
        </w:rPr>
        <w:t xml:space="preserve">Vienas iš </w:t>
      </w:r>
      <w:r w:rsidRPr="00DF09C2">
        <w:rPr>
          <w:rFonts w:ascii="Times New Roman" w:hAnsi="Times New Roman"/>
          <w:lang w:val="lt-LT" w:eastAsia="en-IE"/>
        </w:rPr>
        <w:t>Kole</w:t>
      </w:r>
      <w:r>
        <w:rPr>
          <w:rFonts w:ascii="Times New Roman" w:hAnsi="Times New Roman"/>
          <w:lang w:val="lt-LT" w:eastAsia="en-IE"/>
        </w:rPr>
        <w:t>gijos</w:t>
      </w:r>
      <w:r w:rsidRPr="00DF09C2">
        <w:rPr>
          <w:rFonts w:ascii="Times New Roman" w:hAnsi="Times New Roman"/>
          <w:lang w:val="lt-LT" w:eastAsia="en-IE"/>
        </w:rPr>
        <w:t xml:space="preserve"> Mokym</w:t>
      </w:r>
      <w:r>
        <w:rPr>
          <w:rFonts w:ascii="Times New Roman" w:hAnsi="Times New Roman"/>
          <w:lang w:val="lt-LT" w:eastAsia="en-IE"/>
        </w:rPr>
        <w:t>o</w:t>
      </w:r>
      <w:r w:rsidRPr="00DF09C2">
        <w:rPr>
          <w:rFonts w:ascii="Times New Roman" w:hAnsi="Times New Roman"/>
          <w:lang w:val="lt-LT" w:eastAsia="en-IE"/>
        </w:rPr>
        <w:t xml:space="preserve"> ir </w:t>
      </w:r>
      <w:r>
        <w:rPr>
          <w:rFonts w:ascii="Times New Roman" w:hAnsi="Times New Roman"/>
          <w:lang w:val="lt-LT" w:eastAsia="en-IE"/>
        </w:rPr>
        <w:t>paslaugų</w:t>
      </w:r>
      <w:r w:rsidRPr="00DF09C2">
        <w:rPr>
          <w:rFonts w:ascii="Times New Roman" w:hAnsi="Times New Roman"/>
          <w:lang w:val="lt-LT" w:eastAsia="en-IE"/>
        </w:rPr>
        <w:t xml:space="preserve"> centr</w:t>
      </w:r>
      <w:r>
        <w:rPr>
          <w:rFonts w:ascii="Times New Roman" w:hAnsi="Times New Roman"/>
          <w:lang w:val="lt-LT" w:eastAsia="en-IE"/>
        </w:rPr>
        <w:t xml:space="preserve">o tikslų </w:t>
      </w:r>
      <w:r w:rsidR="00A755A0">
        <w:rPr>
          <w:rFonts w:ascii="Times New Roman" w:hAnsi="Times New Roman"/>
          <w:lang w:val="lt-LT" w:eastAsia="en-IE"/>
        </w:rPr>
        <w:t>–</w:t>
      </w:r>
      <w:r>
        <w:rPr>
          <w:rFonts w:ascii="Times New Roman" w:hAnsi="Times New Roman"/>
          <w:lang w:val="lt-LT" w:eastAsia="en-IE"/>
        </w:rPr>
        <w:t xml:space="preserve"> </w:t>
      </w:r>
      <w:r w:rsidRPr="00DF09C2">
        <w:rPr>
          <w:rFonts w:ascii="Times New Roman" w:hAnsi="Times New Roman"/>
          <w:lang w:val="lt-LT" w:eastAsia="en-IE"/>
        </w:rPr>
        <w:t xml:space="preserve">užtikrinti, kad </w:t>
      </w:r>
      <w:r>
        <w:rPr>
          <w:rFonts w:ascii="Times New Roman" w:hAnsi="Times New Roman"/>
          <w:lang w:val="lt-LT" w:eastAsia="en-IE"/>
        </w:rPr>
        <w:t xml:space="preserve">studijų </w:t>
      </w:r>
      <w:r w:rsidRPr="00DF09C2">
        <w:rPr>
          <w:rFonts w:ascii="Times New Roman" w:hAnsi="Times New Roman"/>
          <w:lang w:val="lt-LT" w:eastAsia="en-IE"/>
        </w:rPr>
        <w:t xml:space="preserve">programos </w:t>
      </w:r>
      <w:r>
        <w:rPr>
          <w:rFonts w:ascii="Times New Roman" w:hAnsi="Times New Roman"/>
          <w:lang w:val="lt-LT" w:eastAsia="en-IE"/>
        </w:rPr>
        <w:t>atitiktų</w:t>
      </w:r>
      <w:r w:rsidRPr="00DF09C2">
        <w:rPr>
          <w:rFonts w:ascii="Times New Roman" w:hAnsi="Times New Roman"/>
          <w:lang w:val="lt-LT" w:eastAsia="en-IE"/>
        </w:rPr>
        <w:t xml:space="preserve"> regiono poreikius</w:t>
      </w:r>
      <w:r>
        <w:rPr>
          <w:rFonts w:ascii="Times New Roman" w:hAnsi="Times New Roman"/>
          <w:lang w:val="lt-LT" w:eastAsia="en-IE"/>
        </w:rPr>
        <w:t xml:space="preserve"> ir regione būtų tinkamos</w:t>
      </w:r>
      <w:r w:rsidRPr="00DF09C2">
        <w:rPr>
          <w:rFonts w:ascii="Times New Roman" w:hAnsi="Times New Roman"/>
          <w:lang w:val="lt-LT" w:eastAsia="en-IE"/>
        </w:rPr>
        <w:t xml:space="preserve"> kvalifik</w:t>
      </w:r>
      <w:r>
        <w:rPr>
          <w:rFonts w:ascii="Times New Roman" w:hAnsi="Times New Roman"/>
          <w:lang w:val="lt-LT" w:eastAsia="en-IE"/>
        </w:rPr>
        <w:t>acijos p</w:t>
      </w:r>
      <w:r w:rsidRPr="00DF09C2">
        <w:rPr>
          <w:rFonts w:ascii="Times New Roman" w:hAnsi="Times New Roman"/>
          <w:lang w:val="lt-LT" w:eastAsia="en-IE"/>
        </w:rPr>
        <w:t xml:space="preserve">ersonalas. Socialiniai partneriai, </w:t>
      </w:r>
      <w:r>
        <w:rPr>
          <w:rFonts w:ascii="Times New Roman" w:hAnsi="Times New Roman"/>
          <w:lang w:val="lt-LT" w:eastAsia="en-IE"/>
        </w:rPr>
        <w:t xml:space="preserve">su </w:t>
      </w:r>
      <w:r w:rsidRPr="00DF09C2">
        <w:rPr>
          <w:rFonts w:ascii="Times New Roman" w:hAnsi="Times New Roman"/>
          <w:lang w:val="lt-LT" w:eastAsia="en-IE"/>
        </w:rPr>
        <w:t>kuri</w:t>
      </w:r>
      <w:r>
        <w:rPr>
          <w:rFonts w:ascii="Times New Roman" w:hAnsi="Times New Roman"/>
          <w:lang w:val="lt-LT" w:eastAsia="en-IE"/>
        </w:rPr>
        <w:t>ai</w:t>
      </w:r>
      <w:r w:rsidRPr="00DF09C2">
        <w:rPr>
          <w:rFonts w:ascii="Times New Roman" w:hAnsi="Times New Roman"/>
          <w:lang w:val="lt-LT" w:eastAsia="en-IE"/>
        </w:rPr>
        <w:t xml:space="preserve">s </w:t>
      </w:r>
      <w:r>
        <w:rPr>
          <w:rFonts w:ascii="Times New Roman" w:hAnsi="Times New Roman"/>
          <w:lang w:val="lt-LT" w:eastAsia="en-IE"/>
        </w:rPr>
        <w:t xml:space="preserve">buvo susitikę ekspertai, </w:t>
      </w:r>
      <w:r w:rsidRPr="00DF09C2">
        <w:rPr>
          <w:rFonts w:ascii="Times New Roman" w:hAnsi="Times New Roman"/>
          <w:lang w:val="lt-LT" w:eastAsia="en-IE"/>
        </w:rPr>
        <w:t xml:space="preserve">patvirtino, kad </w:t>
      </w:r>
      <w:r>
        <w:rPr>
          <w:rFonts w:ascii="Times New Roman" w:hAnsi="Times New Roman"/>
          <w:lang w:val="lt-LT" w:eastAsia="en-IE"/>
        </w:rPr>
        <w:t>KVK</w:t>
      </w:r>
      <w:r w:rsidRPr="00DF09C2">
        <w:rPr>
          <w:rFonts w:ascii="Times New Roman" w:hAnsi="Times New Roman"/>
          <w:lang w:val="lt-LT" w:eastAsia="en-IE"/>
        </w:rPr>
        <w:t xml:space="preserve"> </w:t>
      </w:r>
      <w:r>
        <w:rPr>
          <w:rFonts w:ascii="Times New Roman" w:hAnsi="Times New Roman"/>
          <w:lang w:val="lt-LT" w:eastAsia="en-IE"/>
        </w:rPr>
        <w:t>studijų programose ir absolventai ypač atsižvelgia į regi</w:t>
      </w:r>
      <w:r w:rsidRPr="00DF09C2">
        <w:rPr>
          <w:rFonts w:ascii="Times New Roman" w:hAnsi="Times New Roman"/>
          <w:lang w:val="lt-LT" w:eastAsia="en-IE"/>
        </w:rPr>
        <w:t>ono poreiki</w:t>
      </w:r>
      <w:r>
        <w:rPr>
          <w:rFonts w:ascii="Times New Roman" w:hAnsi="Times New Roman"/>
          <w:lang w:val="lt-LT" w:eastAsia="en-IE"/>
        </w:rPr>
        <w:t>us</w:t>
      </w:r>
      <w:r w:rsidRPr="00DF09C2">
        <w:rPr>
          <w:rFonts w:ascii="Times New Roman" w:hAnsi="Times New Roman"/>
          <w:lang w:val="lt-LT" w:eastAsia="en-IE"/>
        </w:rPr>
        <w:t>.</w:t>
      </w:r>
      <w:r>
        <w:rPr>
          <w:rFonts w:ascii="Times New Roman" w:hAnsi="Times New Roman"/>
          <w:lang w:val="lt-LT" w:eastAsia="en-IE"/>
        </w:rPr>
        <w:t xml:space="preserve"> Verta paminėti</w:t>
      </w:r>
      <w:r w:rsidRPr="00DF09C2">
        <w:rPr>
          <w:rFonts w:ascii="Times New Roman" w:hAnsi="Times New Roman"/>
          <w:lang w:val="lt-LT" w:eastAsia="en-IE"/>
        </w:rPr>
        <w:t xml:space="preserve">, kad </w:t>
      </w:r>
      <w:r>
        <w:rPr>
          <w:rFonts w:ascii="Times New Roman" w:hAnsi="Times New Roman"/>
          <w:lang w:val="lt-LT" w:eastAsia="en-IE"/>
        </w:rPr>
        <w:t>K</w:t>
      </w:r>
      <w:r w:rsidRPr="00DF09C2">
        <w:rPr>
          <w:rFonts w:ascii="Times New Roman" w:hAnsi="Times New Roman"/>
          <w:lang w:val="lt-LT" w:eastAsia="en-IE"/>
        </w:rPr>
        <w:t>olegij</w:t>
      </w:r>
      <w:r>
        <w:rPr>
          <w:rFonts w:ascii="Times New Roman" w:hAnsi="Times New Roman"/>
          <w:lang w:val="lt-LT" w:eastAsia="en-IE"/>
        </w:rPr>
        <w:t>oje</w:t>
      </w:r>
      <w:r w:rsidRPr="00DF09C2">
        <w:rPr>
          <w:rFonts w:ascii="Times New Roman" w:hAnsi="Times New Roman"/>
          <w:lang w:val="lt-LT" w:eastAsia="en-IE"/>
        </w:rPr>
        <w:t xml:space="preserve"> yra student</w:t>
      </w:r>
      <w:r>
        <w:rPr>
          <w:rFonts w:ascii="Times New Roman" w:hAnsi="Times New Roman"/>
          <w:lang w:val="lt-LT" w:eastAsia="en-IE"/>
        </w:rPr>
        <w:t>ų</w:t>
      </w:r>
      <w:r w:rsidRPr="00DF09C2">
        <w:rPr>
          <w:rFonts w:ascii="Times New Roman" w:hAnsi="Times New Roman"/>
          <w:lang w:val="lt-LT" w:eastAsia="en-IE"/>
        </w:rPr>
        <w:t>, kurie yra regiono trečiosios kartos student</w:t>
      </w:r>
      <w:r>
        <w:rPr>
          <w:rFonts w:ascii="Times New Roman" w:hAnsi="Times New Roman"/>
          <w:lang w:val="lt-LT" w:eastAsia="en-IE"/>
        </w:rPr>
        <w:t>ai</w:t>
      </w:r>
      <w:r w:rsidRPr="00DF09C2">
        <w:rPr>
          <w:rFonts w:ascii="Times New Roman" w:hAnsi="Times New Roman"/>
          <w:lang w:val="lt-LT" w:eastAsia="en-IE"/>
        </w:rPr>
        <w:t xml:space="preserve">, </w:t>
      </w:r>
      <w:r>
        <w:rPr>
          <w:rFonts w:ascii="Times New Roman" w:hAnsi="Times New Roman"/>
          <w:lang w:val="lt-LT" w:eastAsia="en-IE"/>
        </w:rPr>
        <w:t xml:space="preserve">o tai </w:t>
      </w:r>
      <w:r w:rsidRPr="00DF09C2">
        <w:rPr>
          <w:rFonts w:ascii="Times New Roman" w:hAnsi="Times New Roman"/>
          <w:lang w:val="lt-LT" w:eastAsia="en-IE"/>
        </w:rPr>
        <w:t>rod</w:t>
      </w:r>
      <w:r>
        <w:rPr>
          <w:rFonts w:ascii="Times New Roman" w:hAnsi="Times New Roman"/>
          <w:lang w:val="lt-LT" w:eastAsia="en-IE"/>
        </w:rPr>
        <w:t>o</w:t>
      </w:r>
      <w:r w:rsidRPr="00DF09C2">
        <w:rPr>
          <w:rFonts w:ascii="Times New Roman" w:hAnsi="Times New Roman"/>
          <w:lang w:val="lt-LT" w:eastAsia="en-IE"/>
        </w:rPr>
        <w:t xml:space="preserve"> lojalum</w:t>
      </w:r>
      <w:r>
        <w:rPr>
          <w:rFonts w:ascii="Times New Roman" w:hAnsi="Times New Roman"/>
          <w:lang w:val="lt-LT" w:eastAsia="en-IE"/>
        </w:rPr>
        <w:t>ą</w:t>
      </w:r>
      <w:r w:rsidRPr="00DF09C2">
        <w:rPr>
          <w:rFonts w:ascii="Times New Roman" w:hAnsi="Times New Roman"/>
          <w:lang w:val="lt-LT" w:eastAsia="en-IE"/>
        </w:rPr>
        <w:t xml:space="preserve"> Kolegijai </w:t>
      </w:r>
      <w:r>
        <w:rPr>
          <w:rFonts w:ascii="Times New Roman" w:hAnsi="Times New Roman"/>
          <w:lang w:val="lt-LT" w:eastAsia="en-IE"/>
        </w:rPr>
        <w:t>ir KVK</w:t>
      </w:r>
      <w:r w:rsidRPr="00DF09C2">
        <w:rPr>
          <w:rFonts w:ascii="Times New Roman" w:hAnsi="Times New Roman"/>
          <w:lang w:val="lt-LT" w:eastAsia="en-IE"/>
        </w:rPr>
        <w:t xml:space="preserve"> </w:t>
      </w:r>
      <w:r>
        <w:rPr>
          <w:rFonts w:ascii="Times New Roman" w:hAnsi="Times New Roman"/>
          <w:lang w:val="lt-LT" w:eastAsia="en-IE"/>
        </w:rPr>
        <w:t xml:space="preserve">įgytos </w:t>
      </w:r>
      <w:r w:rsidRPr="00DF09C2">
        <w:rPr>
          <w:rFonts w:ascii="Times New Roman" w:hAnsi="Times New Roman"/>
          <w:lang w:val="lt-LT" w:eastAsia="en-IE"/>
        </w:rPr>
        <w:t xml:space="preserve">kvalifikacijos </w:t>
      </w:r>
      <w:r>
        <w:rPr>
          <w:rFonts w:ascii="Times New Roman" w:hAnsi="Times New Roman"/>
          <w:lang w:val="lt-LT" w:eastAsia="en-IE"/>
        </w:rPr>
        <w:t>aktualumą</w:t>
      </w:r>
      <w:r w:rsidRPr="00DF09C2">
        <w:rPr>
          <w:rFonts w:ascii="Times New Roman" w:hAnsi="Times New Roman"/>
          <w:lang w:val="lt-LT" w:eastAsia="en-IE"/>
        </w:rPr>
        <w:t>.</w:t>
      </w:r>
    </w:p>
    <w:p w:rsidR="00F35D69" w:rsidRPr="00DF09C2" w:rsidRDefault="00F35D69" w:rsidP="00F35D69">
      <w:pPr>
        <w:pStyle w:val="Sraopastraipa"/>
        <w:numPr>
          <w:ilvl w:val="0"/>
          <w:numId w:val="1"/>
        </w:numPr>
        <w:tabs>
          <w:tab w:val="left" w:pos="1424"/>
        </w:tabs>
        <w:spacing w:after="0"/>
        <w:jc w:val="both"/>
        <w:rPr>
          <w:rFonts w:ascii="Times New Roman" w:hAnsi="Times New Roman"/>
          <w:lang w:val="lt-LT" w:eastAsia="en-IE"/>
        </w:rPr>
      </w:pPr>
      <w:r w:rsidRPr="00DF09C2">
        <w:rPr>
          <w:rFonts w:ascii="Times New Roman" w:hAnsi="Times New Roman"/>
          <w:lang w:val="lt-LT" w:eastAsia="en-IE"/>
        </w:rPr>
        <w:t xml:space="preserve">Klaipėdos </w:t>
      </w:r>
      <w:r>
        <w:rPr>
          <w:rFonts w:ascii="Times New Roman" w:hAnsi="Times New Roman"/>
          <w:lang w:val="lt-LT" w:eastAsia="en-IE"/>
        </w:rPr>
        <w:t>d</w:t>
      </w:r>
      <w:r w:rsidRPr="00DF09C2">
        <w:rPr>
          <w:rFonts w:ascii="Times New Roman" w:hAnsi="Times New Roman"/>
          <w:lang w:val="lt-LT" w:eastAsia="en-IE"/>
        </w:rPr>
        <w:t>arbdavi</w:t>
      </w:r>
      <w:r>
        <w:rPr>
          <w:rFonts w:ascii="Times New Roman" w:hAnsi="Times New Roman"/>
          <w:lang w:val="lt-LT" w:eastAsia="en-IE"/>
        </w:rPr>
        <w:t>ų</w:t>
      </w:r>
      <w:r w:rsidRPr="00DF09C2">
        <w:rPr>
          <w:rFonts w:ascii="Times New Roman" w:hAnsi="Times New Roman"/>
          <w:lang w:val="lt-LT" w:eastAsia="en-IE"/>
        </w:rPr>
        <w:t xml:space="preserve"> asociacijos </w:t>
      </w:r>
      <w:r>
        <w:rPr>
          <w:rFonts w:ascii="Times New Roman" w:hAnsi="Times New Roman"/>
          <w:lang w:val="lt-LT" w:eastAsia="en-IE"/>
        </w:rPr>
        <w:t>d</w:t>
      </w:r>
      <w:r w:rsidRPr="00DF09C2">
        <w:rPr>
          <w:rFonts w:ascii="Times New Roman" w:hAnsi="Times New Roman"/>
          <w:lang w:val="lt-LT" w:eastAsia="en-IE"/>
        </w:rPr>
        <w:t xml:space="preserve">irektorius </w:t>
      </w:r>
      <w:r>
        <w:rPr>
          <w:rFonts w:ascii="Times New Roman" w:hAnsi="Times New Roman"/>
          <w:lang w:val="lt-LT" w:eastAsia="en-IE"/>
        </w:rPr>
        <w:t>informavo</w:t>
      </w:r>
      <w:r w:rsidRPr="00DF09C2">
        <w:rPr>
          <w:rFonts w:ascii="Times New Roman" w:hAnsi="Times New Roman"/>
          <w:lang w:val="lt-LT" w:eastAsia="en-IE"/>
        </w:rPr>
        <w:t xml:space="preserve">, kad </w:t>
      </w:r>
      <w:r>
        <w:rPr>
          <w:rFonts w:ascii="Times New Roman" w:hAnsi="Times New Roman"/>
          <w:lang w:val="lt-LT" w:eastAsia="en-IE"/>
        </w:rPr>
        <w:t>KVK</w:t>
      </w:r>
      <w:r w:rsidRPr="00DF09C2">
        <w:rPr>
          <w:rFonts w:ascii="Times New Roman" w:hAnsi="Times New Roman"/>
          <w:lang w:val="lt-LT" w:eastAsia="en-IE"/>
        </w:rPr>
        <w:t xml:space="preserve"> absolventai </w:t>
      </w:r>
      <w:r>
        <w:rPr>
          <w:rFonts w:ascii="Times New Roman" w:hAnsi="Times New Roman"/>
          <w:lang w:val="lt-LT" w:eastAsia="en-IE"/>
        </w:rPr>
        <w:t>įsilieja</w:t>
      </w:r>
      <w:r w:rsidRPr="00DF09C2">
        <w:rPr>
          <w:rFonts w:ascii="Times New Roman" w:hAnsi="Times New Roman"/>
          <w:lang w:val="lt-LT" w:eastAsia="en-IE"/>
        </w:rPr>
        <w:t xml:space="preserve"> į realų pasaulį</w:t>
      </w:r>
      <w:r>
        <w:rPr>
          <w:rFonts w:ascii="Times New Roman" w:hAnsi="Times New Roman"/>
          <w:lang w:val="lt-LT" w:eastAsia="en-IE"/>
        </w:rPr>
        <w:t xml:space="preserve"> jau</w:t>
      </w:r>
      <w:r w:rsidRPr="00DF09C2">
        <w:rPr>
          <w:rFonts w:ascii="Times New Roman" w:hAnsi="Times New Roman"/>
          <w:lang w:val="lt-LT" w:eastAsia="en-IE"/>
        </w:rPr>
        <w:t xml:space="preserve"> </w:t>
      </w:r>
      <w:r>
        <w:rPr>
          <w:rFonts w:ascii="Times New Roman" w:hAnsi="Times New Roman"/>
          <w:lang w:val="lt-LT" w:eastAsia="en-IE"/>
        </w:rPr>
        <w:t xml:space="preserve">suvokdami </w:t>
      </w:r>
      <w:r w:rsidRPr="00DF09C2">
        <w:rPr>
          <w:rFonts w:ascii="Times New Roman" w:hAnsi="Times New Roman"/>
          <w:lang w:val="lt-LT" w:eastAsia="en-IE"/>
        </w:rPr>
        <w:t>bendr</w:t>
      </w:r>
      <w:r>
        <w:rPr>
          <w:rFonts w:ascii="Times New Roman" w:hAnsi="Times New Roman"/>
          <w:lang w:val="lt-LT" w:eastAsia="en-IE"/>
        </w:rPr>
        <w:t>ąsias</w:t>
      </w:r>
      <w:r w:rsidRPr="00DF09C2">
        <w:rPr>
          <w:rFonts w:ascii="Times New Roman" w:hAnsi="Times New Roman"/>
          <w:lang w:val="lt-LT" w:eastAsia="en-IE"/>
        </w:rPr>
        <w:t xml:space="preserve"> </w:t>
      </w:r>
      <w:r w:rsidR="00A755A0">
        <w:rPr>
          <w:rFonts w:ascii="Times New Roman" w:hAnsi="Times New Roman"/>
          <w:lang w:val="lt-LT" w:eastAsia="en-IE"/>
        </w:rPr>
        <w:t>įmonės</w:t>
      </w:r>
      <w:r w:rsidR="00A755A0" w:rsidRPr="00DF09C2">
        <w:rPr>
          <w:rFonts w:ascii="Times New Roman" w:hAnsi="Times New Roman"/>
          <w:lang w:val="lt-LT" w:eastAsia="en-IE"/>
        </w:rPr>
        <w:t xml:space="preserve"> </w:t>
      </w:r>
      <w:r w:rsidRPr="00DF09C2">
        <w:rPr>
          <w:rFonts w:ascii="Times New Roman" w:hAnsi="Times New Roman"/>
          <w:lang w:val="lt-LT" w:eastAsia="en-IE"/>
        </w:rPr>
        <w:t>funkcij</w:t>
      </w:r>
      <w:r>
        <w:rPr>
          <w:rFonts w:ascii="Times New Roman" w:hAnsi="Times New Roman"/>
          <w:lang w:val="lt-LT" w:eastAsia="en-IE"/>
        </w:rPr>
        <w:t>as</w:t>
      </w:r>
      <w:r w:rsidRPr="00DF09C2">
        <w:rPr>
          <w:rFonts w:ascii="Times New Roman" w:hAnsi="Times New Roman"/>
          <w:lang w:val="lt-LT" w:eastAsia="en-IE"/>
        </w:rPr>
        <w:t xml:space="preserve">. </w:t>
      </w:r>
    </w:p>
    <w:p w:rsidR="00F35D69" w:rsidRPr="00DF09C2" w:rsidRDefault="00F35D69" w:rsidP="00F35D69">
      <w:pPr>
        <w:pStyle w:val="Sraopastraipa"/>
        <w:numPr>
          <w:ilvl w:val="0"/>
          <w:numId w:val="1"/>
        </w:numPr>
        <w:tabs>
          <w:tab w:val="left" w:pos="1424"/>
        </w:tabs>
        <w:jc w:val="both"/>
        <w:rPr>
          <w:rFonts w:ascii="Times New Roman" w:hAnsi="Times New Roman"/>
          <w:lang w:val="lt-LT" w:eastAsia="en-IE"/>
        </w:rPr>
      </w:pPr>
      <w:r w:rsidRPr="00DF09C2">
        <w:rPr>
          <w:rFonts w:ascii="Times New Roman" w:hAnsi="Times New Roman"/>
          <w:lang w:val="lt-LT" w:eastAsia="en-IE"/>
        </w:rPr>
        <w:t>D</w:t>
      </w:r>
      <w:r>
        <w:rPr>
          <w:rFonts w:ascii="Times New Roman" w:hAnsi="Times New Roman"/>
          <w:lang w:val="lt-LT" w:eastAsia="en-IE"/>
        </w:rPr>
        <w:t>ėstytojai nurodė</w:t>
      </w:r>
      <w:r w:rsidRPr="00DF09C2">
        <w:rPr>
          <w:rFonts w:ascii="Times New Roman" w:hAnsi="Times New Roman"/>
          <w:lang w:val="lt-LT" w:eastAsia="en-IE"/>
        </w:rPr>
        <w:t xml:space="preserve">, kad regiono poreikiai </w:t>
      </w:r>
      <w:r>
        <w:rPr>
          <w:rFonts w:ascii="Times New Roman" w:hAnsi="Times New Roman"/>
          <w:lang w:val="lt-LT" w:eastAsia="en-IE"/>
        </w:rPr>
        <w:t>į</w:t>
      </w:r>
      <w:r w:rsidRPr="00DF09C2">
        <w:rPr>
          <w:rFonts w:ascii="Times New Roman" w:hAnsi="Times New Roman"/>
          <w:lang w:val="lt-LT" w:eastAsia="en-IE"/>
        </w:rPr>
        <w:t>vertinami atliekant tyrimus apie esamą paklausą</w:t>
      </w:r>
      <w:r>
        <w:rPr>
          <w:rFonts w:ascii="Times New Roman" w:hAnsi="Times New Roman"/>
          <w:lang w:val="lt-LT" w:eastAsia="en-IE"/>
        </w:rPr>
        <w:t>. Tyrimus atlieka pačios katedros</w:t>
      </w:r>
      <w:r w:rsidRPr="00DF09C2">
        <w:rPr>
          <w:rFonts w:ascii="Times New Roman" w:hAnsi="Times New Roman"/>
          <w:lang w:val="lt-LT" w:eastAsia="en-IE"/>
        </w:rPr>
        <w:t xml:space="preserve">. Ar </w:t>
      </w:r>
      <w:r>
        <w:rPr>
          <w:rFonts w:ascii="Times New Roman" w:hAnsi="Times New Roman"/>
          <w:lang w:val="lt-LT" w:eastAsia="en-IE"/>
        </w:rPr>
        <w:t>absolventų</w:t>
      </w:r>
      <w:r w:rsidRPr="00DF09C2">
        <w:rPr>
          <w:rFonts w:ascii="Times New Roman" w:hAnsi="Times New Roman"/>
          <w:lang w:val="lt-LT" w:eastAsia="en-IE"/>
        </w:rPr>
        <w:t xml:space="preserve"> įgūdžiai </w:t>
      </w:r>
      <w:r>
        <w:rPr>
          <w:rFonts w:ascii="Times New Roman" w:hAnsi="Times New Roman"/>
          <w:lang w:val="lt-LT" w:eastAsia="en-IE"/>
        </w:rPr>
        <w:t>atitinka</w:t>
      </w:r>
      <w:r w:rsidRPr="00DF09C2">
        <w:rPr>
          <w:rFonts w:ascii="Times New Roman" w:hAnsi="Times New Roman"/>
          <w:lang w:val="lt-LT" w:eastAsia="en-IE"/>
        </w:rPr>
        <w:t xml:space="preserve"> darbdavio poreiki</w:t>
      </w:r>
      <w:r>
        <w:rPr>
          <w:rFonts w:ascii="Times New Roman" w:hAnsi="Times New Roman"/>
          <w:lang w:val="lt-LT" w:eastAsia="en-IE"/>
        </w:rPr>
        <w:t>u</w:t>
      </w:r>
      <w:r w:rsidRPr="00DF09C2">
        <w:rPr>
          <w:rFonts w:ascii="Times New Roman" w:hAnsi="Times New Roman"/>
          <w:lang w:val="lt-LT" w:eastAsia="en-IE"/>
        </w:rPr>
        <w:t>s</w:t>
      </w:r>
      <w:r w:rsidR="00A755A0">
        <w:rPr>
          <w:rFonts w:ascii="Times New Roman" w:hAnsi="Times New Roman"/>
          <w:lang w:val="lt-LT" w:eastAsia="en-IE"/>
        </w:rPr>
        <w:t>,</w:t>
      </w:r>
      <w:r w:rsidRPr="00DF09C2">
        <w:rPr>
          <w:rFonts w:ascii="Times New Roman" w:hAnsi="Times New Roman"/>
          <w:lang w:val="lt-LT" w:eastAsia="en-IE"/>
        </w:rPr>
        <w:t xml:space="preserve"> nustat</w:t>
      </w:r>
      <w:r>
        <w:rPr>
          <w:rFonts w:ascii="Times New Roman" w:hAnsi="Times New Roman"/>
          <w:lang w:val="lt-LT" w:eastAsia="en-IE"/>
        </w:rPr>
        <w:t>oma ne tik apklausiant</w:t>
      </w:r>
      <w:r w:rsidRPr="00DF09C2">
        <w:rPr>
          <w:rFonts w:ascii="Times New Roman" w:hAnsi="Times New Roman"/>
          <w:lang w:val="lt-LT" w:eastAsia="en-IE"/>
        </w:rPr>
        <w:t xml:space="preserve">, </w:t>
      </w:r>
      <w:r>
        <w:rPr>
          <w:rFonts w:ascii="Times New Roman" w:hAnsi="Times New Roman"/>
          <w:lang w:val="lt-LT" w:eastAsia="en-IE"/>
        </w:rPr>
        <w:t xml:space="preserve">ar jiems pavyko </w:t>
      </w:r>
      <w:r w:rsidRPr="00DF09C2">
        <w:rPr>
          <w:rFonts w:ascii="Times New Roman" w:hAnsi="Times New Roman"/>
          <w:lang w:val="lt-LT" w:eastAsia="en-IE"/>
        </w:rPr>
        <w:t xml:space="preserve">įsidarbinti, </w:t>
      </w:r>
      <w:r>
        <w:rPr>
          <w:rFonts w:ascii="Times New Roman" w:hAnsi="Times New Roman"/>
          <w:lang w:val="lt-LT" w:eastAsia="en-IE"/>
        </w:rPr>
        <w:t>bet ar susirado darbą pagal įgytą studijų s</w:t>
      </w:r>
      <w:r w:rsidRPr="00DF09C2">
        <w:rPr>
          <w:rFonts w:ascii="Times New Roman" w:hAnsi="Times New Roman"/>
          <w:lang w:val="lt-LT" w:eastAsia="en-IE"/>
        </w:rPr>
        <w:t>rit</w:t>
      </w:r>
      <w:r>
        <w:rPr>
          <w:rFonts w:ascii="Times New Roman" w:hAnsi="Times New Roman"/>
          <w:lang w:val="lt-LT" w:eastAsia="en-IE"/>
        </w:rPr>
        <w:t>į</w:t>
      </w:r>
      <w:r w:rsidRPr="00DF09C2">
        <w:rPr>
          <w:rFonts w:ascii="Times New Roman" w:hAnsi="Times New Roman"/>
          <w:lang w:val="lt-LT" w:eastAsia="en-IE"/>
        </w:rPr>
        <w:t>. Kolegija pripažįsta</w:t>
      </w:r>
      <w:r>
        <w:rPr>
          <w:rFonts w:ascii="Times New Roman" w:hAnsi="Times New Roman"/>
          <w:lang w:val="lt-LT" w:eastAsia="en-IE"/>
        </w:rPr>
        <w:t xml:space="preserve"> </w:t>
      </w:r>
      <w:r w:rsidRPr="00DF09C2">
        <w:rPr>
          <w:rFonts w:ascii="Times New Roman" w:hAnsi="Times New Roman"/>
          <w:lang w:val="lt-LT" w:eastAsia="en-IE"/>
        </w:rPr>
        <w:t xml:space="preserve">šių </w:t>
      </w:r>
      <w:r>
        <w:rPr>
          <w:rFonts w:ascii="Times New Roman" w:hAnsi="Times New Roman"/>
          <w:lang w:val="lt-LT" w:eastAsia="en-IE"/>
        </w:rPr>
        <w:t>duomen</w:t>
      </w:r>
      <w:r w:rsidRPr="00DF09C2">
        <w:rPr>
          <w:rFonts w:ascii="Times New Roman" w:hAnsi="Times New Roman"/>
          <w:lang w:val="lt-LT" w:eastAsia="en-IE"/>
        </w:rPr>
        <w:t xml:space="preserve">ų svarbą </w:t>
      </w:r>
      <w:r>
        <w:rPr>
          <w:rFonts w:ascii="Times New Roman" w:hAnsi="Times New Roman"/>
          <w:lang w:val="lt-LT" w:eastAsia="en-IE"/>
        </w:rPr>
        <w:t xml:space="preserve">nustatant </w:t>
      </w:r>
      <w:r w:rsidRPr="00DF09C2">
        <w:rPr>
          <w:rFonts w:ascii="Times New Roman" w:hAnsi="Times New Roman"/>
          <w:lang w:val="lt-LT" w:eastAsia="en-IE"/>
        </w:rPr>
        <w:t>regiono užimtumo poreikius.</w:t>
      </w:r>
    </w:p>
    <w:p w:rsidR="00F35D69" w:rsidRPr="00DF09C2" w:rsidRDefault="00A755A0" w:rsidP="00F35D69">
      <w:pPr>
        <w:pStyle w:val="Sraopastraipa"/>
        <w:numPr>
          <w:ilvl w:val="0"/>
          <w:numId w:val="1"/>
        </w:numPr>
        <w:tabs>
          <w:tab w:val="left" w:pos="1424"/>
        </w:tabs>
        <w:jc w:val="both"/>
        <w:rPr>
          <w:rFonts w:ascii="Times New Roman" w:hAnsi="Times New Roman"/>
          <w:lang w:val="lt-LT" w:eastAsia="en-IE"/>
        </w:rPr>
      </w:pPr>
      <w:r>
        <w:rPr>
          <w:rFonts w:ascii="Times New Roman" w:hAnsi="Times New Roman"/>
          <w:lang w:val="lt-LT" w:eastAsia="en-IE"/>
        </w:rPr>
        <w:t>Per s</w:t>
      </w:r>
      <w:r w:rsidR="00F35D69">
        <w:rPr>
          <w:rFonts w:ascii="Times New Roman" w:hAnsi="Times New Roman"/>
          <w:lang w:val="lt-LT" w:eastAsia="en-IE"/>
        </w:rPr>
        <w:t>usitikim</w:t>
      </w:r>
      <w:r>
        <w:rPr>
          <w:rFonts w:ascii="Times New Roman" w:hAnsi="Times New Roman"/>
          <w:lang w:val="lt-LT" w:eastAsia="en-IE"/>
        </w:rPr>
        <w:t>us</w:t>
      </w:r>
      <w:r w:rsidR="00F35D69">
        <w:rPr>
          <w:rFonts w:ascii="Times New Roman" w:hAnsi="Times New Roman"/>
          <w:lang w:val="lt-LT" w:eastAsia="en-IE"/>
        </w:rPr>
        <w:t xml:space="preserve"> </w:t>
      </w:r>
      <w:r w:rsidR="00F35D69" w:rsidRPr="00DF09C2">
        <w:rPr>
          <w:rFonts w:ascii="Times New Roman" w:hAnsi="Times New Roman"/>
          <w:lang w:val="lt-LT" w:eastAsia="en-IE"/>
        </w:rPr>
        <w:t>pažymėta</w:t>
      </w:r>
      <w:r w:rsidR="00F35D69">
        <w:rPr>
          <w:rFonts w:ascii="Times New Roman" w:hAnsi="Times New Roman"/>
          <w:lang w:val="lt-LT" w:eastAsia="en-IE"/>
        </w:rPr>
        <w:t>,</w:t>
      </w:r>
      <w:r w:rsidR="00F35D69" w:rsidRPr="00DF09C2">
        <w:rPr>
          <w:rFonts w:ascii="Times New Roman" w:hAnsi="Times New Roman"/>
          <w:lang w:val="lt-LT" w:eastAsia="en-IE"/>
        </w:rPr>
        <w:t xml:space="preserve"> kad </w:t>
      </w:r>
      <w:r w:rsidR="00F35D69">
        <w:rPr>
          <w:rFonts w:ascii="Times New Roman" w:hAnsi="Times New Roman"/>
          <w:lang w:val="lt-LT" w:eastAsia="en-IE"/>
        </w:rPr>
        <w:t xml:space="preserve">visi baigę </w:t>
      </w:r>
      <w:r w:rsidR="00F35D69" w:rsidRPr="00DF09C2">
        <w:rPr>
          <w:rFonts w:ascii="Times New Roman" w:hAnsi="Times New Roman"/>
          <w:lang w:val="lt-LT" w:eastAsia="en-IE"/>
        </w:rPr>
        <w:t>Kolegijo</w:t>
      </w:r>
      <w:r w:rsidR="00F35D69">
        <w:rPr>
          <w:rFonts w:ascii="Times New Roman" w:hAnsi="Times New Roman"/>
          <w:lang w:val="lt-LT" w:eastAsia="en-IE"/>
        </w:rPr>
        <w:t>s siūlomas nuolatinio profesinio tobulinimosi programas yra</w:t>
      </w:r>
      <w:r w:rsidR="00F35D69" w:rsidRPr="00DF09C2">
        <w:rPr>
          <w:rFonts w:ascii="Times New Roman" w:hAnsi="Times New Roman"/>
          <w:lang w:val="lt-LT" w:eastAsia="en-IE"/>
        </w:rPr>
        <w:t xml:space="preserve"> apklaus</w:t>
      </w:r>
      <w:r w:rsidR="00F35D69">
        <w:rPr>
          <w:rFonts w:ascii="Times New Roman" w:hAnsi="Times New Roman"/>
          <w:lang w:val="lt-LT" w:eastAsia="en-IE"/>
        </w:rPr>
        <w:t>iami</w:t>
      </w:r>
      <w:r w:rsidR="00F35D69" w:rsidRPr="00DF09C2">
        <w:rPr>
          <w:rFonts w:ascii="Times New Roman" w:hAnsi="Times New Roman"/>
          <w:lang w:val="lt-LT" w:eastAsia="en-IE"/>
        </w:rPr>
        <w:t>, taip pat</w:t>
      </w:r>
      <w:r>
        <w:rPr>
          <w:rFonts w:ascii="Times New Roman" w:hAnsi="Times New Roman"/>
          <w:lang w:val="lt-LT" w:eastAsia="en-IE"/>
        </w:rPr>
        <w:t xml:space="preserve"> ir</w:t>
      </w:r>
      <w:r w:rsidR="00F35D69" w:rsidRPr="00DF09C2">
        <w:rPr>
          <w:rFonts w:ascii="Times New Roman" w:hAnsi="Times New Roman"/>
          <w:lang w:val="lt-LT" w:eastAsia="en-IE"/>
        </w:rPr>
        <w:t xml:space="preserve"> jų darbdavia</w:t>
      </w:r>
      <w:r w:rsidR="00F35D69">
        <w:rPr>
          <w:rFonts w:ascii="Times New Roman" w:hAnsi="Times New Roman"/>
          <w:lang w:val="lt-LT" w:eastAsia="en-IE"/>
        </w:rPr>
        <w:t>i</w:t>
      </w:r>
      <w:r w:rsidR="00F35D69" w:rsidRPr="00DF09C2">
        <w:rPr>
          <w:rFonts w:ascii="Times New Roman" w:hAnsi="Times New Roman"/>
          <w:lang w:val="lt-LT" w:eastAsia="en-IE"/>
        </w:rPr>
        <w:t>. Kole</w:t>
      </w:r>
      <w:r w:rsidR="00F35D69">
        <w:rPr>
          <w:rFonts w:ascii="Times New Roman" w:hAnsi="Times New Roman"/>
          <w:lang w:val="lt-LT" w:eastAsia="en-IE"/>
        </w:rPr>
        <w:t xml:space="preserve">gijos </w:t>
      </w:r>
      <w:r w:rsidR="00F35D69" w:rsidRPr="00DF09C2">
        <w:rPr>
          <w:rFonts w:ascii="Times New Roman" w:hAnsi="Times New Roman"/>
          <w:lang w:val="lt-LT" w:eastAsia="en-IE"/>
        </w:rPr>
        <w:t>rinkodaros strategija turi tikslą</w:t>
      </w:r>
      <w:r w:rsidR="00F35D69">
        <w:rPr>
          <w:rFonts w:ascii="Times New Roman" w:hAnsi="Times New Roman"/>
          <w:lang w:val="lt-LT" w:eastAsia="en-IE"/>
        </w:rPr>
        <w:t xml:space="preserve"> </w:t>
      </w:r>
      <w:r w:rsidR="0017669D">
        <w:rPr>
          <w:rFonts w:ascii="Times New Roman" w:hAnsi="Times New Roman"/>
          <w:lang w:val="lt-LT" w:eastAsia="en-IE"/>
        </w:rPr>
        <w:t>–</w:t>
      </w:r>
      <w:r w:rsidR="00F35D69" w:rsidRPr="00DF09C2">
        <w:rPr>
          <w:rFonts w:ascii="Times New Roman" w:hAnsi="Times New Roman"/>
          <w:lang w:val="lt-LT" w:eastAsia="en-IE"/>
        </w:rPr>
        <w:t xml:space="preserve"> u</w:t>
      </w:r>
      <w:r w:rsidR="00083155">
        <w:rPr>
          <w:rFonts w:ascii="Times New Roman" w:hAnsi="Times New Roman"/>
          <w:lang w:val="lt-LT" w:eastAsia="en-IE"/>
        </w:rPr>
        <w:t>žtikrinti, kad Kolegijos siūlomo</w:t>
      </w:r>
      <w:r w:rsidR="00F35D69" w:rsidRPr="00DF09C2">
        <w:rPr>
          <w:rFonts w:ascii="Times New Roman" w:hAnsi="Times New Roman"/>
          <w:lang w:val="lt-LT" w:eastAsia="en-IE"/>
        </w:rPr>
        <w:t xml:space="preserve">s paslaugos </w:t>
      </w:r>
      <w:r w:rsidR="00F35D69">
        <w:rPr>
          <w:rFonts w:ascii="Times New Roman" w:hAnsi="Times New Roman"/>
          <w:lang w:val="lt-LT" w:eastAsia="en-IE"/>
        </w:rPr>
        <w:t>būtų</w:t>
      </w:r>
      <w:r w:rsidR="00F35D69" w:rsidRPr="00DF09C2">
        <w:rPr>
          <w:rFonts w:ascii="Times New Roman" w:hAnsi="Times New Roman"/>
          <w:lang w:val="lt-LT" w:eastAsia="en-IE"/>
        </w:rPr>
        <w:t xml:space="preserve"> prieinamos </w:t>
      </w:r>
      <w:r w:rsidR="00F35D69">
        <w:rPr>
          <w:rFonts w:ascii="Times New Roman" w:hAnsi="Times New Roman"/>
          <w:lang w:val="lt-LT" w:eastAsia="en-IE"/>
        </w:rPr>
        <w:t xml:space="preserve">verslui </w:t>
      </w:r>
      <w:r w:rsidR="00F35D69" w:rsidRPr="00DF09C2">
        <w:rPr>
          <w:rFonts w:ascii="Times New Roman" w:hAnsi="Times New Roman"/>
          <w:lang w:val="lt-LT" w:eastAsia="en-IE"/>
        </w:rPr>
        <w:t>ir region</w:t>
      </w:r>
      <w:r w:rsidR="00F35D69">
        <w:rPr>
          <w:rFonts w:ascii="Times New Roman" w:hAnsi="Times New Roman"/>
          <w:lang w:val="lt-LT" w:eastAsia="en-IE"/>
        </w:rPr>
        <w:t>o</w:t>
      </w:r>
      <w:r w:rsidR="00F35D69" w:rsidRPr="00DF09C2">
        <w:rPr>
          <w:rFonts w:ascii="Times New Roman" w:hAnsi="Times New Roman"/>
          <w:lang w:val="lt-LT" w:eastAsia="en-IE"/>
        </w:rPr>
        <w:t xml:space="preserve"> bendruomen</w:t>
      </w:r>
      <w:r w:rsidR="00F35D69">
        <w:rPr>
          <w:rFonts w:ascii="Times New Roman" w:hAnsi="Times New Roman"/>
          <w:lang w:val="lt-LT" w:eastAsia="en-IE"/>
        </w:rPr>
        <w:t>ėms</w:t>
      </w:r>
      <w:r w:rsidR="00F35D69" w:rsidRPr="00DF09C2">
        <w:rPr>
          <w:rFonts w:ascii="Times New Roman" w:hAnsi="Times New Roman"/>
          <w:lang w:val="lt-LT" w:eastAsia="en-IE"/>
        </w:rPr>
        <w:t xml:space="preserve">. Todėl </w:t>
      </w:r>
      <w:r w:rsidR="00F35D69">
        <w:rPr>
          <w:rFonts w:ascii="Times New Roman" w:hAnsi="Times New Roman"/>
          <w:lang w:val="lt-LT" w:eastAsia="en-IE"/>
        </w:rPr>
        <w:t>KVK</w:t>
      </w:r>
      <w:r w:rsidR="00F35D69" w:rsidRPr="00DF09C2">
        <w:rPr>
          <w:rFonts w:ascii="Times New Roman" w:hAnsi="Times New Roman"/>
          <w:lang w:val="lt-LT" w:eastAsia="en-IE"/>
        </w:rPr>
        <w:t xml:space="preserve"> pradėjo </w:t>
      </w:r>
      <w:r w:rsidR="00F35D69">
        <w:rPr>
          <w:rFonts w:ascii="Times New Roman" w:hAnsi="Times New Roman"/>
          <w:lang w:val="lt-LT" w:eastAsia="en-IE"/>
        </w:rPr>
        <w:t xml:space="preserve">vykdyti </w:t>
      </w:r>
      <w:r w:rsidR="00F35D69" w:rsidRPr="00DF09C2">
        <w:rPr>
          <w:rFonts w:ascii="Times New Roman" w:hAnsi="Times New Roman"/>
          <w:lang w:val="lt-LT" w:eastAsia="en-IE"/>
        </w:rPr>
        <w:t>informavimo veiklą, organizuo</w:t>
      </w:r>
      <w:r w:rsidR="00F35D69">
        <w:rPr>
          <w:rFonts w:ascii="Times New Roman" w:hAnsi="Times New Roman"/>
          <w:lang w:val="lt-LT" w:eastAsia="en-IE"/>
        </w:rPr>
        <w:t>dama</w:t>
      </w:r>
      <w:r w:rsidR="00F35D69" w:rsidRPr="00DF09C2">
        <w:rPr>
          <w:rFonts w:ascii="Times New Roman" w:hAnsi="Times New Roman"/>
          <w:lang w:val="lt-LT" w:eastAsia="en-IE"/>
        </w:rPr>
        <w:t xml:space="preserve"> mokymus įvairi</w:t>
      </w:r>
      <w:r w:rsidR="00F35D69">
        <w:rPr>
          <w:rFonts w:ascii="Times New Roman" w:hAnsi="Times New Roman"/>
          <w:lang w:val="lt-LT" w:eastAsia="en-IE"/>
        </w:rPr>
        <w:t>oms</w:t>
      </w:r>
      <w:r w:rsidR="00F35D69" w:rsidRPr="00DF09C2">
        <w:rPr>
          <w:rFonts w:ascii="Times New Roman" w:hAnsi="Times New Roman"/>
          <w:lang w:val="lt-LT" w:eastAsia="en-IE"/>
        </w:rPr>
        <w:t xml:space="preserve"> </w:t>
      </w:r>
      <w:r w:rsidR="00F35D69">
        <w:rPr>
          <w:rFonts w:ascii="Times New Roman" w:hAnsi="Times New Roman"/>
          <w:lang w:val="lt-LT" w:eastAsia="en-IE"/>
        </w:rPr>
        <w:t xml:space="preserve">klausytojų </w:t>
      </w:r>
      <w:r w:rsidR="00F35D69" w:rsidRPr="00DF09C2">
        <w:rPr>
          <w:rFonts w:ascii="Times New Roman" w:hAnsi="Times New Roman"/>
          <w:lang w:val="lt-LT" w:eastAsia="en-IE"/>
        </w:rPr>
        <w:t>grup</w:t>
      </w:r>
      <w:r w:rsidR="00F35D69">
        <w:rPr>
          <w:rFonts w:ascii="Times New Roman" w:hAnsi="Times New Roman"/>
          <w:lang w:val="lt-LT" w:eastAsia="en-IE"/>
        </w:rPr>
        <w:t>ėms</w:t>
      </w:r>
      <w:r w:rsidR="00F35D69" w:rsidRPr="00DF09C2">
        <w:rPr>
          <w:rFonts w:ascii="Times New Roman" w:hAnsi="Times New Roman"/>
          <w:lang w:val="lt-LT" w:eastAsia="en-IE"/>
        </w:rPr>
        <w:t xml:space="preserve"> kituose miestuose. Tai </w:t>
      </w:r>
      <w:r w:rsidR="00F35D69" w:rsidRPr="00676137">
        <w:rPr>
          <w:rFonts w:ascii="Times New Roman" w:hAnsi="Times New Roman"/>
          <w:b/>
          <w:i/>
          <w:lang w:val="lt-LT" w:eastAsia="en-IE"/>
        </w:rPr>
        <w:t>pagirtina</w:t>
      </w:r>
      <w:r w:rsidR="00F35D69" w:rsidRPr="00DF09C2">
        <w:rPr>
          <w:rFonts w:ascii="Times New Roman" w:hAnsi="Times New Roman"/>
          <w:lang w:val="lt-LT" w:eastAsia="en-IE"/>
        </w:rPr>
        <w:t xml:space="preserve"> veikla, </w:t>
      </w:r>
      <w:r w:rsidR="00F35D69">
        <w:rPr>
          <w:rFonts w:ascii="Times New Roman" w:hAnsi="Times New Roman"/>
          <w:lang w:val="lt-LT" w:eastAsia="en-IE"/>
        </w:rPr>
        <w:t>tačiau</w:t>
      </w:r>
      <w:r w:rsidR="00F35D69" w:rsidRPr="00DF09C2">
        <w:rPr>
          <w:rFonts w:ascii="Times New Roman" w:hAnsi="Times New Roman"/>
          <w:lang w:val="lt-LT" w:eastAsia="en-IE"/>
        </w:rPr>
        <w:t xml:space="preserve"> </w:t>
      </w:r>
      <w:r w:rsidR="00F35D69">
        <w:rPr>
          <w:rFonts w:ascii="Times New Roman" w:hAnsi="Times New Roman"/>
          <w:lang w:val="lt-LT" w:eastAsia="en-IE"/>
        </w:rPr>
        <w:t>ekspertai į</w:t>
      </w:r>
      <w:r w:rsidR="00F35D69" w:rsidRPr="00DF09C2">
        <w:rPr>
          <w:rFonts w:ascii="Times New Roman" w:hAnsi="Times New Roman"/>
          <w:lang w:val="lt-LT" w:eastAsia="en-IE"/>
        </w:rPr>
        <w:t xml:space="preserve">spėja </w:t>
      </w:r>
      <w:r w:rsidR="00F35D69">
        <w:rPr>
          <w:rFonts w:ascii="Times New Roman" w:hAnsi="Times New Roman"/>
          <w:lang w:val="lt-LT" w:eastAsia="en-IE"/>
        </w:rPr>
        <w:t>K</w:t>
      </w:r>
      <w:r w:rsidR="00F35D69" w:rsidRPr="00DF09C2">
        <w:rPr>
          <w:rFonts w:ascii="Times New Roman" w:hAnsi="Times New Roman"/>
          <w:lang w:val="lt-LT" w:eastAsia="en-IE"/>
        </w:rPr>
        <w:t>olegiją</w:t>
      </w:r>
      <w:r w:rsidR="00F35D69">
        <w:rPr>
          <w:rFonts w:ascii="Times New Roman" w:hAnsi="Times New Roman"/>
          <w:lang w:val="lt-LT" w:eastAsia="en-IE"/>
        </w:rPr>
        <w:t xml:space="preserve"> įsitikinti</w:t>
      </w:r>
      <w:r w:rsidR="00F35D69" w:rsidRPr="00DF09C2">
        <w:rPr>
          <w:rFonts w:ascii="Times New Roman" w:hAnsi="Times New Roman"/>
          <w:lang w:val="lt-LT" w:eastAsia="en-IE"/>
        </w:rPr>
        <w:t>,</w:t>
      </w:r>
      <w:r w:rsidR="00083155">
        <w:rPr>
          <w:rFonts w:ascii="Times New Roman" w:hAnsi="Times New Roman"/>
          <w:lang w:val="lt-LT" w:eastAsia="en-IE"/>
        </w:rPr>
        <w:t xml:space="preserve"> kad</w:t>
      </w:r>
      <w:r w:rsidR="00F35D69" w:rsidRPr="00DF09C2">
        <w:rPr>
          <w:rFonts w:ascii="Times New Roman" w:hAnsi="Times New Roman"/>
          <w:lang w:val="lt-LT" w:eastAsia="en-IE"/>
        </w:rPr>
        <w:t xml:space="preserve"> </w:t>
      </w:r>
      <w:r w:rsidR="00F35D69">
        <w:rPr>
          <w:rFonts w:ascii="Times New Roman" w:hAnsi="Times New Roman"/>
          <w:lang w:val="lt-LT" w:eastAsia="en-IE"/>
        </w:rPr>
        <w:t>ši veikla finansiškai perspektyvi</w:t>
      </w:r>
      <w:r w:rsidR="00F35D69" w:rsidRPr="00DF09C2">
        <w:rPr>
          <w:rFonts w:ascii="Times New Roman" w:hAnsi="Times New Roman"/>
          <w:lang w:val="lt-LT" w:eastAsia="en-IE"/>
        </w:rPr>
        <w:t xml:space="preserve"> ir tvari.</w:t>
      </w:r>
    </w:p>
    <w:p w:rsidR="00F35D69" w:rsidRPr="00DF09C2" w:rsidRDefault="00F35D69" w:rsidP="00F35D69">
      <w:pPr>
        <w:pStyle w:val="Sraopastraipa"/>
        <w:numPr>
          <w:ilvl w:val="0"/>
          <w:numId w:val="1"/>
        </w:numPr>
        <w:tabs>
          <w:tab w:val="left" w:pos="1424"/>
        </w:tabs>
        <w:jc w:val="both"/>
        <w:rPr>
          <w:rFonts w:ascii="Times New Roman" w:hAnsi="Times New Roman"/>
          <w:lang w:val="lt-LT" w:eastAsia="en-IE"/>
        </w:rPr>
      </w:pPr>
      <w:r w:rsidRPr="00DF09C2">
        <w:rPr>
          <w:rFonts w:ascii="Times New Roman" w:hAnsi="Times New Roman"/>
          <w:lang w:val="lt-LT" w:eastAsia="en-IE"/>
        </w:rPr>
        <w:t xml:space="preserve">Kolegija nurodė, kad regione </w:t>
      </w:r>
      <w:r>
        <w:rPr>
          <w:rFonts w:ascii="Times New Roman" w:hAnsi="Times New Roman"/>
          <w:lang w:val="lt-LT" w:eastAsia="en-IE"/>
        </w:rPr>
        <w:t xml:space="preserve">yra </w:t>
      </w:r>
      <w:r w:rsidRPr="00DF09C2">
        <w:rPr>
          <w:rFonts w:ascii="Times New Roman" w:hAnsi="Times New Roman"/>
          <w:lang w:val="lt-LT" w:eastAsia="en-IE"/>
        </w:rPr>
        <w:t>266 suaugusiųjų mokymo paslaugų teikėj</w:t>
      </w:r>
      <w:r>
        <w:rPr>
          <w:rFonts w:ascii="Times New Roman" w:hAnsi="Times New Roman"/>
          <w:lang w:val="lt-LT" w:eastAsia="en-IE"/>
        </w:rPr>
        <w:t>ai</w:t>
      </w:r>
      <w:r w:rsidRPr="00DF09C2">
        <w:rPr>
          <w:rFonts w:ascii="Times New Roman" w:hAnsi="Times New Roman"/>
          <w:lang w:val="lt-LT" w:eastAsia="en-IE"/>
        </w:rPr>
        <w:t xml:space="preserve">, </w:t>
      </w:r>
      <w:r>
        <w:rPr>
          <w:rFonts w:ascii="Times New Roman" w:hAnsi="Times New Roman"/>
          <w:lang w:val="lt-LT" w:eastAsia="en-IE"/>
        </w:rPr>
        <w:t>tačiau trūksta</w:t>
      </w:r>
      <w:r w:rsidRPr="00DF09C2">
        <w:rPr>
          <w:rFonts w:ascii="Times New Roman" w:hAnsi="Times New Roman"/>
          <w:lang w:val="lt-LT" w:eastAsia="en-IE"/>
        </w:rPr>
        <w:t xml:space="preserve"> informacijos visuomenei</w:t>
      </w:r>
      <w:r>
        <w:rPr>
          <w:rFonts w:ascii="Times New Roman" w:hAnsi="Times New Roman"/>
          <w:lang w:val="lt-LT" w:eastAsia="en-IE"/>
        </w:rPr>
        <w:t xml:space="preserve"> apie tai</w:t>
      </w:r>
      <w:r w:rsidRPr="00DF09C2">
        <w:rPr>
          <w:rFonts w:ascii="Times New Roman" w:hAnsi="Times New Roman"/>
          <w:lang w:val="lt-LT" w:eastAsia="en-IE"/>
        </w:rPr>
        <w:t>, kas prieinama, t.</w:t>
      </w:r>
      <w:r>
        <w:rPr>
          <w:rFonts w:ascii="Times New Roman" w:hAnsi="Times New Roman"/>
          <w:lang w:val="lt-LT" w:eastAsia="en-IE"/>
        </w:rPr>
        <w:t xml:space="preserve"> </w:t>
      </w:r>
      <w:r w:rsidRPr="00DF09C2">
        <w:rPr>
          <w:rFonts w:ascii="Times New Roman" w:hAnsi="Times New Roman"/>
          <w:lang w:val="lt-LT" w:eastAsia="en-IE"/>
        </w:rPr>
        <w:t xml:space="preserve">y. </w:t>
      </w:r>
      <w:r>
        <w:rPr>
          <w:rFonts w:ascii="Times New Roman" w:hAnsi="Times New Roman"/>
          <w:lang w:val="lt-LT" w:eastAsia="en-IE"/>
        </w:rPr>
        <w:t xml:space="preserve">regione trūksta </w:t>
      </w:r>
      <w:r w:rsidRPr="00DF09C2">
        <w:rPr>
          <w:rFonts w:ascii="Times New Roman" w:hAnsi="Times New Roman"/>
          <w:lang w:val="lt-LT" w:eastAsia="en-IE"/>
        </w:rPr>
        <w:t>vien</w:t>
      </w:r>
      <w:r>
        <w:rPr>
          <w:rFonts w:ascii="Times New Roman" w:hAnsi="Times New Roman"/>
          <w:lang w:val="lt-LT" w:eastAsia="en-IE"/>
        </w:rPr>
        <w:t>o</w:t>
      </w:r>
      <w:r w:rsidRPr="00DF09C2">
        <w:rPr>
          <w:rFonts w:ascii="Times New Roman" w:hAnsi="Times New Roman"/>
          <w:lang w:val="lt-LT" w:eastAsia="en-IE"/>
        </w:rPr>
        <w:t>s reklamin</w:t>
      </w:r>
      <w:r>
        <w:rPr>
          <w:rFonts w:ascii="Times New Roman" w:hAnsi="Times New Roman"/>
          <w:lang w:val="lt-LT" w:eastAsia="en-IE"/>
        </w:rPr>
        <w:t>ė</w:t>
      </w:r>
      <w:r w:rsidRPr="00DF09C2">
        <w:rPr>
          <w:rFonts w:ascii="Times New Roman" w:hAnsi="Times New Roman"/>
          <w:lang w:val="lt-LT" w:eastAsia="en-IE"/>
        </w:rPr>
        <w:t>s platform</w:t>
      </w:r>
      <w:r>
        <w:rPr>
          <w:rFonts w:ascii="Times New Roman" w:hAnsi="Times New Roman"/>
          <w:lang w:val="lt-LT" w:eastAsia="en-IE"/>
        </w:rPr>
        <w:t>os</w:t>
      </w:r>
      <w:r w:rsidRPr="00DF09C2">
        <w:rPr>
          <w:rFonts w:ascii="Times New Roman" w:hAnsi="Times New Roman"/>
          <w:lang w:val="lt-LT" w:eastAsia="en-IE"/>
        </w:rPr>
        <w:t xml:space="preserve">. Kolegija stengiasi nustatyti savo </w:t>
      </w:r>
      <w:r>
        <w:rPr>
          <w:rFonts w:ascii="Times New Roman" w:hAnsi="Times New Roman"/>
          <w:lang w:val="lt-LT" w:eastAsia="en-IE"/>
        </w:rPr>
        <w:t xml:space="preserve">vietą šioje srityje </w:t>
      </w:r>
      <w:r w:rsidRPr="00DF09C2">
        <w:rPr>
          <w:rFonts w:ascii="Times New Roman" w:hAnsi="Times New Roman"/>
          <w:lang w:val="lt-LT" w:eastAsia="en-IE"/>
        </w:rPr>
        <w:t>ir atlieka tyrimus</w:t>
      </w:r>
      <w:r>
        <w:rPr>
          <w:rFonts w:ascii="Times New Roman" w:hAnsi="Times New Roman"/>
          <w:lang w:val="lt-LT" w:eastAsia="en-IE"/>
        </w:rPr>
        <w:t xml:space="preserve">, siekdama </w:t>
      </w:r>
      <w:r w:rsidRPr="00DF09C2">
        <w:rPr>
          <w:rFonts w:ascii="Times New Roman" w:hAnsi="Times New Roman"/>
          <w:lang w:val="lt-LT" w:eastAsia="en-IE"/>
        </w:rPr>
        <w:t>užtikrin</w:t>
      </w:r>
      <w:r>
        <w:rPr>
          <w:rFonts w:ascii="Times New Roman" w:hAnsi="Times New Roman"/>
          <w:lang w:val="lt-LT" w:eastAsia="en-IE"/>
        </w:rPr>
        <w:t xml:space="preserve">ti, kad </w:t>
      </w:r>
      <w:r w:rsidRPr="00DF09C2">
        <w:rPr>
          <w:rFonts w:ascii="Times New Roman" w:hAnsi="Times New Roman"/>
          <w:lang w:val="lt-LT" w:eastAsia="en-IE"/>
        </w:rPr>
        <w:t>interneto svetainėje</w:t>
      </w:r>
      <w:r>
        <w:rPr>
          <w:rFonts w:ascii="Times New Roman" w:hAnsi="Times New Roman"/>
          <w:lang w:val="lt-LT" w:eastAsia="en-IE"/>
        </w:rPr>
        <w:t xml:space="preserve"> būtų</w:t>
      </w:r>
      <w:r w:rsidRPr="00DF09C2">
        <w:rPr>
          <w:rFonts w:ascii="Times New Roman" w:hAnsi="Times New Roman"/>
          <w:lang w:val="lt-LT" w:eastAsia="en-IE"/>
        </w:rPr>
        <w:t xml:space="preserve"> </w:t>
      </w:r>
      <w:r>
        <w:rPr>
          <w:rFonts w:ascii="Times New Roman" w:hAnsi="Times New Roman"/>
          <w:lang w:val="lt-LT" w:eastAsia="en-IE"/>
        </w:rPr>
        <w:t xml:space="preserve">pateikta </w:t>
      </w:r>
      <w:r w:rsidRPr="00DF09C2">
        <w:rPr>
          <w:rFonts w:ascii="Times New Roman" w:hAnsi="Times New Roman"/>
          <w:lang w:val="lt-LT" w:eastAsia="en-IE"/>
        </w:rPr>
        <w:t>tinkam</w:t>
      </w:r>
      <w:r>
        <w:rPr>
          <w:rFonts w:ascii="Times New Roman" w:hAnsi="Times New Roman"/>
          <w:lang w:val="lt-LT" w:eastAsia="en-IE"/>
        </w:rPr>
        <w:t>a</w:t>
      </w:r>
      <w:r w:rsidRPr="00DF09C2">
        <w:rPr>
          <w:rFonts w:ascii="Times New Roman" w:hAnsi="Times New Roman"/>
          <w:lang w:val="lt-LT" w:eastAsia="en-IE"/>
        </w:rPr>
        <w:t xml:space="preserve"> informacij</w:t>
      </w:r>
      <w:r>
        <w:rPr>
          <w:rFonts w:ascii="Times New Roman" w:hAnsi="Times New Roman"/>
          <w:lang w:val="lt-LT" w:eastAsia="en-IE"/>
        </w:rPr>
        <w:t>a</w:t>
      </w:r>
      <w:r w:rsidRPr="00DF09C2">
        <w:rPr>
          <w:rFonts w:ascii="Times New Roman" w:hAnsi="Times New Roman"/>
          <w:lang w:val="lt-LT" w:eastAsia="en-IE"/>
        </w:rPr>
        <w:t xml:space="preserve">, </w:t>
      </w:r>
      <w:r>
        <w:rPr>
          <w:rFonts w:ascii="Times New Roman" w:hAnsi="Times New Roman"/>
          <w:lang w:val="lt-LT" w:eastAsia="en-IE"/>
        </w:rPr>
        <w:t xml:space="preserve">o </w:t>
      </w:r>
      <w:proofErr w:type="spellStart"/>
      <w:r>
        <w:rPr>
          <w:rFonts w:ascii="Times New Roman" w:hAnsi="Times New Roman"/>
          <w:lang w:val="lt-LT" w:eastAsia="en-IE"/>
        </w:rPr>
        <w:t>naujienlaiškiai</w:t>
      </w:r>
      <w:proofErr w:type="spellEnd"/>
      <w:r w:rsidRPr="00DF09C2">
        <w:rPr>
          <w:rFonts w:ascii="Times New Roman" w:hAnsi="Times New Roman"/>
          <w:lang w:val="lt-LT" w:eastAsia="en-IE"/>
        </w:rPr>
        <w:t xml:space="preserve"> ar socialini</w:t>
      </w:r>
      <w:r>
        <w:rPr>
          <w:rFonts w:ascii="Times New Roman" w:hAnsi="Times New Roman"/>
          <w:lang w:val="lt-LT" w:eastAsia="en-IE"/>
        </w:rPr>
        <w:t>ai</w:t>
      </w:r>
      <w:r w:rsidRPr="00DF09C2">
        <w:rPr>
          <w:rFonts w:ascii="Times New Roman" w:hAnsi="Times New Roman"/>
          <w:lang w:val="lt-LT" w:eastAsia="en-IE"/>
        </w:rPr>
        <w:t xml:space="preserve"> tinkl</w:t>
      </w:r>
      <w:r>
        <w:rPr>
          <w:rFonts w:ascii="Times New Roman" w:hAnsi="Times New Roman"/>
          <w:lang w:val="lt-LT" w:eastAsia="en-IE"/>
        </w:rPr>
        <w:t xml:space="preserve">ai tiesiogiai skirti </w:t>
      </w:r>
      <w:r w:rsidRPr="00DF09C2">
        <w:rPr>
          <w:rFonts w:ascii="Times New Roman" w:hAnsi="Times New Roman"/>
          <w:lang w:val="lt-LT" w:eastAsia="en-IE"/>
        </w:rPr>
        <w:t>tam tikr</w:t>
      </w:r>
      <w:r>
        <w:rPr>
          <w:rFonts w:ascii="Times New Roman" w:hAnsi="Times New Roman"/>
          <w:lang w:val="lt-LT" w:eastAsia="en-IE"/>
        </w:rPr>
        <w:t>om</w:t>
      </w:r>
      <w:r w:rsidRPr="00DF09C2">
        <w:rPr>
          <w:rFonts w:ascii="Times New Roman" w:hAnsi="Times New Roman"/>
          <w:lang w:val="lt-LT" w:eastAsia="en-IE"/>
        </w:rPr>
        <w:t>s klientų grup</w:t>
      </w:r>
      <w:r>
        <w:rPr>
          <w:rFonts w:ascii="Times New Roman" w:hAnsi="Times New Roman"/>
          <w:lang w:val="lt-LT" w:eastAsia="en-IE"/>
        </w:rPr>
        <w:t>ėm</w:t>
      </w:r>
      <w:r w:rsidRPr="00DF09C2">
        <w:rPr>
          <w:rFonts w:ascii="Times New Roman" w:hAnsi="Times New Roman"/>
          <w:lang w:val="lt-LT" w:eastAsia="en-IE"/>
        </w:rPr>
        <w:t xml:space="preserve">s. </w:t>
      </w:r>
      <w:r>
        <w:rPr>
          <w:rFonts w:ascii="Times New Roman" w:hAnsi="Times New Roman"/>
          <w:lang w:val="lt-LT" w:eastAsia="en-IE"/>
        </w:rPr>
        <w:t>KVK</w:t>
      </w:r>
      <w:r w:rsidRPr="00DF09C2">
        <w:rPr>
          <w:rFonts w:ascii="Times New Roman" w:hAnsi="Times New Roman"/>
          <w:lang w:val="lt-LT" w:eastAsia="en-IE"/>
        </w:rPr>
        <w:t xml:space="preserve"> </w:t>
      </w:r>
      <w:r>
        <w:rPr>
          <w:rFonts w:ascii="Times New Roman" w:hAnsi="Times New Roman"/>
          <w:lang w:val="lt-LT" w:eastAsia="en-IE"/>
        </w:rPr>
        <w:t>pasiryžusi</w:t>
      </w:r>
      <w:r w:rsidRPr="00DF09C2">
        <w:rPr>
          <w:rFonts w:ascii="Times New Roman" w:hAnsi="Times New Roman"/>
          <w:lang w:val="lt-LT" w:eastAsia="en-IE"/>
        </w:rPr>
        <w:t xml:space="preserve"> plėtoti suaugusiųjų švietimą. Svarstoma</w:t>
      </w:r>
      <w:r>
        <w:rPr>
          <w:rFonts w:ascii="Times New Roman" w:hAnsi="Times New Roman"/>
          <w:lang w:val="lt-LT" w:eastAsia="en-IE"/>
        </w:rPr>
        <w:t>s</w:t>
      </w:r>
      <w:r w:rsidRPr="00DF09C2">
        <w:rPr>
          <w:rFonts w:ascii="Times New Roman" w:hAnsi="Times New Roman"/>
          <w:lang w:val="lt-LT" w:eastAsia="en-IE"/>
        </w:rPr>
        <w:t xml:space="preserve"> nuotolinio besimokančiųjų suaugusių</w:t>
      </w:r>
      <w:r>
        <w:rPr>
          <w:rFonts w:ascii="Times New Roman" w:hAnsi="Times New Roman"/>
          <w:lang w:val="lt-LT" w:eastAsia="en-IE"/>
        </w:rPr>
        <w:t>jų</w:t>
      </w:r>
      <w:r w:rsidRPr="00DF09C2">
        <w:rPr>
          <w:rFonts w:ascii="Times New Roman" w:hAnsi="Times New Roman"/>
          <w:lang w:val="lt-LT" w:eastAsia="en-IE"/>
        </w:rPr>
        <w:t xml:space="preserve"> mokymosi modeli</w:t>
      </w:r>
      <w:r>
        <w:rPr>
          <w:rFonts w:ascii="Times New Roman" w:hAnsi="Times New Roman"/>
          <w:lang w:val="lt-LT" w:eastAsia="en-IE"/>
        </w:rPr>
        <w:t>ų</w:t>
      </w:r>
      <w:r w:rsidRPr="00B621A6">
        <w:rPr>
          <w:rFonts w:ascii="Times New Roman" w:hAnsi="Times New Roman"/>
          <w:lang w:val="lt-LT" w:eastAsia="en-IE"/>
        </w:rPr>
        <w:t xml:space="preserve"> </w:t>
      </w:r>
      <w:r w:rsidRPr="00DF09C2">
        <w:rPr>
          <w:rFonts w:ascii="Times New Roman" w:hAnsi="Times New Roman"/>
          <w:lang w:val="lt-LT" w:eastAsia="en-IE"/>
        </w:rPr>
        <w:t>įgyvendin</w:t>
      </w:r>
      <w:r>
        <w:rPr>
          <w:rFonts w:ascii="Times New Roman" w:hAnsi="Times New Roman"/>
          <w:lang w:val="lt-LT" w:eastAsia="en-IE"/>
        </w:rPr>
        <w:t>imas</w:t>
      </w:r>
      <w:r w:rsidRPr="00DF09C2">
        <w:rPr>
          <w:rFonts w:ascii="Times New Roman" w:hAnsi="Times New Roman"/>
          <w:lang w:val="lt-LT" w:eastAsia="en-IE"/>
        </w:rPr>
        <w:t>.</w:t>
      </w:r>
    </w:p>
    <w:p w:rsidR="00F35D69" w:rsidRPr="00DF09C2" w:rsidRDefault="00F35D69" w:rsidP="00F35D69">
      <w:pPr>
        <w:pStyle w:val="Sraopastraipa"/>
        <w:numPr>
          <w:ilvl w:val="0"/>
          <w:numId w:val="1"/>
        </w:numPr>
        <w:tabs>
          <w:tab w:val="left" w:pos="1424"/>
        </w:tabs>
        <w:jc w:val="both"/>
        <w:rPr>
          <w:rFonts w:ascii="Times New Roman" w:hAnsi="Times New Roman"/>
          <w:lang w:val="lt-LT" w:eastAsia="en-IE"/>
        </w:rPr>
      </w:pPr>
      <w:r w:rsidRPr="00DF09C2">
        <w:rPr>
          <w:rFonts w:ascii="Times New Roman" w:hAnsi="Times New Roman"/>
          <w:lang w:val="lt-LT" w:eastAsia="en-IE"/>
        </w:rPr>
        <w:t xml:space="preserve">Kolegija </w:t>
      </w:r>
      <w:r>
        <w:rPr>
          <w:rFonts w:ascii="Times New Roman" w:hAnsi="Times New Roman"/>
          <w:lang w:val="lt-LT" w:eastAsia="en-IE"/>
        </w:rPr>
        <w:t>i</w:t>
      </w:r>
      <w:r w:rsidRPr="00DF09C2">
        <w:rPr>
          <w:rFonts w:ascii="Times New Roman" w:hAnsi="Times New Roman"/>
          <w:lang w:val="lt-LT" w:eastAsia="en-IE"/>
        </w:rPr>
        <w:t>nform</w:t>
      </w:r>
      <w:r>
        <w:rPr>
          <w:rFonts w:ascii="Times New Roman" w:hAnsi="Times New Roman"/>
          <w:lang w:val="lt-LT" w:eastAsia="en-IE"/>
        </w:rPr>
        <w:t>avo</w:t>
      </w:r>
      <w:r w:rsidRPr="00DF09C2">
        <w:rPr>
          <w:rFonts w:ascii="Times New Roman" w:hAnsi="Times New Roman"/>
          <w:lang w:val="lt-LT" w:eastAsia="en-IE"/>
        </w:rPr>
        <w:t xml:space="preserve">, kad ji </w:t>
      </w:r>
      <w:r>
        <w:rPr>
          <w:rFonts w:ascii="Times New Roman" w:hAnsi="Times New Roman"/>
          <w:lang w:val="lt-LT" w:eastAsia="en-IE"/>
        </w:rPr>
        <w:t>rengia</w:t>
      </w:r>
      <w:r w:rsidRPr="00DF09C2">
        <w:rPr>
          <w:rFonts w:ascii="Times New Roman" w:hAnsi="Times New Roman"/>
          <w:lang w:val="lt-LT" w:eastAsia="en-IE"/>
        </w:rPr>
        <w:t xml:space="preserve"> 2017 </w:t>
      </w:r>
      <w:r>
        <w:rPr>
          <w:rFonts w:ascii="Times New Roman" w:hAnsi="Times New Roman"/>
          <w:lang w:val="lt-LT" w:eastAsia="en-IE"/>
        </w:rPr>
        <w:t xml:space="preserve">m. </w:t>
      </w:r>
      <w:r w:rsidRPr="00DF09C2">
        <w:rPr>
          <w:rFonts w:ascii="Times New Roman" w:hAnsi="Times New Roman"/>
          <w:lang w:val="lt-LT" w:eastAsia="en-IE"/>
        </w:rPr>
        <w:t>rinkodaros planą, kuri</w:t>
      </w:r>
      <w:r>
        <w:rPr>
          <w:rFonts w:ascii="Times New Roman" w:hAnsi="Times New Roman"/>
          <w:lang w:val="lt-LT" w:eastAsia="en-IE"/>
        </w:rPr>
        <w:t xml:space="preserve">ame bus numatyti </w:t>
      </w:r>
      <w:r w:rsidRPr="00DF09C2">
        <w:rPr>
          <w:rFonts w:ascii="Times New Roman" w:hAnsi="Times New Roman"/>
          <w:lang w:val="lt-LT" w:eastAsia="en-IE"/>
        </w:rPr>
        <w:t>veiksm</w:t>
      </w:r>
      <w:r>
        <w:rPr>
          <w:rFonts w:ascii="Times New Roman" w:hAnsi="Times New Roman"/>
          <w:lang w:val="lt-LT" w:eastAsia="en-IE"/>
        </w:rPr>
        <w:t xml:space="preserve">ai stiprinti </w:t>
      </w:r>
      <w:r w:rsidRPr="00DF09C2">
        <w:rPr>
          <w:rFonts w:ascii="Times New Roman" w:hAnsi="Times New Roman"/>
          <w:lang w:val="lt-LT" w:eastAsia="en-IE"/>
        </w:rPr>
        <w:t xml:space="preserve">bendradarbiavimą su įmonėmis ir </w:t>
      </w:r>
      <w:r>
        <w:rPr>
          <w:rFonts w:ascii="Times New Roman" w:hAnsi="Times New Roman"/>
          <w:lang w:val="lt-LT" w:eastAsia="en-IE"/>
        </w:rPr>
        <w:t>vykdyti</w:t>
      </w:r>
      <w:r w:rsidRPr="00DF09C2">
        <w:rPr>
          <w:rFonts w:ascii="Times New Roman" w:hAnsi="Times New Roman"/>
          <w:lang w:val="lt-LT" w:eastAsia="en-IE"/>
        </w:rPr>
        <w:t xml:space="preserve"> taikom</w:t>
      </w:r>
      <w:r>
        <w:rPr>
          <w:rFonts w:ascii="Times New Roman" w:hAnsi="Times New Roman"/>
          <w:lang w:val="lt-LT" w:eastAsia="en-IE"/>
        </w:rPr>
        <w:t>ąją mokslinę veiklą</w:t>
      </w:r>
      <w:r w:rsidRPr="00DF09C2">
        <w:rPr>
          <w:rFonts w:ascii="Times New Roman" w:hAnsi="Times New Roman"/>
          <w:lang w:val="lt-LT" w:eastAsia="en-IE"/>
        </w:rPr>
        <w:t xml:space="preserve">. </w:t>
      </w:r>
      <w:r>
        <w:rPr>
          <w:rFonts w:ascii="Times New Roman" w:hAnsi="Times New Roman"/>
          <w:lang w:val="lt-LT" w:eastAsia="en-IE"/>
        </w:rPr>
        <w:t>Pageidaujama nustatyti</w:t>
      </w:r>
      <w:r w:rsidRPr="00DF09C2">
        <w:rPr>
          <w:rFonts w:ascii="Times New Roman" w:hAnsi="Times New Roman"/>
          <w:lang w:val="lt-LT" w:eastAsia="en-IE"/>
        </w:rPr>
        <w:t xml:space="preserve"> didesnį kiekybinį tikslą ir </w:t>
      </w:r>
      <w:r>
        <w:rPr>
          <w:rFonts w:ascii="Times New Roman" w:hAnsi="Times New Roman"/>
          <w:lang w:val="lt-LT" w:eastAsia="en-IE"/>
        </w:rPr>
        <w:t xml:space="preserve">turėti daugiau </w:t>
      </w:r>
      <w:r w:rsidRPr="00DF09C2">
        <w:rPr>
          <w:rFonts w:ascii="Times New Roman" w:hAnsi="Times New Roman"/>
          <w:lang w:val="lt-LT" w:eastAsia="en-IE"/>
        </w:rPr>
        <w:t>ambici</w:t>
      </w:r>
      <w:r>
        <w:rPr>
          <w:rFonts w:ascii="Times New Roman" w:hAnsi="Times New Roman"/>
          <w:lang w:val="lt-LT" w:eastAsia="en-IE"/>
        </w:rPr>
        <w:t>jų</w:t>
      </w:r>
      <w:r w:rsidRPr="00DF09C2">
        <w:rPr>
          <w:rFonts w:ascii="Times New Roman" w:hAnsi="Times New Roman"/>
          <w:lang w:val="lt-LT" w:eastAsia="en-IE"/>
        </w:rPr>
        <w:t xml:space="preserve"> 2017</w:t>
      </w:r>
      <w:r>
        <w:rPr>
          <w:rFonts w:ascii="Times New Roman" w:hAnsi="Times New Roman"/>
          <w:lang w:val="lt-LT" w:eastAsia="en-IE"/>
        </w:rPr>
        <w:t xml:space="preserve"> m.</w:t>
      </w:r>
      <w:r w:rsidRPr="00DF09C2">
        <w:rPr>
          <w:rFonts w:ascii="Times New Roman" w:hAnsi="Times New Roman"/>
          <w:lang w:val="lt-LT" w:eastAsia="en-IE"/>
        </w:rPr>
        <w:t xml:space="preserve"> region</w:t>
      </w:r>
      <w:r>
        <w:rPr>
          <w:rFonts w:ascii="Times New Roman" w:hAnsi="Times New Roman"/>
          <w:lang w:val="lt-LT" w:eastAsia="en-IE"/>
        </w:rPr>
        <w:t>o</w:t>
      </w:r>
      <w:r w:rsidRPr="00DF09C2">
        <w:rPr>
          <w:rFonts w:ascii="Times New Roman" w:hAnsi="Times New Roman"/>
          <w:lang w:val="lt-LT" w:eastAsia="en-IE"/>
        </w:rPr>
        <w:t xml:space="preserve"> partnerysčių</w:t>
      </w:r>
      <w:r>
        <w:rPr>
          <w:rFonts w:ascii="Times New Roman" w:hAnsi="Times New Roman"/>
          <w:lang w:val="lt-LT" w:eastAsia="en-IE"/>
        </w:rPr>
        <w:t xml:space="preserve"> srityje</w:t>
      </w:r>
      <w:r w:rsidRPr="00DF09C2">
        <w:rPr>
          <w:rFonts w:ascii="Times New Roman" w:hAnsi="Times New Roman"/>
          <w:lang w:val="lt-LT" w:eastAsia="en-IE"/>
        </w:rPr>
        <w:t xml:space="preserve">. </w:t>
      </w:r>
    </w:p>
    <w:p w:rsidR="00F35D69" w:rsidRPr="00DF09C2" w:rsidRDefault="00F35D69" w:rsidP="00F35D69">
      <w:pPr>
        <w:spacing w:line="276" w:lineRule="auto"/>
        <w:jc w:val="left"/>
        <w:rPr>
          <w:b/>
          <w:bCs/>
          <w:sz w:val="22"/>
          <w:szCs w:val="22"/>
          <w:lang w:val="lt-LT"/>
        </w:rPr>
      </w:pPr>
      <w:r w:rsidRPr="00DF09C2">
        <w:rPr>
          <w:b/>
          <w:bCs/>
          <w:sz w:val="22"/>
          <w:szCs w:val="22"/>
          <w:lang w:val="lt-LT"/>
        </w:rPr>
        <w:t>Poveikis regionui</w:t>
      </w:r>
    </w:p>
    <w:p w:rsidR="00F35D69" w:rsidRPr="00DF09C2" w:rsidRDefault="00F35D69" w:rsidP="00F35D69">
      <w:pPr>
        <w:pStyle w:val="Sraopastraipa"/>
        <w:numPr>
          <w:ilvl w:val="0"/>
          <w:numId w:val="1"/>
        </w:numPr>
        <w:jc w:val="both"/>
        <w:rPr>
          <w:rFonts w:ascii="Times New Roman" w:hAnsi="Times New Roman"/>
          <w:bCs/>
          <w:lang w:val="lt-LT"/>
        </w:rPr>
      </w:pPr>
      <w:r w:rsidRPr="00DF09C2">
        <w:rPr>
          <w:rFonts w:ascii="Times New Roman" w:hAnsi="Times New Roman"/>
          <w:bCs/>
          <w:lang w:val="lt-LT"/>
        </w:rPr>
        <w:lastRenderedPageBreak/>
        <w:t xml:space="preserve">Ekspertų grupė atkreipė dėmesį į </w:t>
      </w:r>
      <w:r>
        <w:rPr>
          <w:rFonts w:ascii="Times New Roman" w:hAnsi="Times New Roman"/>
          <w:bCs/>
          <w:lang w:val="lt-LT"/>
        </w:rPr>
        <w:t>konkrečias</w:t>
      </w:r>
      <w:r w:rsidRPr="00DF09C2">
        <w:rPr>
          <w:rFonts w:ascii="Times New Roman" w:hAnsi="Times New Roman"/>
          <w:bCs/>
          <w:lang w:val="lt-LT"/>
        </w:rPr>
        <w:t xml:space="preserve"> poveikio priemones, </w:t>
      </w:r>
      <w:r>
        <w:rPr>
          <w:rFonts w:ascii="Times New Roman" w:hAnsi="Times New Roman"/>
          <w:bCs/>
          <w:lang w:val="lt-LT"/>
        </w:rPr>
        <w:t xml:space="preserve">kurios </w:t>
      </w:r>
      <w:r w:rsidRPr="00DF09C2">
        <w:rPr>
          <w:rFonts w:ascii="Times New Roman" w:hAnsi="Times New Roman"/>
          <w:bCs/>
          <w:lang w:val="lt-LT"/>
        </w:rPr>
        <w:t>nu</w:t>
      </w:r>
      <w:r>
        <w:rPr>
          <w:rFonts w:ascii="Times New Roman" w:hAnsi="Times New Roman"/>
          <w:bCs/>
          <w:lang w:val="lt-LT"/>
        </w:rPr>
        <w:t>rodytos</w:t>
      </w:r>
      <w:r w:rsidRPr="00DF09C2">
        <w:rPr>
          <w:rFonts w:ascii="Times New Roman" w:hAnsi="Times New Roman"/>
          <w:bCs/>
          <w:lang w:val="lt-LT"/>
        </w:rPr>
        <w:t xml:space="preserve"> S</w:t>
      </w:r>
      <w:r>
        <w:rPr>
          <w:rFonts w:ascii="Times New Roman" w:hAnsi="Times New Roman"/>
          <w:bCs/>
          <w:lang w:val="lt-LT"/>
        </w:rPr>
        <w:t>S</w:t>
      </w:r>
      <w:r w:rsidRPr="00DF09C2">
        <w:rPr>
          <w:rFonts w:ascii="Times New Roman" w:hAnsi="Times New Roman"/>
          <w:bCs/>
          <w:lang w:val="lt-LT"/>
        </w:rPr>
        <w:t xml:space="preserve"> lentelėje</w:t>
      </w:r>
      <w:r>
        <w:rPr>
          <w:rFonts w:ascii="Times New Roman" w:hAnsi="Times New Roman"/>
          <w:bCs/>
          <w:lang w:val="lt-LT"/>
        </w:rPr>
        <w:t xml:space="preserve"> Nr. </w:t>
      </w:r>
      <w:r w:rsidRPr="00DF09C2">
        <w:rPr>
          <w:rFonts w:ascii="Times New Roman" w:hAnsi="Times New Roman"/>
          <w:bCs/>
          <w:lang w:val="lt-LT"/>
        </w:rPr>
        <w:t>14</w:t>
      </w:r>
      <w:r>
        <w:rPr>
          <w:rFonts w:ascii="Times New Roman" w:hAnsi="Times New Roman"/>
          <w:bCs/>
          <w:lang w:val="lt-LT"/>
        </w:rPr>
        <w:t>:</w:t>
      </w:r>
      <w:r w:rsidRPr="00DF09C2">
        <w:rPr>
          <w:rFonts w:ascii="Times New Roman" w:hAnsi="Times New Roman"/>
          <w:bCs/>
          <w:lang w:val="lt-LT"/>
        </w:rPr>
        <w:t xml:space="preserve"> komunikacijos</w:t>
      </w:r>
      <w:r>
        <w:rPr>
          <w:rFonts w:ascii="Times New Roman" w:hAnsi="Times New Roman"/>
          <w:bCs/>
          <w:lang w:val="lt-LT"/>
        </w:rPr>
        <w:t>,</w:t>
      </w:r>
      <w:r w:rsidRPr="00DF09C2">
        <w:rPr>
          <w:rFonts w:ascii="Times New Roman" w:hAnsi="Times New Roman"/>
          <w:bCs/>
          <w:lang w:val="lt-LT"/>
        </w:rPr>
        <w:t xml:space="preserve"> </w:t>
      </w:r>
      <w:r>
        <w:rPr>
          <w:rFonts w:ascii="Times New Roman" w:hAnsi="Times New Roman"/>
          <w:bCs/>
          <w:lang w:val="lt-LT"/>
        </w:rPr>
        <w:t>rengti</w:t>
      </w:r>
      <w:r w:rsidRPr="00DF09C2">
        <w:rPr>
          <w:rFonts w:ascii="Times New Roman" w:hAnsi="Times New Roman"/>
          <w:bCs/>
          <w:lang w:val="lt-LT"/>
        </w:rPr>
        <w:t xml:space="preserve"> aukštos kokybės specialistus</w:t>
      </w:r>
      <w:r>
        <w:rPr>
          <w:rFonts w:ascii="Times New Roman" w:hAnsi="Times New Roman"/>
          <w:bCs/>
          <w:lang w:val="lt-LT"/>
        </w:rPr>
        <w:t xml:space="preserve">, </w:t>
      </w:r>
      <w:r w:rsidRPr="00DF09C2">
        <w:rPr>
          <w:rFonts w:ascii="Times New Roman" w:hAnsi="Times New Roman"/>
          <w:bCs/>
          <w:lang w:val="lt-LT"/>
        </w:rPr>
        <w:t>k</w:t>
      </w:r>
      <w:r>
        <w:rPr>
          <w:rFonts w:ascii="Times New Roman" w:hAnsi="Times New Roman"/>
          <w:bCs/>
          <w:lang w:val="lt-LT"/>
        </w:rPr>
        <w:t>urti</w:t>
      </w:r>
      <w:r w:rsidRPr="00DF09C2">
        <w:rPr>
          <w:rFonts w:ascii="Times New Roman" w:hAnsi="Times New Roman"/>
          <w:bCs/>
          <w:lang w:val="lt-LT"/>
        </w:rPr>
        <w:t xml:space="preserve"> socialin</w:t>
      </w:r>
      <w:r>
        <w:rPr>
          <w:rFonts w:ascii="Times New Roman" w:hAnsi="Times New Roman"/>
          <w:bCs/>
          <w:lang w:val="lt-LT"/>
        </w:rPr>
        <w:t>ę</w:t>
      </w:r>
      <w:r w:rsidRPr="00DF09C2">
        <w:rPr>
          <w:rFonts w:ascii="Times New Roman" w:hAnsi="Times New Roman"/>
          <w:bCs/>
          <w:lang w:val="lt-LT"/>
        </w:rPr>
        <w:t xml:space="preserve"> kultūr</w:t>
      </w:r>
      <w:r>
        <w:rPr>
          <w:rFonts w:ascii="Times New Roman" w:hAnsi="Times New Roman"/>
          <w:bCs/>
          <w:lang w:val="lt-LT"/>
        </w:rPr>
        <w:t>ą</w:t>
      </w:r>
      <w:r w:rsidRPr="00DF09C2">
        <w:rPr>
          <w:rFonts w:ascii="Times New Roman" w:hAnsi="Times New Roman"/>
          <w:bCs/>
          <w:lang w:val="lt-LT"/>
        </w:rPr>
        <w:t xml:space="preserve">. </w:t>
      </w:r>
      <w:r>
        <w:rPr>
          <w:rFonts w:ascii="Times New Roman" w:hAnsi="Times New Roman"/>
          <w:bCs/>
          <w:lang w:val="lt-LT"/>
        </w:rPr>
        <w:t xml:space="preserve">Ekspertai </w:t>
      </w:r>
      <w:r w:rsidRPr="00DF09C2">
        <w:rPr>
          <w:rFonts w:ascii="Times New Roman" w:hAnsi="Times New Roman"/>
          <w:bCs/>
          <w:lang w:val="lt-LT"/>
        </w:rPr>
        <w:t xml:space="preserve">patvirtino, kad </w:t>
      </w:r>
      <w:r>
        <w:rPr>
          <w:rFonts w:ascii="Times New Roman" w:hAnsi="Times New Roman"/>
          <w:bCs/>
          <w:lang w:val="lt-LT"/>
        </w:rPr>
        <w:t>šios priemonės</w:t>
      </w:r>
      <w:r w:rsidRPr="00DF09C2">
        <w:rPr>
          <w:rFonts w:ascii="Times New Roman" w:hAnsi="Times New Roman"/>
          <w:bCs/>
          <w:lang w:val="lt-LT"/>
        </w:rPr>
        <w:t xml:space="preserve"> įgyvendinam</w:t>
      </w:r>
      <w:r>
        <w:rPr>
          <w:rFonts w:ascii="Times New Roman" w:hAnsi="Times New Roman"/>
          <w:bCs/>
          <w:lang w:val="lt-LT"/>
        </w:rPr>
        <w:t>os</w:t>
      </w:r>
      <w:r w:rsidRPr="00DF09C2">
        <w:rPr>
          <w:rFonts w:ascii="Times New Roman" w:hAnsi="Times New Roman"/>
          <w:bCs/>
          <w:lang w:val="lt-LT"/>
        </w:rPr>
        <w:t xml:space="preserve">, tačiau, kaip nurodyta </w:t>
      </w:r>
      <w:r>
        <w:rPr>
          <w:rFonts w:ascii="Times New Roman" w:hAnsi="Times New Roman"/>
          <w:bCs/>
          <w:lang w:val="lt-LT"/>
        </w:rPr>
        <w:t xml:space="preserve">Mokslinės veiklos </w:t>
      </w:r>
      <w:r w:rsidRPr="00DF09C2">
        <w:rPr>
          <w:rFonts w:ascii="Times New Roman" w:hAnsi="Times New Roman"/>
          <w:bCs/>
          <w:lang w:val="lt-LT"/>
        </w:rPr>
        <w:t>skyriuje</w:t>
      </w:r>
      <w:r>
        <w:rPr>
          <w:rFonts w:ascii="Times New Roman" w:hAnsi="Times New Roman"/>
          <w:bCs/>
          <w:lang w:val="lt-LT"/>
        </w:rPr>
        <w:t>,</w:t>
      </w:r>
      <w:r w:rsidRPr="00DF09C2">
        <w:rPr>
          <w:rFonts w:ascii="Times New Roman" w:hAnsi="Times New Roman"/>
          <w:bCs/>
          <w:lang w:val="lt-LT"/>
        </w:rPr>
        <w:t xml:space="preserve"> rekomenduoja</w:t>
      </w:r>
      <w:r>
        <w:rPr>
          <w:rFonts w:ascii="Times New Roman" w:hAnsi="Times New Roman"/>
          <w:bCs/>
          <w:lang w:val="lt-LT"/>
        </w:rPr>
        <w:t>ma</w:t>
      </w:r>
      <w:r w:rsidRPr="00DF09C2">
        <w:rPr>
          <w:rFonts w:ascii="Times New Roman" w:hAnsi="Times New Roman"/>
          <w:bCs/>
          <w:lang w:val="lt-LT"/>
        </w:rPr>
        <w:t xml:space="preserve"> at</w:t>
      </w:r>
      <w:r>
        <w:rPr>
          <w:rFonts w:ascii="Times New Roman" w:hAnsi="Times New Roman"/>
          <w:bCs/>
          <w:lang w:val="lt-LT"/>
        </w:rPr>
        <w:t>idžiai įvertinti</w:t>
      </w:r>
      <w:r w:rsidRPr="00DF09C2">
        <w:rPr>
          <w:rFonts w:ascii="Times New Roman" w:hAnsi="Times New Roman"/>
          <w:bCs/>
          <w:lang w:val="lt-LT"/>
        </w:rPr>
        <w:t xml:space="preserve"> žinių perdavim</w:t>
      </w:r>
      <w:r>
        <w:rPr>
          <w:rFonts w:ascii="Times New Roman" w:hAnsi="Times New Roman"/>
          <w:bCs/>
          <w:lang w:val="lt-LT"/>
        </w:rPr>
        <w:t>ą</w:t>
      </w:r>
      <w:r w:rsidRPr="00DF09C2">
        <w:rPr>
          <w:rFonts w:ascii="Times New Roman" w:hAnsi="Times New Roman"/>
          <w:bCs/>
          <w:lang w:val="lt-LT"/>
        </w:rPr>
        <w:t xml:space="preserve">. </w:t>
      </w:r>
      <w:r>
        <w:rPr>
          <w:rFonts w:ascii="Times New Roman" w:hAnsi="Times New Roman"/>
          <w:bCs/>
          <w:lang w:val="lt-LT"/>
        </w:rPr>
        <w:t xml:space="preserve">Ekspertai </w:t>
      </w:r>
      <w:r w:rsidRPr="00F93EE9">
        <w:rPr>
          <w:rFonts w:ascii="Times New Roman" w:hAnsi="Times New Roman"/>
          <w:b/>
          <w:bCs/>
          <w:i/>
          <w:lang w:val="lt-LT"/>
        </w:rPr>
        <w:t>rekomenduoja</w:t>
      </w:r>
      <w:r w:rsidRPr="00DF09C2">
        <w:rPr>
          <w:rFonts w:ascii="Times New Roman" w:hAnsi="Times New Roman"/>
          <w:bCs/>
          <w:lang w:val="lt-LT"/>
        </w:rPr>
        <w:t xml:space="preserve"> </w:t>
      </w:r>
      <w:r>
        <w:rPr>
          <w:rFonts w:ascii="Times New Roman" w:hAnsi="Times New Roman"/>
          <w:bCs/>
          <w:lang w:val="lt-LT"/>
        </w:rPr>
        <w:t>tobulinti</w:t>
      </w:r>
      <w:r w:rsidRPr="00DF09C2">
        <w:rPr>
          <w:rFonts w:ascii="Times New Roman" w:hAnsi="Times New Roman"/>
          <w:bCs/>
          <w:lang w:val="lt-LT"/>
        </w:rPr>
        <w:t xml:space="preserve"> strategini</w:t>
      </w:r>
      <w:r>
        <w:rPr>
          <w:rFonts w:ascii="Times New Roman" w:hAnsi="Times New Roman"/>
          <w:bCs/>
          <w:lang w:val="lt-LT"/>
        </w:rPr>
        <w:t>o</w:t>
      </w:r>
      <w:r w:rsidRPr="00DF09C2">
        <w:rPr>
          <w:rFonts w:ascii="Times New Roman" w:hAnsi="Times New Roman"/>
          <w:bCs/>
          <w:lang w:val="lt-LT"/>
        </w:rPr>
        <w:t xml:space="preserve"> plan</w:t>
      </w:r>
      <w:r>
        <w:rPr>
          <w:rFonts w:ascii="Times New Roman" w:hAnsi="Times New Roman"/>
          <w:bCs/>
          <w:lang w:val="lt-LT"/>
        </w:rPr>
        <w:t>o</w:t>
      </w:r>
      <w:r w:rsidRPr="00DF09C2">
        <w:rPr>
          <w:rFonts w:ascii="Times New Roman" w:hAnsi="Times New Roman"/>
          <w:bCs/>
          <w:lang w:val="lt-LT"/>
        </w:rPr>
        <w:t xml:space="preserve"> priemon</w:t>
      </w:r>
      <w:r>
        <w:rPr>
          <w:rFonts w:ascii="Times New Roman" w:hAnsi="Times New Roman"/>
          <w:bCs/>
          <w:lang w:val="lt-LT"/>
        </w:rPr>
        <w:t>e</w:t>
      </w:r>
      <w:r w:rsidRPr="00DF09C2">
        <w:rPr>
          <w:rFonts w:ascii="Times New Roman" w:hAnsi="Times New Roman"/>
          <w:bCs/>
          <w:lang w:val="lt-LT"/>
        </w:rPr>
        <w:t xml:space="preserve">s. Nors rezultatai yra geri, </w:t>
      </w:r>
      <w:r>
        <w:rPr>
          <w:rFonts w:ascii="Times New Roman" w:hAnsi="Times New Roman"/>
          <w:bCs/>
          <w:lang w:val="lt-LT"/>
        </w:rPr>
        <w:t xml:space="preserve">įvertinimas </w:t>
      </w:r>
      <w:r w:rsidRPr="00DF09C2">
        <w:rPr>
          <w:rFonts w:ascii="Times New Roman" w:hAnsi="Times New Roman"/>
          <w:bCs/>
          <w:lang w:val="lt-LT"/>
        </w:rPr>
        <w:t>nėra aišk</w:t>
      </w:r>
      <w:r>
        <w:rPr>
          <w:rFonts w:ascii="Times New Roman" w:hAnsi="Times New Roman"/>
          <w:bCs/>
          <w:lang w:val="lt-LT"/>
        </w:rPr>
        <w:t>u</w:t>
      </w:r>
      <w:r w:rsidRPr="00DF09C2">
        <w:rPr>
          <w:rFonts w:ascii="Times New Roman" w:hAnsi="Times New Roman"/>
          <w:bCs/>
          <w:lang w:val="lt-LT"/>
        </w:rPr>
        <w:t xml:space="preserve">s: </w:t>
      </w:r>
      <w:r>
        <w:rPr>
          <w:rFonts w:ascii="Times New Roman" w:hAnsi="Times New Roman"/>
          <w:bCs/>
          <w:lang w:val="lt-LT"/>
        </w:rPr>
        <w:t xml:space="preserve">SS lentelėje Nr. </w:t>
      </w:r>
      <w:r w:rsidRPr="00DF09C2">
        <w:rPr>
          <w:rFonts w:ascii="Times New Roman" w:hAnsi="Times New Roman"/>
          <w:bCs/>
          <w:lang w:val="lt-LT"/>
        </w:rPr>
        <w:t xml:space="preserve">14 </w:t>
      </w:r>
      <w:r>
        <w:rPr>
          <w:rFonts w:ascii="Times New Roman" w:hAnsi="Times New Roman"/>
          <w:bCs/>
          <w:lang w:val="lt-LT"/>
        </w:rPr>
        <w:t>pateikiama</w:t>
      </w:r>
      <w:r w:rsidRPr="00DF09C2">
        <w:rPr>
          <w:rFonts w:ascii="Times New Roman" w:hAnsi="Times New Roman"/>
          <w:bCs/>
          <w:lang w:val="lt-LT"/>
        </w:rPr>
        <w:t xml:space="preserve"> naudinga apžvalga, tačiau išsamesnė analizė</w:t>
      </w:r>
      <w:r>
        <w:rPr>
          <w:rFonts w:ascii="Times New Roman" w:hAnsi="Times New Roman"/>
          <w:bCs/>
          <w:lang w:val="lt-LT"/>
        </w:rPr>
        <w:t xml:space="preserve">, pateikta Strateginiame veiklos plane, jį pagerintų, jei </w:t>
      </w:r>
      <w:r w:rsidRPr="00DF09C2">
        <w:rPr>
          <w:rFonts w:ascii="Times New Roman" w:hAnsi="Times New Roman"/>
          <w:bCs/>
          <w:lang w:val="lt-LT"/>
        </w:rPr>
        <w:t>kit</w:t>
      </w:r>
      <w:r>
        <w:rPr>
          <w:rFonts w:ascii="Times New Roman" w:hAnsi="Times New Roman"/>
          <w:bCs/>
          <w:lang w:val="lt-LT"/>
        </w:rPr>
        <w:t>a</w:t>
      </w:r>
      <w:r w:rsidRPr="00DF09C2">
        <w:rPr>
          <w:rFonts w:ascii="Times New Roman" w:hAnsi="Times New Roman"/>
          <w:bCs/>
          <w:lang w:val="lt-LT"/>
        </w:rPr>
        <w:t xml:space="preserve"> versij</w:t>
      </w:r>
      <w:r>
        <w:rPr>
          <w:rFonts w:ascii="Times New Roman" w:hAnsi="Times New Roman"/>
          <w:bCs/>
          <w:lang w:val="lt-LT"/>
        </w:rPr>
        <w:t>a būtų supaprastinta</w:t>
      </w:r>
      <w:r w:rsidRPr="00DF09C2">
        <w:rPr>
          <w:rFonts w:ascii="Times New Roman" w:hAnsi="Times New Roman"/>
          <w:bCs/>
          <w:lang w:val="lt-LT"/>
        </w:rPr>
        <w:t>. Taip pat verta apsvarstyti, ar strateginis planas ir jo priemonės veiksmingum</w:t>
      </w:r>
      <w:r>
        <w:rPr>
          <w:rFonts w:ascii="Times New Roman" w:hAnsi="Times New Roman"/>
          <w:bCs/>
          <w:lang w:val="lt-LT"/>
        </w:rPr>
        <w:t>ui užtikrinti yra pakankamai ambicingo</w:t>
      </w:r>
      <w:r w:rsidRPr="00DF09C2">
        <w:rPr>
          <w:rFonts w:ascii="Times New Roman" w:hAnsi="Times New Roman"/>
          <w:bCs/>
          <w:lang w:val="lt-LT"/>
        </w:rPr>
        <w:t>s.</w:t>
      </w:r>
    </w:p>
    <w:p w:rsidR="00F35D69" w:rsidRPr="00DF09C2" w:rsidRDefault="00F35D69" w:rsidP="00F35D69">
      <w:pPr>
        <w:pStyle w:val="Sraopastraipa"/>
        <w:autoSpaceDE w:val="0"/>
        <w:autoSpaceDN w:val="0"/>
        <w:adjustRightInd w:val="0"/>
        <w:spacing w:after="0"/>
        <w:ind w:left="0"/>
        <w:rPr>
          <w:rFonts w:ascii="Times New Roman" w:hAnsi="Times New Roman"/>
          <w:lang w:val="lt-LT"/>
        </w:rPr>
      </w:pPr>
    </w:p>
    <w:p w:rsidR="00F35D69" w:rsidRPr="00DF09C2" w:rsidRDefault="00F35D69" w:rsidP="00F35D69">
      <w:pPr>
        <w:pStyle w:val="Sraopastraipa"/>
        <w:spacing w:after="0"/>
        <w:ind w:left="0"/>
        <w:rPr>
          <w:rFonts w:ascii="Times New Roman" w:hAnsi="Times New Roman"/>
          <w:lang w:val="lt-LT" w:eastAsia="en-GB"/>
        </w:rPr>
      </w:pPr>
      <w:r w:rsidRPr="00DF09C2">
        <w:rPr>
          <w:rFonts w:ascii="Times New Roman" w:hAnsi="Times New Roman"/>
          <w:b/>
          <w:lang w:val="lt-LT" w:eastAsia="en-GB"/>
        </w:rPr>
        <w:t>Savanoriškas darbas</w:t>
      </w:r>
    </w:p>
    <w:p w:rsidR="00F35D69" w:rsidRPr="00DF09C2" w:rsidRDefault="00F35D69" w:rsidP="00F35D69">
      <w:pPr>
        <w:pStyle w:val="Sraopastraipa"/>
        <w:numPr>
          <w:ilvl w:val="0"/>
          <w:numId w:val="1"/>
        </w:numPr>
        <w:jc w:val="both"/>
        <w:rPr>
          <w:rFonts w:ascii="Times New Roman" w:hAnsi="Times New Roman"/>
          <w:lang w:val="lt-LT" w:eastAsia="en-IE"/>
        </w:rPr>
      </w:pPr>
      <w:r>
        <w:rPr>
          <w:rFonts w:ascii="Times New Roman" w:hAnsi="Times New Roman"/>
          <w:lang w:val="lt-LT" w:eastAsia="en-IE"/>
        </w:rPr>
        <w:t xml:space="preserve">Tiek </w:t>
      </w:r>
      <w:r w:rsidRPr="00DF09C2">
        <w:rPr>
          <w:rFonts w:ascii="Times New Roman" w:hAnsi="Times New Roman"/>
          <w:lang w:val="lt-LT" w:eastAsia="en-IE"/>
        </w:rPr>
        <w:t>studentai</w:t>
      </w:r>
      <w:r>
        <w:rPr>
          <w:rFonts w:ascii="Times New Roman" w:hAnsi="Times New Roman"/>
          <w:lang w:val="lt-LT" w:eastAsia="en-IE"/>
        </w:rPr>
        <w:t>, tiek dėstytojai aktyviai</w:t>
      </w:r>
      <w:r w:rsidRPr="00DF09C2">
        <w:rPr>
          <w:rFonts w:ascii="Times New Roman" w:hAnsi="Times New Roman"/>
          <w:lang w:val="lt-LT" w:eastAsia="en-IE"/>
        </w:rPr>
        <w:t xml:space="preserve"> dalyvauja region</w:t>
      </w:r>
      <w:r>
        <w:rPr>
          <w:rFonts w:ascii="Times New Roman" w:hAnsi="Times New Roman"/>
          <w:lang w:val="lt-LT" w:eastAsia="en-IE"/>
        </w:rPr>
        <w:t>o</w:t>
      </w:r>
      <w:r w:rsidRPr="00DF09C2">
        <w:rPr>
          <w:rFonts w:ascii="Times New Roman" w:hAnsi="Times New Roman"/>
          <w:lang w:val="lt-LT" w:eastAsia="en-IE"/>
        </w:rPr>
        <w:t xml:space="preserve"> bendruomenės </w:t>
      </w:r>
      <w:r>
        <w:rPr>
          <w:rFonts w:ascii="Times New Roman" w:hAnsi="Times New Roman"/>
          <w:lang w:val="lt-LT" w:eastAsia="en-IE"/>
        </w:rPr>
        <w:t xml:space="preserve">gyvenime </w:t>
      </w:r>
      <w:r w:rsidRPr="00DF09C2">
        <w:rPr>
          <w:rFonts w:ascii="Times New Roman" w:hAnsi="Times New Roman"/>
          <w:lang w:val="lt-LT" w:eastAsia="en-IE"/>
        </w:rPr>
        <w:t>ir savanoriško</w:t>
      </w:r>
      <w:r>
        <w:rPr>
          <w:rFonts w:ascii="Times New Roman" w:hAnsi="Times New Roman"/>
          <w:lang w:val="lt-LT" w:eastAsia="en-IE"/>
        </w:rPr>
        <w:t>je</w:t>
      </w:r>
      <w:r w:rsidRPr="00DF09C2">
        <w:rPr>
          <w:rFonts w:ascii="Times New Roman" w:hAnsi="Times New Roman"/>
          <w:lang w:val="lt-LT" w:eastAsia="en-IE"/>
        </w:rPr>
        <w:t xml:space="preserve"> veiklo</w:t>
      </w:r>
      <w:r>
        <w:rPr>
          <w:rFonts w:ascii="Times New Roman" w:hAnsi="Times New Roman"/>
          <w:lang w:val="lt-LT" w:eastAsia="en-IE"/>
        </w:rPr>
        <w:t xml:space="preserve">je. Tai pasitvirtino </w:t>
      </w:r>
      <w:r w:rsidR="0017669D">
        <w:rPr>
          <w:rFonts w:ascii="Times New Roman" w:hAnsi="Times New Roman"/>
          <w:lang w:val="lt-LT" w:eastAsia="en-IE"/>
        </w:rPr>
        <w:t xml:space="preserve">per </w:t>
      </w:r>
      <w:r w:rsidRPr="00DF09C2">
        <w:rPr>
          <w:rFonts w:ascii="Times New Roman" w:hAnsi="Times New Roman"/>
          <w:lang w:val="lt-LT" w:eastAsia="en-IE"/>
        </w:rPr>
        <w:t>vizit</w:t>
      </w:r>
      <w:r w:rsidR="0017669D">
        <w:rPr>
          <w:rFonts w:ascii="Times New Roman" w:hAnsi="Times New Roman"/>
          <w:lang w:val="lt-LT" w:eastAsia="en-IE"/>
        </w:rPr>
        <w:t>ą</w:t>
      </w:r>
      <w:r>
        <w:rPr>
          <w:rFonts w:ascii="Times New Roman" w:hAnsi="Times New Roman"/>
          <w:lang w:val="lt-LT" w:eastAsia="en-IE"/>
        </w:rPr>
        <w:t>, taip pat</w:t>
      </w:r>
      <w:r w:rsidRPr="00DF09C2">
        <w:rPr>
          <w:rFonts w:ascii="Times New Roman" w:hAnsi="Times New Roman"/>
          <w:lang w:val="lt-LT" w:eastAsia="en-IE"/>
        </w:rPr>
        <w:t xml:space="preserve"> nurodyta </w:t>
      </w:r>
      <w:r>
        <w:rPr>
          <w:rFonts w:ascii="Times New Roman" w:hAnsi="Times New Roman"/>
          <w:lang w:val="lt-LT" w:eastAsia="en-IE"/>
        </w:rPr>
        <w:t xml:space="preserve">SS </w:t>
      </w:r>
      <w:r w:rsidRPr="00DF09C2">
        <w:rPr>
          <w:rFonts w:ascii="Times New Roman" w:hAnsi="Times New Roman"/>
          <w:lang w:val="lt-LT" w:eastAsia="en-IE"/>
        </w:rPr>
        <w:t>203 punkte ir lentelėje</w:t>
      </w:r>
      <w:r>
        <w:rPr>
          <w:rFonts w:ascii="Times New Roman" w:hAnsi="Times New Roman"/>
          <w:lang w:val="lt-LT" w:eastAsia="en-IE"/>
        </w:rPr>
        <w:t xml:space="preserve"> Nr. 1</w:t>
      </w:r>
      <w:r w:rsidRPr="00DF09C2">
        <w:rPr>
          <w:rFonts w:ascii="Times New Roman" w:hAnsi="Times New Roman"/>
          <w:lang w:val="lt-LT" w:eastAsia="en-IE"/>
        </w:rPr>
        <w:t>4</w:t>
      </w:r>
      <w:r>
        <w:rPr>
          <w:rFonts w:ascii="Times New Roman" w:hAnsi="Times New Roman"/>
          <w:lang w:val="lt-LT" w:eastAsia="en-IE"/>
        </w:rPr>
        <w:t xml:space="preserve">. Tai iš dalies lemia studijų </w:t>
      </w:r>
      <w:r w:rsidRPr="00DF09C2">
        <w:rPr>
          <w:rFonts w:ascii="Times New Roman" w:hAnsi="Times New Roman"/>
          <w:lang w:val="lt-LT" w:eastAsia="en-IE"/>
        </w:rPr>
        <w:t>programų pobūd</w:t>
      </w:r>
      <w:r>
        <w:rPr>
          <w:rFonts w:ascii="Times New Roman" w:hAnsi="Times New Roman"/>
          <w:lang w:val="lt-LT" w:eastAsia="en-IE"/>
        </w:rPr>
        <w:t xml:space="preserve">is </w:t>
      </w:r>
      <w:r w:rsidRPr="00DF09C2">
        <w:rPr>
          <w:rFonts w:ascii="Times New Roman" w:hAnsi="Times New Roman"/>
          <w:lang w:val="lt-LT" w:eastAsia="en-IE"/>
        </w:rPr>
        <w:t xml:space="preserve">sveikatos priežiūros ir socialinių mokslų srityse. </w:t>
      </w:r>
      <w:r>
        <w:rPr>
          <w:rFonts w:ascii="Times New Roman" w:hAnsi="Times New Roman"/>
          <w:lang w:val="lt-LT" w:eastAsia="en-IE"/>
        </w:rPr>
        <w:t>Buvo pateikti p</w:t>
      </w:r>
      <w:r w:rsidRPr="00DF09C2">
        <w:rPr>
          <w:rFonts w:ascii="Times New Roman" w:hAnsi="Times New Roman"/>
          <w:lang w:val="lt-LT" w:eastAsia="en-IE"/>
        </w:rPr>
        <w:t>avyzdžiai</w:t>
      </w:r>
      <w:r>
        <w:rPr>
          <w:rFonts w:ascii="Times New Roman" w:hAnsi="Times New Roman"/>
          <w:lang w:val="lt-LT" w:eastAsia="en-IE"/>
        </w:rPr>
        <w:t xml:space="preserve"> apie </w:t>
      </w:r>
      <w:r w:rsidRPr="00DF09C2">
        <w:rPr>
          <w:rFonts w:ascii="Times New Roman" w:hAnsi="Times New Roman"/>
          <w:lang w:val="lt-LT" w:eastAsia="en-IE"/>
        </w:rPr>
        <w:t>darb</w:t>
      </w:r>
      <w:r>
        <w:rPr>
          <w:rFonts w:ascii="Times New Roman" w:hAnsi="Times New Roman"/>
          <w:lang w:val="lt-LT" w:eastAsia="en-IE"/>
        </w:rPr>
        <w:t>ą</w:t>
      </w:r>
      <w:r w:rsidRPr="00DF09C2">
        <w:rPr>
          <w:rFonts w:ascii="Times New Roman" w:hAnsi="Times New Roman"/>
          <w:lang w:val="lt-LT" w:eastAsia="en-IE"/>
        </w:rPr>
        <w:t xml:space="preserve"> vietos maisto bank</w:t>
      </w:r>
      <w:r>
        <w:rPr>
          <w:rFonts w:ascii="Times New Roman" w:hAnsi="Times New Roman"/>
          <w:lang w:val="lt-LT" w:eastAsia="en-IE"/>
        </w:rPr>
        <w:t>uose</w:t>
      </w:r>
      <w:r w:rsidRPr="00DF09C2">
        <w:rPr>
          <w:rFonts w:ascii="Times New Roman" w:hAnsi="Times New Roman"/>
          <w:lang w:val="lt-LT" w:eastAsia="en-IE"/>
        </w:rPr>
        <w:t>, Šv</w:t>
      </w:r>
      <w:r>
        <w:rPr>
          <w:rFonts w:ascii="Times New Roman" w:hAnsi="Times New Roman"/>
          <w:lang w:val="lt-LT" w:eastAsia="en-IE"/>
        </w:rPr>
        <w:t>.</w:t>
      </w:r>
      <w:r w:rsidRPr="00DF09C2">
        <w:rPr>
          <w:rFonts w:ascii="Times New Roman" w:hAnsi="Times New Roman"/>
          <w:lang w:val="lt-LT" w:eastAsia="en-IE"/>
        </w:rPr>
        <w:t xml:space="preserve"> Pranciškaus asociacij</w:t>
      </w:r>
      <w:r>
        <w:rPr>
          <w:rFonts w:ascii="Times New Roman" w:hAnsi="Times New Roman"/>
          <w:lang w:val="lt-LT" w:eastAsia="en-IE"/>
        </w:rPr>
        <w:t>oje</w:t>
      </w:r>
      <w:r w:rsidRPr="00DF09C2">
        <w:rPr>
          <w:rFonts w:ascii="Times New Roman" w:hAnsi="Times New Roman"/>
          <w:lang w:val="lt-LT" w:eastAsia="en-IE"/>
        </w:rPr>
        <w:t xml:space="preserve">, </w:t>
      </w:r>
      <w:r>
        <w:rPr>
          <w:rFonts w:ascii="Times New Roman" w:hAnsi="Times New Roman"/>
          <w:lang w:val="lt-LT" w:eastAsia="en-IE"/>
        </w:rPr>
        <w:t xml:space="preserve">neįgaliųjų </w:t>
      </w:r>
      <w:r w:rsidRPr="00DF09C2">
        <w:rPr>
          <w:rFonts w:ascii="Times New Roman" w:hAnsi="Times New Roman"/>
          <w:lang w:val="lt-LT" w:eastAsia="en-IE"/>
        </w:rPr>
        <w:t>centr</w:t>
      </w:r>
      <w:r>
        <w:rPr>
          <w:rFonts w:ascii="Times New Roman" w:hAnsi="Times New Roman"/>
          <w:lang w:val="lt-LT" w:eastAsia="en-IE"/>
        </w:rPr>
        <w:t>uose</w:t>
      </w:r>
      <w:r w:rsidRPr="00DF09C2">
        <w:rPr>
          <w:rFonts w:ascii="Times New Roman" w:hAnsi="Times New Roman"/>
          <w:lang w:val="lt-LT" w:eastAsia="en-IE"/>
        </w:rPr>
        <w:t xml:space="preserve"> ir val</w:t>
      </w:r>
      <w:r>
        <w:rPr>
          <w:rFonts w:ascii="Times New Roman" w:hAnsi="Times New Roman"/>
          <w:lang w:val="lt-LT" w:eastAsia="en-IE"/>
        </w:rPr>
        <w:t xml:space="preserve">ant </w:t>
      </w:r>
      <w:r w:rsidRPr="00DF09C2">
        <w:rPr>
          <w:rFonts w:ascii="Times New Roman" w:hAnsi="Times New Roman"/>
          <w:lang w:val="lt-LT" w:eastAsia="en-IE"/>
        </w:rPr>
        <w:t>viet</w:t>
      </w:r>
      <w:r>
        <w:rPr>
          <w:rFonts w:ascii="Times New Roman" w:hAnsi="Times New Roman"/>
          <w:lang w:val="lt-LT" w:eastAsia="en-IE"/>
        </w:rPr>
        <w:t>o</w:t>
      </w:r>
      <w:r w:rsidRPr="00DF09C2">
        <w:rPr>
          <w:rFonts w:ascii="Times New Roman" w:hAnsi="Times New Roman"/>
          <w:lang w:val="lt-LT" w:eastAsia="en-IE"/>
        </w:rPr>
        <w:t xml:space="preserve">s </w:t>
      </w:r>
      <w:r>
        <w:rPr>
          <w:rFonts w:ascii="Times New Roman" w:hAnsi="Times New Roman"/>
          <w:lang w:val="lt-LT" w:eastAsia="en-IE"/>
        </w:rPr>
        <w:t>teritorijas</w:t>
      </w:r>
      <w:r w:rsidRPr="00DF09C2">
        <w:rPr>
          <w:rFonts w:ascii="Times New Roman" w:hAnsi="Times New Roman"/>
          <w:lang w:val="lt-LT" w:eastAsia="en-IE"/>
        </w:rPr>
        <w:t>. Studentai ir d</w:t>
      </w:r>
      <w:r>
        <w:rPr>
          <w:rFonts w:ascii="Times New Roman" w:hAnsi="Times New Roman"/>
          <w:lang w:val="lt-LT" w:eastAsia="en-IE"/>
        </w:rPr>
        <w:t>ėstytojai</w:t>
      </w:r>
      <w:r w:rsidRPr="00DF09C2">
        <w:rPr>
          <w:rFonts w:ascii="Times New Roman" w:hAnsi="Times New Roman"/>
          <w:lang w:val="lt-LT" w:eastAsia="en-IE"/>
        </w:rPr>
        <w:t xml:space="preserve"> dalyvauja minint lapkričio 1 d</w:t>
      </w:r>
      <w:r>
        <w:rPr>
          <w:rFonts w:ascii="Times New Roman" w:hAnsi="Times New Roman"/>
          <w:lang w:val="lt-LT" w:eastAsia="en-IE"/>
        </w:rPr>
        <w:t>ieną</w:t>
      </w:r>
      <w:r w:rsidRPr="00DF09C2">
        <w:rPr>
          <w:rFonts w:ascii="Times New Roman" w:hAnsi="Times New Roman"/>
          <w:lang w:val="lt-LT" w:eastAsia="en-IE"/>
        </w:rPr>
        <w:t>.</w:t>
      </w:r>
    </w:p>
    <w:p w:rsidR="00F35D69" w:rsidRPr="00DF09C2" w:rsidRDefault="00F35D69" w:rsidP="00F35D69">
      <w:pPr>
        <w:pStyle w:val="Sraopastraipa"/>
        <w:numPr>
          <w:ilvl w:val="0"/>
          <w:numId w:val="1"/>
        </w:numPr>
        <w:jc w:val="both"/>
        <w:rPr>
          <w:rFonts w:ascii="Times New Roman" w:hAnsi="Times New Roman"/>
          <w:lang w:val="lt-LT" w:eastAsia="en-IE"/>
        </w:rPr>
      </w:pPr>
      <w:r w:rsidRPr="00DF09C2">
        <w:rPr>
          <w:rFonts w:ascii="Times New Roman" w:hAnsi="Times New Roman"/>
          <w:lang w:val="lt-LT" w:eastAsia="en-IE"/>
        </w:rPr>
        <w:t>Kolegij</w:t>
      </w:r>
      <w:r>
        <w:rPr>
          <w:rFonts w:ascii="Times New Roman" w:hAnsi="Times New Roman"/>
          <w:lang w:val="lt-LT" w:eastAsia="en-IE"/>
        </w:rPr>
        <w:t xml:space="preserve">a vykdo projektus </w:t>
      </w:r>
      <w:r w:rsidRPr="00DF09C2">
        <w:rPr>
          <w:rFonts w:ascii="Times New Roman" w:hAnsi="Times New Roman"/>
          <w:lang w:val="lt-LT" w:eastAsia="en-IE"/>
        </w:rPr>
        <w:t>tokiose srityse</w:t>
      </w:r>
      <w:r>
        <w:rPr>
          <w:rFonts w:ascii="Times New Roman" w:hAnsi="Times New Roman"/>
          <w:lang w:val="lt-LT" w:eastAsia="en-IE"/>
        </w:rPr>
        <w:t>:</w:t>
      </w:r>
      <w:r w:rsidRPr="00DF09C2">
        <w:rPr>
          <w:rFonts w:ascii="Times New Roman" w:hAnsi="Times New Roman"/>
          <w:lang w:val="lt-LT" w:eastAsia="en-IE"/>
        </w:rPr>
        <w:t xml:space="preserve"> Klaipėdos senjor</w:t>
      </w:r>
      <w:r>
        <w:rPr>
          <w:rFonts w:ascii="Times New Roman" w:hAnsi="Times New Roman"/>
          <w:lang w:val="lt-LT" w:eastAsia="en-IE"/>
        </w:rPr>
        <w:t>ų</w:t>
      </w:r>
      <w:r w:rsidRPr="00DF09C2">
        <w:rPr>
          <w:rFonts w:ascii="Times New Roman" w:hAnsi="Times New Roman"/>
          <w:lang w:val="lt-LT" w:eastAsia="en-IE"/>
        </w:rPr>
        <w:t xml:space="preserve"> mobilum</w:t>
      </w:r>
      <w:r>
        <w:rPr>
          <w:rFonts w:ascii="Times New Roman" w:hAnsi="Times New Roman"/>
          <w:lang w:val="lt-LT" w:eastAsia="en-IE"/>
        </w:rPr>
        <w:t xml:space="preserve">as, </w:t>
      </w:r>
      <w:r w:rsidRPr="00DF09C2">
        <w:rPr>
          <w:rFonts w:ascii="Times New Roman" w:hAnsi="Times New Roman"/>
          <w:lang w:val="lt-LT" w:eastAsia="en-IE"/>
        </w:rPr>
        <w:t xml:space="preserve">per didelio alkoholio vartojimo </w:t>
      </w:r>
      <w:r w:rsidRPr="008847FA">
        <w:rPr>
          <w:rFonts w:ascii="Times New Roman" w:hAnsi="Times New Roman"/>
          <w:lang w:val="lt-LT" w:eastAsia="en-IE"/>
        </w:rPr>
        <w:t xml:space="preserve">prevencija, Nacionalinio muziejaus Lietuvos didžiosios Kunigaikštystės valdovų rūmų eksponatų </w:t>
      </w:r>
      <w:proofErr w:type="spellStart"/>
      <w:r w:rsidRPr="008847FA">
        <w:rPr>
          <w:rFonts w:ascii="Times New Roman" w:hAnsi="Times New Roman"/>
          <w:lang w:val="lt-LT" w:eastAsia="en-IE"/>
        </w:rPr>
        <w:t>skaitmenizavimas</w:t>
      </w:r>
      <w:proofErr w:type="spellEnd"/>
      <w:r w:rsidRPr="008847FA">
        <w:rPr>
          <w:rFonts w:ascii="Times New Roman" w:hAnsi="Times New Roman"/>
          <w:lang w:val="lt-LT" w:eastAsia="en-IE"/>
        </w:rPr>
        <w:t>, buvo nuoširdžiai įvertintas</w:t>
      </w:r>
      <w:r w:rsidRPr="00DF09C2">
        <w:rPr>
          <w:rFonts w:ascii="Times New Roman" w:hAnsi="Times New Roman"/>
          <w:lang w:val="lt-LT" w:eastAsia="en-IE"/>
        </w:rPr>
        <w:t xml:space="preserve"> šilko terapij</w:t>
      </w:r>
      <w:r>
        <w:rPr>
          <w:rFonts w:ascii="Times New Roman" w:hAnsi="Times New Roman"/>
          <w:lang w:val="lt-LT" w:eastAsia="en-IE"/>
        </w:rPr>
        <w:t>os</w:t>
      </w:r>
      <w:r w:rsidRPr="00DF09C2">
        <w:rPr>
          <w:rFonts w:ascii="Times New Roman" w:hAnsi="Times New Roman"/>
          <w:lang w:val="lt-LT" w:eastAsia="en-IE"/>
        </w:rPr>
        <w:t xml:space="preserve"> </w:t>
      </w:r>
      <w:r>
        <w:rPr>
          <w:rFonts w:ascii="Times New Roman" w:hAnsi="Times New Roman"/>
          <w:lang w:val="lt-LT" w:eastAsia="en-IE"/>
        </w:rPr>
        <w:t xml:space="preserve">darbas su </w:t>
      </w:r>
      <w:r w:rsidRPr="00DF09C2">
        <w:rPr>
          <w:rFonts w:ascii="Times New Roman" w:hAnsi="Times New Roman"/>
          <w:lang w:val="lt-LT" w:eastAsia="en-IE"/>
        </w:rPr>
        <w:t>vaika</w:t>
      </w:r>
      <w:r w:rsidR="0017669D">
        <w:rPr>
          <w:rFonts w:ascii="Times New Roman" w:hAnsi="Times New Roman"/>
          <w:lang w:val="lt-LT" w:eastAsia="en-IE"/>
        </w:rPr>
        <w:t>i</w:t>
      </w:r>
      <w:r w:rsidRPr="00DF09C2">
        <w:rPr>
          <w:rFonts w:ascii="Times New Roman" w:hAnsi="Times New Roman"/>
          <w:lang w:val="lt-LT" w:eastAsia="en-IE"/>
        </w:rPr>
        <w:t>s</w:t>
      </w:r>
      <w:r>
        <w:rPr>
          <w:rFonts w:ascii="Times New Roman" w:hAnsi="Times New Roman"/>
          <w:lang w:val="lt-LT" w:eastAsia="en-IE"/>
        </w:rPr>
        <w:t>, sergančiais</w:t>
      </w:r>
      <w:r w:rsidRPr="00DF09C2">
        <w:rPr>
          <w:rFonts w:ascii="Times New Roman" w:hAnsi="Times New Roman"/>
          <w:lang w:val="lt-LT" w:eastAsia="en-IE"/>
        </w:rPr>
        <w:t xml:space="preserve"> </w:t>
      </w:r>
      <w:proofErr w:type="spellStart"/>
      <w:r w:rsidRPr="00DF09C2">
        <w:rPr>
          <w:rFonts w:ascii="Times New Roman" w:hAnsi="Times New Roman"/>
          <w:lang w:val="lt-LT" w:eastAsia="en-IE"/>
        </w:rPr>
        <w:t>Dauno</w:t>
      </w:r>
      <w:proofErr w:type="spellEnd"/>
      <w:r w:rsidRPr="00DF09C2">
        <w:rPr>
          <w:rFonts w:ascii="Times New Roman" w:hAnsi="Times New Roman"/>
          <w:lang w:val="lt-LT" w:eastAsia="en-IE"/>
        </w:rPr>
        <w:t xml:space="preserve"> sindrom</w:t>
      </w:r>
      <w:r>
        <w:rPr>
          <w:rFonts w:ascii="Times New Roman" w:hAnsi="Times New Roman"/>
          <w:lang w:val="lt-LT" w:eastAsia="en-IE"/>
        </w:rPr>
        <w:t>u</w:t>
      </w:r>
      <w:r w:rsidRPr="00DF09C2">
        <w:rPr>
          <w:rFonts w:ascii="Times New Roman" w:hAnsi="Times New Roman"/>
          <w:lang w:val="lt-LT" w:eastAsia="en-IE"/>
        </w:rPr>
        <w:t xml:space="preserve">. Studentų veikla buvo </w:t>
      </w:r>
      <w:r>
        <w:rPr>
          <w:rFonts w:ascii="Times New Roman" w:hAnsi="Times New Roman"/>
          <w:lang w:val="lt-LT" w:eastAsia="en-IE"/>
        </w:rPr>
        <w:t>nustatyta</w:t>
      </w:r>
      <w:r w:rsidRPr="00DF09C2">
        <w:rPr>
          <w:rFonts w:ascii="Times New Roman" w:hAnsi="Times New Roman"/>
          <w:lang w:val="lt-LT" w:eastAsia="en-IE"/>
        </w:rPr>
        <w:t xml:space="preserve"> </w:t>
      </w:r>
      <w:r>
        <w:rPr>
          <w:rFonts w:ascii="Times New Roman" w:hAnsi="Times New Roman"/>
          <w:lang w:val="lt-LT" w:eastAsia="en-IE"/>
        </w:rPr>
        <w:t>išnagrinėjus</w:t>
      </w:r>
      <w:r w:rsidRPr="00DF09C2">
        <w:rPr>
          <w:rFonts w:ascii="Times New Roman" w:hAnsi="Times New Roman"/>
          <w:lang w:val="lt-LT" w:eastAsia="en-IE"/>
        </w:rPr>
        <w:t xml:space="preserve"> Klaipėdos miesto dokument</w:t>
      </w:r>
      <w:r>
        <w:rPr>
          <w:rFonts w:ascii="Times New Roman" w:hAnsi="Times New Roman"/>
          <w:lang w:val="lt-LT" w:eastAsia="en-IE"/>
        </w:rPr>
        <w:t>us</w:t>
      </w:r>
      <w:r w:rsidRPr="00DF09C2">
        <w:rPr>
          <w:rFonts w:ascii="Times New Roman" w:hAnsi="Times New Roman"/>
          <w:lang w:val="lt-LT" w:eastAsia="en-IE"/>
        </w:rPr>
        <w:t xml:space="preserve"> ir Klaipėdos visuomenės sveikatos biur</w:t>
      </w:r>
      <w:r>
        <w:rPr>
          <w:rFonts w:ascii="Times New Roman" w:hAnsi="Times New Roman"/>
          <w:lang w:val="lt-LT" w:eastAsia="en-IE"/>
        </w:rPr>
        <w:t>e nustačius</w:t>
      </w:r>
      <w:r w:rsidRPr="00DF09C2">
        <w:rPr>
          <w:rFonts w:ascii="Times New Roman" w:hAnsi="Times New Roman"/>
          <w:lang w:val="lt-LT" w:eastAsia="en-IE"/>
        </w:rPr>
        <w:t xml:space="preserve"> vietos poreikius.</w:t>
      </w:r>
    </w:p>
    <w:p w:rsidR="00F35D69" w:rsidRPr="00FD7C9D" w:rsidRDefault="00F35D69" w:rsidP="00F35D69">
      <w:pPr>
        <w:pStyle w:val="Sraopastraipa"/>
        <w:numPr>
          <w:ilvl w:val="0"/>
          <w:numId w:val="1"/>
        </w:numPr>
        <w:jc w:val="both"/>
        <w:rPr>
          <w:rFonts w:ascii="Times New Roman" w:hAnsi="Times New Roman"/>
          <w:lang w:val="lt-LT" w:eastAsia="en-IE"/>
        </w:rPr>
      </w:pPr>
      <w:r w:rsidRPr="00DF09C2">
        <w:rPr>
          <w:rFonts w:ascii="Times New Roman" w:hAnsi="Times New Roman"/>
          <w:lang w:val="lt-LT" w:eastAsia="en-IE"/>
        </w:rPr>
        <w:t>Kiti renginiai tiesiogiai organizuojami Kolegijo</w:t>
      </w:r>
      <w:r>
        <w:rPr>
          <w:rFonts w:ascii="Times New Roman" w:hAnsi="Times New Roman"/>
          <w:lang w:val="lt-LT" w:eastAsia="en-IE"/>
        </w:rPr>
        <w:t>s miestelyje</w:t>
      </w:r>
      <w:r w:rsidRPr="00DF09C2">
        <w:rPr>
          <w:rFonts w:ascii="Times New Roman" w:hAnsi="Times New Roman"/>
          <w:lang w:val="lt-LT" w:eastAsia="en-IE"/>
        </w:rPr>
        <w:t xml:space="preserve">. Kai </w:t>
      </w:r>
      <w:r>
        <w:rPr>
          <w:rFonts w:ascii="Times New Roman" w:hAnsi="Times New Roman"/>
          <w:lang w:val="lt-LT" w:eastAsia="en-IE"/>
        </w:rPr>
        <w:t xml:space="preserve">kurie </w:t>
      </w:r>
      <w:r w:rsidRPr="00DF09C2">
        <w:rPr>
          <w:rFonts w:ascii="Times New Roman" w:hAnsi="Times New Roman"/>
          <w:lang w:val="lt-LT" w:eastAsia="en-IE"/>
        </w:rPr>
        <w:t xml:space="preserve">susiję su Lietuvos kultūros </w:t>
      </w:r>
      <w:r>
        <w:rPr>
          <w:rFonts w:ascii="Times New Roman" w:hAnsi="Times New Roman"/>
          <w:lang w:val="lt-LT" w:eastAsia="en-IE"/>
        </w:rPr>
        <w:t>skatinimu</w:t>
      </w:r>
      <w:r w:rsidRPr="00DF09C2">
        <w:rPr>
          <w:rFonts w:ascii="Times New Roman" w:hAnsi="Times New Roman"/>
          <w:lang w:val="lt-LT" w:eastAsia="en-IE"/>
        </w:rPr>
        <w:t>, Kalėd</w:t>
      </w:r>
      <w:r>
        <w:rPr>
          <w:rFonts w:ascii="Times New Roman" w:hAnsi="Times New Roman"/>
          <w:lang w:val="lt-LT" w:eastAsia="en-IE"/>
        </w:rPr>
        <w:t>ų šventimu</w:t>
      </w:r>
      <w:r w:rsidRPr="00DF09C2">
        <w:rPr>
          <w:rFonts w:ascii="Times New Roman" w:hAnsi="Times New Roman"/>
          <w:lang w:val="lt-LT" w:eastAsia="en-IE"/>
        </w:rPr>
        <w:t xml:space="preserve"> ar kit</w:t>
      </w:r>
      <w:r>
        <w:rPr>
          <w:rFonts w:ascii="Times New Roman" w:hAnsi="Times New Roman"/>
          <w:lang w:val="lt-LT" w:eastAsia="en-IE"/>
        </w:rPr>
        <w:t>omi</w:t>
      </w:r>
      <w:r w:rsidRPr="00DF09C2">
        <w:rPr>
          <w:rFonts w:ascii="Times New Roman" w:hAnsi="Times New Roman"/>
          <w:lang w:val="lt-LT" w:eastAsia="en-IE"/>
        </w:rPr>
        <w:t>s svarbi</w:t>
      </w:r>
      <w:r>
        <w:rPr>
          <w:rFonts w:ascii="Times New Roman" w:hAnsi="Times New Roman"/>
          <w:lang w:val="lt-LT" w:eastAsia="en-IE"/>
        </w:rPr>
        <w:t>omi</w:t>
      </w:r>
      <w:r w:rsidRPr="00DF09C2">
        <w:rPr>
          <w:rFonts w:ascii="Times New Roman" w:hAnsi="Times New Roman"/>
          <w:lang w:val="lt-LT" w:eastAsia="en-IE"/>
        </w:rPr>
        <w:t>s dat</w:t>
      </w:r>
      <w:r>
        <w:rPr>
          <w:rFonts w:ascii="Times New Roman" w:hAnsi="Times New Roman"/>
          <w:lang w:val="lt-LT" w:eastAsia="en-IE"/>
        </w:rPr>
        <w:t>omi</w:t>
      </w:r>
      <w:r w:rsidRPr="00DF09C2">
        <w:rPr>
          <w:rFonts w:ascii="Times New Roman" w:hAnsi="Times New Roman"/>
          <w:lang w:val="lt-LT" w:eastAsia="en-IE"/>
        </w:rPr>
        <w:t>s</w:t>
      </w:r>
      <w:r>
        <w:rPr>
          <w:rFonts w:ascii="Times New Roman" w:hAnsi="Times New Roman"/>
          <w:lang w:val="lt-LT" w:eastAsia="en-IE"/>
        </w:rPr>
        <w:t>,</w:t>
      </w:r>
      <w:r w:rsidRPr="00DF09C2">
        <w:rPr>
          <w:rFonts w:ascii="Times New Roman" w:hAnsi="Times New Roman"/>
          <w:lang w:val="lt-LT" w:eastAsia="en-IE"/>
        </w:rPr>
        <w:t xml:space="preserve"> ar</w:t>
      </w:r>
      <w:r>
        <w:rPr>
          <w:rFonts w:ascii="Times New Roman" w:hAnsi="Times New Roman"/>
          <w:lang w:val="lt-LT" w:eastAsia="en-IE"/>
        </w:rPr>
        <w:t>ba</w:t>
      </w:r>
      <w:r w:rsidRPr="00DF09C2">
        <w:rPr>
          <w:rFonts w:ascii="Times New Roman" w:hAnsi="Times New Roman"/>
          <w:lang w:val="lt-LT" w:eastAsia="en-IE"/>
        </w:rPr>
        <w:t xml:space="preserve"> dalyva</w:t>
      </w:r>
      <w:r>
        <w:rPr>
          <w:rFonts w:ascii="Times New Roman" w:hAnsi="Times New Roman"/>
          <w:lang w:val="lt-LT" w:eastAsia="en-IE"/>
        </w:rPr>
        <w:t>ujant „V</w:t>
      </w:r>
      <w:r w:rsidRPr="00DF09C2">
        <w:rPr>
          <w:rFonts w:ascii="Times New Roman" w:hAnsi="Times New Roman"/>
          <w:lang w:val="lt-LT" w:eastAsia="en-IE"/>
        </w:rPr>
        <w:t xml:space="preserve">ilties </w:t>
      </w:r>
      <w:r>
        <w:rPr>
          <w:rFonts w:ascii="Times New Roman" w:hAnsi="Times New Roman"/>
          <w:lang w:val="lt-LT" w:eastAsia="en-IE"/>
        </w:rPr>
        <w:t>bėgime“</w:t>
      </w:r>
      <w:r w:rsidRPr="00DF09C2">
        <w:rPr>
          <w:rFonts w:ascii="Times New Roman" w:hAnsi="Times New Roman"/>
          <w:lang w:val="lt-LT" w:eastAsia="en-IE"/>
        </w:rPr>
        <w:t xml:space="preserve">. </w:t>
      </w:r>
      <w:r>
        <w:rPr>
          <w:rFonts w:ascii="Times New Roman" w:hAnsi="Times New Roman"/>
          <w:lang w:val="lt-LT" w:eastAsia="en-IE"/>
        </w:rPr>
        <w:t>Ekspertų grupė pastebėjo, kad v</w:t>
      </w:r>
      <w:r w:rsidRPr="00DF09C2">
        <w:rPr>
          <w:rFonts w:ascii="Times New Roman" w:hAnsi="Times New Roman"/>
          <w:lang w:val="lt-LT" w:eastAsia="en-IE"/>
        </w:rPr>
        <w:t>isi šie įvykiai turėjo</w:t>
      </w:r>
      <w:r>
        <w:rPr>
          <w:rFonts w:ascii="Times New Roman" w:hAnsi="Times New Roman"/>
          <w:lang w:val="lt-LT" w:eastAsia="en-IE"/>
        </w:rPr>
        <w:t xml:space="preserve"> teigiamą poveikį dėstytojams </w:t>
      </w:r>
      <w:r w:rsidRPr="00DF09C2">
        <w:rPr>
          <w:rFonts w:ascii="Times New Roman" w:hAnsi="Times New Roman"/>
          <w:lang w:val="lt-LT" w:eastAsia="en-IE"/>
        </w:rPr>
        <w:t xml:space="preserve">ir </w:t>
      </w:r>
      <w:r>
        <w:rPr>
          <w:rFonts w:ascii="Times New Roman" w:hAnsi="Times New Roman"/>
          <w:lang w:val="lt-LT" w:eastAsia="en-IE"/>
        </w:rPr>
        <w:t>tai</w:t>
      </w:r>
      <w:r w:rsidRPr="00DF09C2">
        <w:rPr>
          <w:rFonts w:ascii="Times New Roman" w:hAnsi="Times New Roman"/>
          <w:lang w:val="lt-LT" w:eastAsia="en-IE"/>
        </w:rPr>
        <w:t xml:space="preserve"> </w:t>
      </w:r>
      <w:r w:rsidRPr="00FD7C9D">
        <w:rPr>
          <w:rFonts w:ascii="Times New Roman" w:hAnsi="Times New Roman"/>
          <w:lang w:val="lt-LT" w:eastAsia="en-IE"/>
        </w:rPr>
        <w:t xml:space="preserve">buvo tikra </w:t>
      </w:r>
      <w:r>
        <w:rPr>
          <w:rFonts w:ascii="Times New Roman" w:hAnsi="Times New Roman"/>
          <w:lang w:val="lt-LT" w:eastAsia="en-IE"/>
        </w:rPr>
        <w:t>socialinė</w:t>
      </w:r>
      <w:r w:rsidRPr="00FD7C9D">
        <w:rPr>
          <w:rFonts w:ascii="Times New Roman" w:hAnsi="Times New Roman"/>
          <w:lang w:val="lt-LT" w:eastAsia="en-IE"/>
        </w:rPr>
        <w:t xml:space="preserve"> veikla regione.</w:t>
      </w:r>
    </w:p>
    <w:p w:rsidR="00F35D69" w:rsidRPr="00FD7C9D" w:rsidRDefault="00F35D69" w:rsidP="00F35D69">
      <w:pPr>
        <w:pStyle w:val="Sraopastraipa"/>
        <w:numPr>
          <w:ilvl w:val="0"/>
          <w:numId w:val="1"/>
        </w:numPr>
        <w:spacing w:after="0"/>
        <w:jc w:val="both"/>
        <w:rPr>
          <w:rFonts w:ascii="Times New Roman" w:hAnsi="Times New Roman"/>
          <w:b/>
          <w:lang w:val="lt-LT" w:eastAsia="en-GB"/>
        </w:rPr>
      </w:pPr>
      <w:r w:rsidRPr="00FD7C9D">
        <w:rPr>
          <w:rFonts w:ascii="Times New Roman" w:hAnsi="Times New Roman"/>
          <w:lang w:val="lt-LT" w:eastAsia="en-IE"/>
        </w:rPr>
        <w:t>Kolegijos studentai ir darbuotojai taip pat aktyviai dalyvauja vietos sporto renginiuose, naudingai prisideda prie jų</w:t>
      </w:r>
      <w:r w:rsidRPr="00FD7C9D">
        <w:rPr>
          <w:rFonts w:ascii="Times New Roman" w:hAnsi="Times New Roman"/>
          <w:lang w:val="lt-LT" w:eastAsia="en-GB"/>
        </w:rPr>
        <w:t xml:space="preserve">.  </w:t>
      </w:r>
    </w:p>
    <w:p w:rsidR="00F35D69" w:rsidRPr="00FD7C9D" w:rsidRDefault="00F35D69" w:rsidP="00F35D69">
      <w:pPr>
        <w:pStyle w:val="Sraopastraipa"/>
        <w:spacing w:after="0"/>
        <w:ind w:left="0"/>
        <w:rPr>
          <w:rFonts w:ascii="Times New Roman" w:hAnsi="Times New Roman"/>
          <w:lang w:val="lt-LT" w:eastAsia="en-GB"/>
        </w:rPr>
      </w:pPr>
      <w:r w:rsidRPr="00FD7C9D">
        <w:rPr>
          <w:rFonts w:ascii="Times New Roman" w:hAnsi="Times New Roman"/>
          <w:b/>
          <w:lang w:val="lt-LT" w:eastAsia="en-GB"/>
        </w:rPr>
        <w:t>Socialiniai partneriai ir darbdavių įtraukimas</w:t>
      </w:r>
    </w:p>
    <w:p w:rsidR="00F35D69" w:rsidRPr="00FD7C9D" w:rsidRDefault="00F35D69" w:rsidP="00F35D69">
      <w:pPr>
        <w:pStyle w:val="Sraopastraipa"/>
        <w:numPr>
          <w:ilvl w:val="0"/>
          <w:numId w:val="1"/>
        </w:numPr>
        <w:autoSpaceDE w:val="0"/>
        <w:autoSpaceDN w:val="0"/>
        <w:adjustRightInd w:val="0"/>
        <w:jc w:val="both"/>
        <w:rPr>
          <w:rFonts w:ascii="Times New Roman" w:hAnsi="Times New Roman"/>
          <w:lang w:val="lt-LT"/>
        </w:rPr>
      </w:pPr>
      <w:r w:rsidRPr="00FD7C9D">
        <w:rPr>
          <w:rFonts w:ascii="Times New Roman" w:hAnsi="Times New Roman"/>
          <w:lang w:val="lt-LT"/>
        </w:rPr>
        <w:t>Kaip nurodyta 45, 73</w:t>
      </w:r>
      <w:r w:rsidR="0017669D">
        <w:rPr>
          <w:rFonts w:ascii="Times New Roman" w:hAnsi="Times New Roman"/>
          <w:lang w:val="lt-LT"/>
        </w:rPr>
        <w:t>–</w:t>
      </w:r>
      <w:r w:rsidRPr="00FD7C9D">
        <w:rPr>
          <w:rFonts w:ascii="Times New Roman" w:hAnsi="Times New Roman"/>
          <w:lang w:val="lt-LT"/>
        </w:rPr>
        <w:t>78 ir 115</w:t>
      </w:r>
      <w:r w:rsidR="0017669D">
        <w:rPr>
          <w:rFonts w:ascii="Times New Roman" w:hAnsi="Times New Roman"/>
          <w:lang w:val="lt-LT"/>
        </w:rPr>
        <w:t>–</w:t>
      </w:r>
      <w:r w:rsidRPr="00FD7C9D">
        <w:rPr>
          <w:rFonts w:ascii="Times New Roman" w:hAnsi="Times New Roman"/>
          <w:lang w:val="lt-LT"/>
        </w:rPr>
        <w:t xml:space="preserve">118 punktuose, </w:t>
      </w:r>
      <w:r>
        <w:rPr>
          <w:rFonts w:ascii="Times New Roman" w:hAnsi="Times New Roman"/>
          <w:lang w:val="lt-LT"/>
        </w:rPr>
        <w:t>K</w:t>
      </w:r>
      <w:r w:rsidRPr="00FD7C9D">
        <w:rPr>
          <w:rFonts w:ascii="Times New Roman" w:hAnsi="Times New Roman"/>
          <w:lang w:val="lt-LT"/>
        </w:rPr>
        <w:t>olegij</w:t>
      </w:r>
      <w:r>
        <w:rPr>
          <w:rFonts w:ascii="Times New Roman" w:hAnsi="Times New Roman"/>
          <w:lang w:val="lt-LT"/>
        </w:rPr>
        <w:t>a</w:t>
      </w:r>
      <w:r w:rsidRPr="00FD7C9D">
        <w:rPr>
          <w:rFonts w:ascii="Times New Roman" w:hAnsi="Times New Roman"/>
          <w:lang w:val="lt-LT"/>
        </w:rPr>
        <w:t xml:space="preserve"> ir socialini</w:t>
      </w:r>
      <w:r>
        <w:rPr>
          <w:rFonts w:ascii="Times New Roman" w:hAnsi="Times New Roman"/>
          <w:lang w:val="lt-LT"/>
        </w:rPr>
        <w:t>ai partneriai</w:t>
      </w:r>
      <w:r w:rsidRPr="00FD7C9D">
        <w:rPr>
          <w:rFonts w:ascii="Times New Roman" w:hAnsi="Times New Roman"/>
          <w:lang w:val="lt-LT"/>
        </w:rPr>
        <w:t xml:space="preserve"> ir darbdavių organizacij</w:t>
      </w:r>
      <w:r>
        <w:rPr>
          <w:rFonts w:ascii="Times New Roman" w:hAnsi="Times New Roman"/>
          <w:lang w:val="lt-LT"/>
        </w:rPr>
        <w:t>os aktyviai</w:t>
      </w:r>
      <w:r w:rsidRPr="00FD7C9D">
        <w:rPr>
          <w:rFonts w:ascii="Times New Roman" w:hAnsi="Times New Roman"/>
          <w:lang w:val="lt-LT"/>
        </w:rPr>
        <w:t xml:space="preserve"> </w:t>
      </w:r>
      <w:r>
        <w:rPr>
          <w:rFonts w:ascii="Times New Roman" w:hAnsi="Times New Roman"/>
          <w:lang w:val="lt-LT"/>
        </w:rPr>
        <w:t xml:space="preserve">bendradarbiauja </w:t>
      </w:r>
      <w:r w:rsidRPr="00FD7C9D">
        <w:rPr>
          <w:rFonts w:ascii="Times New Roman" w:hAnsi="Times New Roman"/>
          <w:lang w:val="lt-LT"/>
        </w:rPr>
        <w:t xml:space="preserve">regione. Pažymėta, </w:t>
      </w:r>
      <w:r>
        <w:rPr>
          <w:rFonts w:ascii="Times New Roman" w:hAnsi="Times New Roman"/>
          <w:lang w:val="lt-LT"/>
        </w:rPr>
        <w:t xml:space="preserve">kad </w:t>
      </w:r>
      <w:r w:rsidRPr="00FD7C9D">
        <w:rPr>
          <w:rFonts w:ascii="Times New Roman" w:hAnsi="Times New Roman"/>
          <w:lang w:val="lt-LT"/>
        </w:rPr>
        <w:t>Klaipėdos miesto Akademinės tarybos direktoriaus pavaduotojas yra Kolegijos tarybos pirmininkas.</w:t>
      </w:r>
    </w:p>
    <w:p w:rsidR="00F35D69" w:rsidRPr="00DF09C2" w:rsidRDefault="00F35D69" w:rsidP="00F35D69">
      <w:pPr>
        <w:pStyle w:val="Sraopastraipa"/>
        <w:numPr>
          <w:ilvl w:val="0"/>
          <w:numId w:val="1"/>
        </w:numPr>
        <w:autoSpaceDE w:val="0"/>
        <w:autoSpaceDN w:val="0"/>
        <w:adjustRightInd w:val="0"/>
        <w:jc w:val="both"/>
        <w:rPr>
          <w:rFonts w:ascii="Times New Roman" w:hAnsi="Times New Roman"/>
          <w:lang w:val="lt-LT"/>
        </w:rPr>
      </w:pPr>
      <w:r w:rsidRPr="00FD7C9D">
        <w:rPr>
          <w:rFonts w:ascii="Times New Roman" w:hAnsi="Times New Roman"/>
          <w:lang w:val="lt-LT"/>
        </w:rPr>
        <w:t>Savivaldybės darbuotojai</w:t>
      </w:r>
      <w:r>
        <w:rPr>
          <w:rFonts w:ascii="Times New Roman" w:hAnsi="Times New Roman"/>
          <w:lang w:val="lt-LT"/>
        </w:rPr>
        <w:t>, su kuriais susitiko ekspertų grupė, informavo, kad miestas turi tam tikr</w:t>
      </w:r>
      <w:r w:rsidR="0017669D">
        <w:rPr>
          <w:rFonts w:ascii="Times New Roman" w:hAnsi="Times New Roman"/>
          <w:lang w:val="lt-LT"/>
        </w:rPr>
        <w:t>ų</w:t>
      </w:r>
      <w:r>
        <w:rPr>
          <w:rFonts w:ascii="Times New Roman" w:hAnsi="Times New Roman"/>
          <w:lang w:val="lt-LT"/>
        </w:rPr>
        <w:t xml:space="preserve"> lūkesčių iš</w:t>
      </w:r>
      <w:r w:rsidRPr="00FD7C9D">
        <w:rPr>
          <w:rFonts w:ascii="Times New Roman" w:hAnsi="Times New Roman"/>
          <w:lang w:val="lt-LT"/>
        </w:rPr>
        <w:t xml:space="preserve"> </w:t>
      </w:r>
      <w:r>
        <w:rPr>
          <w:rFonts w:ascii="Times New Roman" w:hAnsi="Times New Roman"/>
          <w:lang w:val="lt-LT"/>
        </w:rPr>
        <w:t>K</w:t>
      </w:r>
      <w:r w:rsidRPr="00FD7C9D">
        <w:rPr>
          <w:rFonts w:ascii="Times New Roman" w:hAnsi="Times New Roman"/>
          <w:lang w:val="lt-LT"/>
        </w:rPr>
        <w:t>olegijos, nors oficial</w:t>
      </w:r>
      <w:r>
        <w:rPr>
          <w:rFonts w:ascii="Times New Roman" w:hAnsi="Times New Roman"/>
          <w:lang w:val="lt-LT"/>
        </w:rPr>
        <w:t>aus</w:t>
      </w:r>
      <w:r w:rsidRPr="00FD7C9D">
        <w:rPr>
          <w:rFonts w:ascii="Times New Roman" w:hAnsi="Times New Roman"/>
          <w:lang w:val="lt-LT"/>
        </w:rPr>
        <w:t xml:space="preserve"> santyki</w:t>
      </w:r>
      <w:r>
        <w:rPr>
          <w:rFonts w:ascii="Times New Roman" w:hAnsi="Times New Roman"/>
          <w:lang w:val="lt-LT"/>
        </w:rPr>
        <w:t>ų</w:t>
      </w:r>
      <w:r w:rsidRPr="00FD7C9D">
        <w:rPr>
          <w:rFonts w:ascii="Times New Roman" w:hAnsi="Times New Roman"/>
          <w:lang w:val="lt-LT"/>
        </w:rPr>
        <w:t xml:space="preserve"> </w:t>
      </w:r>
      <w:r>
        <w:rPr>
          <w:rFonts w:ascii="Times New Roman" w:hAnsi="Times New Roman"/>
          <w:lang w:val="lt-LT"/>
        </w:rPr>
        <w:t xml:space="preserve">reguliavimo </w:t>
      </w:r>
      <w:r w:rsidRPr="00FD7C9D">
        <w:rPr>
          <w:rFonts w:ascii="Times New Roman" w:hAnsi="Times New Roman"/>
          <w:lang w:val="lt-LT"/>
        </w:rPr>
        <w:t>tarp šalių</w:t>
      </w:r>
      <w:r>
        <w:rPr>
          <w:rFonts w:ascii="Times New Roman" w:hAnsi="Times New Roman"/>
          <w:lang w:val="lt-LT"/>
        </w:rPr>
        <w:t xml:space="preserve"> nėra</w:t>
      </w:r>
      <w:r w:rsidRPr="00FD7C9D">
        <w:rPr>
          <w:rFonts w:ascii="Times New Roman" w:hAnsi="Times New Roman"/>
          <w:lang w:val="lt-LT"/>
        </w:rPr>
        <w:t>. Miesto</w:t>
      </w:r>
      <w:r>
        <w:rPr>
          <w:rFonts w:ascii="Times New Roman" w:hAnsi="Times New Roman"/>
          <w:lang w:val="lt-LT"/>
        </w:rPr>
        <w:t xml:space="preserve"> </w:t>
      </w:r>
      <w:r w:rsidRPr="00FD7C9D">
        <w:rPr>
          <w:rFonts w:ascii="Times New Roman" w:hAnsi="Times New Roman"/>
          <w:lang w:val="lt-LT"/>
        </w:rPr>
        <w:t>savivaldybė</w:t>
      </w:r>
      <w:r>
        <w:rPr>
          <w:rFonts w:ascii="Times New Roman" w:hAnsi="Times New Roman"/>
          <w:lang w:val="lt-LT"/>
        </w:rPr>
        <w:t xml:space="preserve"> turi</w:t>
      </w:r>
      <w:r w:rsidRPr="00FD7C9D">
        <w:rPr>
          <w:rFonts w:ascii="Times New Roman" w:hAnsi="Times New Roman"/>
          <w:lang w:val="lt-LT"/>
        </w:rPr>
        <w:t xml:space="preserve"> </w:t>
      </w:r>
      <w:r>
        <w:rPr>
          <w:rFonts w:ascii="Times New Roman" w:hAnsi="Times New Roman"/>
          <w:lang w:val="lt-LT"/>
        </w:rPr>
        <w:t>šiuos t</w:t>
      </w:r>
      <w:r w:rsidRPr="00FD7C9D">
        <w:rPr>
          <w:rFonts w:ascii="Times New Roman" w:hAnsi="Times New Roman"/>
          <w:lang w:val="lt-LT"/>
        </w:rPr>
        <w:t>iksl</w:t>
      </w:r>
      <w:r>
        <w:rPr>
          <w:rFonts w:ascii="Times New Roman" w:hAnsi="Times New Roman"/>
          <w:lang w:val="lt-LT"/>
        </w:rPr>
        <w:t>us:</w:t>
      </w:r>
      <w:r w:rsidRPr="00FD7C9D">
        <w:rPr>
          <w:rFonts w:ascii="Times New Roman" w:hAnsi="Times New Roman"/>
          <w:lang w:val="lt-LT"/>
        </w:rPr>
        <w:t xml:space="preserve"> </w:t>
      </w:r>
      <w:r>
        <w:rPr>
          <w:rFonts w:ascii="Times New Roman" w:hAnsi="Times New Roman"/>
          <w:lang w:val="lt-LT"/>
        </w:rPr>
        <w:t xml:space="preserve">kad </w:t>
      </w:r>
      <w:r w:rsidRPr="00FD7C9D">
        <w:rPr>
          <w:rFonts w:ascii="Times New Roman" w:hAnsi="Times New Roman"/>
          <w:lang w:val="lt-LT"/>
        </w:rPr>
        <w:t xml:space="preserve">Klaipėda </w:t>
      </w:r>
      <w:r>
        <w:rPr>
          <w:rFonts w:ascii="Times New Roman" w:hAnsi="Times New Roman"/>
          <w:lang w:val="lt-LT"/>
        </w:rPr>
        <w:t>užmegztų</w:t>
      </w:r>
      <w:r w:rsidRPr="00FD7C9D">
        <w:rPr>
          <w:rFonts w:ascii="Times New Roman" w:hAnsi="Times New Roman"/>
          <w:lang w:val="lt-LT"/>
        </w:rPr>
        <w:t xml:space="preserve"> geresnius santykius su socialiniais partneriais ir </w:t>
      </w:r>
      <w:r>
        <w:rPr>
          <w:rFonts w:ascii="Times New Roman" w:hAnsi="Times New Roman"/>
          <w:lang w:val="lt-LT"/>
        </w:rPr>
        <w:t xml:space="preserve">gautų </w:t>
      </w:r>
      <w:r w:rsidRPr="00FD7C9D">
        <w:rPr>
          <w:rFonts w:ascii="Times New Roman" w:hAnsi="Times New Roman"/>
          <w:lang w:val="lt-LT"/>
        </w:rPr>
        <w:t>didesn</w:t>
      </w:r>
      <w:r>
        <w:rPr>
          <w:rFonts w:ascii="Times New Roman" w:hAnsi="Times New Roman"/>
          <w:lang w:val="lt-LT"/>
        </w:rPr>
        <w:t>e</w:t>
      </w:r>
      <w:r w:rsidRPr="00FD7C9D">
        <w:rPr>
          <w:rFonts w:ascii="Times New Roman" w:hAnsi="Times New Roman"/>
          <w:lang w:val="lt-LT"/>
        </w:rPr>
        <w:t>s pajam</w:t>
      </w:r>
      <w:r>
        <w:rPr>
          <w:rFonts w:ascii="Times New Roman" w:hAnsi="Times New Roman"/>
          <w:lang w:val="lt-LT"/>
        </w:rPr>
        <w:t>a</w:t>
      </w:r>
      <w:r w:rsidRPr="00FD7C9D">
        <w:rPr>
          <w:rFonts w:ascii="Times New Roman" w:hAnsi="Times New Roman"/>
          <w:lang w:val="lt-LT"/>
        </w:rPr>
        <w:t xml:space="preserve">s iš vietos </w:t>
      </w:r>
      <w:r>
        <w:rPr>
          <w:rFonts w:ascii="Times New Roman" w:hAnsi="Times New Roman"/>
          <w:lang w:val="lt-LT"/>
        </w:rPr>
        <w:t>dalininkų</w:t>
      </w:r>
      <w:r w:rsidRPr="00FD7C9D">
        <w:rPr>
          <w:rFonts w:ascii="Times New Roman" w:hAnsi="Times New Roman"/>
          <w:lang w:val="lt-LT"/>
        </w:rPr>
        <w:t xml:space="preserve">. Miestas taip pat nori </w:t>
      </w:r>
      <w:r>
        <w:rPr>
          <w:rFonts w:ascii="Times New Roman" w:hAnsi="Times New Roman"/>
          <w:lang w:val="lt-LT"/>
        </w:rPr>
        <w:t>užmegzti tvirtesnius</w:t>
      </w:r>
      <w:r w:rsidRPr="00FD7C9D">
        <w:rPr>
          <w:rFonts w:ascii="Times New Roman" w:hAnsi="Times New Roman"/>
          <w:lang w:val="lt-LT"/>
        </w:rPr>
        <w:t xml:space="preserve"> santykius su aukštojo mokslo institucij</w:t>
      </w:r>
      <w:r>
        <w:rPr>
          <w:rFonts w:ascii="Times New Roman" w:hAnsi="Times New Roman"/>
          <w:lang w:val="lt-LT"/>
        </w:rPr>
        <w:t>omis</w:t>
      </w:r>
      <w:r w:rsidRPr="00FD7C9D">
        <w:rPr>
          <w:rFonts w:ascii="Times New Roman" w:hAnsi="Times New Roman"/>
          <w:lang w:val="lt-LT"/>
        </w:rPr>
        <w:t xml:space="preserve">, </w:t>
      </w:r>
      <w:r>
        <w:rPr>
          <w:rFonts w:ascii="Times New Roman" w:hAnsi="Times New Roman"/>
          <w:lang w:val="lt-LT"/>
        </w:rPr>
        <w:t>ypač</w:t>
      </w:r>
      <w:r w:rsidRPr="00FD7C9D">
        <w:rPr>
          <w:rFonts w:ascii="Times New Roman" w:hAnsi="Times New Roman"/>
          <w:lang w:val="lt-LT"/>
        </w:rPr>
        <w:t xml:space="preserve"> mokslinių tyrimų</w:t>
      </w:r>
      <w:r>
        <w:rPr>
          <w:rFonts w:ascii="Times New Roman" w:hAnsi="Times New Roman"/>
          <w:lang w:val="lt-LT"/>
        </w:rPr>
        <w:t xml:space="preserve"> srityje</w:t>
      </w:r>
      <w:r w:rsidRPr="00FD7C9D">
        <w:rPr>
          <w:rFonts w:ascii="Times New Roman" w:hAnsi="Times New Roman"/>
          <w:lang w:val="lt-LT"/>
        </w:rPr>
        <w:t>. Ši</w:t>
      </w:r>
      <w:r>
        <w:rPr>
          <w:rFonts w:ascii="Times New Roman" w:hAnsi="Times New Roman"/>
          <w:lang w:val="lt-LT"/>
        </w:rPr>
        <w:t>e</w:t>
      </w:r>
      <w:r w:rsidRPr="00FD7C9D">
        <w:rPr>
          <w:rFonts w:ascii="Times New Roman" w:hAnsi="Times New Roman"/>
          <w:lang w:val="lt-LT"/>
        </w:rPr>
        <w:t xml:space="preserve"> Klaipėdos miest</w:t>
      </w:r>
      <w:r>
        <w:rPr>
          <w:rFonts w:ascii="Times New Roman" w:hAnsi="Times New Roman"/>
          <w:lang w:val="lt-LT"/>
        </w:rPr>
        <w:t xml:space="preserve">o lūkesčiai atitinka </w:t>
      </w:r>
      <w:r w:rsidRPr="00FD7C9D">
        <w:rPr>
          <w:rFonts w:ascii="Times New Roman" w:hAnsi="Times New Roman"/>
          <w:lang w:val="lt-LT"/>
        </w:rPr>
        <w:t>Kolegijos tiksl</w:t>
      </w:r>
      <w:r>
        <w:rPr>
          <w:rFonts w:ascii="Times New Roman" w:hAnsi="Times New Roman"/>
          <w:lang w:val="lt-LT"/>
        </w:rPr>
        <w:t>us</w:t>
      </w:r>
      <w:r w:rsidRPr="00FD7C9D">
        <w:rPr>
          <w:rFonts w:ascii="Times New Roman" w:hAnsi="Times New Roman"/>
          <w:lang w:val="lt-LT"/>
        </w:rPr>
        <w:t xml:space="preserve"> ir siūlo geras galimybes </w:t>
      </w:r>
      <w:r>
        <w:rPr>
          <w:rFonts w:ascii="Times New Roman" w:hAnsi="Times New Roman"/>
          <w:lang w:val="lt-LT"/>
        </w:rPr>
        <w:t xml:space="preserve">tikslingai </w:t>
      </w:r>
      <w:r w:rsidRPr="00FD7C9D">
        <w:rPr>
          <w:rFonts w:ascii="Times New Roman" w:hAnsi="Times New Roman"/>
          <w:lang w:val="lt-LT"/>
        </w:rPr>
        <w:t xml:space="preserve">plėtoti ir </w:t>
      </w:r>
      <w:r>
        <w:rPr>
          <w:rFonts w:ascii="Times New Roman" w:hAnsi="Times New Roman"/>
          <w:lang w:val="lt-LT"/>
        </w:rPr>
        <w:t>sutvirtinti</w:t>
      </w:r>
      <w:r w:rsidRPr="00FD7C9D">
        <w:rPr>
          <w:rFonts w:ascii="Times New Roman" w:hAnsi="Times New Roman"/>
          <w:lang w:val="lt-LT"/>
        </w:rPr>
        <w:t xml:space="preserve"> </w:t>
      </w:r>
      <w:r>
        <w:rPr>
          <w:rFonts w:ascii="Times New Roman" w:hAnsi="Times New Roman"/>
          <w:lang w:val="lt-LT"/>
        </w:rPr>
        <w:t>santykius</w:t>
      </w:r>
      <w:r w:rsidRPr="00DF09C2">
        <w:rPr>
          <w:rFonts w:ascii="Times New Roman" w:hAnsi="Times New Roman"/>
          <w:lang w:val="lt-LT"/>
        </w:rPr>
        <w:t>.</w:t>
      </w:r>
    </w:p>
    <w:p w:rsidR="00F35D69" w:rsidRPr="00DF09C2" w:rsidRDefault="00F35D69" w:rsidP="00F35D69">
      <w:pPr>
        <w:pStyle w:val="Sraopastraipa"/>
        <w:numPr>
          <w:ilvl w:val="0"/>
          <w:numId w:val="1"/>
        </w:numPr>
        <w:autoSpaceDE w:val="0"/>
        <w:autoSpaceDN w:val="0"/>
        <w:adjustRightInd w:val="0"/>
        <w:spacing w:after="0"/>
        <w:jc w:val="both"/>
        <w:rPr>
          <w:rFonts w:ascii="Times New Roman" w:hAnsi="Times New Roman"/>
          <w:shd w:val="clear" w:color="auto" w:fill="FFFFFF"/>
          <w:lang w:val="lt-LT"/>
        </w:rPr>
      </w:pPr>
      <w:r>
        <w:rPr>
          <w:rFonts w:ascii="Times New Roman" w:hAnsi="Times New Roman"/>
          <w:lang w:val="lt-LT"/>
        </w:rPr>
        <w:t>Dėl į</w:t>
      </w:r>
      <w:r w:rsidRPr="00DF09C2">
        <w:rPr>
          <w:rFonts w:ascii="Times New Roman" w:hAnsi="Times New Roman"/>
          <w:lang w:val="lt-LT"/>
        </w:rPr>
        <w:t>vairi</w:t>
      </w:r>
      <w:r>
        <w:rPr>
          <w:rFonts w:ascii="Times New Roman" w:hAnsi="Times New Roman"/>
          <w:lang w:val="lt-LT"/>
        </w:rPr>
        <w:t>ų</w:t>
      </w:r>
      <w:r w:rsidRPr="00DF09C2">
        <w:rPr>
          <w:rFonts w:ascii="Times New Roman" w:hAnsi="Times New Roman"/>
          <w:lang w:val="lt-LT"/>
        </w:rPr>
        <w:t xml:space="preserve"> santyki</w:t>
      </w:r>
      <w:r>
        <w:rPr>
          <w:rFonts w:ascii="Times New Roman" w:hAnsi="Times New Roman"/>
          <w:lang w:val="lt-LT"/>
        </w:rPr>
        <w:t>ų</w:t>
      </w:r>
      <w:r w:rsidRPr="00DF09C2">
        <w:rPr>
          <w:rFonts w:ascii="Times New Roman" w:hAnsi="Times New Roman"/>
          <w:lang w:val="lt-LT"/>
        </w:rPr>
        <w:t xml:space="preserve"> su verslo </w:t>
      </w:r>
      <w:r>
        <w:rPr>
          <w:rFonts w:ascii="Times New Roman" w:hAnsi="Times New Roman"/>
          <w:lang w:val="lt-LT"/>
        </w:rPr>
        <w:t xml:space="preserve">įmonėmis </w:t>
      </w:r>
      <w:r w:rsidRPr="00DF09C2">
        <w:rPr>
          <w:rFonts w:ascii="Times New Roman" w:hAnsi="Times New Roman"/>
          <w:lang w:val="lt-LT"/>
        </w:rPr>
        <w:t>ir savivaldyb</w:t>
      </w:r>
      <w:r>
        <w:rPr>
          <w:rFonts w:ascii="Times New Roman" w:hAnsi="Times New Roman"/>
          <w:lang w:val="lt-LT"/>
        </w:rPr>
        <w:t xml:space="preserve">e buvo pateiktas </w:t>
      </w:r>
      <w:r w:rsidRPr="00DF09C2">
        <w:rPr>
          <w:rFonts w:ascii="Times New Roman" w:hAnsi="Times New Roman"/>
          <w:lang w:val="lt-LT"/>
        </w:rPr>
        <w:t>konkretus pasiūlym</w:t>
      </w:r>
      <w:r>
        <w:rPr>
          <w:rFonts w:ascii="Times New Roman" w:hAnsi="Times New Roman"/>
          <w:lang w:val="lt-LT"/>
        </w:rPr>
        <w:t xml:space="preserve">as </w:t>
      </w:r>
      <w:r w:rsidR="0017669D">
        <w:rPr>
          <w:rFonts w:ascii="Times New Roman" w:hAnsi="Times New Roman"/>
          <w:lang w:val="lt-LT"/>
        </w:rPr>
        <w:t>–</w:t>
      </w:r>
      <w:r>
        <w:rPr>
          <w:rFonts w:ascii="Times New Roman" w:hAnsi="Times New Roman"/>
          <w:lang w:val="lt-LT"/>
        </w:rPr>
        <w:t xml:space="preserve"> K</w:t>
      </w:r>
      <w:r w:rsidRPr="00DF09C2">
        <w:rPr>
          <w:rFonts w:ascii="Times New Roman" w:hAnsi="Times New Roman"/>
          <w:lang w:val="lt-LT"/>
        </w:rPr>
        <w:t>olegija</w:t>
      </w:r>
      <w:r>
        <w:rPr>
          <w:rFonts w:ascii="Times New Roman" w:hAnsi="Times New Roman"/>
          <w:lang w:val="lt-LT"/>
        </w:rPr>
        <w:t>i</w:t>
      </w:r>
      <w:r w:rsidRPr="00DF09C2">
        <w:rPr>
          <w:rFonts w:ascii="Times New Roman" w:hAnsi="Times New Roman"/>
          <w:lang w:val="lt-LT"/>
        </w:rPr>
        <w:t xml:space="preserve"> sukurti miškininkystės </w:t>
      </w:r>
      <w:r>
        <w:rPr>
          <w:rFonts w:ascii="Times New Roman" w:hAnsi="Times New Roman"/>
          <w:lang w:val="lt-LT"/>
        </w:rPr>
        <w:t xml:space="preserve">studijų </w:t>
      </w:r>
      <w:r w:rsidRPr="00DF09C2">
        <w:rPr>
          <w:rFonts w:ascii="Times New Roman" w:hAnsi="Times New Roman"/>
          <w:lang w:val="lt-LT"/>
        </w:rPr>
        <w:t xml:space="preserve">programą. Kolegija tiesiogiai atsakė </w:t>
      </w:r>
      <w:r>
        <w:rPr>
          <w:rFonts w:ascii="Times New Roman" w:hAnsi="Times New Roman"/>
          <w:lang w:val="lt-LT"/>
        </w:rPr>
        <w:t xml:space="preserve">į </w:t>
      </w:r>
      <w:r w:rsidRPr="00DF09C2">
        <w:rPr>
          <w:rFonts w:ascii="Times New Roman" w:hAnsi="Times New Roman"/>
          <w:lang w:val="lt-LT"/>
        </w:rPr>
        <w:t xml:space="preserve">tai ir </w:t>
      </w:r>
      <w:r>
        <w:rPr>
          <w:rFonts w:ascii="Times New Roman" w:hAnsi="Times New Roman"/>
          <w:lang w:val="lt-LT"/>
        </w:rPr>
        <w:t>pareng</w:t>
      </w:r>
      <w:r w:rsidRPr="00DF09C2">
        <w:rPr>
          <w:rFonts w:ascii="Times New Roman" w:hAnsi="Times New Roman"/>
          <w:lang w:val="lt-LT"/>
        </w:rPr>
        <w:t xml:space="preserve">ė naują </w:t>
      </w:r>
      <w:r>
        <w:rPr>
          <w:rFonts w:ascii="Times New Roman" w:hAnsi="Times New Roman"/>
          <w:lang w:val="lt-LT"/>
        </w:rPr>
        <w:t xml:space="preserve">studijų </w:t>
      </w:r>
      <w:r w:rsidRPr="00DF09C2">
        <w:rPr>
          <w:rFonts w:ascii="Times New Roman" w:hAnsi="Times New Roman"/>
          <w:lang w:val="lt-LT"/>
        </w:rPr>
        <w:t xml:space="preserve">programą šioje srityje, kuri ypač </w:t>
      </w:r>
      <w:r>
        <w:rPr>
          <w:rFonts w:ascii="Times New Roman" w:hAnsi="Times New Roman"/>
          <w:lang w:val="lt-LT"/>
        </w:rPr>
        <w:t>aktuali</w:t>
      </w:r>
      <w:r w:rsidRPr="00DF09C2">
        <w:rPr>
          <w:rFonts w:ascii="Times New Roman" w:hAnsi="Times New Roman"/>
          <w:lang w:val="lt-LT"/>
        </w:rPr>
        <w:t xml:space="preserve"> region</w:t>
      </w:r>
      <w:r>
        <w:rPr>
          <w:rFonts w:ascii="Times New Roman" w:hAnsi="Times New Roman"/>
          <w:lang w:val="lt-LT"/>
        </w:rPr>
        <w:t>ui</w:t>
      </w:r>
      <w:r w:rsidRPr="00DF09C2">
        <w:rPr>
          <w:rFonts w:ascii="Times New Roman" w:hAnsi="Times New Roman"/>
          <w:lang w:val="lt-LT"/>
        </w:rPr>
        <w:t>.</w:t>
      </w:r>
    </w:p>
    <w:p w:rsidR="00F35D69" w:rsidRPr="00DF09C2" w:rsidRDefault="00F35D69" w:rsidP="00F35D69">
      <w:pPr>
        <w:pStyle w:val="Sraopastraipa"/>
        <w:numPr>
          <w:ilvl w:val="0"/>
          <w:numId w:val="1"/>
        </w:numPr>
        <w:jc w:val="both"/>
        <w:rPr>
          <w:rFonts w:ascii="Times New Roman" w:hAnsi="Times New Roman"/>
          <w:lang w:val="lt-LT" w:eastAsia="en-GB"/>
        </w:rPr>
      </w:pPr>
      <w:r w:rsidRPr="00DF09C2">
        <w:rPr>
          <w:rFonts w:ascii="Times New Roman" w:hAnsi="Times New Roman"/>
          <w:lang w:val="lt-LT" w:eastAsia="en-GB"/>
        </w:rPr>
        <w:t xml:space="preserve">Kolegija nurodė, kad ji skatina darbuotojus </w:t>
      </w:r>
      <w:r>
        <w:rPr>
          <w:rFonts w:ascii="Times New Roman" w:hAnsi="Times New Roman"/>
          <w:lang w:val="lt-LT" w:eastAsia="en-GB"/>
        </w:rPr>
        <w:t>dalyvauti</w:t>
      </w:r>
      <w:r w:rsidRPr="00DF09C2">
        <w:rPr>
          <w:rFonts w:ascii="Times New Roman" w:hAnsi="Times New Roman"/>
          <w:lang w:val="lt-LT" w:eastAsia="en-GB"/>
        </w:rPr>
        <w:t xml:space="preserve"> viet</w:t>
      </w:r>
      <w:r>
        <w:rPr>
          <w:rFonts w:ascii="Times New Roman" w:hAnsi="Times New Roman"/>
          <w:lang w:val="lt-LT" w:eastAsia="en-GB"/>
        </w:rPr>
        <w:t>os</w:t>
      </w:r>
      <w:r w:rsidRPr="00DF09C2">
        <w:rPr>
          <w:rFonts w:ascii="Times New Roman" w:hAnsi="Times New Roman"/>
          <w:lang w:val="lt-LT" w:eastAsia="en-GB"/>
        </w:rPr>
        <w:t xml:space="preserve"> tinkl</w:t>
      </w:r>
      <w:r>
        <w:rPr>
          <w:rFonts w:ascii="Times New Roman" w:hAnsi="Times New Roman"/>
          <w:lang w:val="lt-LT" w:eastAsia="en-GB"/>
        </w:rPr>
        <w:t>uose</w:t>
      </w:r>
      <w:r w:rsidRPr="00DF09C2">
        <w:rPr>
          <w:rFonts w:ascii="Times New Roman" w:hAnsi="Times New Roman"/>
          <w:lang w:val="lt-LT" w:eastAsia="en-GB"/>
        </w:rPr>
        <w:t xml:space="preserve"> ir</w:t>
      </w:r>
      <w:r>
        <w:rPr>
          <w:rFonts w:ascii="Times New Roman" w:hAnsi="Times New Roman"/>
          <w:lang w:val="lt-LT" w:eastAsia="en-GB"/>
        </w:rPr>
        <w:t xml:space="preserve"> pateikė</w:t>
      </w:r>
      <w:r w:rsidRPr="00DF09C2">
        <w:rPr>
          <w:rFonts w:ascii="Times New Roman" w:hAnsi="Times New Roman"/>
          <w:lang w:val="lt-LT" w:eastAsia="en-GB"/>
        </w:rPr>
        <w:t xml:space="preserve"> aiškius pavyzdžius, pvz</w:t>
      </w:r>
      <w:r>
        <w:rPr>
          <w:rFonts w:ascii="Times New Roman" w:hAnsi="Times New Roman"/>
          <w:lang w:val="lt-LT" w:eastAsia="en-GB"/>
        </w:rPr>
        <w:t>.,</w:t>
      </w:r>
      <w:r w:rsidRPr="00DF09C2">
        <w:rPr>
          <w:rFonts w:ascii="Times New Roman" w:hAnsi="Times New Roman"/>
          <w:lang w:val="lt-LT" w:eastAsia="en-GB"/>
        </w:rPr>
        <w:t xml:space="preserve"> IBM pusryči</w:t>
      </w:r>
      <w:r>
        <w:rPr>
          <w:rFonts w:ascii="Times New Roman" w:hAnsi="Times New Roman"/>
          <w:lang w:val="lt-LT" w:eastAsia="en-GB"/>
        </w:rPr>
        <w:t>ų</w:t>
      </w:r>
      <w:r w:rsidRPr="00DF09C2">
        <w:rPr>
          <w:rFonts w:ascii="Times New Roman" w:hAnsi="Times New Roman"/>
          <w:lang w:val="lt-LT" w:eastAsia="en-GB"/>
        </w:rPr>
        <w:t xml:space="preserve"> klub</w:t>
      </w:r>
      <w:r>
        <w:rPr>
          <w:rFonts w:ascii="Times New Roman" w:hAnsi="Times New Roman"/>
          <w:lang w:val="lt-LT" w:eastAsia="en-GB"/>
        </w:rPr>
        <w:t xml:space="preserve">as, </w:t>
      </w:r>
      <w:r w:rsidRPr="00DF09C2">
        <w:rPr>
          <w:rFonts w:ascii="Times New Roman" w:hAnsi="Times New Roman"/>
          <w:lang w:val="lt-LT" w:eastAsia="en-GB"/>
        </w:rPr>
        <w:t>Lietuvos ryši</w:t>
      </w:r>
      <w:r>
        <w:rPr>
          <w:rFonts w:ascii="Times New Roman" w:hAnsi="Times New Roman"/>
          <w:lang w:val="lt-LT" w:eastAsia="en-GB"/>
        </w:rPr>
        <w:t>ų</w:t>
      </w:r>
      <w:r w:rsidRPr="00DF09C2">
        <w:rPr>
          <w:rFonts w:ascii="Times New Roman" w:hAnsi="Times New Roman"/>
          <w:lang w:val="lt-LT" w:eastAsia="en-GB"/>
        </w:rPr>
        <w:t xml:space="preserve"> su visuomene specialistų</w:t>
      </w:r>
      <w:r w:rsidRPr="004E213B">
        <w:rPr>
          <w:rFonts w:ascii="Times New Roman" w:hAnsi="Times New Roman"/>
          <w:lang w:val="lt-LT" w:eastAsia="en-GB"/>
        </w:rPr>
        <w:t xml:space="preserve"> </w:t>
      </w:r>
      <w:r w:rsidRPr="00DF09C2">
        <w:rPr>
          <w:rFonts w:ascii="Times New Roman" w:hAnsi="Times New Roman"/>
          <w:lang w:val="lt-LT" w:eastAsia="en-GB"/>
        </w:rPr>
        <w:t>profesinė organizacija</w:t>
      </w:r>
      <w:r>
        <w:rPr>
          <w:rFonts w:ascii="Times New Roman" w:hAnsi="Times New Roman"/>
          <w:lang w:val="lt-LT" w:eastAsia="en-GB"/>
        </w:rPr>
        <w:t>,</w:t>
      </w:r>
      <w:r w:rsidRPr="00DF09C2">
        <w:rPr>
          <w:rFonts w:ascii="Times New Roman" w:hAnsi="Times New Roman"/>
          <w:lang w:val="lt-LT" w:eastAsia="en-GB"/>
        </w:rPr>
        <w:t xml:space="preserve"> Lietuvos </w:t>
      </w:r>
      <w:r>
        <w:rPr>
          <w:rFonts w:ascii="Times New Roman" w:hAnsi="Times New Roman"/>
          <w:lang w:val="lt-LT" w:eastAsia="en-GB"/>
        </w:rPr>
        <w:t>r</w:t>
      </w:r>
      <w:r w:rsidRPr="00DF09C2">
        <w:rPr>
          <w:rFonts w:ascii="Times New Roman" w:hAnsi="Times New Roman"/>
          <w:lang w:val="lt-LT" w:eastAsia="en-GB"/>
        </w:rPr>
        <w:t>inkodar</w:t>
      </w:r>
      <w:r>
        <w:rPr>
          <w:rFonts w:ascii="Times New Roman" w:hAnsi="Times New Roman"/>
          <w:lang w:val="lt-LT" w:eastAsia="en-GB"/>
        </w:rPr>
        <w:t>os</w:t>
      </w:r>
      <w:r w:rsidRPr="00DF09C2">
        <w:rPr>
          <w:rFonts w:ascii="Times New Roman" w:hAnsi="Times New Roman"/>
          <w:lang w:val="lt-LT" w:eastAsia="en-GB"/>
        </w:rPr>
        <w:t xml:space="preserve"> asociacija ir t</w:t>
      </w:r>
      <w:r>
        <w:rPr>
          <w:rFonts w:ascii="Times New Roman" w:hAnsi="Times New Roman"/>
          <w:lang w:val="lt-LT" w:eastAsia="en-GB"/>
        </w:rPr>
        <w:t xml:space="preserve">. </w:t>
      </w:r>
      <w:r w:rsidRPr="00DF09C2">
        <w:rPr>
          <w:rFonts w:ascii="Times New Roman" w:hAnsi="Times New Roman"/>
          <w:lang w:val="lt-LT" w:eastAsia="en-GB"/>
        </w:rPr>
        <w:t>t. Kiekvienas dėstytojas skatinam</w:t>
      </w:r>
      <w:r>
        <w:rPr>
          <w:rFonts w:ascii="Times New Roman" w:hAnsi="Times New Roman"/>
          <w:lang w:val="lt-LT" w:eastAsia="en-GB"/>
        </w:rPr>
        <w:t>as</w:t>
      </w:r>
      <w:r w:rsidRPr="00DF09C2">
        <w:rPr>
          <w:rFonts w:ascii="Times New Roman" w:hAnsi="Times New Roman"/>
          <w:lang w:val="lt-LT" w:eastAsia="en-GB"/>
        </w:rPr>
        <w:t xml:space="preserve"> </w:t>
      </w:r>
      <w:r>
        <w:rPr>
          <w:rFonts w:ascii="Times New Roman" w:hAnsi="Times New Roman"/>
          <w:lang w:val="lt-LT" w:eastAsia="en-GB"/>
        </w:rPr>
        <w:t>dalyvauti</w:t>
      </w:r>
      <w:r w:rsidRPr="00DF09C2">
        <w:rPr>
          <w:rFonts w:ascii="Times New Roman" w:hAnsi="Times New Roman"/>
          <w:lang w:val="lt-LT" w:eastAsia="en-GB"/>
        </w:rPr>
        <w:t xml:space="preserve"> savo atitinkam</w:t>
      </w:r>
      <w:r>
        <w:rPr>
          <w:rFonts w:ascii="Times New Roman" w:hAnsi="Times New Roman"/>
          <w:lang w:val="lt-LT" w:eastAsia="en-GB"/>
        </w:rPr>
        <w:t>ame</w:t>
      </w:r>
      <w:r w:rsidRPr="00DF09C2">
        <w:rPr>
          <w:rFonts w:ascii="Times New Roman" w:hAnsi="Times New Roman"/>
          <w:lang w:val="lt-LT" w:eastAsia="en-GB"/>
        </w:rPr>
        <w:t xml:space="preserve"> profesin</w:t>
      </w:r>
      <w:r>
        <w:rPr>
          <w:rFonts w:ascii="Times New Roman" w:hAnsi="Times New Roman"/>
          <w:lang w:val="lt-LT" w:eastAsia="en-GB"/>
        </w:rPr>
        <w:t>iame</w:t>
      </w:r>
      <w:r w:rsidRPr="00DF09C2">
        <w:rPr>
          <w:rFonts w:ascii="Times New Roman" w:hAnsi="Times New Roman"/>
          <w:lang w:val="lt-LT" w:eastAsia="en-GB"/>
        </w:rPr>
        <w:t xml:space="preserve"> tinkl</w:t>
      </w:r>
      <w:r>
        <w:rPr>
          <w:rFonts w:ascii="Times New Roman" w:hAnsi="Times New Roman"/>
          <w:lang w:val="lt-LT" w:eastAsia="en-GB"/>
        </w:rPr>
        <w:t>e, siekiant</w:t>
      </w:r>
      <w:r w:rsidRPr="00DF09C2">
        <w:rPr>
          <w:rFonts w:ascii="Times New Roman" w:hAnsi="Times New Roman"/>
          <w:lang w:val="lt-LT" w:eastAsia="en-GB"/>
        </w:rPr>
        <w:t xml:space="preserve"> gilinti žinias ir </w:t>
      </w:r>
      <w:r>
        <w:rPr>
          <w:rFonts w:ascii="Times New Roman" w:hAnsi="Times New Roman"/>
          <w:lang w:val="lt-LT" w:eastAsia="en-GB"/>
        </w:rPr>
        <w:t xml:space="preserve">gerinti </w:t>
      </w:r>
      <w:r w:rsidRPr="00DF09C2">
        <w:rPr>
          <w:rFonts w:ascii="Times New Roman" w:hAnsi="Times New Roman"/>
          <w:lang w:val="lt-LT" w:eastAsia="en-GB"/>
        </w:rPr>
        <w:t xml:space="preserve">ryšius. Tai </w:t>
      </w:r>
      <w:r>
        <w:rPr>
          <w:rFonts w:ascii="Times New Roman" w:hAnsi="Times New Roman"/>
          <w:lang w:val="lt-LT" w:eastAsia="en-GB"/>
        </w:rPr>
        <w:t xml:space="preserve">ypač </w:t>
      </w:r>
      <w:r w:rsidRPr="00DF09C2">
        <w:rPr>
          <w:rFonts w:ascii="Times New Roman" w:hAnsi="Times New Roman"/>
          <w:lang w:val="lt-LT" w:eastAsia="en-GB"/>
        </w:rPr>
        <w:t>skatin</w:t>
      </w:r>
      <w:r>
        <w:rPr>
          <w:rFonts w:ascii="Times New Roman" w:hAnsi="Times New Roman"/>
          <w:lang w:val="lt-LT" w:eastAsia="en-GB"/>
        </w:rPr>
        <w:t>ama,</w:t>
      </w:r>
      <w:r w:rsidRPr="00DF09C2">
        <w:rPr>
          <w:rFonts w:ascii="Times New Roman" w:hAnsi="Times New Roman"/>
          <w:lang w:val="lt-LT" w:eastAsia="en-GB"/>
        </w:rPr>
        <w:t xml:space="preserve"> jei asociacijos susijusios su studijomis, o </w:t>
      </w:r>
      <w:r>
        <w:rPr>
          <w:rFonts w:ascii="Times New Roman" w:hAnsi="Times New Roman"/>
          <w:lang w:val="lt-LT" w:eastAsia="en-GB"/>
        </w:rPr>
        <w:t>K</w:t>
      </w:r>
      <w:r w:rsidRPr="00DF09C2">
        <w:rPr>
          <w:rFonts w:ascii="Times New Roman" w:hAnsi="Times New Roman"/>
          <w:lang w:val="lt-LT" w:eastAsia="en-GB"/>
        </w:rPr>
        <w:t xml:space="preserve">olegija moka </w:t>
      </w:r>
      <w:r>
        <w:rPr>
          <w:rFonts w:ascii="Times New Roman" w:hAnsi="Times New Roman"/>
          <w:lang w:val="lt-LT" w:eastAsia="en-GB"/>
        </w:rPr>
        <w:t xml:space="preserve">įvairių </w:t>
      </w:r>
      <w:r w:rsidRPr="00DF09C2">
        <w:rPr>
          <w:rFonts w:ascii="Times New Roman" w:hAnsi="Times New Roman"/>
          <w:lang w:val="lt-LT" w:eastAsia="en-GB"/>
        </w:rPr>
        <w:t>profesin</w:t>
      </w:r>
      <w:r>
        <w:rPr>
          <w:rFonts w:ascii="Times New Roman" w:hAnsi="Times New Roman"/>
          <w:lang w:val="lt-LT" w:eastAsia="en-GB"/>
        </w:rPr>
        <w:t>ių</w:t>
      </w:r>
      <w:r w:rsidRPr="00DF09C2">
        <w:rPr>
          <w:rFonts w:ascii="Times New Roman" w:hAnsi="Times New Roman"/>
          <w:lang w:val="lt-LT" w:eastAsia="en-GB"/>
        </w:rPr>
        <w:t xml:space="preserve"> </w:t>
      </w:r>
      <w:r w:rsidRPr="00DF09C2">
        <w:rPr>
          <w:rFonts w:ascii="Times New Roman" w:hAnsi="Times New Roman"/>
          <w:lang w:val="lt-LT" w:eastAsia="en-GB"/>
        </w:rPr>
        <w:lastRenderedPageBreak/>
        <w:t>asociacij</w:t>
      </w:r>
      <w:r>
        <w:rPr>
          <w:rFonts w:ascii="Times New Roman" w:hAnsi="Times New Roman"/>
          <w:lang w:val="lt-LT" w:eastAsia="en-GB"/>
        </w:rPr>
        <w:t>ų</w:t>
      </w:r>
      <w:r w:rsidRPr="00DF09C2">
        <w:rPr>
          <w:rFonts w:ascii="Times New Roman" w:hAnsi="Times New Roman"/>
          <w:lang w:val="lt-LT" w:eastAsia="en-GB"/>
        </w:rPr>
        <w:t xml:space="preserve"> nario mokes</w:t>
      </w:r>
      <w:r>
        <w:rPr>
          <w:rFonts w:ascii="Times New Roman" w:hAnsi="Times New Roman"/>
          <w:lang w:val="lt-LT" w:eastAsia="en-GB"/>
        </w:rPr>
        <w:t>tį</w:t>
      </w:r>
      <w:r w:rsidRPr="00DF09C2">
        <w:rPr>
          <w:rFonts w:ascii="Times New Roman" w:hAnsi="Times New Roman"/>
          <w:lang w:val="lt-LT" w:eastAsia="en-GB"/>
        </w:rPr>
        <w:t xml:space="preserve">. </w:t>
      </w:r>
      <w:r>
        <w:rPr>
          <w:rFonts w:ascii="Times New Roman" w:hAnsi="Times New Roman"/>
          <w:lang w:val="lt-LT" w:eastAsia="en-GB"/>
        </w:rPr>
        <w:t>KVK</w:t>
      </w:r>
      <w:r w:rsidRPr="00DF09C2">
        <w:rPr>
          <w:rFonts w:ascii="Times New Roman" w:hAnsi="Times New Roman"/>
          <w:lang w:val="lt-LT" w:eastAsia="en-GB"/>
        </w:rPr>
        <w:t xml:space="preserve"> darbuotojai </w:t>
      </w:r>
      <w:r>
        <w:rPr>
          <w:rFonts w:ascii="Times New Roman" w:hAnsi="Times New Roman"/>
          <w:lang w:val="lt-LT" w:eastAsia="en-GB"/>
        </w:rPr>
        <w:t>dirba</w:t>
      </w:r>
      <w:r w:rsidRPr="00DF09C2">
        <w:rPr>
          <w:rFonts w:ascii="Times New Roman" w:hAnsi="Times New Roman"/>
          <w:lang w:val="lt-LT" w:eastAsia="en-GB"/>
        </w:rPr>
        <w:t xml:space="preserve"> </w:t>
      </w:r>
      <w:r w:rsidR="0017669D">
        <w:rPr>
          <w:rFonts w:ascii="Times New Roman" w:hAnsi="Times New Roman"/>
          <w:lang w:val="lt-LT" w:eastAsia="en-GB"/>
        </w:rPr>
        <w:t xml:space="preserve">kaip </w:t>
      </w:r>
      <w:r w:rsidRPr="00DF09C2">
        <w:rPr>
          <w:rFonts w:ascii="Times New Roman" w:hAnsi="Times New Roman"/>
          <w:lang w:val="lt-LT" w:eastAsia="en-GB"/>
        </w:rPr>
        <w:t>ekspert</w:t>
      </w:r>
      <w:r>
        <w:rPr>
          <w:rFonts w:ascii="Times New Roman" w:hAnsi="Times New Roman"/>
          <w:lang w:val="lt-LT" w:eastAsia="en-GB"/>
        </w:rPr>
        <w:t>a</w:t>
      </w:r>
      <w:r w:rsidR="0017669D">
        <w:rPr>
          <w:rFonts w:ascii="Times New Roman" w:hAnsi="Times New Roman"/>
          <w:lang w:val="lt-LT" w:eastAsia="en-GB"/>
        </w:rPr>
        <w:t>i</w:t>
      </w:r>
      <w:r w:rsidRPr="00DF09C2">
        <w:rPr>
          <w:rFonts w:ascii="Times New Roman" w:hAnsi="Times New Roman"/>
          <w:lang w:val="lt-LT" w:eastAsia="en-GB"/>
        </w:rPr>
        <w:t xml:space="preserve"> įvairi</w:t>
      </w:r>
      <w:r>
        <w:rPr>
          <w:rFonts w:ascii="Times New Roman" w:hAnsi="Times New Roman"/>
          <w:lang w:val="lt-LT" w:eastAsia="en-GB"/>
        </w:rPr>
        <w:t>ose</w:t>
      </w:r>
      <w:r w:rsidRPr="00DF09C2">
        <w:rPr>
          <w:rFonts w:ascii="Times New Roman" w:hAnsi="Times New Roman"/>
          <w:lang w:val="lt-LT" w:eastAsia="en-GB"/>
        </w:rPr>
        <w:t xml:space="preserve"> organizacij</w:t>
      </w:r>
      <w:r>
        <w:rPr>
          <w:rFonts w:ascii="Times New Roman" w:hAnsi="Times New Roman"/>
          <w:lang w:val="lt-LT" w:eastAsia="en-GB"/>
        </w:rPr>
        <w:t>ose</w:t>
      </w:r>
      <w:r w:rsidRPr="00DF09C2">
        <w:rPr>
          <w:rFonts w:ascii="Times New Roman" w:hAnsi="Times New Roman"/>
          <w:lang w:val="lt-LT" w:eastAsia="en-GB"/>
        </w:rPr>
        <w:t>, pvz</w:t>
      </w:r>
      <w:r>
        <w:rPr>
          <w:rFonts w:ascii="Times New Roman" w:hAnsi="Times New Roman"/>
          <w:lang w:val="lt-LT" w:eastAsia="en-GB"/>
        </w:rPr>
        <w:t>.,</w:t>
      </w:r>
      <w:r w:rsidRPr="00DF09C2">
        <w:rPr>
          <w:rFonts w:ascii="Times New Roman" w:hAnsi="Times New Roman"/>
          <w:lang w:val="lt-LT" w:eastAsia="en-GB"/>
        </w:rPr>
        <w:t xml:space="preserve"> </w:t>
      </w:r>
      <w:r>
        <w:rPr>
          <w:rFonts w:ascii="Times New Roman" w:hAnsi="Times New Roman"/>
          <w:lang w:val="lt-LT" w:eastAsia="en-GB"/>
        </w:rPr>
        <w:t>P</w:t>
      </w:r>
      <w:r w:rsidRPr="00DF09C2">
        <w:rPr>
          <w:rFonts w:ascii="Times New Roman" w:hAnsi="Times New Roman"/>
          <w:lang w:val="lt-LT" w:eastAsia="en-GB"/>
        </w:rPr>
        <w:t>rofesinio mokymo mokyklų program</w:t>
      </w:r>
      <w:r>
        <w:rPr>
          <w:rFonts w:ascii="Times New Roman" w:hAnsi="Times New Roman"/>
          <w:lang w:val="lt-LT" w:eastAsia="en-GB"/>
        </w:rPr>
        <w:t>ų tikrinimo i</w:t>
      </w:r>
      <w:r w:rsidRPr="00DF09C2">
        <w:rPr>
          <w:rFonts w:ascii="Times New Roman" w:hAnsi="Times New Roman"/>
          <w:lang w:val="lt-LT" w:eastAsia="en-GB"/>
        </w:rPr>
        <w:t>nstitucija</w:t>
      </w:r>
      <w:r>
        <w:rPr>
          <w:rFonts w:ascii="Times New Roman" w:hAnsi="Times New Roman"/>
          <w:lang w:val="lt-LT" w:eastAsia="en-GB"/>
        </w:rPr>
        <w:t>, v</w:t>
      </w:r>
      <w:r w:rsidRPr="00DF09C2">
        <w:rPr>
          <w:rFonts w:ascii="Times New Roman" w:hAnsi="Times New Roman"/>
          <w:lang w:val="lt-LT" w:eastAsia="en-GB"/>
        </w:rPr>
        <w:t>airuotojų mokymo kursai.</w:t>
      </w:r>
    </w:p>
    <w:p w:rsidR="00F35D69" w:rsidRPr="00DF09C2" w:rsidRDefault="00F35D69" w:rsidP="00F35D69">
      <w:pPr>
        <w:pStyle w:val="Sraopastraipa"/>
        <w:numPr>
          <w:ilvl w:val="0"/>
          <w:numId w:val="1"/>
        </w:numPr>
        <w:spacing w:after="0"/>
        <w:jc w:val="both"/>
        <w:rPr>
          <w:rFonts w:ascii="Times New Roman" w:hAnsi="Times New Roman"/>
          <w:lang w:val="lt-LT" w:eastAsia="en-GB"/>
        </w:rPr>
      </w:pPr>
      <w:r w:rsidRPr="00DF09C2">
        <w:rPr>
          <w:rFonts w:ascii="Times New Roman" w:hAnsi="Times New Roman"/>
          <w:lang w:val="lt-LT" w:eastAsia="en-GB"/>
        </w:rPr>
        <w:t xml:space="preserve">Darbdaviai </w:t>
      </w:r>
      <w:r>
        <w:rPr>
          <w:rFonts w:ascii="Times New Roman" w:hAnsi="Times New Roman"/>
          <w:lang w:val="lt-LT" w:eastAsia="en-GB"/>
        </w:rPr>
        <w:t>informavo</w:t>
      </w:r>
      <w:r w:rsidRPr="00DF09C2">
        <w:rPr>
          <w:rFonts w:ascii="Times New Roman" w:hAnsi="Times New Roman"/>
          <w:lang w:val="lt-LT" w:eastAsia="en-GB"/>
        </w:rPr>
        <w:t xml:space="preserve">, kad jie dažnai </w:t>
      </w:r>
      <w:r>
        <w:rPr>
          <w:rFonts w:ascii="Times New Roman" w:hAnsi="Times New Roman"/>
          <w:lang w:val="lt-LT" w:eastAsia="en-GB"/>
        </w:rPr>
        <w:t>lankos</w:t>
      </w:r>
      <w:r w:rsidR="0017669D">
        <w:rPr>
          <w:rFonts w:ascii="Times New Roman" w:hAnsi="Times New Roman"/>
          <w:lang w:val="lt-LT" w:eastAsia="en-GB"/>
        </w:rPr>
        <w:t>i</w:t>
      </w:r>
      <w:r>
        <w:rPr>
          <w:rFonts w:ascii="Times New Roman" w:hAnsi="Times New Roman"/>
          <w:lang w:val="lt-LT" w:eastAsia="en-GB"/>
        </w:rPr>
        <w:t xml:space="preserve"> Kolegijoje</w:t>
      </w:r>
      <w:r w:rsidRPr="00DF09C2">
        <w:rPr>
          <w:rFonts w:ascii="Times New Roman" w:hAnsi="Times New Roman"/>
          <w:lang w:val="lt-LT" w:eastAsia="en-GB"/>
        </w:rPr>
        <w:t xml:space="preserve"> ieško</w:t>
      </w:r>
      <w:r>
        <w:rPr>
          <w:rFonts w:ascii="Times New Roman" w:hAnsi="Times New Roman"/>
          <w:lang w:val="lt-LT" w:eastAsia="en-GB"/>
        </w:rPr>
        <w:t>dami</w:t>
      </w:r>
      <w:r w:rsidRPr="00DF09C2">
        <w:rPr>
          <w:rFonts w:ascii="Times New Roman" w:hAnsi="Times New Roman"/>
          <w:lang w:val="lt-LT" w:eastAsia="en-GB"/>
        </w:rPr>
        <w:t xml:space="preserve"> potencialių darbuotojų, t</w:t>
      </w:r>
      <w:r>
        <w:rPr>
          <w:rFonts w:ascii="Times New Roman" w:hAnsi="Times New Roman"/>
          <w:lang w:val="lt-LT" w:eastAsia="en-GB"/>
        </w:rPr>
        <w:t xml:space="preserve">ačiau </w:t>
      </w:r>
      <w:r w:rsidRPr="00DF09C2">
        <w:rPr>
          <w:rFonts w:ascii="Times New Roman" w:hAnsi="Times New Roman"/>
          <w:lang w:val="lt-LT" w:eastAsia="en-GB"/>
        </w:rPr>
        <w:t xml:space="preserve">visada yra iššūkis išlaikyti mokslo ir verslo pusiausvyrą, kai jie </w:t>
      </w:r>
      <w:r>
        <w:rPr>
          <w:rFonts w:ascii="Times New Roman" w:hAnsi="Times New Roman"/>
          <w:lang w:val="lt-LT" w:eastAsia="en-GB"/>
        </w:rPr>
        <w:t>priima</w:t>
      </w:r>
      <w:r w:rsidRPr="00DF09C2">
        <w:rPr>
          <w:rFonts w:ascii="Times New Roman" w:hAnsi="Times New Roman"/>
          <w:lang w:val="lt-LT" w:eastAsia="en-GB"/>
        </w:rPr>
        <w:t xml:space="preserve"> studentus</w:t>
      </w:r>
      <w:r>
        <w:rPr>
          <w:rFonts w:ascii="Times New Roman" w:hAnsi="Times New Roman"/>
          <w:lang w:val="lt-LT" w:eastAsia="en-GB"/>
        </w:rPr>
        <w:t xml:space="preserve"> atlikti </w:t>
      </w:r>
      <w:r w:rsidRPr="00DF09C2">
        <w:rPr>
          <w:rFonts w:ascii="Times New Roman" w:hAnsi="Times New Roman"/>
          <w:lang w:val="lt-LT" w:eastAsia="en-GB"/>
        </w:rPr>
        <w:t>praktiką. Pagirtina</w:t>
      </w:r>
      <w:r>
        <w:rPr>
          <w:rFonts w:ascii="Times New Roman" w:hAnsi="Times New Roman"/>
          <w:lang w:val="lt-LT" w:eastAsia="en-GB"/>
        </w:rPr>
        <w:t xml:space="preserve">, kaip </w:t>
      </w:r>
      <w:r w:rsidRPr="00DF09C2">
        <w:rPr>
          <w:rFonts w:ascii="Times New Roman" w:hAnsi="Times New Roman"/>
          <w:lang w:val="lt-LT" w:eastAsia="en-GB"/>
        </w:rPr>
        <w:t>darbdav</w:t>
      </w:r>
      <w:r>
        <w:rPr>
          <w:rFonts w:ascii="Times New Roman" w:hAnsi="Times New Roman"/>
          <w:lang w:val="lt-LT" w:eastAsia="en-GB"/>
        </w:rPr>
        <w:t>iai vertina KVK</w:t>
      </w:r>
      <w:r w:rsidRPr="00DF09C2">
        <w:rPr>
          <w:rFonts w:ascii="Times New Roman" w:hAnsi="Times New Roman"/>
          <w:lang w:val="lt-LT" w:eastAsia="en-GB"/>
        </w:rPr>
        <w:t xml:space="preserve">. </w:t>
      </w:r>
      <w:r>
        <w:rPr>
          <w:rFonts w:ascii="Times New Roman" w:hAnsi="Times New Roman"/>
          <w:lang w:val="lt-LT" w:eastAsia="en-GB"/>
        </w:rPr>
        <w:t>Nurodyta</w:t>
      </w:r>
      <w:r w:rsidRPr="00DF09C2">
        <w:rPr>
          <w:rFonts w:ascii="Times New Roman" w:hAnsi="Times New Roman"/>
          <w:lang w:val="lt-LT" w:eastAsia="en-GB"/>
        </w:rPr>
        <w:t xml:space="preserve">, kad sveikatingumo ir svetingumo </w:t>
      </w:r>
      <w:r>
        <w:rPr>
          <w:rFonts w:ascii="Times New Roman" w:hAnsi="Times New Roman"/>
          <w:lang w:val="lt-LT" w:eastAsia="en-GB"/>
        </w:rPr>
        <w:t xml:space="preserve">srityje </w:t>
      </w:r>
      <w:r w:rsidRPr="00DF09C2">
        <w:rPr>
          <w:rFonts w:ascii="Times New Roman" w:hAnsi="Times New Roman"/>
          <w:lang w:val="lt-LT" w:eastAsia="en-GB"/>
        </w:rPr>
        <w:t xml:space="preserve">pusė regiono darbuotojų yra baigę </w:t>
      </w:r>
      <w:r>
        <w:rPr>
          <w:rFonts w:ascii="Times New Roman" w:hAnsi="Times New Roman"/>
          <w:lang w:val="lt-LT" w:eastAsia="en-GB"/>
        </w:rPr>
        <w:t>K</w:t>
      </w:r>
      <w:r w:rsidRPr="00DF09C2">
        <w:rPr>
          <w:rFonts w:ascii="Times New Roman" w:hAnsi="Times New Roman"/>
          <w:lang w:val="lt-LT" w:eastAsia="en-GB"/>
        </w:rPr>
        <w:t>olegij</w:t>
      </w:r>
      <w:r>
        <w:rPr>
          <w:rFonts w:ascii="Times New Roman" w:hAnsi="Times New Roman"/>
          <w:lang w:val="lt-LT" w:eastAsia="en-GB"/>
        </w:rPr>
        <w:t>ą</w:t>
      </w:r>
      <w:r w:rsidRPr="00DF09C2">
        <w:rPr>
          <w:rFonts w:ascii="Times New Roman" w:hAnsi="Times New Roman"/>
          <w:lang w:val="lt-LT" w:eastAsia="en-GB"/>
        </w:rPr>
        <w:t>. Artimiausiu</w:t>
      </w:r>
      <w:r>
        <w:rPr>
          <w:rFonts w:ascii="Times New Roman" w:hAnsi="Times New Roman"/>
          <w:lang w:val="lt-LT" w:eastAsia="en-GB"/>
        </w:rPr>
        <w:t xml:space="preserve"> </w:t>
      </w:r>
      <w:r w:rsidRPr="00DF09C2">
        <w:rPr>
          <w:rFonts w:ascii="Times New Roman" w:hAnsi="Times New Roman"/>
          <w:lang w:val="lt-LT" w:eastAsia="en-GB"/>
        </w:rPr>
        <w:t xml:space="preserve">metu regione </w:t>
      </w:r>
      <w:r>
        <w:rPr>
          <w:rFonts w:ascii="Times New Roman" w:hAnsi="Times New Roman"/>
          <w:lang w:val="lt-LT" w:eastAsia="en-GB"/>
        </w:rPr>
        <w:t>bus atidaryti d</w:t>
      </w:r>
      <w:r w:rsidRPr="00DF09C2">
        <w:rPr>
          <w:rFonts w:ascii="Times New Roman" w:hAnsi="Times New Roman"/>
          <w:lang w:val="lt-LT" w:eastAsia="en-GB"/>
        </w:rPr>
        <w:t xml:space="preserve">u </w:t>
      </w:r>
      <w:proofErr w:type="spellStart"/>
      <w:r w:rsidRPr="00BE7032">
        <w:rPr>
          <w:rFonts w:ascii="Times New Roman" w:hAnsi="Times New Roman"/>
          <w:i/>
          <w:lang w:val="lt-LT" w:eastAsia="en-GB"/>
        </w:rPr>
        <w:t>spa</w:t>
      </w:r>
      <w:proofErr w:type="spellEnd"/>
      <w:r>
        <w:rPr>
          <w:rFonts w:ascii="Times New Roman" w:hAnsi="Times New Roman"/>
          <w:lang w:val="lt-LT" w:eastAsia="en-GB"/>
        </w:rPr>
        <w:t xml:space="preserve"> centrai, kuriems reikės</w:t>
      </w:r>
      <w:r w:rsidRPr="00DF09C2">
        <w:rPr>
          <w:rFonts w:ascii="Times New Roman" w:hAnsi="Times New Roman"/>
          <w:lang w:val="lt-LT" w:eastAsia="en-GB"/>
        </w:rPr>
        <w:t xml:space="preserve"> 600 darbuotojų</w:t>
      </w:r>
      <w:r>
        <w:rPr>
          <w:rFonts w:ascii="Times New Roman" w:hAnsi="Times New Roman"/>
          <w:lang w:val="lt-LT" w:eastAsia="en-GB"/>
        </w:rPr>
        <w:t>.</w:t>
      </w:r>
      <w:r w:rsidRPr="00DF09C2">
        <w:rPr>
          <w:rFonts w:ascii="Times New Roman" w:hAnsi="Times New Roman"/>
          <w:lang w:val="lt-LT" w:eastAsia="en-GB"/>
        </w:rPr>
        <w:t xml:space="preserve"> Jie</w:t>
      </w:r>
      <w:r>
        <w:rPr>
          <w:rFonts w:ascii="Times New Roman" w:hAnsi="Times New Roman"/>
          <w:lang w:val="lt-LT" w:eastAsia="en-GB"/>
        </w:rPr>
        <w:t xml:space="preserve"> </w:t>
      </w:r>
      <w:r w:rsidRPr="00DF09C2">
        <w:rPr>
          <w:rFonts w:ascii="Times New Roman" w:hAnsi="Times New Roman"/>
          <w:lang w:val="lt-LT" w:eastAsia="en-GB"/>
        </w:rPr>
        <w:t xml:space="preserve">tikisi įdarbinti 200 </w:t>
      </w:r>
      <w:r>
        <w:rPr>
          <w:rFonts w:ascii="Times New Roman" w:hAnsi="Times New Roman"/>
          <w:lang w:val="lt-LT" w:eastAsia="en-GB"/>
        </w:rPr>
        <w:t xml:space="preserve">Kolegijos </w:t>
      </w:r>
      <w:r w:rsidRPr="00DF09C2">
        <w:rPr>
          <w:rFonts w:ascii="Times New Roman" w:hAnsi="Times New Roman"/>
          <w:lang w:val="lt-LT" w:eastAsia="en-GB"/>
        </w:rPr>
        <w:t>absolventų. Daugiau</w:t>
      </w:r>
      <w:r>
        <w:rPr>
          <w:rFonts w:ascii="Times New Roman" w:hAnsi="Times New Roman"/>
          <w:lang w:val="lt-LT" w:eastAsia="en-GB"/>
        </w:rPr>
        <w:t xml:space="preserve"> </w:t>
      </w:r>
      <w:r w:rsidRPr="00DF09C2">
        <w:rPr>
          <w:rFonts w:ascii="Times New Roman" w:hAnsi="Times New Roman"/>
          <w:lang w:val="lt-LT" w:eastAsia="en-GB"/>
        </w:rPr>
        <w:t>nei 20 metų</w:t>
      </w:r>
      <w:r>
        <w:rPr>
          <w:rFonts w:ascii="Times New Roman" w:hAnsi="Times New Roman"/>
          <w:lang w:val="lt-LT" w:eastAsia="en-GB"/>
        </w:rPr>
        <w:t xml:space="preserve"> KVK</w:t>
      </w:r>
      <w:r w:rsidRPr="00DF09C2">
        <w:rPr>
          <w:rFonts w:ascii="Times New Roman" w:hAnsi="Times New Roman"/>
          <w:lang w:val="lt-LT" w:eastAsia="en-GB"/>
        </w:rPr>
        <w:t xml:space="preserve"> </w:t>
      </w:r>
      <w:r>
        <w:rPr>
          <w:rFonts w:ascii="Times New Roman" w:hAnsi="Times New Roman"/>
          <w:lang w:val="lt-LT" w:eastAsia="en-GB"/>
        </w:rPr>
        <w:t>užmezgusi</w:t>
      </w:r>
      <w:r w:rsidRPr="00DF09C2">
        <w:rPr>
          <w:rFonts w:ascii="Times New Roman" w:hAnsi="Times New Roman"/>
          <w:lang w:val="lt-LT" w:eastAsia="en-GB"/>
        </w:rPr>
        <w:t xml:space="preserve"> partnerystę su region</w:t>
      </w:r>
      <w:r>
        <w:rPr>
          <w:rFonts w:ascii="Times New Roman" w:hAnsi="Times New Roman"/>
          <w:lang w:val="lt-LT" w:eastAsia="en-GB"/>
        </w:rPr>
        <w:t>o</w:t>
      </w:r>
      <w:r w:rsidRPr="00DF09C2">
        <w:rPr>
          <w:rFonts w:ascii="Times New Roman" w:hAnsi="Times New Roman"/>
          <w:lang w:val="lt-LT" w:eastAsia="en-GB"/>
        </w:rPr>
        <w:t xml:space="preserve"> Socialinio darbo </w:t>
      </w:r>
      <w:r>
        <w:rPr>
          <w:rFonts w:ascii="Times New Roman" w:hAnsi="Times New Roman"/>
          <w:lang w:val="lt-LT" w:eastAsia="en-GB"/>
        </w:rPr>
        <w:t>skyriumi</w:t>
      </w:r>
      <w:r w:rsidRPr="00DF09C2">
        <w:rPr>
          <w:rFonts w:ascii="Times New Roman" w:hAnsi="Times New Roman"/>
          <w:lang w:val="lt-LT" w:eastAsia="en-GB"/>
        </w:rPr>
        <w:t xml:space="preserve">. </w:t>
      </w:r>
      <w:r>
        <w:rPr>
          <w:rFonts w:ascii="Times New Roman" w:hAnsi="Times New Roman"/>
          <w:lang w:val="lt-LT" w:eastAsia="en-GB"/>
        </w:rPr>
        <w:t>Jo d</w:t>
      </w:r>
      <w:r w:rsidRPr="00DF09C2">
        <w:rPr>
          <w:rFonts w:ascii="Times New Roman" w:hAnsi="Times New Roman"/>
          <w:lang w:val="lt-LT" w:eastAsia="en-GB"/>
        </w:rPr>
        <w:t xml:space="preserve">arbuotojai dalyvauja peržiūrint ir atnaujinant socialinio darbo </w:t>
      </w:r>
      <w:r>
        <w:rPr>
          <w:rFonts w:ascii="Times New Roman" w:hAnsi="Times New Roman"/>
          <w:lang w:val="lt-LT" w:eastAsia="en-GB"/>
        </w:rPr>
        <w:t xml:space="preserve">studijų </w:t>
      </w:r>
      <w:r w:rsidRPr="00DF09C2">
        <w:rPr>
          <w:rFonts w:ascii="Times New Roman" w:hAnsi="Times New Roman"/>
          <w:lang w:val="lt-LT" w:eastAsia="en-GB"/>
        </w:rPr>
        <w:t>programą</w:t>
      </w:r>
      <w:r>
        <w:rPr>
          <w:rFonts w:ascii="Times New Roman" w:hAnsi="Times New Roman"/>
          <w:lang w:val="lt-LT" w:eastAsia="en-GB"/>
        </w:rPr>
        <w:t>,</w:t>
      </w:r>
      <w:r w:rsidRPr="00DF09C2">
        <w:rPr>
          <w:rFonts w:ascii="Times New Roman" w:hAnsi="Times New Roman"/>
          <w:lang w:val="lt-LT" w:eastAsia="en-GB"/>
        </w:rPr>
        <w:t xml:space="preserve"> suteikti </w:t>
      </w:r>
      <w:r>
        <w:rPr>
          <w:rFonts w:ascii="Times New Roman" w:hAnsi="Times New Roman"/>
          <w:lang w:val="lt-LT" w:eastAsia="en-GB"/>
        </w:rPr>
        <w:t>vietas darbo praktikai atlikti</w:t>
      </w:r>
      <w:r w:rsidRPr="00DF09C2">
        <w:rPr>
          <w:rFonts w:ascii="Times New Roman" w:hAnsi="Times New Roman"/>
          <w:lang w:val="lt-LT" w:eastAsia="en-GB"/>
        </w:rPr>
        <w:t xml:space="preserve">. </w:t>
      </w:r>
      <w:r>
        <w:rPr>
          <w:rFonts w:ascii="Times New Roman" w:hAnsi="Times New Roman"/>
          <w:lang w:val="lt-LT" w:eastAsia="en-GB"/>
        </w:rPr>
        <w:t xml:space="preserve">Darbuotojai skiriami studentų praktikos vadovais. Dvylika iš </w:t>
      </w:r>
      <w:r w:rsidRPr="00DF09C2">
        <w:rPr>
          <w:rFonts w:ascii="Times New Roman" w:hAnsi="Times New Roman"/>
          <w:lang w:val="lt-LT" w:eastAsia="en-GB"/>
        </w:rPr>
        <w:t xml:space="preserve">septyniolikos </w:t>
      </w:r>
      <w:r>
        <w:rPr>
          <w:rFonts w:ascii="Times New Roman" w:hAnsi="Times New Roman"/>
          <w:lang w:val="lt-LT" w:eastAsia="en-GB"/>
        </w:rPr>
        <w:t xml:space="preserve">skyriaus </w:t>
      </w:r>
      <w:r w:rsidRPr="00DF09C2">
        <w:rPr>
          <w:rFonts w:ascii="Times New Roman" w:hAnsi="Times New Roman"/>
          <w:lang w:val="lt-LT" w:eastAsia="en-GB"/>
        </w:rPr>
        <w:t>socialini</w:t>
      </w:r>
      <w:r>
        <w:rPr>
          <w:rFonts w:ascii="Times New Roman" w:hAnsi="Times New Roman"/>
          <w:lang w:val="lt-LT" w:eastAsia="en-GB"/>
        </w:rPr>
        <w:t>ų</w:t>
      </w:r>
      <w:r w:rsidRPr="00DF09C2">
        <w:rPr>
          <w:rFonts w:ascii="Times New Roman" w:hAnsi="Times New Roman"/>
          <w:lang w:val="lt-LT" w:eastAsia="en-GB"/>
        </w:rPr>
        <w:t xml:space="preserve"> darbuotoj</w:t>
      </w:r>
      <w:r>
        <w:rPr>
          <w:rFonts w:ascii="Times New Roman" w:hAnsi="Times New Roman"/>
          <w:lang w:val="lt-LT" w:eastAsia="en-GB"/>
        </w:rPr>
        <w:t>ų yra baigę Kolegiją</w:t>
      </w:r>
      <w:r w:rsidRPr="00DF09C2">
        <w:rPr>
          <w:rFonts w:ascii="Times New Roman" w:hAnsi="Times New Roman"/>
          <w:lang w:val="lt-LT" w:eastAsia="en-GB"/>
        </w:rPr>
        <w:t xml:space="preserve">. </w:t>
      </w:r>
    </w:p>
    <w:p w:rsidR="00F35D69" w:rsidRPr="00290BD4" w:rsidRDefault="00F35D69" w:rsidP="00F35D69">
      <w:pPr>
        <w:spacing w:line="276" w:lineRule="auto"/>
        <w:rPr>
          <w:b/>
          <w:sz w:val="22"/>
          <w:szCs w:val="22"/>
          <w:lang w:val="lt-LT" w:eastAsia="en-GB"/>
        </w:rPr>
      </w:pPr>
    </w:p>
    <w:p w:rsidR="00F35D69" w:rsidRPr="00BE7032" w:rsidRDefault="00F35D69" w:rsidP="00F35D69">
      <w:pPr>
        <w:spacing w:line="276" w:lineRule="auto"/>
        <w:jc w:val="left"/>
        <w:rPr>
          <w:b/>
          <w:sz w:val="22"/>
          <w:szCs w:val="22"/>
          <w:lang w:val="lt-LT" w:eastAsia="en-GB"/>
        </w:rPr>
      </w:pPr>
      <w:r w:rsidRPr="00BE7032">
        <w:rPr>
          <w:b/>
          <w:sz w:val="22"/>
          <w:szCs w:val="22"/>
          <w:lang w:val="lt-LT" w:eastAsia="en-GB"/>
        </w:rPr>
        <w:t xml:space="preserve">Profesinė praktika ir socialinė partnerystė  </w:t>
      </w:r>
    </w:p>
    <w:p w:rsidR="00F35D69" w:rsidRPr="00353ECE" w:rsidRDefault="00F35D69" w:rsidP="00F35D69">
      <w:pPr>
        <w:pStyle w:val="Sraopastraipa"/>
        <w:numPr>
          <w:ilvl w:val="0"/>
          <w:numId w:val="1"/>
        </w:numPr>
        <w:jc w:val="both"/>
        <w:rPr>
          <w:rFonts w:ascii="Times New Roman" w:hAnsi="Times New Roman"/>
          <w:lang w:val="lt-LT" w:eastAsia="en-GB"/>
        </w:rPr>
      </w:pPr>
      <w:r w:rsidRPr="00353ECE">
        <w:rPr>
          <w:rFonts w:ascii="Times New Roman" w:hAnsi="Times New Roman"/>
          <w:lang w:val="lt-LT" w:eastAsia="en-GB"/>
        </w:rPr>
        <w:t>Kaip nurodyta ankstesnėse pastraipose</w:t>
      </w:r>
      <w:r>
        <w:rPr>
          <w:rFonts w:ascii="Times New Roman" w:hAnsi="Times New Roman"/>
          <w:lang w:val="lt-LT" w:eastAsia="en-GB"/>
        </w:rPr>
        <w:t>,</w:t>
      </w:r>
      <w:r w:rsidRPr="00353ECE">
        <w:rPr>
          <w:rFonts w:ascii="Times New Roman" w:hAnsi="Times New Roman"/>
          <w:lang w:val="lt-LT" w:eastAsia="en-GB"/>
        </w:rPr>
        <w:t xml:space="preserve"> </w:t>
      </w:r>
      <w:r>
        <w:rPr>
          <w:rFonts w:ascii="Times New Roman" w:hAnsi="Times New Roman"/>
          <w:lang w:val="lt-LT" w:eastAsia="en-GB"/>
        </w:rPr>
        <w:t>K</w:t>
      </w:r>
      <w:r w:rsidRPr="00353ECE">
        <w:rPr>
          <w:rFonts w:ascii="Times New Roman" w:hAnsi="Times New Roman"/>
          <w:lang w:val="lt-LT" w:eastAsia="en-GB"/>
        </w:rPr>
        <w:t>olegija</w:t>
      </w:r>
      <w:r>
        <w:rPr>
          <w:rFonts w:ascii="Times New Roman" w:hAnsi="Times New Roman"/>
          <w:lang w:val="lt-LT" w:eastAsia="en-GB"/>
        </w:rPr>
        <w:t>i</w:t>
      </w:r>
      <w:r w:rsidRPr="00353ECE">
        <w:rPr>
          <w:rFonts w:ascii="Times New Roman" w:hAnsi="Times New Roman"/>
          <w:lang w:val="lt-LT" w:eastAsia="en-GB"/>
        </w:rPr>
        <w:t xml:space="preserve"> ne</w:t>
      </w:r>
      <w:r>
        <w:rPr>
          <w:rFonts w:ascii="Times New Roman" w:hAnsi="Times New Roman"/>
          <w:lang w:val="lt-LT" w:eastAsia="en-GB"/>
        </w:rPr>
        <w:t xml:space="preserve">sunku </w:t>
      </w:r>
      <w:r w:rsidRPr="00353ECE">
        <w:rPr>
          <w:rFonts w:ascii="Times New Roman" w:hAnsi="Times New Roman"/>
          <w:lang w:val="lt-LT" w:eastAsia="en-GB"/>
        </w:rPr>
        <w:t>savo studentams</w:t>
      </w:r>
      <w:r>
        <w:rPr>
          <w:rFonts w:ascii="Times New Roman" w:hAnsi="Times New Roman"/>
          <w:lang w:val="lt-LT" w:eastAsia="en-GB"/>
        </w:rPr>
        <w:t xml:space="preserve"> rasti</w:t>
      </w:r>
      <w:r w:rsidRPr="00353ECE">
        <w:rPr>
          <w:rFonts w:ascii="Times New Roman" w:hAnsi="Times New Roman"/>
          <w:lang w:val="lt-LT" w:eastAsia="en-GB"/>
        </w:rPr>
        <w:t xml:space="preserve"> </w:t>
      </w:r>
      <w:r>
        <w:rPr>
          <w:rFonts w:ascii="Times New Roman" w:hAnsi="Times New Roman"/>
          <w:lang w:val="lt-LT" w:eastAsia="en-GB"/>
        </w:rPr>
        <w:t>vietų darbo praktikai atlikti</w:t>
      </w:r>
      <w:r w:rsidRPr="00353ECE">
        <w:rPr>
          <w:rFonts w:ascii="Times New Roman" w:hAnsi="Times New Roman"/>
          <w:lang w:val="lt-LT" w:eastAsia="en-GB"/>
        </w:rPr>
        <w:t>. Dažnai darbdaviai kreip</w:t>
      </w:r>
      <w:r>
        <w:rPr>
          <w:rFonts w:ascii="Times New Roman" w:hAnsi="Times New Roman"/>
          <w:lang w:val="lt-LT" w:eastAsia="en-GB"/>
        </w:rPr>
        <w:t>iasi į</w:t>
      </w:r>
      <w:r w:rsidRPr="00353ECE">
        <w:rPr>
          <w:rFonts w:ascii="Times New Roman" w:hAnsi="Times New Roman"/>
          <w:lang w:val="lt-LT" w:eastAsia="en-GB"/>
        </w:rPr>
        <w:t xml:space="preserve"> Karjer</w:t>
      </w:r>
      <w:r>
        <w:rPr>
          <w:rFonts w:ascii="Times New Roman" w:hAnsi="Times New Roman"/>
          <w:lang w:val="lt-LT" w:eastAsia="en-GB"/>
        </w:rPr>
        <w:t>os</w:t>
      </w:r>
      <w:r w:rsidRPr="00353ECE">
        <w:rPr>
          <w:rFonts w:ascii="Times New Roman" w:hAnsi="Times New Roman"/>
          <w:lang w:val="lt-LT" w:eastAsia="en-GB"/>
        </w:rPr>
        <w:t xml:space="preserve"> centrą ar konkretų akademinį padalinį </w:t>
      </w:r>
      <w:r>
        <w:rPr>
          <w:rFonts w:ascii="Times New Roman" w:hAnsi="Times New Roman"/>
          <w:lang w:val="lt-LT" w:eastAsia="en-GB"/>
        </w:rPr>
        <w:t>ieškodami</w:t>
      </w:r>
      <w:r w:rsidRPr="00353ECE">
        <w:rPr>
          <w:rFonts w:ascii="Times New Roman" w:hAnsi="Times New Roman"/>
          <w:lang w:val="lt-LT" w:eastAsia="en-GB"/>
        </w:rPr>
        <w:t xml:space="preserve"> student</w:t>
      </w:r>
      <w:r>
        <w:rPr>
          <w:rFonts w:ascii="Times New Roman" w:hAnsi="Times New Roman"/>
          <w:lang w:val="lt-LT" w:eastAsia="en-GB"/>
        </w:rPr>
        <w:t>ų</w:t>
      </w:r>
      <w:r w:rsidRPr="00353ECE">
        <w:rPr>
          <w:rFonts w:ascii="Times New Roman" w:hAnsi="Times New Roman"/>
          <w:lang w:val="lt-LT" w:eastAsia="en-GB"/>
        </w:rPr>
        <w:t>. Galimyb</w:t>
      </w:r>
      <w:r>
        <w:rPr>
          <w:rFonts w:ascii="Times New Roman" w:hAnsi="Times New Roman"/>
          <w:lang w:val="lt-LT" w:eastAsia="en-GB"/>
        </w:rPr>
        <w:t>ių yra visame</w:t>
      </w:r>
      <w:r w:rsidRPr="00353ECE">
        <w:rPr>
          <w:rFonts w:ascii="Times New Roman" w:hAnsi="Times New Roman"/>
          <w:lang w:val="lt-LT" w:eastAsia="en-GB"/>
        </w:rPr>
        <w:t xml:space="preserve"> regione, o ne tik Klaipėdos mieste.</w:t>
      </w:r>
    </w:p>
    <w:p w:rsidR="00F35D69" w:rsidRPr="00353ECE" w:rsidRDefault="00F35D69" w:rsidP="00F35D69">
      <w:pPr>
        <w:pStyle w:val="Sraopastraipa"/>
        <w:numPr>
          <w:ilvl w:val="0"/>
          <w:numId w:val="1"/>
        </w:numPr>
        <w:jc w:val="both"/>
        <w:rPr>
          <w:rFonts w:ascii="Times New Roman" w:hAnsi="Times New Roman"/>
          <w:lang w:val="lt-LT" w:eastAsia="en-GB"/>
        </w:rPr>
      </w:pPr>
      <w:r w:rsidRPr="00353ECE">
        <w:rPr>
          <w:rFonts w:ascii="Times New Roman" w:hAnsi="Times New Roman"/>
          <w:lang w:val="lt-LT" w:eastAsia="en-GB"/>
        </w:rPr>
        <w:t>Įmonės, priim</w:t>
      </w:r>
      <w:r>
        <w:rPr>
          <w:rFonts w:ascii="Times New Roman" w:hAnsi="Times New Roman"/>
          <w:lang w:val="lt-LT" w:eastAsia="en-GB"/>
        </w:rPr>
        <w:t>damos</w:t>
      </w:r>
      <w:r w:rsidRPr="00353ECE">
        <w:rPr>
          <w:rFonts w:ascii="Times New Roman" w:hAnsi="Times New Roman"/>
          <w:lang w:val="lt-LT" w:eastAsia="en-GB"/>
        </w:rPr>
        <w:t xml:space="preserve"> studentus </w:t>
      </w:r>
      <w:r>
        <w:rPr>
          <w:rFonts w:ascii="Times New Roman" w:hAnsi="Times New Roman"/>
          <w:lang w:val="lt-LT" w:eastAsia="en-GB"/>
        </w:rPr>
        <w:t>atlikti praktiką</w:t>
      </w:r>
      <w:r w:rsidRPr="00353ECE">
        <w:rPr>
          <w:rFonts w:ascii="Times New Roman" w:hAnsi="Times New Roman"/>
          <w:lang w:val="lt-LT" w:eastAsia="en-GB"/>
        </w:rPr>
        <w:t>, nurodė, kad j</w:t>
      </w:r>
      <w:r>
        <w:rPr>
          <w:rFonts w:ascii="Times New Roman" w:hAnsi="Times New Roman"/>
          <w:lang w:val="lt-LT" w:eastAsia="en-GB"/>
        </w:rPr>
        <w:t>os įsipareigoja</w:t>
      </w:r>
      <w:r w:rsidRPr="00353ECE">
        <w:rPr>
          <w:rFonts w:ascii="Times New Roman" w:hAnsi="Times New Roman"/>
          <w:lang w:val="lt-LT" w:eastAsia="en-GB"/>
        </w:rPr>
        <w:t xml:space="preserve"> užtikrinti, kad studentai </w:t>
      </w:r>
      <w:r>
        <w:rPr>
          <w:rFonts w:ascii="Times New Roman" w:hAnsi="Times New Roman"/>
          <w:lang w:val="lt-LT" w:eastAsia="en-GB"/>
        </w:rPr>
        <w:t>įgis</w:t>
      </w:r>
      <w:r w:rsidRPr="00353ECE">
        <w:rPr>
          <w:rFonts w:ascii="Times New Roman" w:hAnsi="Times New Roman"/>
          <w:lang w:val="lt-LT" w:eastAsia="en-GB"/>
        </w:rPr>
        <w:t xml:space="preserve"> </w:t>
      </w:r>
      <w:r>
        <w:rPr>
          <w:rFonts w:ascii="Times New Roman" w:hAnsi="Times New Roman"/>
          <w:lang w:val="lt-LT" w:eastAsia="en-GB"/>
        </w:rPr>
        <w:t>visapusišką</w:t>
      </w:r>
      <w:r w:rsidRPr="00353ECE">
        <w:rPr>
          <w:rFonts w:ascii="Times New Roman" w:hAnsi="Times New Roman"/>
          <w:lang w:val="lt-LT" w:eastAsia="en-GB"/>
        </w:rPr>
        <w:t xml:space="preserve"> ir </w:t>
      </w:r>
      <w:r>
        <w:rPr>
          <w:rFonts w:ascii="Times New Roman" w:hAnsi="Times New Roman"/>
          <w:lang w:val="lt-LT" w:eastAsia="en-GB"/>
        </w:rPr>
        <w:t>naudingą</w:t>
      </w:r>
      <w:r w:rsidRPr="00353ECE">
        <w:rPr>
          <w:rFonts w:ascii="Times New Roman" w:hAnsi="Times New Roman"/>
          <w:lang w:val="lt-LT" w:eastAsia="en-GB"/>
        </w:rPr>
        <w:t xml:space="preserve"> darbo patirtį. Kai kurios įmonės turi didelę tarptautinę patirtį ir tarptautin</w:t>
      </w:r>
      <w:r>
        <w:rPr>
          <w:rFonts w:ascii="Times New Roman" w:hAnsi="Times New Roman"/>
          <w:lang w:val="lt-LT" w:eastAsia="en-GB"/>
        </w:rPr>
        <w:t>io</w:t>
      </w:r>
      <w:r w:rsidRPr="00353ECE">
        <w:rPr>
          <w:rFonts w:ascii="Times New Roman" w:hAnsi="Times New Roman"/>
          <w:lang w:val="lt-LT" w:eastAsia="en-GB"/>
        </w:rPr>
        <w:t xml:space="preserve"> mokymo galimyb</w:t>
      </w:r>
      <w:r w:rsidR="0017669D">
        <w:rPr>
          <w:rFonts w:ascii="Times New Roman" w:hAnsi="Times New Roman"/>
          <w:lang w:val="lt-LT" w:eastAsia="en-GB"/>
        </w:rPr>
        <w:t>ių</w:t>
      </w:r>
      <w:r w:rsidRPr="00353ECE">
        <w:rPr>
          <w:rFonts w:ascii="Times New Roman" w:hAnsi="Times New Roman"/>
          <w:lang w:val="lt-LT" w:eastAsia="en-GB"/>
        </w:rPr>
        <w:t xml:space="preserve">, </w:t>
      </w:r>
      <w:r>
        <w:rPr>
          <w:rFonts w:ascii="Times New Roman" w:hAnsi="Times New Roman"/>
          <w:lang w:val="lt-LT" w:eastAsia="en-GB"/>
        </w:rPr>
        <w:t>o tai</w:t>
      </w:r>
      <w:r w:rsidRPr="00353ECE">
        <w:rPr>
          <w:rFonts w:ascii="Times New Roman" w:hAnsi="Times New Roman"/>
          <w:lang w:val="lt-LT" w:eastAsia="en-GB"/>
        </w:rPr>
        <w:t xml:space="preserve"> naudinga studentams. Įmonės darbuotojai taip pat dalyvauja baigiamųjų darbų </w:t>
      </w:r>
      <w:r>
        <w:rPr>
          <w:rFonts w:ascii="Times New Roman" w:hAnsi="Times New Roman"/>
          <w:lang w:val="lt-LT" w:eastAsia="en-GB"/>
        </w:rPr>
        <w:t xml:space="preserve">egzamine žodžiu </w:t>
      </w:r>
      <w:r w:rsidRPr="00353ECE">
        <w:rPr>
          <w:rFonts w:ascii="Times New Roman" w:hAnsi="Times New Roman"/>
          <w:lang w:val="lt-LT" w:eastAsia="en-GB"/>
        </w:rPr>
        <w:t xml:space="preserve">ir gali </w:t>
      </w:r>
      <w:r>
        <w:rPr>
          <w:rFonts w:ascii="Times New Roman" w:hAnsi="Times New Roman"/>
          <w:lang w:val="lt-LT" w:eastAsia="en-GB"/>
        </w:rPr>
        <w:t>padėti</w:t>
      </w:r>
      <w:r w:rsidRPr="00353ECE">
        <w:rPr>
          <w:rFonts w:ascii="Times New Roman" w:hAnsi="Times New Roman"/>
          <w:lang w:val="lt-LT" w:eastAsia="en-GB"/>
        </w:rPr>
        <w:t xml:space="preserve"> j</w:t>
      </w:r>
      <w:r>
        <w:rPr>
          <w:rFonts w:ascii="Times New Roman" w:hAnsi="Times New Roman"/>
          <w:lang w:val="lt-LT" w:eastAsia="en-GB"/>
        </w:rPr>
        <w:t>uos</w:t>
      </w:r>
      <w:r w:rsidRPr="00353ECE">
        <w:rPr>
          <w:rFonts w:ascii="Times New Roman" w:hAnsi="Times New Roman"/>
          <w:lang w:val="lt-LT" w:eastAsia="en-GB"/>
        </w:rPr>
        <w:t xml:space="preserve"> </w:t>
      </w:r>
      <w:r>
        <w:rPr>
          <w:rFonts w:ascii="Times New Roman" w:hAnsi="Times New Roman"/>
          <w:lang w:val="lt-LT" w:eastAsia="en-GB"/>
        </w:rPr>
        <w:t>į</w:t>
      </w:r>
      <w:r w:rsidRPr="00353ECE">
        <w:rPr>
          <w:rFonts w:ascii="Times New Roman" w:hAnsi="Times New Roman"/>
          <w:lang w:val="lt-LT" w:eastAsia="en-GB"/>
        </w:rPr>
        <w:t>vertin</w:t>
      </w:r>
      <w:r>
        <w:rPr>
          <w:rFonts w:ascii="Times New Roman" w:hAnsi="Times New Roman"/>
          <w:lang w:val="lt-LT" w:eastAsia="en-GB"/>
        </w:rPr>
        <w:t>t</w:t>
      </w:r>
      <w:r w:rsidRPr="00353ECE">
        <w:rPr>
          <w:rFonts w:ascii="Times New Roman" w:hAnsi="Times New Roman"/>
          <w:lang w:val="lt-LT" w:eastAsia="en-GB"/>
        </w:rPr>
        <w:t xml:space="preserve">i. Patarimai </w:t>
      </w:r>
      <w:r>
        <w:rPr>
          <w:rFonts w:ascii="Times New Roman" w:hAnsi="Times New Roman"/>
          <w:lang w:val="lt-LT" w:eastAsia="en-GB"/>
        </w:rPr>
        <w:t>teikiami dėl</w:t>
      </w:r>
      <w:r w:rsidRPr="00353ECE">
        <w:rPr>
          <w:rFonts w:ascii="Times New Roman" w:hAnsi="Times New Roman"/>
          <w:lang w:val="lt-LT" w:eastAsia="en-GB"/>
        </w:rPr>
        <w:t xml:space="preserve"> </w:t>
      </w:r>
      <w:r>
        <w:rPr>
          <w:rFonts w:ascii="Times New Roman" w:hAnsi="Times New Roman"/>
          <w:lang w:val="lt-LT" w:eastAsia="en-GB"/>
        </w:rPr>
        <w:t xml:space="preserve">studijų </w:t>
      </w:r>
      <w:r w:rsidRPr="00353ECE">
        <w:rPr>
          <w:rFonts w:ascii="Times New Roman" w:hAnsi="Times New Roman"/>
          <w:lang w:val="lt-LT" w:eastAsia="en-GB"/>
        </w:rPr>
        <w:t>programų techninių reikalavimų</w:t>
      </w:r>
      <w:r>
        <w:rPr>
          <w:rFonts w:ascii="Times New Roman" w:hAnsi="Times New Roman"/>
          <w:lang w:val="lt-LT" w:eastAsia="en-GB"/>
        </w:rPr>
        <w:t>, siūloma keisti</w:t>
      </w:r>
      <w:r w:rsidRPr="00353ECE">
        <w:rPr>
          <w:rFonts w:ascii="Times New Roman" w:hAnsi="Times New Roman"/>
          <w:lang w:val="lt-LT" w:eastAsia="en-GB"/>
        </w:rPr>
        <w:t xml:space="preserve"> darbo aplink</w:t>
      </w:r>
      <w:r>
        <w:rPr>
          <w:rFonts w:ascii="Times New Roman" w:hAnsi="Times New Roman"/>
          <w:lang w:val="lt-LT" w:eastAsia="en-GB"/>
        </w:rPr>
        <w:t>ą</w:t>
      </w:r>
      <w:r w:rsidRPr="00353ECE">
        <w:rPr>
          <w:rFonts w:ascii="Times New Roman" w:hAnsi="Times New Roman"/>
          <w:lang w:val="lt-LT" w:eastAsia="en-GB"/>
        </w:rPr>
        <w:t>, siekiant užtikrinti</w:t>
      </w:r>
      <w:r>
        <w:rPr>
          <w:rFonts w:ascii="Times New Roman" w:hAnsi="Times New Roman"/>
          <w:lang w:val="lt-LT" w:eastAsia="en-GB"/>
        </w:rPr>
        <w:t>, kad studijų</w:t>
      </w:r>
      <w:r w:rsidRPr="00353ECE">
        <w:rPr>
          <w:rFonts w:ascii="Times New Roman" w:hAnsi="Times New Roman"/>
          <w:lang w:val="lt-LT" w:eastAsia="en-GB"/>
        </w:rPr>
        <w:t xml:space="preserve"> programos išlaiky</w:t>
      </w:r>
      <w:r w:rsidR="0017669D">
        <w:rPr>
          <w:rFonts w:ascii="Times New Roman" w:hAnsi="Times New Roman"/>
          <w:lang w:val="lt-LT" w:eastAsia="en-GB"/>
        </w:rPr>
        <w:t>s</w:t>
      </w:r>
      <w:r w:rsidRPr="00353ECE">
        <w:rPr>
          <w:rFonts w:ascii="Times New Roman" w:hAnsi="Times New Roman"/>
          <w:lang w:val="lt-LT" w:eastAsia="en-GB"/>
        </w:rPr>
        <w:t xml:space="preserve"> profesin</w:t>
      </w:r>
      <w:r>
        <w:rPr>
          <w:rFonts w:ascii="Times New Roman" w:hAnsi="Times New Roman"/>
          <w:lang w:val="lt-LT" w:eastAsia="en-GB"/>
        </w:rPr>
        <w:t>į aktualumą</w:t>
      </w:r>
      <w:r w:rsidRPr="00353ECE">
        <w:rPr>
          <w:rFonts w:ascii="Times New Roman" w:hAnsi="Times New Roman"/>
          <w:lang w:val="lt-LT" w:eastAsia="en-GB"/>
        </w:rPr>
        <w:t>.</w:t>
      </w:r>
    </w:p>
    <w:p w:rsidR="00F35D69" w:rsidRPr="00353ECE" w:rsidRDefault="00F35D69" w:rsidP="00F35D69">
      <w:pPr>
        <w:pStyle w:val="Sraopastraipa"/>
        <w:numPr>
          <w:ilvl w:val="0"/>
          <w:numId w:val="1"/>
        </w:numPr>
        <w:spacing w:after="0"/>
        <w:jc w:val="both"/>
        <w:rPr>
          <w:rFonts w:ascii="Times New Roman" w:hAnsi="Times New Roman"/>
          <w:lang w:val="lt-LT" w:eastAsia="en-GB"/>
        </w:rPr>
      </w:pPr>
      <w:r w:rsidRPr="00353ECE">
        <w:rPr>
          <w:rFonts w:ascii="Times New Roman" w:hAnsi="Times New Roman"/>
          <w:lang w:val="lt-LT" w:eastAsia="en-GB"/>
        </w:rPr>
        <w:t xml:space="preserve">Darbdaviai </w:t>
      </w:r>
      <w:r>
        <w:rPr>
          <w:rFonts w:ascii="Times New Roman" w:hAnsi="Times New Roman"/>
          <w:lang w:val="lt-LT" w:eastAsia="en-GB"/>
        </w:rPr>
        <w:t>informavo</w:t>
      </w:r>
      <w:r w:rsidRPr="00353ECE">
        <w:rPr>
          <w:rFonts w:ascii="Times New Roman" w:hAnsi="Times New Roman"/>
          <w:lang w:val="lt-LT" w:eastAsia="en-GB"/>
        </w:rPr>
        <w:t>, kad jie mat</w:t>
      </w:r>
      <w:r>
        <w:rPr>
          <w:rFonts w:ascii="Times New Roman" w:hAnsi="Times New Roman"/>
          <w:lang w:val="lt-LT" w:eastAsia="en-GB"/>
        </w:rPr>
        <w:t>o</w:t>
      </w:r>
      <w:r w:rsidRPr="00353ECE">
        <w:rPr>
          <w:rFonts w:ascii="Times New Roman" w:hAnsi="Times New Roman"/>
          <w:lang w:val="lt-LT" w:eastAsia="en-GB"/>
        </w:rPr>
        <w:t xml:space="preserve"> darbo </w:t>
      </w:r>
      <w:r>
        <w:rPr>
          <w:rFonts w:ascii="Times New Roman" w:hAnsi="Times New Roman"/>
          <w:lang w:val="lt-LT" w:eastAsia="en-GB"/>
        </w:rPr>
        <w:t xml:space="preserve">praktikos </w:t>
      </w:r>
      <w:r w:rsidRPr="00353ECE">
        <w:rPr>
          <w:rFonts w:ascii="Times New Roman" w:hAnsi="Times New Roman"/>
          <w:lang w:val="lt-LT" w:eastAsia="en-GB"/>
        </w:rPr>
        <w:t xml:space="preserve">poveikį </w:t>
      </w:r>
      <w:r>
        <w:rPr>
          <w:rFonts w:ascii="Times New Roman" w:hAnsi="Times New Roman"/>
          <w:lang w:val="lt-LT" w:eastAsia="en-GB"/>
        </w:rPr>
        <w:t xml:space="preserve">baigiamuosiuose darbuose, </w:t>
      </w:r>
      <w:r w:rsidRPr="00353ECE">
        <w:rPr>
          <w:rFonts w:ascii="Times New Roman" w:hAnsi="Times New Roman"/>
          <w:lang w:val="lt-LT" w:eastAsia="en-GB"/>
        </w:rPr>
        <w:t xml:space="preserve">jie taip pat turi galimybę gauti grįžtamąjį ryšį iš studentų ir įgyvendinti pokyčius savo įmonėse </w:t>
      </w:r>
      <w:r>
        <w:rPr>
          <w:rFonts w:ascii="Times New Roman" w:hAnsi="Times New Roman"/>
          <w:lang w:val="lt-LT" w:eastAsia="en-GB"/>
        </w:rPr>
        <w:t>atsižvelgdami</w:t>
      </w:r>
      <w:r w:rsidRPr="00353ECE">
        <w:rPr>
          <w:rFonts w:ascii="Times New Roman" w:hAnsi="Times New Roman"/>
          <w:lang w:val="lt-LT" w:eastAsia="en-GB"/>
        </w:rPr>
        <w:t xml:space="preserve"> į studentų pateiktus pasiūlymus.</w:t>
      </w:r>
    </w:p>
    <w:p w:rsidR="00F35D69" w:rsidRPr="00353ECE" w:rsidRDefault="00F35D69" w:rsidP="00F35D69">
      <w:pPr>
        <w:spacing w:line="276" w:lineRule="auto"/>
        <w:rPr>
          <w:sz w:val="22"/>
          <w:szCs w:val="22"/>
          <w:lang w:val="lt-LT" w:eastAsia="en-GB"/>
        </w:rPr>
      </w:pPr>
    </w:p>
    <w:p w:rsidR="00F35D69" w:rsidRPr="00353ECE" w:rsidRDefault="00F35D69" w:rsidP="00F35D69">
      <w:pPr>
        <w:pStyle w:val="Sraopastraipa"/>
        <w:spacing w:after="0"/>
        <w:ind w:left="0"/>
        <w:rPr>
          <w:rFonts w:ascii="Times New Roman" w:hAnsi="Times New Roman"/>
          <w:b/>
          <w:lang w:val="lt-LT" w:eastAsia="en-GB"/>
        </w:rPr>
      </w:pPr>
      <w:r w:rsidRPr="00353ECE">
        <w:rPr>
          <w:rFonts w:ascii="Times New Roman" w:hAnsi="Times New Roman"/>
          <w:b/>
          <w:lang w:val="lt-LT" w:eastAsia="en-GB"/>
        </w:rPr>
        <w:t>Absolventų patirtis</w:t>
      </w:r>
    </w:p>
    <w:p w:rsidR="00F35D69" w:rsidRPr="00563E56" w:rsidRDefault="0017669D" w:rsidP="00F35D69">
      <w:pPr>
        <w:pStyle w:val="Sraopastraipa"/>
        <w:numPr>
          <w:ilvl w:val="0"/>
          <w:numId w:val="1"/>
        </w:numPr>
        <w:jc w:val="both"/>
        <w:rPr>
          <w:rFonts w:ascii="Times New Roman" w:hAnsi="Times New Roman"/>
          <w:lang w:val="lt-LT" w:eastAsia="en-GB"/>
        </w:rPr>
      </w:pPr>
      <w:r>
        <w:rPr>
          <w:rFonts w:ascii="Times New Roman" w:hAnsi="Times New Roman"/>
          <w:lang w:val="lt-LT" w:eastAsia="en-GB"/>
        </w:rPr>
        <w:t>Per v</w:t>
      </w:r>
      <w:r w:rsidR="00F35D69">
        <w:rPr>
          <w:rFonts w:ascii="Times New Roman" w:hAnsi="Times New Roman"/>
          <w:lang w:val="lt-LT" w:eastAsia="en-GB"/>
        </w:rPr>
        <w:t>izit</w:t>
      </w:r>
      <w:r>
        <w:rPr>
          <w:rFonts w:ascii="Times New Roman" w:hAnsi="Times New Roman"/>
          <w:lang w:val="lt-LT" w:eastAsia="en-GB"/>
        </w:rPr>
        <w:t xml:space="preserve">ą </w:t>
      </w:r>
      <w:r w:rsidR="00F35D69">
        <w:rPr>
          <w:rFonts w:ascii="Times New Roman" w:hAnsi="Times New Roman"/>
          <w:lang w:val="lt-LT" w:eastAsia="en-GB"/>
        </w:rPr>
        <w:t xml:space="preserve">Kolegijoje ekspertų grupė susitiko </w:t>
      </w:r>
      <w:r w:rsidR="00F35D69" w:rsidRPr="00353ECE">
        <w:rPr>
          <w:rFonts w:ascii="Times New Roman" w:hAnsi="Times New Roman"/>
          <w:lang w:val="lt-LT" w:eastAsia="en-GB"/>
        </w:rPr>
        <w:t>su aštuoniolik</w:t>
      </w:r>
      <w:r w:rsidR="00F35D69">
        <w:rPr>
          <w:rFonts w:ascii="Times New Roman" w:hAnsi="Times New Roman"/>
          <w:lang w:val="lt-LT" w:eastAsia="en-GB"/>
        </w:rPr>
        <w:t>os</w:t>
      </w:r>
      <w:r w:rsidR="00F35D69" w:rsidRPr="00353ECE">
        <w:rPr>
          <w:rFonts w:ascii="Times New Roman" w:hAnsi="Times New Roman"/>
          <w:lang w:val="lt-LT" w:eastAsia="en-GB"/>
        </w:rPr>
        <w:t xml:space="preserve"> ab</w:t>
      </w:r>
      <w:r w:rsidR="00F35D69">
        <w:rPr>
          <w:rFonts w:ascii="Times New Roman" w:hAnsi="Times New Roman"/>
          <w:lang w:val="lt-LT" w:eastAsia="en-GB"/>
        </w:rPr>
        <w:t>solventų grupe</w:t>
      </w:r>
      <w:r w:rsidR="00F35D69" w:rsidRPr="00353ECE">
        <w:rPr>
          <w:rFonts w:ascii="Times New Roman" w:hAnsi="Times New Roman"/>
          <w:lang w:val="lt-LT" w:eastAsia="en-GB"/>
        </w:rPr>
        <w:t>,</w:t>
      </w:r>
      <w:r w:rsidR="00F35D69">
        <w:rPr>
          <w:rFonts w:ascii="Times New Roman" w:hAnsi="Times New Roman"/>
          <w:lang w:val="lt-LT" w:eastAsia="en-GB"/>
        </w:rPr>
        <w:t xml:space="preserve"> kurie</w:t>
      </w:r>
      <w:r w:rsidR="00F35D69" w:rsidRPr="00353ECE">
        <w:rPr>
          <w:rFonts w:ascii="Times New Roman" w:hAnsi="Times New Roman"/>
          <w:lang w:val="lt-LT" w:eastAsia="en-GB"/>
        </w:rPr>
        <w:t xml:space="preserve"> atstova</w:t>
      </w:r>
      <w:r w:rsidR="00F35D69">
        <w:rPr>
          <w:rFonts w:ascii="Times New Roman" w:hAnsi="Times New Roman"/>
          <w:lang w:val="lt-LT" w:eastAsia="en-GB"/>
        </w:rPr>
        <w:t>vo</w:t>
      </w:r>
      <w:r w:rsidR="00F35D69" w:rsidRPr="00353ECE">
        <w:rPr>
          <w:rFonts w:ascii="Times New Roman" w:hAnsi="Times New Roman"/>
          <w:lang w:val="lt-LT" w:eastAsia="en-GB"/>
        </w:rPr>
        <w:t xml:space="preserve"> vis</w:t>
      </w:r>
      <w:r w:rsidR="00F35D69">
        <w:rPr>
          <w:rFonts w:ascii="Times New Roman" w:hAnsi="Times New Roman"/>
          <w:lang w:val="lt-LT" w:eastAsia="en-GB"/>
        </w:rPr>
        <w:t>iems</w:t>
      </w:r>
      <w:r w:rsidR="00F35D69" w:rsidRPr="00353ECE">
        <w:rPr>
          <w:rFonts w:ascii="Times New Roman" w:hAnsi="Times New Roman"/>
          <w:lang w:val="lt-LT" w:eastAsia="en-GB"/>
        </w:rPr>
        <w:t xml:space="preserve"> fakultet</w:t>
      </w:r>
      <w:r w:rsidR="00F35D69">
        <w:rPr>
          <w:rFonts w:ascii="Times New Roman" w:hAnsi="Times New Roman"/>
          <w:lang w:val="lt-LT" w:eastAsia="en-GB"/>
        </w:rPr>
        <w:t>ams</w:t>
      </w:r>
      <w:r w:rsidR="00F35D69" w:rsidRPr="00353ECE">
        <w:rPr>
          <w:rFonts w:ascii="Times New Roman" w:hAnsi="Times New Roman"/>
          <w:lang w:val="lt-LT" w:eastAsia="en-GB"/>
        </w:rPr>
        <w:t xml:space="preserve"> ir </w:t>
      </w:r>
      <w:r w:rsidR="00F35D69" w:rsidRPr="00563E56">
        <w:rPr>
          <w:rFonts w:ascii="Times New Roman" w:hAnsi="Times New Roman"/>
          <w:lang w:val="lt-LT" w:eastAsia="en-GB"/>
        </w:rPr>
        <w:t>daugeli</w:t>
      </w:r>
      <w:r w:rsidR="00F35D69">
        <w:rPr>
          <w:rFonts w:ascii="Times New Roman" w:hAnsi="Times New Roman"/>
          <w:lang w:val="lt-LT" w:eastAsia="en-GB"/>
        </w:rPr>
        <w:t>ui</w:t>
      </w:r>
      <w:r w:rsidR="00F35D69" w:rsidRPr="00563E56">
        <w:rPr>
          <w:rFonts w:ascii="Times New Roman" w:hAnsi="Times New Roman"/>
          <w:lang w:val="lt-LT" w:eastAsia="en-GB"/>
        </w:rPr>
        <w:t xml:space="preserve"> studijų sri</w:t>
      </w:r>
      <w:r w:rsidR="00F35D69">
        <w:rPr>
          <w:rFonts w:ascii="Times New Roman" w:hAnsi="Times New Roman"/>
          <w:lang w:val="lt-LT" w:eastAsia="en-GB"/>
        </w:rPr>
        <w:t xml:space="preserve">čių ir </w:t>
      </w:r>
      <w:r w:rsidR="00F35D69" w:rsidRPr="00563E56">
        <w:rPr>
          <w:rFonts w:ascii="Times New Roman" w:hAnsi="Times New Roman"/>
          <w:lang w:val="lt-LT" w:eastAsia="en-GB"/>
        </w:rPr>
        <w:t xml:space="preserve">visi </w:t>
      </w:r>
      <w:r w:rsidR="00F35D69">
        <w:rPr>
          <w:rFonts w:ascii="Times New Roman" w:hAnsi="Times New Roman"/>
          <w:lang w:val="lt-LT" w:eastAsia="en-GB"/>
        </w:rPr>
        <w:t>yra</w:t>
      </w:r>
      <w:r w:rsidR="00F35D69" w:rsidRPr="00563E56">
        <w:rPr>
          <w:rFonts w:ascii="Times New Roman" w:hAnsi="Times New Roman"/>
          <w:lang w:val="lt-LT" w:eastAsia="en-GB"/>
        </w:rPr>
        <w:t xml:space="preserve"> Alumn</w:t>
      </w:r>
      <w:r w:rsidR="00F35D69">
        <w:rPr>
          <w:rFonts w:ascii="Times New Roman" w:hAnsi="Times New Roman"/>
          <w:lang w:val="lt-LT" w:eastAsia="en-GB"/>
        </w:rPr>
        <w:t>ų</w:t>
      </w:r>
      <w:r w:rsidR="00F35D69" w:rsidRPr="00563E56">
        <w:rPr>
          <w:rFonts w:ascii="Times New Roman" w:hAnsi="Times New Roman"/>
          <w:lang w:val="lt-LT" w:eastAsia="en-GB"/>
        </w:rPr>
        <w:t xml:space="preserve"> asociacijos </w:t>
      </w:r>
      <w:r w:rsidR="00F35D69">
        <w:rPr>
          <w:rFonts w:ascii="Times New Roman" w:hAnsi="Times New Roman"/>
          <w:lang w:val="lt-LT" w:eastAsia="en-GB"/>
        </w:rPr>
        <w:t>nariai</w:t>
      </w:r>
      <w:r w:rsidR="00F35D69" w:rsidRPr="00563E56">
        <w:rPr>
          <w:rFonts w:ascii="Times New Roman" w:hAnsi="Times New Roman"/>
          <w:lang w:val="lt-LT" w:eastAsia="en-GB"/>
        </w:rPr>
        <w:t xml:space="preserve">. </w:t>
      </w:r>
      <w:r w:rsidR="00F35D69">
        <w:rPr>
          <w:rFonts w:ascii="Times New Roman" w:hAnsi="Times New Roman"/>
          <w:lang w:val="lt-LT" w:eastAsia="en-GB"/>
        </w:rPr>
        <w:t>Naudinga tai, kad j</w:t>
      </w:r>
      <w:r w:rsidR="00F35D69" w:rsidRPr="00563E56">
        <w:rPr>
          <w:rFonts w:ascii="Times New Roman" w:hAnsi="Times New Roman"/>
          <w:lang w:val="lt-LT" w:eastAsia="en-GB"/>
        </w:rPr>
        <w:t xml:space="preserve">ie </w:t>
      </w:r>
      <w:r w:rsidR="00F35D69">
        <w:rPr>
          <w:rFonts w:ascii="Times New Roman" w:hAnsi="Times New Roman"/>
          <w:lang w:val="lt-LT" w:eastAsia="en-GB"/>
        </w:rPr>
        <w:t xml:space="preserve">studijas </w:t>
      </w:r>
      <w:r w:rsidR="00F35D69" w:rsidRPr="00563E56">
        <w:rPr>
          <w:rFonts w:ascii="Times New Roman" w:hAnsi="Times New Roman"/>
          <w:lang w:val="lt-LT" w:eastAsia="en-GB"/>
        </w:rPr>
        <w:t>baigė skirtingais laikotarpiais ir dirb</w:t>
      </w:r>
      <w:r w:rsidR="00F35D69">
        <w:rPr>
          <w:rFonts w:ascii="Times New Roman" w:hAnsi="Times New Roman"/>
          <w:lang w:val="lt-LT" w:eastAsia="en-GB"/>
        </w:rPr>
        <w:t>a</w:t>
      </w:r>
      <w:r w:rsidR="00F35D69" w:rsidRPr="00563E56">
        <w:rPr>
          <w:rFonts w:ascii="Times New Roman" w:hAnsi="Times New Roman"/>
          <w:lang w:val="lt-LT" w:eastAsia="en-GB"/>
        </w:rPr>
        <w:t xml:space="preserve"> įvairi</w:t>
      </w:r>
      <w:r w:rsidR="00F35D69">
        <w:rPr>
          <w:rFonts w:ascii="Times New Roman" w:hAnsi="Times New Roman"/>
          <w:lang w:val="lt-LT" w:eastAsia="en-GB"/>
        </w:rPr>
        <w:t xml:space="preserve">ose </w:t>
      </w:r>
      <w:r w:rsidR="00F35D69" w:rsidRPr="00563E56">
        <w:rPr>
          <w:rFonts w:ascii="Times New Roman" w:hAnsi="Times New Roman"/>
          <w:lang w:val="lt-LT" w:eastAsia="en-GB"/>
        </w:rPr>
        <w:t>sri</w:t>
      </w:r>
      <w:r w:rsidR="00F35D69">
        <w:rPr>
          <w:rFonts w:ascii="Times New Roman" w:hAnsi="Times New Roman"/>
          <w:lang w:val="lt-LT" w:eastAsia="en-GB"/>
        </w:rPr>
        <w:t>tyse,</w:t>
      </w:r>
      <w:r w:rsidR="00F35D69" w:rsidRPr="00563E56">
        <w:rPr>
          <w:rFonts w:ascii="Times New Roman" w:hAnsi="Times New Roman"/>
          <w:lang w:val="lt-LT" w:eastAsia="en-GB"/>
        </w:rPr>
        <w:t xml:space="preserve"> </w:t>
      </w:r>
      <w:r w:rsidR="00F35D69">
        <w:rPr>
          <w:rFonts w:ascii="Times New Roman" w:hAnsi="Times New Roman"/>
          <w:lang w:val="lt-LT" w:eastAsia="en-GB"/>
        </w:rPr>
        <w:t xml:space="preserve">o </w:t>
      </w:r>
      <w:r w:rsidR="00F35D69" w:rsidRPr="00563E56">
        <w:rPr>
          <w:rFonts w:ascii="Times New Roman" w:hAnsi="Times New Roman"/>
          <w:lang w:val="lt-LT" w:eastAsia="en-GB"/>
        </w:rPr>
        <w:t xml:space="preserve">tai leido </w:t>
      </w:r>
      <w:r w:rsidR="00F35D69">
        <w:rPr>
          <w:rFonts w:ascii="Times New Roman" w:hAnsi="Times New Roman"/>
          <w:lang w:val="lt-LT" w:eastAsia="en-GB"/>
        </w:rPr>
        <w:t>ekspertams susidaryti išsamią nuomonę apie absolventų</w:t>
      </w:r>
      <w:r w:rsidR="00F35D69" w:rsidRPr="00563E56">
        <w:rPr>
          <w:rFonts w:ascii="Times New Roman" w:hAnsi="Times New Roman"/>
          <w:lang w:val="lt-LT" w:eastAsia="en-GB"/>
        </w:rPr>
        <w:t xml:space="preserve"> patirtį.</w:t>
      </w:r>
    </w:p>
    <w:p w:rsidR="00F35D69" w:rsidRPr="00563E56" w:rsidRDefault="00F35D69" w:rsidP="00F35D69">
      <w:pPr>
        <w:pStyle w:val="Sraopastraipa"/>
        <w:numPr>
          <w:ilvl w:val="0"/>
          <w:numId w:val="1"/>
        </w:numPr>
        <w:jc w:val="both"/>
        <w:rPr>
          <w:rFonts w:ascii="Times New Roman" w:hAnsi="Times New Roman"/>
          <w:lang w:val="lt-LT" w:eastAsia="en-GB"/>
        </w:rPr>
      </w:pPr>
      <w:r w:rsidRPr="00563E56">
        <w:rPr>
          <w:rFonts w:ascii="Times New Roman" w:hAnsi="Times New Roman"/>
          <w:lang w:val="lt-LT" w:eastAsia="en-GB"/>
        </w:rPr>
        <w:t>Vis</w:t>
      </w:r>
      <w:r>
        <w:rPr>
          <w:rFonts w:ascii="Times New Roman" w:hAnsi="Times New Roman"/>
          <w:lang w:val="lt-LT" w:eastAsia="en-GB"/>
        </w:rPr>
        <w:t>ų</w:t>
      </w:r>
      <w:r w:rsidRPr="00563E56">
        <w:rPr>
          <w:rFonts w:ascii="Times New Roman" w:hAnsi="Times New Roman"/>
          <w:lang w:val="lt-LT" w:eastAsia="en-GB"/>
        </w:rPr>
        <w:t xml:space="preserve"> absolvent</w:t>
      </w:r>
      <w:r>
        <w:rPr>
          <w:rFonts w:ascii="Times New Roman" w:hAnsi="Times New Roman"/>
          <w:lang w:val="lt-LT" w:eastAsia="en-GB"/>
        </w:rPr>
        <w:t>ų</w:t>
      </w:r>
      <w:r w:rsidRPr="00563E56">
        <w:rPr>
          <w:rFonts w:ascii="Times New Roman" w:hAnsi="Times New Roman"/>
          <w:lang w:val="lt-LT" w:eastAsia="en-GB"/>
        </w:rPr>
        <w:t xml:space="preserve">, </w:t>
      </w:r>
      <w:r>
        <w:rPr>
          <w:rFonts w:ascii="Times New Roman" w:hAnsi="Times New Roman"/>
          <w:lang w:val="lt-LT" w:eastAsia="en-GB"/>
        </w:rPr>
        <w:t xml:space="preserve">su </w:t>
      </w:r>
      <w:r w:rsidRPr="00563E56">
        <w:rPr>
          <w:rFonts w:ascii="Times New Roman" w:hAnsi="Times New Roman"/>
          <w:lang w:val="lt-LT" w:eastAsia="en-GB"/>
        </w:rPr>
        <w:t>kuri</w:t>
      </w:r>
      <w:r>
        <w:rPr>
          <w:rFonts w:ascii="Times New Roman" w:hAnsi="Times New Roman"/>
          <w:lang w:val="lt-LT" w:eastAsia="en-GB"/>
        </w:rPr>
        <w:t>ai</w:t>
      </w:r>
      <w:r w:rsidRPr="00563E56">
        <w:rPr>
          <w:rFonts w:ascii="Times New Roman" w:hAnsi="Times New Roman"/>
          <w:lang w:val="lt-LT" w:eastAsia="en-GB"/>
        </w:rPr>
        <w:t xml:space="preserve">s </w:t>
      </w:r>
      <w:r>
        <w:rPr>
          <w:rFonts w:ascii="Times New Roman" w:hAnsi="Times New Roman"/>
          <w:lang w:val="lt-LT" w:eastAsia="en-GB"/>
        </w:rPr>
        <w:t>susitiko ekspertai</w:t>
      </w:r>
      <w:r w:rsidRPr="00563E56">
        <w:rPr>
          <w:rFonts w:ascii="Times New Roman" w:hAnsi="Times New Roman"/>
          <w:lang w:val="lt-LT" w:eastAsia="en-GB"/>
        </w:rPr>
        <w:t xml:space="preserve">, </w:t>
      </w:r>
      <w:r>
        <w:rPr>
          <w:rFonts w:ascii="Times New Roman" w:hAnsi="Times New Roman"/>
          <w:lang w:val="lt-LT" w:eastAsia="en-GB"/>
        </w:rPr>
        <w:t xml:space="preserve">nuomone, jie gavo tinkamą </w:t>
      </w:r>
      <w:r w:rsidRPr="00563E56">
        <w:rPr>
          <w:rFonts w:ascii="Times New Roman" w:hAnsi="Times New Roman"/>
          <w:lang w:val="lt-LT" w:eastAsia="en-GB"/>
        </w:rPr>
        <w:t>kvalifikacij</w:t>
      </w:r>
      <w:r>
        <w:rPr>
          <w:rFonts w:ascii="Times New Roman" w:hAnsi="Times New Roman"/>
          <w:lang w:val="lt-LT" w:eastAsia="en-GB"/>
        </w:rPr>
        <w:t>ą</w:t>
      </w:r>
      <w:r w:rsidRPr="00563E56">
        <w:rPr>
          <w:rFonts w:ascii="Times New Roman" w:hAnsi="Times New Roman"/>
          <w:lang w:val="lt-LT" w:eastAsia="en-GB"/>
        </w:rPr>
        <w:t xml:space="preserve"> </w:t>
      </w:r>
      <w:r>
        <w:rPr>
          <w:rFonts w:ascii="Times New Roman" w:hAnsi="Times New Roman"/>
          <w:lang w:val="lt-LT" w:eastAsia="en-GB"/>
        </w:rPr>
        <w:t>ir buvo paruošti</w:t>
      </w:r>
      <w:r w:rsidRPr="00563E56">
        <w:rPr>
          <w:rFonts w:ascii="Times New Roman" w:hAnsi="Times New Roman"/>
          <w:lang w:val="lt-LT" w:eastAsia="en-GB"/>
        </w:rPr>
        <w:t xml:space="preserve"> d</w:t>
      </w:r>
      <w:r>
        <w:rPr>
          <w:rFonts w:ascii="Times New Roman" w:hAnsi="Times New Roman"/>
          <w:lang w:val="lt-LT" w:eastAsia="en-GB"/>
        </w:rPr>
        <w:t>a</w:t>
      </w:r>
      <w:r w:rsidRPr="00563E56">
        <w:rPr>
          <w:rFonts w:ascii="Times New Roman" w:hAnsi="Times New Roman"/>
          <w:lang w:val="lt-LT" w:eastAsia="en-GB"/>
        </w:rPr>
        <w:t>rb</w:t>
      </w:r>
      <w:r>
        <w:rPr>
          <w:rFonts w:ascii="Times New Roman" w:hAnsi="Times New Roman"/>
          <w:lang w:val="lt-LT" w:eastAsia="en-GB"/>
        </w:rPr>
        <w:t>u</w:t>
      </w:r>
      <w:r w:rsidRPr="00563E56">
        <w:rPr>
          <w:rFonts w:ascii="Times New Roman" w:hAnsi="Times New Roman"/>
          <w:lang w:val="lt-LT" w:eastAsia="en-GB"/>
        </w:rPr>
        <w:t xml:space="preserve">i. Jie labai palankiai atsiliepė apie savo patirtį </w:t>
      </w:r>
      <w:r>
        <w:rPr>
          <w:rFonts w:ascii="Times New Roman" w:hAnsi="Times New Roman"/>
          <w:lang w:val="lt-LT" w:eastAsia="en-GB"/>
        </w:rPr>
        <w:t>KVK</w:t>
      </w:r>
      <w:r w:rsidRPr="00563E56">
        <w:rPr>
          <w:rFonts w:ascii="Times New Roman" w:hAnsi="Times New Roman"/>
          <w:lang w:val="lt-LT" w:eastAsia="en-GB"/>
        </w:rPr>
        <w:t xml:space="preserve"> ir </w:t>
      </w:r>
      <w:r>
        <w:rPr>
          <w:rFonts w:ascii="Times New Roman" w:hAnsi="Times New Roman"/>
          <w:lang w:val="lt-LT" w:eastAsia="en-GB"/>
        </w:rPr>
        <w:t>nurodė</w:t>
      </w:r>
      <w:r w:rsidRPr="00563E56">
        <w:rPr>
          <w:rFonts w:ascii="Times New Roman" w:hAnsi="Times New Roman"/>
          <w:lang w:val="lt-LT" w:eastAsia="en-GB"/>
        </w:rPr>
        <w:t xml:space="preserve"> priežast</w:t>
      </w:r>
      <w:r>
        <w:rPr>
          <w:rFonts w:ascii="Times New Roman" w:hAnsi="Times New Roman"/>
          <w:lang w:val="lt-LT" w:eastAsia="en-GB"/>
        </w:rPr>
        <w:t>i</w:t>
      </w:r>
      <w:r w:rsidRPr="00563E56">
        <w:rPr>
          <w:rFonts w:ascii="Times New Roman" w:hAnsi="Times New Roman"/>
          <w:lang w:val="lt-LT" w:eastAsia="en-GB"/>
        </w:rPr>
        <w:t xml:space="preserve">s, </w:t>
      </w:r>
      <w:r>
        <w:rPr>
          <w:rFonts w:ascii="Times New Roman" w:hAnsi="Times New Roman"/>
          <w:lang w:val="lt-LT" w:eastAsia="en-GB"/>
        </w:rPr>
        <w:t>kodėl</w:t>
      </w:r>
      <w:r w:rsidRPr="00563E56">
        <w:rPr>
          <w:rFonts w:ascii="Times New Roman" w:hAnsi="Times New Roman"/>
          <w:lang w:val="lt-LT" w:eastAsia="en-GB"/>
        </w:rPr>
        <w:t xml:space="preserve"> pasirinko </w:t>
      </w:r>
      <w:r>
        <w:rPr>
          <w:rFonts w:ascii="Times New Roman" w:hAnsi="Times New Roman"/>
          <w:lang w:val="lt-LT" w:eastAsia="en-GB"/>
        </w:rPr>
        <w:t>K</w:t>
      </w:r>
      <w:r w:rsidRPr="00563E56">
        <w:rPr>
          <w:rFonts w:ascii="Times New Roman" w:hAnsi="Times New Roman"/>
          <w:lang w:val="lt-LT" w:eastAsia="en-GB"/>
        </w:rPr>
        <w:t>olegij</w:t>
      </w:r>
      <w:r>
        <w:rPr>
          <w:rFonts w:ascii="Times New Roman" w:hAnsi="Times New Roman"/>
          <w:lang w:val="lt-LT" w:eastAsia="en-GB"/>
        </w:rPr>
        <w:t xml:space="preserve">ą. Pasirinkimą lėmė </w:t>
      </w:r>
      <w:r w:rsidRPr="00563E56">
        <w:rPr>
          <w:rFonts w:ascii="Times New Roman" w:hAnsi="Times New Roman"/>
          <w:lang w:val="lt-LT" w:eastAsia="en-GB"/>
        </w:rPr>
        <w:t>ši</w:t>
      </w:r>
      <w:r>
        <w:rPr>
          <w:rFonts w:ascii="Times New Roman" w:hAnsi="Times New Roman"/>
          <w:lang w:val="lt-LT" w:eastAsia="en-GB"/>
        </w:rPr>
        <w:t>e</w:t>
      </w:r>
      <w:r w:rsidRPr="00563E56">
        <w:rPr>
          <w:rFonts w:ascii="Times New Roman" w:hAnsi="Times New Roman"/>
          <w:lang w:val="lt-LT" w:eastAsia="en-GB"/>
        </w:rPr>
        <w:t xml:space="preserve"> veiksni</w:t>
      </w:r>
      <w:r>
        <w:rPr>
          <w:rFonts w:ascii="Times New Roman" w:hAnsi="Times New Roman"/>
          <w:lang w:val="lt-LT" w:eastAsia="en-GB"/>
        </w:rPr>
        <w:t>ai</w:t>
      </w:r>
      <w:r w:rsidRPr="00563E56">
        <w:rPr>
          <w:rFonts w:ascii="Times New Roman" w:hAnsi="Times New Roman"/>
          <w:lang w:val="lt-LT" w:eastAsia="en-GB"/>
        </w:rPr>
        <w:t>: plačiausi</w:t>
      </w:r>
      <w:r>
        <w:rPr>
          <w:rFonts w:ascii="Times New Roman" w:hAnsi="Times New Roman"/>
          <w:lang w:val="lt-LT" w:eastAsia="en-GB"/>
        </w:rPr>
        <w:t>as</w:t>
      </w:r>
      <w:r w:rsidRPr="00563E56">
        <w:rPr>
          <w:rFonts w:ascii="Times New Roman" w:hAnsi="Times New Roman"/>
          <w:lang w:val="lt-LT" w:eastAsia="en-GB"/>
        </w:rPr>
        <w:t xml:space="preserve"> studijų programų </w:t>
      </w:r>
      <w:r>
        <w:rPr>
          <w:rFonts w:ascii="Times New Roman" w:hAnsi="Times New Roman"/>
          <w:lang w:val="lt-LT" w:eastAsia="en-GB"/>
        </w:rPr>
        <w:t xml:space="preserve">spektras </w:t>
      </w:r>
      <w:r w:rsidRPr="00563E56">
        <w:rPr>
          <w:rFonts w:ascii="Times New Roman" w:hAnsi="Times New Roman"/>
          <w:lang w:val="lt-LT" w:eastAsia="en-GB"/>
        </w:rPr>
        <w:t>region</w:t>
      </w:r>
      <w:r>
        <w:rPr>
          <w:rFonts w:ascii="Times New Roman" w:hAnsi="Times New Roman"/>
          <w:lang w:val="lt-LT" w:eastAsia="en-GB"/>
        </w:rPr>
        <w:t>e,</w:t>
      </w:r>
      <w:r w:rsidRPr="00563E56">
        <w:rPr>
          <w:rFonts w:ascii="Times New Roman" w:hAnsi="Times New Roman"/>
          <w:lang w:val="lt-LT" w:eastAsia="en-GB"/>
        </w:rPr>
        <w:t xml:space="preserve"> patogu</w:t>
      </w:r>
      <w:r>
        <w:rPr>
          <w:rFonts w:ascii="Times New Roman" w:hAnsi="Times New Roman"/>
          <w:lang w:val="lt-LT" w:eastAsia="en-GB"/>
        </w:rPr>
        <w:t>mas, nes šalia</w:t>
      </w:r>
      <w:r w:rsidRPr="00563E56">
        <w:rPr>
          <w:rFonts w:ascii="Times New Roman" w:hAnsi="Times New Roman"/>
          <w:lang w:val="lt-LT" w:eastAsia="en-GB"/>
        </w:rPr>
        <w:t xml:space="preserve"> nam</w:t>
      </w:r>
      <w:r>
        <w:rPr>
          <w:rFonts w:ascii="Times New Roman" w:hAnsi="Times New Roman"/>
          <w:lang w:val="lt-LT" w:eastAsia="en-GB"/>
        </w:rPr>
        <w:t xml:space="preserve">ų, įgytos </w:t>
      </w:r>
      <w:r w:rsidRPr="00563E56">
        <w:rPr>
          <w:rFonts w:ascii="Times New Roman" w:hAnsi="Times New Roman"/>
          <w:lang w:val="lt-LT" w:eastAsia="en-GB"/>
        </w:rPr>
        <w:t>personalo</w:t>
      </w:r>
      <w:r>
        <w:rPr>
          <w:rFonts w:ascii="Times New Roman" w:hAnsi="Times New Roman"/>
          <w:lang w:val="lt-LT" w:eastAsia="en-GB"/>
        </w:rPr>
        <w:t xml:space="preserve"> praktinės</w:t>
      </w:r>
      <w:r w:rsidRPr="00563E56">
        <w:rPr>
          <w:rFonts w:ascii="Times New Roman" w:hAnsi="Times New Roman"/>
          <w:lang w:val="lt-LT" w:eastAsia="en-GB"/>
        </w:rPr>
        <w:t xml:space="preserve"> patirti</w:t>
      </w:r>
      <w:r>
        <w:rPr>
          <w:rFonts w:ascii="Times New Roman" w:hAnsi="Times New Roman"/>
          <w:lang w:val="lt-LT" w:eastAsia="en-GB"/>
        </w:rPr>
        <w:t>es ir kompetencijos l</w:t>
      </w:r>
      <w:r w:rsidRPr="00563E56">
        <w:rPr>
          <w:rFonts w:ascii="Times New Roman" w:hAnsi="Times New Roman"/>
          <w:lang w:val="lt-LT" w:eastAsia="en-GB"/>
        </w:rPr>
        <w:t>ygis</w:t>
      </w:r>
      <w:r>
        <w:rPr>
          <w:rFonts w:ascii="Times New Roman" w:hAnsi="Times New Roman"/>
          <w:lang w:val="lt-LT" w:eastAsia="en-GB"/>
        </w:rPr>
        <w:t xml:space="preserve">, </w:t>
      </w:r>
      <w:r w:rsidRPr="00563E56">
        <w:rPr>
          <w:rFonts w:ascii="Times New Roman" w:hAnsi="Times New Roman"/>
          <w:lang w:val="lt-LT" w:eastAsia="en-GB"/>
        </w:rPr>
        <w:t>todėl jų gebėjimas paaiškint</w:t>
      </w:r>
      <w:r>
        <w:rPr>
          <w:rFonts w:ascii="Times New Roman" w:hAnsi="Times New Roman"/>
          <w:lang w:val="lt-LT" w:eastAsia="en-GB"/>
        </w:rPr>
        <w:t xml:space="preserve">i </w:t>
      </w:r>
      <w:r w:rsidRPr="00563E56">
        <w:rPr>
          <w:rFonts w:ascii="Times New Roman" w:hAnsi="Times New Roman"/>
          <w:lang w:val="lt-LT" w:eastAsia="en-GB"/>
        </w:rPr>
        <w:t>savo srit</w:t>
      </w:r>
      <w:r>
        <w:rPr>
          <w:rFonts w:ascii="Times New Roman" w:hAnsi="Times New Roman"/>
          <w:lang w:val="lt-LT" w:eastAsia="en-GB"/>
        </w:rPr>
        <w:t>į,</w:t>
      </w:r>
      <w:r w:rsidRPr="00563E56">
        <w:rPr>
          <w:rFonts w:ascii="Times New Roman" w:hAnsi="Times New Roman"/>
          <w:lang w:val="lt-LT" w:eastAsia="en-GB"/>
        </w:rPr>
        <w:t xml:space="preserve"> valstybės finansavimo prieinamum</w:t>
      </w:r>
      <w:r>
        <w:rPr>
          <w:rFonts w:ascii="Times New Roman" w:hAnsi="Times New Roman"/>
          <w:lang w:val="lt-LT" w:eastAsia="en-GB"/>
        </w:rPr>
        <w:t xml:space="preserve">as, </w:t>
      </w:r>
      <w:r w:rsidRPr="00563E56">
        <w:rPr>
          <w:rFonts w:ascii="Times New Roman" w:hAnsi="Times New Roman"/>
          <w:lang w:val="lt-LT" w:eastAsia="en-GB"/>
        </w:rPr>
        <w:t>studijų formų lankstuma</w:t>
      </w:r>
      <w:r>
        <w:rPr>
          <w:rFonts w:ascii="Times New Roman" w:hAnsi="Times New Roman"/>
          <w:lang w:val="lt-LT" w:eastAsia="en-GB"/>
        </w:rPr>
        <w:t xml:space="preserve">s, teigiami santykiai su dėstytojais </w:t>
      </w:r>
      <w:r w:rsidRPr="00563E56">
        <w:rPr>
          <w:rFonts w:ascii="Times New Roman" w:hAnsi="Times New Roman"/>
          <w:lang w:val="lt-LT" w:eastAsia="en-GB"/>
        </w:rPr>
        <w:t xml:space="preserve">ir jausmas, </w:t>
      </w:r>
      <w:r>
        <w:rPr>
          <w:rFonts w:ascii="Times New Roman" w:hAnsi="Times New Roman"/>
          <w:lang w:val="lt-LT" w:eastAsia="en-GB"/>
        </w:rPr>
        <w:t xml:space="preserve">kad </w:t>
      </w:r>
      <w:r w:rsidRPr="00563E56">
        <w:rPr>
          <w:rFonts w:ascii="Times New Roman" w:hAnsi="Times New Roman"/>
          <w:lang w:val="lt-LT" w:eastAsia="en-GB"/>
        </w:rPr>
        <w:t>priklausa</w:t>
      </w:r>
      <w:r>
        <w:rPr>
          <w:rFonts w:ascii="Times New Roman" w:hAnsi="Times New Roman"/>
          <w:lang w:val="lt-LT" w:eastAsia="en-GB"/>
        </w:rPr>
        <w:t>i</w:t>
      </w:r>
      <w:r w:rsidRPr="00563E56">
        <w:rPr>
          <w:rFonts w:ascii="Times New Roman" w:hAnsi="Times New Roman"/>
          <w:lang w:val="lt-LT" w:eastAsia="en-GB"/>
        </w:rPr>
        <w:t xml:space="preserve"> glaud</w:t>
      </w:r>
      <w:r>
        <w:rPr>
          <w:rFonts w:ascii="Times New Roman" w:hAnsi="Times New Roman"/>
          <w:lang w:val="lt-LT" w:eastAsia="en-GB"/>
        </w:rPr>
        <w:t>žiai</w:t>
      </w:r>
      <w:r w:rsidRPr="00563E56">
        <w:rPr>
          <w:rFonts w:ascii="Times New Roman" w:hAnsi="Times New Roman"/>
          <w:lang w:val="lt-LT" w:eastAsia="en-GB"/>
        </w:rPr>
        <w:t xml:space="preserve"> šeim</w:t>
      </w:r>
      <w:r>
        <w:rPr>
          <w:rFonts w:ascii="Times New Roman" w:hAnsi="Times New Roman"/>
          <w:lang w:val="lt-LT" w:eastAsia="en-GB"/>
        </w:rPr>
        <w:t>ai</w:t>
      </w:r>
      <w:r w:rsidRPr="00563E56">
        <w:rPr>
          <w:rFonts w:ascii="Times New Roman" w:hAnsi="Times New Roman"/>
          <w:lang w:val="lt-LT" w:eastAsia="en-GB"/>
        </w:rPr>
        <w:t xml:space="preserve">, kuri </w:t>
      </w:r>
      <w:r>
        <w:rPr>
          <w:rFonts w:ascii="Times New Roman" w:hAnsi="Times New Roman"/>
          <w:lang w:val="lt-LT" w:eastAsia="en-GB"/>
        </w:rPr>
        <w:t>iš</w:t>
      </w:r>
      <w:r w:rsidRPr="00563E56">
        <w:rPr>
          <w:rFonts w:ascii="Times New Roman" w:hAnsi="Times New Roman"/>
          <w:lang w:val="lt-LT" w:eastAsia="en-GB"/>
        </w:rPr>
        <w:t>lieka</w:t>
      </w:r>
      <w:r>
        <w:rPr>
          <w:rFonts w:ascii="Times New Roman" w:hAnsi="Times New Roman"/>
          <w:lang w:val="lt-LT" w:eastAsia="en-GB"/>
        </w:rPr>
        <w:t xml:space="preserve"> ir po studijų baigimo</w:t>
      </w:r>
      <w:r w:rsidRPr="00563E56">
        <w:rPr>
          <w:rFonts w:ascii="Times New Roman" w:hAnsi="Times New Roman"/>
          <w:lang w:val="lt-LT" w:eastAsia="en-GB"/>
        </w:rPr>
        <w:t>.</w:t>
      </w:r>
    </w:p>
    <w:p w:rsidR="00F35D69" w:rsidRPr="00563E56" w:rsidRDefault="00F35D69" w:rsidP="00F35D69">
      <w:pPr>
        <w:pStyle w:val="Sraopastraipa"/>
        <w:numPr>
          <w:ilvl w:val="0"/>
          <w:numId w:val="1"/>
        </w:numPr>
        <w:spacing w:after="0"/>
        <w:jc w:val="both"/>
        <w:rPr>
          <w:rFonts w:ascii="Times New Roman" w:hAnsi="Times New Roman"/>
          <w:lang w:val="lt-LT" w:eastAsia="en-GB"/>
        </w:rPr>
      </w:pPr>
      <w:r>
        <w:rPr>
          <w:rFonts w:ascii="Times New Roman" w:hAnsi="Times New Roman"/>
          <w:lang w:val="lt-LT" w:eastAsia="en-GB"/>
        </w:rPr>
        <w:t>S</w:t>
      </w:r>
      <w:r w:rsidRPr="00563E56">
        <w:rPr>
          <w:rFonts w:ascii="Times New Roman" w:hAnsi="Times New Roman"/>
          <w:lang w:val="lt-LT" w:eastAsia="en-GB"/>
        </w:rPr>
        <w:t>tudenta</w:t>
      </w:r>
      <w:r>
        <w:rPr>
          <w:rFonts w:ascii="Times New Roman" w:hAnsi="Times New Roman"/>
          <w:lang w:val="lt-LT" w:eastAsia="en-GB"/>
        </w:rPr>
        <w:t>i</w:t>
      </w:r>
      <w:r w:rsidRPr="00563E56">
        <w:rPr>
          <w:rFonts w:ascii="Times New Roman" w:hAnsi="Times New Roman"/>
          <w:lang w:val="lt-LT" w:eastAsia="en-GB"/>
        </w:rPr>
        <w:t xml:space="preserve"> ir absolventa</w:t>
      </w:r>
      <w:r>
        <w:rPr>
          <w:rFonts w:ascii="Times New Roman" w:hAnsi="Times New Roman"/>
          <w:lang w:val="lt-LT" w:eastAsia="en-GB"/>
        </w:rPr>
        <w:t>i nuolat tikino</w:t>
      </w:r>
      <w:r w:rsidRPr="00563E56">
        <w:rPr>
          <w:rFonts w:ascii="Times New Roman" w:hAnsi="Times New Roman"/>
          <w:lang w:val="lt-LT" w:eastAsia="en-GB"/>
        </w:rPr>
        <w:t xml:space="preserve">, kad jų </w:t>
      </w:r>
      <w:r>
        <w:rPr>
          <w:rFonts w:ascii="Times New Roman" w:hAnsi="Times New Roman"/>
          <w:lang w:val="lt-LT" w:eastAsia="en-GB"/>
        </w:rPr>
        <w:t>sprendim</w:t>
      </w:r>
      <w:r w:rsidR="00CD0FE4">
        <w:rPr>
          <w:rFonts w:ascii="Times New Roman" w:hAnsi="Times New Roman"/>
          <w:lang w:val="lt-LT" w:eastAsia="en-GB"/>
        </w:rPr>
        <w:t>ui</w:t>
      </w:r>
      <w:r>
        <w:rPr>
          <w:rFonts w:ascii="Times New Roman" w:hAnsi="Times New Roman"/>
          <w:lang w:val="lt-LT" w:eastAsia="en-GB"/>
        </w:rPr>
        <w:t xml:space="preserve"> </w:t>
      </w:r>
      <w:r w:rsidRPr="00563E56">
        <w:rPr>
          <w:rFonts w:ascii="Times New Roman" w:hAnsi="Times New Roman"/>
          <w:lang w:val="lt-LT" w:eastAsia="en-GB"/>
        </w:rPr>
        <w:t>rink</w:t>
      </w:r>
      <w:r>
        <w:rPr>
          <w:rFonts w:ascii="Times New Roman" w:hAnsi="Times New Roman"/>
          <w:lang w:val="lt-LT" w:eastAsia="en-GB"/>
        </w:rPr>
        <w:t>tis</w:t>
      </w:r>
      <w:r w:rsidRPr="00563E56">
        <w:rPr>
          <w:rFonts w:ascii="Times New Roman" w:hAnsi="Times New Roman"/>
          <w:lang w:val="lt-LT" w:eastAsia="en-GB"/>
        </w:rPr>
        <w:t xml:space="preserve"> </w:t>
      </w:r>
      <w:r>
        <w:rPr>
          <w:rFonts w:ascii="Times New Roman" w:hAnsi="Times New Roman"/>
          <w:lang w:val="lt-LT" w:eastAsia="en-GB"/>
        </w:rPr>
        <w:t>KVK</w:t>
      </w:r>
      <w:r w:rsidRPr="00563E56">
        <w:rPr>
          <w:rFonts w:ascii="Times New Roman" w:hAnsi="Times New Roman"/>
          <w:lang w:val="lt-LT" w:eastAsia="en-GB"/>
        </w:rPr>
        <w:t xml:space="preserve"> </w:t>
      </w:r>
      <w:r w:rsidR="00CD0FE4">
        <w:rPr>
          <w:rFonts w:ascii="Times New Roman" w:hAnsi="Times New Roman"/>
          <w:lang w:val="lt-LT" w:eastAsia="en-GB"/>
        </w:rPr>
        <w:t xml:space="preserve">daug įtakos turėjo </w:t>
      </w:r>
      <w:r w:rsidRPr="00563E56">
        <w:rPr>
          <w:rFonts w:ascii="Times New Roman" w:hAnsi="Times New Roman"/>
          <w:lang w:val="lt-LT" w:eastAsia="en-GB"/>
        </w:rPr>
        <w:t>realaus gyvenimo patirt</w:t>
      </w:r>
      <w:r>
        <w:rPr>
          <w:rFonts w:ascii="Times New Roman" w:hAnsi="Times New Roman"/>
          <w:lang w:val="lt-LT" w:eastAsia="en-GB"/>
        </w:rPr>
        <w:t>is, kurią jie gali įgyti atlikdami studijų programos praktiką,</w:t>
      </w:r>
      <w:r w:rsidRPr="00563E56">
        <w:rPr>
          <w:rFonts w:ascii="Times New Roman" w:hAnsi="Times New Roman"/>
          <w:lang w:val="lt-LT" w:eastAsia="en-GB"/>
        </w:rPr>
        <w:t xml:space="preserve"> ir dėstytoj</w:t>
      </w:r>
      <w:r>
        <w:rPr>
          <w:rFonts w:ascii="Times New Roman" w:hAnsi="Times New Roman"/>
          <w:lang w:val="lt-LT" w:eastAsia="en-GB"/>
        </w:rPr>
        <w:t>ų</w:t>
      </w:r>
      <w:r w:rsidRPr="00563E56">
        <w:rPr>
          <w:rFonts w:ascii="Times New Roman" w:hAnsi="Times New Roman"/>
          <w:lang w:val="lt-LT" w:eastAsia="en-GB"/>
        </w:rPr>
        <w:t>-praktik</w:t>
      </w:r>
      <w:r>
        <w:rPr>
          <w:rFonts w:ascii="Times New Roman" w:hAnsi="Times New Roman"/>
          <w:lang w:val="lt-LT" w:eastAsia="en-GB"/>
        </w:rPr>
        <w:t>ų kompetencija</w:t>
      </w:r>
      <w:r w:rsidRPr="00563E56">
        <w:rPr>
          <w:rFonts w:ascii="Times New Roman" w:hAnsi="Times New Roman"/>
          <w:lang w:val="lt-LT" w:eastAsia="en-GB"/>
        </w:rPr>
        <w:t xml:space="preserve">. </w:t>
      </w:r>
      <w:r>
        <w:rPr>
          <w:rFonts w:ascii="Times New Roman" w:hAnsi="Times New Roman"/>
          <w:lang w:val="lt-LT" w:eastAsia="en-GB"/>
        </w:rPr>
        <w:t xml:space="preserve">Šiam požiūriui pritarė ir </w:t>
      </w:r>
      <w:r w:rsidRPr="00563E56">
        <w:rPr>
          <w:rFonts w:ascii="Times New Roman" w:hAnsi="Times New Roman"/>
          <w:lang w:val="lt-LT" w:eastAsia="en-GB"/>
        </w:rPr>
        <w:t>darbdavi</w:t>
      </w:r>
      <w:r>
        <w:rPr>
          <w:rFonts w:ascii="Times New Roman" w:hAnsi="Times New Roman"/>
          <w:lang w:val="lt-LT" w:eastAsia="en-GB"/>
        </w:rPr>
        <w:t>ai, todėl</w:t>
      </w:r>
      <w:r w:rsidRPr="00563E56">
        <w:rPr>
          <w:rFonts w:ascii="Times New Roman" w:hAnsi="Times New Roman"/>
          <w:lang w:val="lt-LT" w:eastAsia="en-GB"/>
        </w:rPr>
        <w:t xml:space="preserve"> studij</w:t>
      </w:r>
      <w:r>
        <w:rPr>
          <w:rFonts w:ascii="Times New Roman" w:hAnsi="Times New Roman"/>
          <w:lang w:val="lt-LT" w:eastAsia="en-GB"/>
        </w:rPr>
        <w:t>os</w:t>
      </w:r>
      <w:r w:rsidRPr="00563E56">
        <w:rPr>
          <w:rFonts w:ascii="Times New Roman" w:hAnsi="Times New Roman"/>
          <w:lang w:val="lt-LT" w:eastAsia="en-GB"/>
        </w:rPr>
        <w:t xml:space="preserve"> </w:t>
      </w:r>
      <w:r>
        <w:rPr>
          <w:rFonts w:ascii="Times New Roman" w:hAnsi="Times New Roman"/>
          <w:lang w:val="lt-LT" w:eastAsia="en-GB"/>
        </w:rPr>
        <w:t>KVK</w:t>
      </w:r>
      <w:r w:rsidRPr="00563E56">
        <w:rPr>
          <w:rFonts w:ascii="Times New Roman" w:hAnsi="Times New Roman"/>
          <w:lang w:val="lt-LT" w:eastAsia="en-GB"/>
        </w:rPr>
        <w:t xml:space="preserve"> reišk</w:t>
      </w:r>
      <w:r>
        <w:rPr>
          <w:rFonts w:ascii="Times New Roman" w:hAnsi="Times New Roman"/>
          <w:lang w:val="lt-LT" w:eastAsia="en-GB"/>
        </w:rPr>
        <w:t>ia</w:t>
      </w:r>
      <w:r w:rsidRPr="00563E56">
        <w:rPr>
          <w:rFonts w:ascii="Times New Roman" w:hAnsi="Times New Roman"/>
          <w:lang w:val="lt-LT" w:eastAsia="en-GB"/>
        </w:rPr>
        <w:t xml:space="preserve"> gerą galimybę įsidarbinti </w:t>
      </w:r>
      <w:r>
        <w:rPr>
          <w:rFonts w:ascii="Times New Roman" w:hAnsi="Times New Roman"/>
          <w:lang w:val="lt-LT" w:eastAsia="en-GB"/>
        </w:rPr>
        <w:t>baigus studijas</w:t>
      </w:r>
      <w:r w:rsidRPr="00563E56">
        <w:rPr>
          <w:rFonts w:ascii="Times New Roman" w:hAnsi="Times New Roman"/>
          <w:lang w:val="lt-LT" w:eastAsia="en-GB"/>
        </w:rPr>
        <w:t>.</w:t>
      </w:r>
      <w:r>
        <w:rPr>
          <w:rFonts w:ascii="Times New Roman" w:hAnsi="Times New Roman"/>
          <w:lang w:val="lt-LT" w:eastAsia="en-GB"/>
        </w:rPr>
        <w:t xml:space="preserve"> Ekspertų grupei buvo nuolat kartojama</w:t>
      </w:r>
      <w:r w:rsidRPr="00563E56">
        <w:rPr>
          <w:rFonts w:ascii="Times New Roman" w:hAnsi="Times New Roman"/>
          <w:lang w:val="lt-LT" w:eastAsia="en-GB"/>
        </w:rPr>
        <w:t xml:space="preserve">, kad </w:t>
      </w:r>
      <w:r>
        <w:rPr>
          <w:rFonts w:ascii="Times New Roman" w:hAnsi="Times New Roman"/>
          <w:lang w:val="lt-LT" w:eastAsia="en-GB"/>
        </w:rPr>
        <w:t xml:space="preserve">KVK ugdymo ir mokymo praktinis pobūdis </w:t>
      </w:r>
      <w:r w:rsidRPr="00563E56">
        <w:rPr>
          <w:rFonts w:ascii="Times New Roman" w:hAnsi="Times New Roman"/>
          <w:lang w:val="lt-LT" w:eastAsia="en-GB"/>
        </w:rPr>
        <w:t>yra labai teigiamas Kolegijos bruožas.</w:t>
      </w:r>
    </w:p>
    <w:p w:rsidR="00F35D69" w:rsidRPr="00563E56" w:rsidRDefault="00F35D69" w:rsidP="00F35D69">
      <w:pPr>
        <w:pStyle w:val="Sraopastraipa"/>
        <w:numPr>
          <w:ilvl w:val="0"/>
          <w:numId w:val="1"/>
        </w:numPr>
        <w:jc w:val="both"/>
        <w:rPr>
          <w:rFonts w:ascii="Times New Roman" w:hAnsi="Times New Roman"/>
          <w:lang w:val="lt-LT" w:eastAsia="en-GB"/>
        </w:rPr>
      </w:pPr>
      <w:r>
        <w:rPr>
          <w:rFonts w:ascii="Times New Roman" w:hAnsi="Times New Roman"/>
          <w:lang w:val="lt-LT" w:eastAsia="en-GB"/>
        </w:rPr>
        <w:t>Verta p</w:t>
      </w:r>
      <w:r w:rsidRPr="00563E56">
        <w:rPr>
          <w:rFonts w:ascii="Times New Roman" w:hAnsi="Times New Roman"/>
          <w:lang w:val="lt-LT" w:eastAsia="en-GB"/>
        </w:rPr>
        <w:t>ažymėti, kad kai kurie absolventai lankė su jų profesija</w:t>
      </w:r>
      <w:r>
        <w:rPr>
          <w:rFonts w:ascii="Times New Roman" w:hAnsi="Times New Roman"/>
          <w:lang w:val="lt-LT" w:eastAsia="en-GB"/>
        </w:rPr>
        <w:t xml:space="preserve"> </w:t>
      </w:r>
      <w:r w:rsidRPr="00563E56">
        <w:rPr>
          <w:rFonts w:ascii="Times New Roman" w:hAnsi="Times New Roman"/>
          <w:lang w:val="lt-LT" w:eastAsia="en-GB"/>
        </w:rPr>
        <w:t>susijusius</w:t>
      </w:r>
      <w:r>
        <w:rPr>
          <w:rFonts w:ascii="Times New Roman" w:hAnsi="Times New Roman"/>
          <w:lang w:val="lt-LT" w:eastAsia="en-GB"/>
        </w:rPr>
        <w:t xml:space="preserve"> T</w:t>
      </w:r>
      <w:r w:rsidRPr="00563E56">
        <w:rPr>
          <w:rFonts w:ascii="Times New Roman" w:hAnsi="Times New Roman"/>
          <w:lang w:val="lt-LT" w:eastAsia="en-GB"/>
        </w:rPr>
        <w:t xml:space="preserve">ęstinio profesinio tobulėjimo kursus </w:t>
      </w:r>
      <w:r>
        <w:rPr>
          <w:rFonts w:ascii="Times New Roman" w:hAnsi="Times New Roman"/>
          <w:lang w:val="lt-LT" w:eastAsia="en-GB"/>
        </w:rPr>
        <w:t>K</w:t>
      </w:r>
      <w:r w:rsidRPr="00563E56">
        <w:rPr>
          <w:rFonts w:ascii="Times New Roman" w:hAnsi="Times New Roman"/>
          <w:lang w:val="lt-LT" w:eastAsia="en-GB"/>
        </w:rPr>
        <w:t>ole</w:t>
      </w:r>
      <w:r>
        <w:rPr>
          <w:rFonts w:ascii="Times New Roman" w:hAnsi="Times New Roman"/>
          <w:lang w:val="lt-LT" w:eastAsia="en-GB"/>
        </w:rPr>
        <w:t>gijoje</w:t>
      </w:r>
      <w:r w:rsidRPr="00563E56">
        <w:rPr>
          <w:rFonts w:ascii="Times New Roman" w:hAnsi="Times New Roman"/>
          <w:lang w:val="lt-LT" w:eastAsia="en-GB"/>
        </w:rPr>
        <w:t>. T</w:t>
      </w:r>
      <w:r>
        <w:rPr>
          <w:rFonts w:ascii="Times New Roman" w:hAnsi="Times New Roman"/>
          <w:lang w:val="lt-LT" w:eastAsia="en-GB"/>
        </w:rPr>
        <w:t>oki</w:t>
      </w:r>
      <w:r w:rsidRPr="00563E56">
        <w:rPr>
          <w:rFonts w:ascii="Times New Roman" w:hAnsi="Times New Roman"/>
          <w:lang w:val="lt-LT" w:eastAsia="en-GB"/>
        </w:rPr>
        <w:t>ais atvejais darbdav</w:t>
      </w:r>
      <w:r>
        <w:rPr>
          <w:rFonts w:ascii="Times New Roman" w:hAnsi="Times New Roman"/>
          <w:lang w:val="lt-LT" w:eastAsia="en-GB"/>
        </w:rPr>
        <w:t xml:space="preserve">iai </w:t>
      </w:r>
      <w:r w:rsidRPr="00563E56">
        <w:rPr>
          <w:rFonts w:ascii="Times New Roman" w:hAnsi="Times New Roman"/>
          <w:lang w:val="lt-LT" w:eastAsia="en-GB"/>
        </w:rPr>
        <w:t xml:space="preserve">mokėjo </w:t>
      </w:r>
      <w:r>
        <w:rPr>
          <w:rFonts w:ascii="Times New Roman" w:hAnsi="Times New Roman"/>
          <w:lang w:val="lt-LT" w:eastAsia="en-GB"/>
        </w:rPr>
        <w:t xml:space="preserve">mokestį, </w:t>
      </w:r>
      <w:r w:rsidRPr="00563E56">
        <w:rPr>
          <w:rFonts w:ascii="Times New Roman" w:hAnsi="Times New Roman"/>
          <w:lang w:val="lt-LT" w:eastAsia="en-GB"/>
        </w:rPr>
        <w:t xml:space="preserve">taip pat buvo </w:t>
      </w:r>
      <w:r>
        <w:rPr>
          <w:rFonts w:ascii="Times New Roman" w:hAnsi="Times New Roman"/>
          <w:lang w:val="lt-LT" w:eastAsia="en-GB"/>
        </w:rPr>
        <w:t xml:space="preserve">ir </w:t>
      </w:r>
      <w:r w:rsidRPr="00563E56">
        <w:rPr>
          <w:rFonts w:ascii="Times New Roman" w:hAnsi="Times New Roman"/>
          <w:lang w:val="lt-LT" w:eastAsia="en-GB"/>
        </w:rPr>
        <w:t>finansavimas</w:t>
      </w:r>
      <w:r w:rsidRPr="00E6318E">
        <w:rPr>
          <w:rFonts w:ascii="Times New Roman" w:hAnsi="Times New Roman"/>
          <w:lang w:val="lt-LT" w:eastAsia="en-GB"/>
        </w:rPr>
        <w:t xml:space="preserve"> </w:t>
      </w:r>
      <w:r>
        <w:rPr>
          <w:rFonts w:ascii="Times New Roman" w:hAnsi="Times New Roman"/>
          <w:lang w:val="lt-LT" w:eastAsia="en-GB"/>
        </w:rPr>
        <w:t xml:space="preserve">iš </w:t>
      </w:r>
      <w:r w:rsidRPr="00563E56">
        <w:rPr>
          <w:rFonts w:ascii="Times New Roman" w:hAnsi="Times New Roman"/>
          <w:lang w:val="lt-LT" w:eastAsia="en-GB"/>
        </w:rPr>
        <w:t>valstyb</w:t>
      </w:r>
      <w:r>
        <w:rPr>
          <w:rFonts w:ascii="Times New Roman" w:hAnsi="Times New Roman"/>
          <w:lang w:val="lt-LT" w:eastAsia="en-GB"/>
        </w:rPr>
        <w:t>ė</w:t>
      </w:r>
      <w:r w:rsidRPr="00563E56">
        <w:rPr>
          <w:rFonts w:ascii="Times New Roman" w:hAnsi="Times New Roman"/>
          <w:lang w:val="lt-LT" w:eastAsia="en-GB"/>
        </w:rPr>
        <w:t>s</w:t>
      </w:r>
      <w:r>
        <w:rPr>
          <w:rFonts w:ascii="Times New Roman" w:hAnsi="Times New Roman"/>
          <w:lang w:val="lt-LT" w:eastAsia="en-GB"/>
        </w:rPr>
        <w:t xml:space="preserve"> biudžeto</w:t>
      </w:r>
      <w:r w:rsidRPr="00563E56">
        <w:rPr>
          <w:rFonts w:ascii="Times New Roman" w:hAnsi="Times New Roman"/>
          <w:lang w:val="lt-LT" w:eastAsia="en-GB"/>
        </w:rPr>
        <w:t>.</w:t>
      </w:r>
    </w:p>
    <w:p w:rsidR="00F35D69" w:rsidRPr="00563E56" w:rsidRDefault="00F35D69" w:rsidP="00F35D69">
      <w:pPr>
        <w:pStyle w:val="Sraopastraipa"/>
        <w:numPr>
          <w:ilvl w:val="0"/>
          <w:numId w:val="1"/>
        </w:numPr>
        <w:jc w:val="both"/>
        <w:rPr>
          <w:rFonts w:ascii="Times New Roman" w:hAnsi="Times New Roman"/>
          <w:lang w:val="lt-LT" w:eastAsia="en-GB"/>
        </w:rPr>
      </w:pPr>
      <w:r w:rsidRPr="00563E56">
        <w:rPr>
          <w:rFonts w:ascii="Times New Roman" w:hAnsi="Times New Roman"/>
          <w:lang w:val="lt-LT" w:eastAsia="en-GB"/>
        </w:rPr>
        <w:t xml:space="preserve">Absolventai taip pat </w:t>
      </w:r>
      <w:r>
        <w:rPr>
          <w:rFonts w:ascii="Times New Roman" w:hAnsi="Times New Roman"/>
          <w:lang w:val="lt-LT" w:eastAsia="en-GB"/>
        </w:rPr>
        <w:t>patvirtino</w:t>
      </w:r>
      <w:r w:rsidRPr="00563E56">
        <w:rPr>
          <w:rFonts w:ascii="Times New Roman" w:hAnsi="Times New Roman"/>
          <w:lang w:val="lt-LT" w:eastAsia="en-GB"/>
        </w:rPr>
        <w:t xml:space="preserve">, kad jie galėjo </w:t>
      </w:r>
      <w:r>
        <w:rPr>
          <w:rFonts w:ascii="Times New Roman" w:hAnsi="Times New Roman"/>
          <w:lang w:val="lt-LT" w:eastAsia="en-GB"/>
        </w:rPr>
        <w:t xml:space="preserve">tęsti studijas </w:t>
      </w:r>
      <w:r w:rsidRPr="00563E56">
        <w:rPr>
          <w:rFonts w:ascii="Times New Roman" w:hAnsi="Times New Roman"/>
          <w:lang w:val="lt-LT" w:eastAsia="en-GB"/>
        </w:rPr>
        <w:t>magistr</w:t>
      </w:r>
      <w:r>
        <w:rPr>
          <w:rFonts w:ascii="Times New Roman" w:hAnsi="Times New Roman"/>
          <w:lang w:val="lt-LT" w:eastAsia="en-GB"/>
        </w:rPr>
        <w:t>antūros studijų programo</w:t>
      </w:r>
      <w:r w:rsidRPr="00563E56">
        <w:rPr>
          <w:rFonts w:ascii="Times New Roman" w:hAnsi="Times New Roman"/>
          <w:lang w:val="lt-LT" w:eastAsia="en-GB"/>
        </w:rPr>
        <w:t>s</w:t>
      </w:r>
      <w:r>
        <w:rPr>
          <w:rFonts w:ascii="Times New Roman" w:hAnsi="Times New Roman"/>
          <w:lang w:val="lt-LT" w:eastAsia="en-GB"/>
        </w:rPr>
        <w:t>e</w:t>
      </w:r>
      <w:r w:rsidRPr="00563E56">
        <w:rPr>
          <w:rFonts w:ascii="Times New Roman" w:hAnsi="Times New Roman"/>
          <w:lang w:val="lt-LT" w:eastAsia="en-GB"/>
        </w:rPr>
        <w:t xml:space="preserve"> kitose institucijose, ir kad jų kvalifikacija buvo </w:t>
      </w:r>
      <w:r>
        <w:rPr>
          <w:rFonts w:ascii="Times New Roman" w:hAnsi="Times New Roman"/>
          <w:lang w:val="lt-LT" w:eastAsia="en-GB"/>
        </w:rPr>
        <w:t>tinkamai pripažinta</w:t>
      </w:r>
      <w:r w:rsidRPr="00563E56">
        <w:rPr>
          <w:rFonts w:ascii="Times New Roman" w:hAnsi="Times New Roman"/>
          <w:lang w:val="lt-LT" w:eastAsia="en-GB"/>
        </w:rPr>
        <w:t>.</w:t>
      </w:r>
    </w:p>
    <w:p w:rsidR="00F35D69" w:rsidRPr="00563E56" w:rsidRDefault="00F35D69" w:rsidP="00F35D69">
      <w:pPr>
        <w:pStyle w:val="Sraopastraipa"/>
        <w:numPr>
          <w:ilvl w:val="0"/>
          <w:numId w:val="1"/>
        </w:numPr>
        <w:jc w:val="both"/>
        <w:rPr>
          <w:rFonts w:ascii="Times New Roman" w:hAnsi="Times New Roman"/>
          <w:lang w:val="lt-LT" w:eastAsia="en-GB"/>
        </w:rPr>
      </w:pPr>
      <w:r w:rsidRPr="00563E56">
        <w:rPr>
          <w:rFonts w:ascii="Times New Roman" w:hAnsi="Times New Roman"/>
          <w:lang w:val="lt-LT" w:eastAsia="en-GB"/>
        </w:rPr>
        <w:lastRenderedPageBreak/>
        <w:t xml:space="preserve">Absolventai pažymėjo, kad </w:t>
      </w:r>
      <w:r>
        <w:rPr>
          <w:rFonts w:ascii="Times New Roman" w:hAnsi="Times New Roman"/>
          <w:lang w:val="lt-LT" w:eastAsia="en-GB"/>
        </w:rPr>
        <w:t>K</w:t>
      </w:r>
      <w:r w:rsidRPr="00563E56">
        <w:rPr>
          <w:rFonts w:ascii="Times New Roman" w:hAnsi="Times New Roman"/>
          <w:lang w:val="lt-LT" w:eastAsia="en-GB"/>
        </w:rPr>
        <w:t xml:space="preserve">olegijos </w:t>
      </w:r>
      <w:r>
        <w:rPr>
          <w:rFonts w:ascii="Times New Roman" w:hAnsi="Times New Roman"/>
          <w:lang w:val="lt-LT" w:eastAsia="en-GB"/>
        </w:rPr>
        <w:t>K</w:t>
      </w:r>
      <w:r w:rsidRPr="00563E56">
        <w:rPr>
          <w:rFonts w:ascii="Times New Roman" w:hAnsi="Times New Roman"/>
          <w:lang w:val="lt-LT" w:eastAsia="en-GB"/>
        </w:rPr>
        <w:t>arjeros centras ne tik pad</w:t>
      </w:r>
      <w:r>
        <w:rPr>
          <w:rFonts w:ascii="Times New Roman" w:hAnsi="Times New Roman"/>
          <w:lang w:val="lt-LT" w:eastAsia="en-GB"/>
        </w:rPr>
        <w:t>eda</w:t>
      </w:r>
      <w:r w:rsidRPr="00563E56">
        <w:rPr>
          <w:rFonts w:ascii="Times New Roman" w:hAnsi="Times New Roman"/>
          <w:lang w:val="lt-LT" w:eastAsia="en-GB"/>
        </w:rPr>
        <w:t xml:space="preserve"> susirasti darbą, bet taip pat </w:t>
      </w:r>
      <w:r>
        <w:rPr>
          <w:rFonts w:ascii="Times New Roman" w:hAnsi="Times New Roman"/>
          <w:lang w:val="lt-LT" w:eastAsia="en-GB"/>
        </w:rPr>
        <w:t>aktyviai reklamuoja</w:t>
      </w:r>
      <w:r w:rsidRPr="00563E56">
        <w:rPr>
          <w:rFonts w:ascii="Times New Roman" w:hAnsi="Times New Roman"/>
          <w:lang w:val="lt-LT" w:eastAsia="en-GB"/>
        </w:rPr>
        <w:t xml:space="preserve"> </w:t>
      </w:r>
      <w:r>
        <w:rPr>
          <w:rFonts w:ascii="Times New Roman" w:hAnsi="Times New Roman"/>
          <w:lang w:val="lt-LT" w:eastAsia="en-GB"/>
        </w:rPr>
        <w:t>KVK</w:t>
      </w:r>
      <w:r w:rsidRPr="00563E56">
        <w:rPr>
          <w:rFonts w:ascii="Times New Roman" w:hAnsi="Times New Roman"/>
          <w:lang w:val="lt-LT" w:eastAsia="en-GB"/>
        </w:rPr>
        <w:t xml:space="preserve"> vietos bendrojo lavinimo mokyklose</w:t>
      </w:r>
      <w:r>
        <w:rPr>
          <w:rFonts w:ascii="Times New Roman" w:hAnsi="Times New Roman"/>
          <w:lang w:val="lt-LT" w:eastAsia="en-GB"/>
        </w:rPr>
        <w:t xml:space="preserve"> </w:t>
      </w:r>
      <w:r w:rsidRPr="00563E56">
        <w:rPr>
          <w:rFonts w:ascii="Times New Roman" w:hAnsi="Times New Roman"/>
          <w:lang w:val="lt-LT" w:eastAsia="en-GB"/>
        </w:rPr>
        <w:t>atvirų durų dien</w:t>
      </w:r>
      <w:r>
        <w:rPr>
          <w:rFonts w:ascii="Times New Roman" w:hAnsi="Times New Roman"/>
          <w:lang w:val="lt-LT" w:eastAsia="en-GB"/>
        </w:rPr>
        <w:t xml:space="preserve">ų </w:t>
      </w:r>
      <w:r w:rsidRPr="00563E56">
        <w:rPr>
          <w:rFonts w:ascii="Times New Roman" w:hAnsi="Times New Roman"/>
          <w:lang w:val="lt-LT" w:eastAsia="en-GB"/>
        </w:rPr>
        <w:t>ir karjeros mug</w:t>
      </w:r>
      <w:r>
        <w:rPr>
          <w:rFonts w:ascii="Times New Roman" w:hAnsi="Times New Roman"/>
          <w:lang w:val="lt-LT" w:eastAsia="en-GB"/>
        </w:rPr>
        <w:t>ių metu</w:t>
      </w:r>
      <w:r w:rsidRPr="00563E56">
        <w:rPr>
          <w:rFonts w:ascii="Times New Roman" w:hAnsi="Times New Roman"/>
          <w:lang w:val="lt-LT" w:eastAsia="en-GB"/>
        </w:rPr>
        <w:t>. Alumn</w:t>
      </w:r>
      <w:r>
        <w:rPr>
          <w:rFonts w:ascii="Times New Roman" w:hAnsi="Times New Roman"/>
          <w:lang w:val="lt-LT" w:eastAsia="en-GB"/>
        </w:rPr>
        <w:t>a</w:t>
      </w:r>
      <w:r w:rsidRPr="00563E56">
        <w:rPr>
          <w:rFonts w:ascii="Times New Roman" w:hAnsi="Times New Roman"/>
          <w:lang w:val="lt-LT" w:eastAsia="en-GB"/>
        </w:rPr>
        <w:t xml:space="preserve">i taip pat pažymėjo, kad </w:t>
      </w:r>
      <w:r>
        <w:rPr>
          <w:rFonts w:ascii="Times New Roman" w:hAnsi="Times New Roman"/>
          <w:lang w:val="lt-LT" w:eastAsia="en-GB"/>
        </w:rPr>
        <w:t>K</w:t>
      </w:r>
      <w:r w:rsidRPr="00563E56">
        <w:rPr>
          <w:rFonts w:ascii="Times New Roman" w:hAnsi="Times New Roman"/>
          <w:lang w:val="lt-LT" w:eastAsia="en-GB"/>
        </w:rPr>
        <w:t xml:space="preserve">olegija </w:t>
      </w:r>
      <w:r>
        <w:rPr>
          <w:rFonts w:ascii="Times New Roman" w:hAnsi="Times New Roman"/>
          <w:lang w:val="lt-LT" w:eastAsia="en-GB"/>
        </w:rPr>
        <w:t>aktyvina</w:t>
      </w:r>
      <w:r w:rsidRPr="00563E56">
        <w:rPr>
          <w:rFonts w:ascii="Times New Roman" w:hAnsi="Times New Roman"/>
          <w:lang w:val="lt-LT" w:eastAsia="en-GB"/>
        </w:rPr>
        <w:t xml:space="preserve"> </w:t>
      </w:r>
      <w:r>
        <w:rPr>
          <w:rFonts w:ascii="Times New Roman" w:hAnsi="Times New Roman"/>
          <w:lang w:val="lt-LT" w:eastAsia="en-GB"/>
        </w:rPr>
        <w:t>savo alumnų</w:t>
      </w:r>
      <w:r w:rsidRPr="00563E56">
        <w:rPr>
          <w:rFonts w:ascii="Times New Roman" w:hAnsi="Times New Roman"/>
          <w:lang w:val="lt-LT" w:eastAsia="en-GB"/>
        </w:rPr>
        <w:t xml:space="preserve"> veiklą</w:t>
      </w:r>
      <w:r>
        <w:rPr>
          <w:rFonts w:ascii="Times New Roman" w:hAnsi="Times New Roman"/>
          <w:lang w:val="lt-LT" w:eastAsia="en-GB"/>
        </w:rPr>
        <w:t xml:space="preserve"> ir atkreipė dėmesį</w:t>
      </w:r>
      <w:r w:rsidRPr="00563E56">
        <w:rPr>
          <w:rFonts w:ascii="Times New Roman" w:hAnsi="Times New Roman"/>
          <w:lang w:val="lt-LT" w:eastAsia="en-GB"/>
        </w:rPr>
        <w:t>, kad 2016 m</w:t>
      </w:r>
      <w:r>
        <w:rPr>
          <w:rFonts w:ascii="Times New Roman" w:hAnsi="Times New Roman"/>
          <w:lang w:val="lt-LT" w:eastAsia="en-GB"/>
        </w:rPr>
        <w:t>. S</w:t>
      </w:r>
      <w:r w:rsidRPr="00563E56">
        <w:rPr>
          <w:rFonts w:ascii="Times New Roman" w:hAnsi="Times New Roman"/>
          <w:lang w:val="lt-LT" w:eastAsia="en-GB"/>
        </w:rPr>
        <w:t xml:space="preserve">veikatos mokslų fakultetas pirmą kartą surengė </w:t>
      </w:r>
      <w:r>
        <w:rPr>
          <w:rFonts w:ascii="Times New Roman" w:hAnsi="Times New Roman"/>
          <w:lang w:val="lt-LT" w:eastAsia="en-GB"/>
        </w:rPr>
        <w:t>a</w:t>
      </w:r>
      <w:r w:rsidRPr="00563E56">
        <w:rPr>
          <w:rFonts w:ascii="Times New Roman" w:hAnsi="Times New Roman"/>
          <w:lang w:val="lt-LT" w:eastAsia="en-GB"/>
        </w:rPr>
        <w:t>lumn</w:t>
      </w:r>
      <w:r>
        <w:rPr>
          <w:rFonts w:ascii="Times New Roman" w:hAnsi="Times New Roman"/>
          <w:lang w:val="lt-LT" w:eastAsia="en-GB"/>
        </w:rPr>
        <w:t>ų</w:t>
      </w:r>
      <w:r w:rsidRPr="00563E56">
        <w:rPr>
          <w:rFonts w:ascii="Times New Roman" w:hAnsi="Times New Roman"/>
          <w:lang w:val="lt-LT" w:eastAsia="en-GB"/>
        </w:rPr>
        <w:t xml:space="preserve"> dien</w:t>
      </w:r>
      <w:r>
        <w:rPr>
          <w:rFonts w:ascii="Times New Roman" w:hAnsi="Times New Roman"/>
          <w:lang w:val="lt-LT" w:eastAsia="en-GB"/>
        </w:rPr>
        <w:t>ą, kuri, manoma, yra l</w:t>
      </w:r>
      <w:r w:rsidRPr="00563E56">
        <w:rPr>
          <w:rFonts w:ascii="Times New Roman" w:hAnsi="Times New Roman"/>
          <w:lang w:val="lt-LT" w:eastAsia="en-GB"/>
        </w:rPr>
        <w:t xml:space="preserve">abai </w:t>
      </w:r>
      <w:r>
        <w:rPr>
          <w:rFonts w:ascii="Times New Roman" w:hAnsi="Times New Roman"/>
          <w:lang w:val="lt-LT" w:eastAsia="en-GB"/>
        </w:rPr>
        <w:t>naudinga</w:t>
      </w:r>
      <w:r w:rsidRPr="00563E56">
        <w:rPr>
          <w:rFonts w:ascii="Times New Roman" w:hAnsi="Times New Roman"/>
          <w:lang w:val="lt-LT" w:eastAsia="en-GB"/>
        </w:rPr>
        <w:t xml:space="preserve"> praktinės paramos ir </w:t>
      </w:r>
      <w:r>
        <w:rPr>
          <w:rFonts w:ascii="Times New Roman" w:hAnsi="Times New Roman"/>
          <w:lang w:val="lt-LT" w:eastAsia="en-GB"/>
        </w:rPr>
        <w:t>konsultacijų prasme</w:t>
      </w:r>
      <w:r w:rsidRPr="00563E56">
        <w:rPr>
          <w:rFonts w:ascii="Times New Roman" w:hAnsi="Times New Roman"/>
          <w:lang w:val="lt-LT" w:eastAsia="en-GB"/>
        </w:rPr>
        <w:t>.</w:t>
      </w:r>
    </w:p>
    <w:p w:rsidR="00F35D69" w:rsidRPr="001D6E81" w:rsidRDefault="00F35D69" w:rsidP="00F35D69">
      <w:pPr>
        <w:pStyle w:val="Sraopastraipa"/>
        <w:numPr>
          <w:ilvl w:val="0"/>
          <w:numId w:val="1"/>
        </w:numPr>
        <w:spacing w:after="0"/>
        <w:jc w:val="both"/>
        <w:rPr>
          <w:rFonts w:ascii="Times New Roman" w:hAnsi="Times New Roman"/>
          <w:lang w:val="lt-LT" w:eastAsia="en-GB"/>
        </w:rPr>
      </w:pPr>
      <w:r>
        <w:rPr>
          <w:rFonts w:ascii="Times New Roman" w:hAnsi="Times New Roman"/>
          <w:lang w:val="lt-LT" w:eastAsia="en-GB"/>
        </w:rPr>
        <w:t>A</w:t>
      </w:r>
      <w:r w:rsidRPr="00563E56">
        <w:rPr>
          <w:rFonts w:ascii="Times New Roman" w:hAnsi="Times New Roman"/>
          <w:lang w:val="lt-LT" w:eastAsia="en-GB"/>
        </w:rPr>
        <w:t>bsolventai nurodė, kad jie suvok</w:t>
      </w:r>
      <w:r>
        <w:rPr>
          <w:rFonts w:ascii="Times New Roman" w:hAnsi="Times New Roman"/>
          <w:lang w:val="lt-LT" w:eastAsia="en-GB"/>
        </w:rPr>
        <w:t>ia</w:t>
      </w:r>
      <w:r w:rsidRPr="00563E56">
        <w:rPr>
          <w:rFonts w:ascii="Times New Roman" w:hAnsi="Times New Roman"/>
          <w:lang w:val="lt-LT" w:eastAsia="en-GB"/>
        </w:rPr>
        <w:t xml:space="preserve"> Alumn</w:t>
      </w:r>
      <w:r>
        <w:rPr>
          <w:rFonts w:ascii="Times New Roman" w:hAnsi="Times New Roman"/>
          <w:lang w:val="lt-LT" w:eastAsia="en-GB"/>
        </w:rPr>
        <w:t>ų</w:t>
      </w:r>
      <w:r w:rsidRPr="00563E56">
        <w:rPr>
          <w:rFonts w:ascii="Times New Roman" w:hAnsi="Times New Roman"/>
          <w:lang w:val="lt-LT" w:eastAsia="en-GB"/>
        </w:rPr>
        <w:t xml:space="preserve"> klubo vaidmenį pakeisti kultūrą, kad Kolegija ne tik </w:t>
      </w:r>
      <w:r>
        <w:rPr>
          <w:rFonts w:ascii="Times New Roman" w:hAnsi="Times New Roman"/>
          <w:lang w:val="lt-LT" w:eastAsia="en-GB"/>
        </w:rPr>
        <w:t xml:space="preserve">pasitikėtų </w:t>
      </w:r>
      <w:r w:rsidRPr="00563E56">
        <w:rPr>
          <w:rFonts w:ascii="Times New Roman" w:hAnsi="Times New Roman"/>
          <w:lang w:val="lt-LT" w:eastAsia="en-GB"/>
        </w:rPr>
        <w:t>a</w:t>
      </w:r>
      <w:r>
        <w:rPr>
          <w:rFonts w:ascii="Times New Roman" w:hAnsi="Times New Roman"/>
          <w:lang w:val="lt-LT" w:eastAsia="en-GB"/>
        </w:rPr>
        <w:t>lumnais, kurie gali atlikti tam tikrus darbus</w:t>
      </w:r>
      <w:r w:rsidRPr="00563E56">
        <w:rPr>
          <w:rFonts w:ascii="Times New Roman" w:hAnsi="Times New Roman"/>
          <w:lang w:val="lt-LT" w:eastAsia="en-GB"/>
        </w:rPr>
        <w:t xml:space="preserve">, bet </w:t>
      </w:r>
      <w:r>
        <w:rPr>
          <w:rFonts w:ascii="Times New Roman" w:hAnsi="Times New Roman"/>
          <w:lang w:val="lt-LT" w:eastAsia="en-GB"/>
        </w:rPr>
        <w:t>būtų</w:t>
      </w:r>
      <w:r w:rsidRPr="00563E56">
        <w:rPr>
          <w:rFonts w:ascii="Times New Roman" w:hAnsi="Times New Roman"/>
          <w:lang w:val="lt-LT" w:eastAsia="en-GB"/>
        </w:rPr>
        <w:t xml:space="preserve"> sukurt</w:t>
      </w:r>
      <w:r>
        <w:rPr>
          <w:rFonts w:ascii="Times New Roman" w:hAnsi="Times New Roman"/>
          <w:lang w:val="lt-LT" w:eastAsia="en-GB"/>
        </w:rPr>
        <w:t>a</w:t>
      </w:r>
      <w:r w:rsidRPr="00563E56">
        <w:rPr>
          <w:rFonts w:ascii="Times New Roman" w:hAnsi="Times New Roman"/>
          <w:lang w:val="lt-LT" w:eastAsia="en-GB"/>
        </w:rPr>
        <w:t xml:space="preserve"> aplink</w:t>
      </w:r>
      <w:r>
        <w:rPr>
          <w:rFonts w:ascii="Times New Roman" w:hAnsi="Times New Roman"/>
          <w:lang w:val="lt-LT" w:eastAsia="en-GB"/>
        </w:rPr>
        <w:t>a</w:t>
      </w:r>
      <w:r w:rsidRPr="00563E56">
        <w:rPr>
          <w:rFonts w:ascii="Times New Roman" w:hAnsi="Times New Roman"/>
          <w:lang w:val="lt-LT" w:eastAsia="en-GB"/>
        </w:rPr>
        <w:t>, kur absolventai gal</w:t>
      </w:r>
      <w:r>
        <w:rPr>
          <w:rFonts w:ascii="Times New Roman" w:hAnsi="Times New Roman"/>
          <w:lang w:val="lt-LT" w:eastAsia="en-GB"/>
        </w:rPr>
        <w:t>ėtų</w:t>
      </w:r>
      <w:r w:rsidRPr="00563E56">
        <w:rPr>
          <w:rFonts w:ascii="Times New Roman" w:hAnsi="Times New Roman"/>
          <w:lang w:val="lt-LT" w:eastAsia="en-GB"/>
        </w:rPr>
        <w:t xml:space="preserve"> padėti vieni kitiems. </w:t>
      </w:r>
      <w:r>
        <w:rPr>
          <w:rFonts w:ascii="Times New Roman" w:hAnsi="Times New Roman"/>
          <w:lang w:val="lt-LT" w:eastAsia="en-GB"/>
        </w:rPr>
        <w:t xml:space="preserve">Akcentuotas alumnų </w:t>
      </w:r>
      <w:r w:rsidRPr="00563E56">
        <w:rPr>
          <w:rFonts w:ascii="Times New Roman" w:hAnsi="Times New Roman"/>
          <w:lang w:val="lt-LT" w:eastAsia="en-GB"/>
        </w:rPr>
        <w:t>indėlis teiki</w:t>
      </w:r>
      <w:r>
        <w:rPr>
          <w:rFonts w:ascii="Times New Roman" w:hAnsi="Times New Roman"/>
          <w:lang w:val="lt-LT" w:eastAsia="en-GB"/>
        </w:rPr>
        <w:t xml:space="preserve">ant darbo praktikos vietas </w:t>
      </w:r>
      <w:r w:rsidRPr="00563E56">
        <w:rPr>
          <w:rFonts w:ascii="Times New Roman" w:hAnsi="Times New Roman"/>
          <w:lang w:val="lt-LT" w:eastAsia="en-GB"/>
        </w:rPr>
        <w:t>ir laboratorin</w:t>
      </w:r>
      <w:r>
        <w:rPr>
          <w:rFonts w:ascii="Times New Roman" w:hAnsi="Times New Roman"/>
          <w:lang w:val="lt-LT" w:eastAsia="en-GB"/>
        </w:rPr>
        <w:t>ę</w:t>
      </w:r>
      <w:r w:rsidRPr="00563E56">
        <w:rPr>
          <w:rFonts w:ascii="Times New Roman" w:hAnsi="Times New Roman"/>
          <w:lang w:val="lt-LT" w:eastAsia="en-GB"/>
        </w:rPr>
        <w:t xml:space="preserve"> įrangą. </w:t>
      </w:r>
      <w:r>
        <w:rPr>
          <w:rFonts w:ascii="Times New Roman" w:hAnsi="Times New Roman"/>
          <w:lang w:val="lt-LT" w:eastAsia="en-GB"/>
        </w:rPr>
        <w:t xml:space="preserve">Paminėtas jo </w:t>
      </w:r>
      <w:r w:rsidRPr="00563E56">
        <w:rPr>
          <w:rFonts w:ascii="Times New Roman" w:hAnsi="Times New Roman"/>
          <w:lang w:val="lt-LT" w:eastAsia="en-GB"/>
        </w:rPr>
        <w:t>darbas organizuojant soc</w:t>
      </w:r>
      <w:r>
        <w:rPr>
          <w:rFonts w:ascii="Times New Roman" w:hAnsi="Times New Roman"/>
          <w:lang w:val="lt-LT" w:eastAsia="en-GB"/>
        </w:rPr>
        <w:t>ialinius renginius vasar</w:t>
      </w:r>
      <w:r w:rsidR="00CD0FE4">
        <w:rPr>
          <w:rFonts w:ascii="Times New Roman" w:hAnsi="Times New Roman"/>
          <w:lang w:val="lt-LT" w:eastAsia="en-GB"/>
        </w:rPr>
        <w:t>ą</w:t>
      </w:r>
      <w:r w:rsidRPr="00563E56">
        <w:rPr>
          <w:rFonts w:ascii="Times New Roman" w:hAnsi="Times New Roman"/>
          <w:lang w:val="lt-LT" w:eastAsia="en-GB"/>
        </w:rPr>
        <w:t xml:space="preserve">, </w:t>
      </w:r>
      <w:r>
        <w:rPr>
          <w:rFonts w:ascii="Times New Roman" w:hAnsi="Times New Roman"/>
          <w:lang w:val="lt-LT" w:eastAsia="en-GB"/>
        </w:rPr>
        <w:t xml:space="preserve">taip pat </w:t>
      </w:r>
      <w:r w:rsidRPr="00563E56">
        <w:rPr>
          <w:rFonts w:ascii="Times New Roman" w:hAnsi="Times New Roman"/>
          <w:lang w:val="lt-LT" w:eastAsia="en-GB"/>
        </w:rPr>
        <w:t>augim</w:t>
      </w:r>
      <w:r>
        <w:rPr>
          <w:rFonts w:ascii="Times New Roman" w:hAnsi="Times New Roman"/>
          <w:lang w:val="lt-LT" w:eastAsia="en-GB"/>
        </w:rPr>
        <w:t>as</w:t>
      </w:r>
      <w:r w:rsidRPr="00563E56">
        <w:rPr>
          <w:rFonts w:ascii="Times New Roman" w:hAnsi="Times New Roman"/>
          <w:lang w:val="lt-LT" w:eastAsia="en-GB"/>
        </w:rPr>
        <w:t xml:space="preserve"> nuo 100 iki 200 per 2016 m</w:t>
      </w:r>
      <w:r>
        <w:rPr>
          <w:rFonts w:ascii="Times New Roman" w:hAnsi="Times New Roman"/>
          <w:lang w:val="lt-LT" w:eastAsia="en-GB"/>
        </w:rPr>
        <w:t xml:space="preserve">. </w:t>
      </w:r>
      <w:r w:rsidR="00CD0FE4">
        <w:rPr>
          <w:rFonts w:ascii="Times New Roman" w:hAnsi="Times New Roman"/>
          <w:lang w:val="lt-LT" w:eastAsia="en-GB"/>
        </w:rPr>
        <w:t>E</w:t>
      </w:r>
      <w:r>
        <w:rPr>
          <w:rFonts w:ascii="Times New Roman" w:hAnsi="Times New Roman"/>
          <w:lang w:val="lt-LT" w:eastAsia="en-GB"/>
        </w:rPr>
        <w:t xml:space="preserve">kspertų grupė </w:t>
      </w:r>
      <w:r w:rsidRPr="00563E56">
        <w:rPr>
          <w:rFonts w:ascii="Times New Roman" w:hAnsi="Times New Roman"/>
          <w:lang w:val="lt-LT" w:eastAsia="en-GB"/>
        </w:rPr>
        <w:t xml:space="preserve">skatina </w:t>
      </w:r>
      <w:r>
        <w:rPr>
          <w:rFonts w:ascii="Times New Roman" w:hAnsi="Times New Roman"/>
          <w:lang w:val="lt-LT" w:eastAsia="en-GB"/>
        </w:rPr>
        <w:t>K</w:t>
      </w:r>
      <w:r w:rsidRPr="00563E56">
        <w:rPr>
          <w:rFonts w:ascii="Times New Roman" w:hAnsi="Times New Roman"/>
          <w:lang w:val="lt-LT" w:eastAsia="en-GB"/>
        </w:rPr>
        <w:t xml:space="preserve">olegiją remti </w:t>
      </w:r>
      <w:r w:rsidRPr="001D6E81">
        <w:rPr>
          <w:rFonts w:ascii="Times New Roman" w:hAnsi="Times New Roman"/>
          <w:lang w:val="lt-LT" w:eastAsia="en-GB"/>
        </w:rPr>
        <w:t>Klubo veiklą, ypač jo pastangas sukurti palankią infrastruktūrą jiems patiems. Pažymėta, kad baigus studijas Alumnų klubas ir kiekvienas fakultetas renka kontaktinę informaciją, absolventai vėliau kviečiami į įvairius renginius.</w:t>
      </w:r>
    </w:p>
    <w:p w:rsidR="00F35D69" w:rsidRPr="001D6E81" w:rsidRDefault="00F35D69" w:rsidP="00F35D69">
      <w:pPr>
        <w:rPr>
          <w:sz w:val="22"/>
          <w:szCs w:val="22"/>
          <w:lang w:val="lt-LT" w:eastAsia="en-GB"/>
        </w:rPr>
      </w:pPr>
    </w:p>
    <w:p w:rsidR="00F35D69" w:rsidRPr="001D6E81" w:rsidRDefault="00F35D69" w:rsidP="00F35D69">
      <w:pPr>
        <w:pStyle w:val="Sraopastraipa"/>
        <w:spacing w:after="0"/>
        <w:ind w:left="360"/>
        <w:rPr>
          <w:rFonts w:ascii="Times New Roman" w:hAnsi="Times New Roman"/>
          <w:lang w:val="lt-LT" w:eastAsia="en-GB"/>
        </w:rPr>
      </w:pPr>
    </w:p>
    <w:p w:rsidR="00F35D69" w:rsidRPr="004F7A59" w:rsidRDefault="00F35D69" w:rsidP="00F35D69">
      <w:pPr>
        <w:spacing w:line="276" w:lineRule="auto"/>
        <w:jc w:val="left"/>
        <w:rPr>
          <w:sz w:val="22"/>
          <w:szCs w:val="22"/>
          <w:lang w:eastAsia="en-GB"/>
        </w:rPr>
      </w:pPr>
      <w:r w:rsidRPr="001D6E81">
        <w:rPr>
          <w:b/>
          <w:sz w:val="22"/>
          <w:szCs w:val="22"/>
          <w:lang w:val="lt-LT"/>
        </w:rPr>
        <w:t xml:space="preserve">Srities įvertinimas: sritis </w:t>
      </w:r>
      <w:r w:rsidRPr="00EC4CE8">
        <w:rPr>
          <w:b/>
          <w:i/>
          <w:sz w:val="22"/>
          <w:szCs w:val="22"/>
          <w:lang w:val="lt-LT"/>
        </w:rPr>
        <w:t>Poveikis regiono ir šalies raidai</w:t>
      </w:r>
      <w:r w:rsidR="00BC2C4A">
        <w:rPr>
          <w:b/>
          <w:sz w:val="22"/>
          <w:szCs w:val="22"/>
          <w:lang w:val="lt-LT"/>
        </w:rPr>
        <w:t xml:space="preserve"> vertinamas </w:t>
      </w:r>
      <w:r w:rsidR="00CF0D0C">
        <w:rPr>
          <w:b/>
          <w:sz w:val="22"/>
          <w:szCs w:val="22"/>
          <w:lang w:val="lt-LT"/>
        </w:rPr>
        <w:t xml:space="preserve">teigiamai. </w:t>
      </w:r>
      <w:bookmarkStart w:id="12" w:name="_GoBack"/>
      <w:bookmarkEnd w:id="12"/>
      <w:r w:rsidRPr="004F7A59">
        <w:rPr>
          <w:sz w:val="22"/>
          <w:szCs w:val="22"/>
          <w:lang w:eastAsia="en-GB"/>
        </w:rPr>
        <w:br w:type="page"/>
      </w:r>
    </w:p>
    <w:p w:rsidR="00F35D69" w:rsidRPr="001D6E81" w:rsidRDefault="00F35D69" w:rsidP="00F35D69">
      <w:pPr>
        <w:spacing w:after="160" w:line="256" w:lineRule="auto"/>
        <w:jc w:val="left"/>
        <w:rPr>
          <w:sz w:val="22"/>
          <w:szCs w:val="22"/>
          <w:lang w:val="lt-LT"/>
        </w:rPr>
      </w:pPr>
      <w:r w:rsidRPr="001D6E81">
        <w:rPr>
          <w:sz w:val="22"/>
          <w:szCs w:val="22"/>
          <w:lang w:val="lt-LT"/>
        </w:rPr>
        <w:lastRenderedPageBreak/>
        <w:t xml:space="preserve">VII. GEROJI PARTIS IR VEIKLOS TOBULINIMO REKOMENDACIJOS </w:t>
      </w:r>
    </w:p>
    <w:p w:rsidR="00F35D69" w:rsidRPr="001D6E81" w:rsidRDefault="00F35D69" w:rsidP="00F35D69">
      <w:pPr>
        <w:pStyle w:val="Antrat1"/>
        <w:spacing w:line="276" w:lineRule="auto"/>
        <w:jc w:val="left"/>
        <w:rPr>
          <w:i/>
          <w:sz w:val="22"/>
          <w:szCs w:val="22"/>
          <w:lang w:val="lt-LT"/>
        </w:rPr>
      </w:pPr>
    </w:p>
    <w:p w:rsidR="00F35D69" w:rsidRPr="001D6E81" w:rsidRDefault="00F35D69" w:rsidP="00F35D69">
      <w:pPr>
        <w:rPr>
          <w:b/>
          <w:sz w:val="22"/>
          <w:szCs w:val="22"/>
          <w:lang w:val="lt-LT"/>
        </w:rPr>
      </w:pPr>
      <w:r w:rsidRPr="001D6E81">
        <w:rPr>
          <w:b/>
          <w:sz w:val="22"/>
          <w:szCs w:val="22"/>
          <w:lang w:val="lt-LT"/>
        </w:rPr>
        <w:t xml:space="preserve">Strateginis valdymas </w:t>
      </w:r>
    </w:p>
    <w:p w:rsidR="00F35D69" w:rsidRPr="00165F1E" w:rsidRDefault="00F35D69" w:rsidP="00F35D69">
      <w:pPr>
        <w:spacing w:line="276" w:lineRule="auto"/>
        <w:jc w:val="left"/>
        <w:rPr>
          <w:i/>
          <w:sz w:val="22"/>
          <w:szCs w:val="22"/>
          <w:lang w:val="lt-LT"/>
        </w:rPr>
      </w:pPr>
      <w:r w:rsidRPr="00165F1E">
        <w:rPr>
          <w:i/>
          <w:sz w:val="22"/>
          <w:szCs w:val="22"/>
          <w:lang w:val="lt-LT"/>
        </w:rPr>
        <w:t>Stiprybės</w:t>
      </w:r>
    </w:p>
    <w:p w:rsidR="00F35D69" w:rsidRPr="00165F1E" w:rsidRDefault="00F35D69" w:rsidP="00F35D69">
      <w:pPr>
        <w:pStyle w:val="Sraopastraipa"/>
        <w:numPr>
          <w:ilvl w:val="0"/>
          <w:numId w:val="3"/>
        </w:numPr>
        <w:spacing w:after="0"/>
        <w:jc w:val="both"/>
        <w:rPr>
          <w:rFonts w:ascii="Times New Roman" w:hAnsi="Times New Roman"/>
          <w:lang w:val="lt-LT"/>
        </w:rPr>
      </w:pPr>
      <w:r w:rsidRPr="00165F1E">
        <w:rPr>
          <w:rFonts w:ascii="Times New Roman" w:hAnsi="Times New Roman"/>
          <w:lang w:val="lt-LT"/>
        </w:rPr>
        <w:t>Kolegija įsipareigojusi užtikrinti gerą strateginį valdymą</w:t>
      </w:r>
      <w:r w:rsidR="0038093C">
        <w:rPr>
          <w:rFonts w:ascii="Times New Roman" w:hAnsi="Times New Roman"/>
          <w:lang w:val="lt-LT"/>
        </w:rPr>
        <w:t>.</w:t>
      </w:r>
    </w:p>
    <w:p w:rsidR="00F35D69" w:rsidRPr="00165F1E" w:rsidRDefault="00F35D69" w:rsidP="00F35D69">
      <w:pPr>
        <w:pStyle w:val="Sraopastraipa"/>
        <w:numPr>
          <w:ilvl w:val="0"/>
          <w:numId w:val="3"/>
        </w:numPr>
        <w:spacing w:after="0"/>
        <w:jc w:val="both"/>
        <w:rPr>
          <w:rFonts w:ascii="Times New Roman" w:hAnsi="Times New Roman"/>
          <w:lang w:val="lt-LT"/>
        </w:rPr>
      </w:pPr>
      <w:r w:rsidRPr="00165F1E">
        <w:rPr>
          <w:rFonts w:ascii="Times New Roman" w:hAnsi="Times New Roman"/>
          <w:lang w:val="lt-LT"/>
        </w:rPr>
        <w:t>Sukurta gera infrastruktūra ir ji veiksmingai valdoma</w:t>
      </w:r>
      <w:r w:rsidR="0038093C">
        <w:rPr>
          <w:rFonts w:ascii="Times New Roman" w:hAnsi="Times New Roman"/>
          <w:lang w:val="lt-LT"/>
        </w:rPr>
        <w:t>.</w:t>
      </w:r>
    </w:p>
    <w:p w:rsidR="00F35D69" w:rsidRPr="00165F1E" w:rsidRDefault="00F35D69" w:rsidP="00F35D69">
      <w:pPr>
        <w:pStyle w:val="Sraopastraipa"/>
        <w:numPr>
          <w:ilvl w:val="0"/>
          <w:numId w:val="3"/>
        </w:numPr>
        <w:spacing w:after="0"/>
        <w:jc w:val="both"/>
        <w:rPr>
          <w:rFonts w:ascii="Times New Roman" w:hAnsi="Times New Roman"/>
          <w:lang w:val="lt-LT"/>
        </w:rPr>
      </w:pPr>
      <w:r w:rsidRPr="00165F1E">
        <w:rPr>
          <w:rFonts w:ascii="Times New Roman" w:hAnsi="Times New Roman"/>
          <w:lang w:val="lt-LT"/>
        </w:rPr>
        <w:t>Veiksmingas finansų valdymas, protingai naudojami rezervai</w:t>
      </w:r>
      <w:r w:rsidR="0038093C">
        <w:rPr>
          <w:rFonts w:ascii="Times New Roman" w:hAnsi="Times New Roman"/>
          <w:lang w:val="lt-LT"/>
        </w:rPr>
        <w:t>.</w:t>
      </w:r>
    </w:p>
    <w:p w:rsidR="00F35D69" w:rsidRPr="00165F1E" w:rsidRDefault="00F35D69" w:rsidP="00F35D69">
      <w:pPr>
        <w:pStyle w:val="Sraopastraipa"/>
        <w:numPr>
          <w:ilvl w:val="0"/>
          <w:numId w:val="3"/>
        </w:numPr>
        <w:spacing w:after="0"/>
        <w:jc w:val="both"/>
        <w:rPr>
          <w:rFonts w:ascii="Times New Roman" w:hAnsi="Times New Roman"/>
          <w:lang w:val="lt-LT"/>
        </w:rPr>
      </w:pPr>
      <w:r w:rsidRPr="00165F1E">
        <w:rPr>
          <w:rFonts w:ascii="Times New Roman" w:hAnsi="Times New Roman"/>
          <w:lang w:val="lt-LT"/>
        </w:rPr>
        <w:t>Įsipareigojimas įgyvendinti kokybės užtikrinimo modelį, ką įrodo Kokybės valdymo centro įsteigimas, paskiriant vadovybės narius</w:t>
      </w:r>
      <w:r w:rsidR="0038093C">
        <w:rPr>
          <w:rFonts w:ascii="Times New Roman" w:hAnsi="Times New Roman"/>
          <w:lang w:val="lt-LT"/>
        </w:rPr>
        <w:t>.</w:t>
      </w:r>
    </w:p>
    <w:p w:rsidR="00F35D69" w:rsidRPr="00165F1E" w:rsidRDefault="00F35D69" w:rsidP="00F35D69">
      <w:pPr>
        <w:pStyle w:val="Sraopastraipa"/>
        <w:numPr>
          <w:ilvl w:val="0"/>
          <w:numId w:val="3"/>
        </w:numPr>
        <w:spacing w:after="0"/>
        <w:jc w:val="both"/>
        <w:rPr>
          <w:rFonts w:ascii="Times New Roman" w:hAnsi="Times New Roman"/>
          <w:lang w:val="lt-LT"/>
        </w:rPr>
      </w:pPr>
      <w:r w:rsidRPr="00165F1E">
        <w:rPr>
          <w:rFonts w:ascii="Times New Roman" w:hAnsi="Times New Roman"/>
          <w:lang w:val="lt-LT"/>
        </w:rPr>
        <w:t>Sukurtas tinkamas docentų skatinimo modelis, nustatyti aiškūs ir tinkami kriterijai</w:t>
      </w:r>
      <w:r w:rsidR="0038093C">
        <w:rPr>
          <w:rFonts w:ascii="Times New Roman" w:hAnsi="Times New Roman"/>
          <w:lang w:val="lt-LT"/>
        </w:rPr>
        <w:t>.</w:t>
      </w:r>
    </w:p>
    <w:p w:rsidR="00F35D69" w:rsidRPr="00165F1E" w:rsidRDefault="00F35D69" w:rsidP="00F35D69">
      <w:pPr>
        <w:pStyle w:val="Sraopastraipa"/>
        <w:numPr>
          <w:ilvl w:val="0"/>
          <w:numId w:val="3"/>
        </w:numPr>
        <w:spacing w:after="0"/>
        <w:jc w:val="both"/>
        <w:rPr>
          <w:rFonts w:ascii="Times New Roman" w:hAnsi="Times New Roman"/>
          <w:lang w:val="lt-LT"/>
        </w:rPr>
      </w:pPr>
      <w:r w:rsidRPr="00165F1E">
        <w:rPr>
          <w:rFonts w:ascii="Times New Roman" w:hAnsi="Times New Roman"/>
          <w:lang w:val="lt-LT"/>
        </w:rPr>
        <w:t>Reikalavimas akademiniam personalui lankyti ugdymo teorijos ir praktikos kursus</w:t>
      </w:r>
      <w:r w:rsidR="0038093C">
        <w:rPr>
          <w:rFonts w:ascii="Times New Roman" w:hAnsi="Times New Roman"/>
          <w:lang w:val="lt-LT"/>
        </w:rPr>
        <w:t>.</w:t>
      </w:r>
    </w:p>
    <w:p w:rsidR="00F35D69" w:rsidRPr="00165F1E" w:rsidRDefault="00F35D69" w:rsidP="00F35D69">
      <w:pPr>
        <w:pStyle w:val="Sraopastraipa"/>
        <w:numPr>
          <w:ilvl w:val="0"/>
          <w:numId w:val="3"/>
        </w:numPr>
        <w:spacing w:after="0"/>
        <w:jc w:val="both"/>
        <w:rPr>
          <w:rFonts w:ascii="Times New Roman" w:hAnsi="Times New Roman"/>
          <w:lang w:val="lt-LT"/>
        </w:rPr>
      </w:pPr>
      <w:r w:rsidRPr="00165F1E">
        <w:rPr>
          <w:rFonts w:ascii="Times New Roman" w:hAnsi="Times New Roman"/>
          <w:lang w:val="lt-LT"/>
        </w:rPr>
        <w:t xml:space="preserve">Padidėjęs mokslo daktaro laipsnį turinčiųjų skaičius, jaunų mokslininkų reklamavimas, teikiama parama ir </w:t>
      </w:r>
      <w:r>
        <w:rPr>
          <w:rFonts w:ascii="Times New Roman" w:hAnsi="Times New Roman"/>
          <w:lang w:val="lt-LT"/>
        </w:rPr>
        <w:t xml:space="preserve">jų </w:t>
      </w:r>
      <w:r w:rsidRPr="00165F1E">
        <w:rPr>
          <w:rFonts w:ascii="Times New Roman" w:hAnsi="Times New Roman"/>
          <w:lang w:val="lt-LT"/>
        </w:rPr>
        <w:t>skatinimas</w:t>
      </w:r>
      <w:r w:rsidR="0038093C">
        <w:rPr>
          <w:rFonts w:ascii="Times New Roman" w:hAnsi="Times New Roman"/>
          <w:lang w:val="lt-LT"/>
        </w:rPr>
        <w:t>.</w:t>
      </w:r>
    </w:p>
    <w:p w:rsidR="00F35D69" w:rsidRPr="00165F1E" w:rsidRDefault="00F35D69" w:rsidP="00F35D69">
      <w:pPr>
        <w:rPr>
          <w:i/>
          <w:sz w:val="22"/>
          <w:szCs w:val="22"/>
          <w:lang w:val="lt-LT"/>
        </w:rPr>
      </w:pPr>
      <w:r w:rsidRPr="00165F1E">
        <w:rPr>
          <w:i/>
          <w:sz w:val="22"/>
          <w:szCs w:val="22"/>
          <w:lang w:val="lt-LT"/>
        </w:rPr>
        <w:t>Tobulintinos sritys</w:t>
      </w:r>
    </w:p>
    <w:p w:rsidR="00F35D69" w:rsidRPr="00165F1E" w:rsidRDefault="00F35D69" w:rsidP="00F35D69">
      <w:pPr>
        <w:pStyle w:val="Sraopastraipa"/>
        <w:numPr>
          <w:ilvl w:val="0"/>
          <w:numId w:val="4"/>
        </w:numPr>
        <w:spacing w:after="0"/>
        <w:jc w:val="both"/>
        <w:rPr>
          <w:rFonts w:ascii="Times New Roman" w:hAnsi="Times New Roman"/>
          <w:lang w:val="lt-LT"/>
        </w:rPr>
      </w:pPr>
      <w:r w:rsidRPr="00165F1E">
        <w:rPr>
          <w:rFonts w:ascii="Times New Roman" w:hAnsi="Times New Roman"/>
          <w:lang w:val="lt-LT"/>
        </w:rPr>
        <w:t>Strateginis veiklos planas turi būti suformuluotas paprasčiau ir aiškiau, aiškiai pabrėžiant „iš viršaus į apačią“ kryptį</w:t>
      </w:r>
      <w:r w:rsidR="0038093C">
        <w:rPr>
          <w:rFonts w:ascii="Times New Roman" w:hAnsi="Times New Roman"/>
          <w:lang w:val="lt-LT"/>
        </w:rPr>
        <w:t>.</w:t>
      </w:r>
    </w:p>
    <w:p w:rsidR="00F35D69" w:rsidRPr="00165F1E" w:rsidRDefault="00F35D69" w:rsidP="00F35D69">
      <w:pPr>
        <w:pStyle w:val="Sraopastraipa"/>
        <w:numPr>
          <w:ilvl w:val="0"/>
          <w:numId w:val="4"/>
        </w:numPr>
        <w:spacing w:after="0"/>
        <w:jc w:val="both"/>
        <w:rPr>
          <w:rFonts w:ascii="Times New Roman" w:hAnsi="Times New Roman"/>
          <w:lang w:val="lt-LT"/>
        </w:rPr>
      </w:pPr>
      <w:r w:rsidRPr="00165F1E">
        <w:rPr>
          <w:rFonts w:ascii="Times New Roman" w:hAnsi="Times New Roman"/>
          <w:lang w:val="lt-LT"/>
        </w:rPr>
        <w:t>Tinkamai panaudojus, ISO sistema gali padėti užtikrinti ir parodyti gerąją praktiką, tačiau reikia aktyviau taikyti ESG</w:t>
      </w:r>
      <w:r w:rsidR="0038093C">
        <w:rPr>
          <w:rFonts w:ascii="Times New Roman" w:hAnsi="Times New Roman"/>
          <w:lang w:val="lt-LT"/>
        </w:rPr>
        <w:t>.</w:t>
      </w:r>
    </w:p>
    <w:p w:rsidR="00F35D69" w:rsidRPr="00165F1E" w:rsidRDefault="00F35D69" w:rsidP="00F35D69">
      <w:pPr>
        <w:pStyle w:val="Sraopastraipa"/>
        <w:numPr>
          <w:ilvl w:val="0"/>
          <w:numId w:val="4"/>
        </w:numPr>
        <w:spacing w:after="0"/>
        <w:jc w:val="both"/>
        <w:rPr>
          <w:rFonts w:ascii="Times New Roman" w:hAnsi="Times New Roman"/>
          <w:lang w:val="lt-LT"/>
        </w:rPr>
      </w:pPr>
      <w:r w:rsidRPr="00165F1E">
        <w:rPr>
          <w:rFonts w:ascii="Times New Roman" w:hAnsi="Times New Roman"/>
          <w:lang w:val="lt-LT"/>
        </w:rPr>
        <w:t>Taryba turi parengti metinį oficialų posėdžių grafiką</w:t>
      </w:r>
      <w:r w:rsidR="0038093C">
        <w:rPr>
          <w:rFonts w:ascii="Times New Roman" w:hAnsi="Times New Roman"/>
          <w:lang w:val="lt-LT"/>
        </w:rPr>
        <w:t>.</w:t>
      </w:r>
    </w:p>
    <w:p w:rsidR="00F35D69" w:rsidRPr="00165F1E" w:rsidRDefault="00F35D69" w:rsidP="00F35D69">
      <w:pPr>
        <w:pStyle w:val="Antrat1"/>
        <w:spacing w:line="276" w:lineRule="auto"/>
        <w:jc w:val="left"/>
        <w:rPr>
          <w:i/>
          <w:sz w:val="22"/>
          <w:szCs w:val="22"/>
          <w:lang w:val="lt-LT"/>
        </w:rPr>
      </w:pPr>
    </w:p>
    <w:p w:rsidR="00F35D69" w:rsidRPr="00165F1E" w:rsidRDefault="00F35D69" w:rsidP="00F35D69">
      <w:pPr>
        <w:rPr>
          <w:b/>
          <w:sz w:val="22"/>
          <w:szCs w:val="22"/>
          <w:lang w:val="lt-LT"/>
        </w:rPr>
      </w:pPr>
      <w:r w:rsidRPr="00165F1E">
        <w:rPr>
          <w:b/>
          <w:sz w:val="22"/>
          <w:szCs w:val="22"/>
          <w:lang w:val="lt-LT"/>
        </w:rPr>
        <w:t>Studijos ir mokymasis visą gyvenimą</w:t>
      </w:r>
    </w:p>
    <w:p w:rsidR="00F35D69" w:rsidRPr="00165F1E" w:rsidRDefault="00F35D69" w:rsidP="00F35D69">
      <w:pPr>
        <w:rPr>
          <w:i/>
          <w:sz w:val="22"/>
          <w:szCs w:val="22"/>
          <w:lang w:val="lt-LT"/>
        </w:rPr>
      </w:pPr>
      <w:r w:rsidRPr="00165F1E">
        <w:rPr>
          <w:i/>
          <w:sz w:val="22"/>
          <w:szCs w:val="22"/>
          <w:lang w:val="lt-LT"/>
        </w:rPr>
        <w:t>Stiprybės</w:t>
      </w:r>
    </w:p>
    <w:p w:rsidR="00F35D69" w:rsidRPr="00165F1E" w:rsidRDefault="00F35D69" w:rsidP="00F35D69">
      <w:pPr>
        <w:pStyle w:val="Sraopastraipa"/>
        <w:numPr>
          <w:ilvl w:val="0"/>
          <w:numId w:val="7"/>
        </w:numPr>
        <w:jc w:val="both"/>
        <w:rPr>
          <w:rFonts w:ascii="Times New Roman" w:hAnsi="Times New Roman"/>
          <w:lang w:val="lt-LT"/>
        </w:rPr>
      </w:pPr>
      <w:r w:rsidRPr="00165F1E">
        <w:rPr>
          <w:rFonts w:ascii="Times New Roman" w:hAnsi="Times New Roman"/>
          <w:lang w:val="lt-LT"/>
        </w:rPr>
        <w:t>Aukštos kvalifikacijos, atsidavęs ir žinių turintis akademinis personalas</w:t>
      </w:r>
      <w:r w:rsidR="0038093C">
        <w:rPr>
          <w:rFonts w:ascii="Times New Roman" w:hAnsi="Times New Roman"/>
          <w:lang w:val="lt-LT"/>
        </w:rPr>
        <w:t>.</w:t>
      </w:r>
    </w:p>
    <w:p w:rsidR="00F35D69" w:rsidRPr="00165F1E" w:rsidRDefault="00F35D69" w:rsidP="00F35D69">
      <w:pPr>
        <w:pStyle w:val="Sraopastraipa"/>
        <w:numPr>
          <w:ilvl w:val="0"/>
          <w:numId w:val="7"/>
        </w:numPr>
        <w:jc w:val="both"/>
        <w:rPr>
          <w:rFonts w:ascii="Times New Roman" w:hAnsi="Times New Roman"/>
          <w:lang w:val="lt-LT"/>
        </w:rPr>
      </w:pPr>
      <w:r w:rsidRPr="00165F1E">
        <w:rPr>
          <w:rFonts w:ascii="Times New Roman" w:hAnsi="Times New Roman"/>
          <w:lang w:val="lt-LT"/>
        </w:rPr>
        <w:t>Labai teigiamai nusiteikę studentai, kurie m</w:t>
      </w:r>
      <w:r w:rsidR="00C5456C">
        <w:rPr>
          <w:rFonts w:ascii="Times New Roman" w:hAnsi="Times New Roman"/>
          <w:lang w:val="lt-LT"/>
        </w:rPr>
        <w:t>ėgsta</w:t>
      </w:r>
      <w:r w:rsidRPr="00165F1E">
        <w:rPr>
          <w:rFonts w:ascii="Times New Roman" w:hAnsi="Times New Roman"/>
          <w:lang w:val="lt-LT"/>
        </w:rPr>
        <w:t xml:space="preserve"> savo Kolegiją ir džiaugiasi ją pasirinkę</w:t>
      </w:r>
      <w:r w:rsidR="0038093C">
        <w:rPr>
          <w:rFonts w:ascii="Times New Roman" w:hAnsi="Times New Roman"/>
          <w:lang w:val="lt-LT"/>
        </w:rPr>
        <w:t>.</w:t>
      </w:r>
    </w:p>
    <w:p w:rsidR="00F35D69" w:rsidRPr="00165F1E" w:rsidRDefault="00F35D69" w:rsidP="00F35D69">
      <w:pPr>
        <w:pStyle w:val="Sraopastraipa"/>
        <w:numPr>
          <w:ilvl w:val="0"/>
          <w:numId w:val="7"/>
        </w:numPr>
        <w:jc w:val="both"/>
        <w:rPr>
          <w:rFonts w:ascii="Times New Roman" w:hAnsi="Times New Roman"/>
          <w:lang w:val="lt-LT"/>
        </w:rPr>
      </w:pPr>
      <w:r w:rsidRPr="00165F1E">
        <w:rPr>
          <w:rFonts w:ascii="Times New Roman" w:hAnsi="Times New Roman"/>
          <w:lang w:val="lt-LT"/>
        </w:rPr>
        <w:t>Socialiniai partneriai labai giria už puikų studentų parengimą, kaip jie tai suvokia: studentai gerai parengti darbui ir pasitiki savo žiniomis</w:t>
      </w:r>
      <w:r w:rsidR="0038093C">
        <w:rPr>
          <w:rFonts w:ascii="Times New Roman" w:hAnsi="Times New Roman"/>
          <w:lang w:val="lt-LT"/>
        </w:rPr>
        <w:t>.</w:t>
      </w:r>
    </w:p>
    <w:p w:rsidR="00F35D69" w:rsidRPr="00165F1E" w:rsidRDefault="00F35D69" w:rsidP="00F35D69">
      <w:pPr>
        <w:pStyle w:val="Sraopastraipa"/>
        <w:numPr>
          <w:ilvl w:val="0"/>
          <w:numId w:val="7"/>
        </w:numPr>
        <w:jc w:val="both"/>
        <w:rPr>
          <w:rFonts w:ascii="Times New Roman" w:hAnsi="Times New Roman"/>
          <w:lang w:val="lt-LT"/>
        </w:rPr>
      </w:pPr>
      <w:r w:rsidRPr="00165F1E">
        <w:rPr>
          <w:rFonts w:ascii="Times New Roman" w:hAnsi="Times New Roman"/>
          <w:lang w:val="lt-LT"/>
        </w:rPr>
        <w:t>Tinkamai supra</w:t>
      </w:r>
      <w:r>
        <w:rPr>
          <w:rFonts w:ascii="Times New Roman" w:hAnsi="Times New Roman"/>
          <w:lang w:val="lt-LT"/>
        </w:rPr>
        <w:t>stas</w:t>
      </w:r>
      <w:r w:rsidRPr="00165F1E">
        <w:rPr>
          <w:rFonts w:ascii="Times New Roman" w:hAnsi="Times New Roman"/>
          <w:lang w:val="lt-LT"/>
        </w:rPr>
        <w:t xml:space="preserve"> ir įgyvendinamas į studentą orientuotas mokymasis</w:t>
      </w:r>
      <w:r w:rsidR="0038093C">
        <w:rPr>
          <w:rFonts w:ascii="Times New Roman" w:hAnsi="Times New Roman"/>
          <w:lang w:val="lt-LT"/>
        </w:rPr>
        <w:t>.</w:t>
      </w:r>
    </w:p>
    <w:p w:rsidR="00F35D69" w:rsidRPr="00165F1E" w:rsidRDefault="00F35D69" w:rsidP="00F35D69">
      <w:pPr>
        <w:pStyle w:val="Sraopastraipa"/>
        <w:numPr>
          <w:ilvl w:val="0"/>
          <w:numId w:val="7"/>
        </w:numPr>
        <w:spacing w:after="0"/>
        <w:jc w:val="both"/>
        <w:rPr>
          <w:rFonts w:ascii="Times New Roman" w:hAnsi="Times New Roman"/>
          <w:lang w:val="lt-LT"/>
        </w:rPr>
      </w:pPr>
      <w:r w:rsidRPr="00165F1E">
        <w:rPr>
          <w:rFonts w:ascii="Times New Roman" w:hAnsi="Times New Roman"/>
          <w:lang w:val="lt-LT"/>
        </w:rPr>
        <w:t xml:space="preserve">Studijų ir karjeros centras </w:t>
      </w:r>
      <w:r w:rsidR="0038093C">
        <w:rPr>
          <w:rFonts w:ascii="Times New Roman" w:hAnsi="Times New Roman"/>
          <w:lang w:val="lt-LT"/>
        </w:rPr>
        <w:t>–</w:t>
      </w:r>
      <w:r w:rsidRPr="00165F1E">
        <w:rPr>
          <w:rFonts w:ascii="Times New Roman" w:hAnsi="Times New Roman"/>
          <w:lang w:val="lt-LT"/>
        </w:rPr>
        <w:t xml:space="preserve"> puikus padalinys, kuris labai veiksmingai veikia padedant įsidarbinti </w:t>
      </w:r>
      <w:r>
        <w:rPr>
          <w:rFonts w:ascii="Times New Roman" w:hAnsi="Times New Roman"/>
          <w:lang w:val="lt-LT"/>
        </w:rPr>
        <w:t>absolventams</w:t>
      </w:r>
      <w:r w:rsidR="0038093C">
        <w:rPr>
          <w:rFonts w:ascii="Times New Roman" w:hAnsi="Times New Roman"/>
          <w:lang w:val="lt-LT"/>
        </w:rPr>
        <w:t>.</w:t>
      </w:r>
    </w:p>
    <w:p w:rsidR="00F35D69" w:rsidRPr="00165F1E" w:rsidRDefault="00F35D69" w:rsidP="00F35D69">
      <w:pPr>
        <w:rPr>
          <w:i/>
          <w:sz w:val="22"/>
          <w:szCs w:val="22"/>
          <w:lang w:val="lt-LT"/>
        </w:rPr>
      </w:pPr>
      <w:r w:rsidRPr="00165F1E">
        <w:rPr>
          <w:i/>
          <w:sz w:val="22"/>
          <w:szCs w:val="22"/>
          <w:lang w:val="lt-LT"/>
        </w:rPr>
        <w:t>Tobulintinos sritys</w:t>
      </w:r>
    </w:p>
    <w:p w:rsidR="00F35D69" w:rsidRPr="00165F1E" w:rsidRDefault="00F35D69" w:rsidP="00F35D69">
      <w:pPr>
        <w:pStyle w:val="Sraopastraipa"/>
        <w:numPr>
          <w:ilvl w:val="0"/>
          <w:numId w:val="8"/>
        </w:numPr>
        <w:ind w:left="357" w:hanging="357"/>
        <w:jc w:val="both"/>
        <w:rPr>
          <w:rFonts w:ascii="Times New Roman" w:hAnsi="Times New Roman"/>
          <w:lang w:val="lt-LT"/>
        </w:rPr>
      </w:pPr>
      <w:r w:rsidRPr="00165F1E">
        <w:rPr>
          <w:rFonts w:ascii="Times New Roman" w:hAnsi="Times New Roman"/>
          <w:lang w:val="lt-LT"/>
        </w:rPr>
        <w:t xml:space="preserve">Tarptautinis </w:t>
      </w:r>
      <w:proofErr w:type="spellStart"/>
      <w:r w:rsidRPr="00165F1E">
        <w:rPr>
          <w:rFonts w:ascii="Times New Roman" w:hAnsi="Times New Roman"/>
          <w:lang w:val="lt-LT"/>
        </w:rPr>
        <w:t>judumas</w:t>
      </w:r>
      <w:proofErr w:type="spellEnd"/>
      <w:r w:rsidRPr="00165F1E">
        <w:rPr>
          <w:rFonts w:ascii="Times New Roman" w:hAnsi="Times New Roman"/>
          <w:lang w:val="lt-LT"/>
        </w:rPr>
        <w:t xml:space="preserve"> – sritis, kuriai reikia skirti daugiau dėmesio ir kurią reikia tobulinti</w:t>
      </w:r>
      <w:r w:rsidR="00C5456C">
        <w:rPr>
          <w:rFonts w:ascii="Times New Roman" w:hAnsi="Times New Roman"/>
          <w:lang w:val="lt-LT"/>
        </w:rPr>
        <w:t>.</w:t>
      </w:r>
    </w:p>
    <w:p w:rsidR="00F35D69" w:rsidRPr="00165F1E" w:rsidRDefault="00F35D69" w:rsidP="00F35D69">
      <w:pPr>
        <w:pStyle w:val="Sraopastraipa"/>
        <w:numPr>
          <w:ilvl w:val="0"/>
          <w:numId w:val="8"/>
        </w:numPr>
        <w:ind w:left="357" w:hanging="357"/>
        <w:jc w:val="both"/>
        <w:rPr>
          <w:rFonts w:ascii="Times New Roman" w:hAnsi="Times New Roman"/>
          <w:lang w:val="lt-LT"/>
        </w:rPr>
      </w:pPr>
      <w:r w:rsidRPr="00165F1E">
        <w:rPr>
          <w:rFonts w:ascii="Times New Roman" w:hAnsi="Times New Roman"/>
          <w:lang w:val="lt-LT"/>
        </w:rPr>
        <w:t>Pernelyg daug studijų programų: darbas būtų geriau koncentruotas, jei programų būtų mažiau, dėstytojai galėtų daugiau dirbti su studentais ir daugiau dėmesio skirti mokslinei veiklai</w:t>
      </w:r>
      <w:r w:rsidR="00C5456C">
        <w:rPr>
          <w:rFonts w:ascii="Times New Roman" w:hAnsi="Times New Roman"/>
          <w:lang w:val="lt-LT"/>
        </w:rPr>
        <w:t>.</w:t>
      </w:r>
    </w:p>
    <w:p w:rsidR="00F35D69" w:rsidRPr="00165F1E" w:rsidRDefault="00F35D69" w:rsidP="00F35D69">
      <w:pPr>
        <w:pStyle w:val="Sraopastraipa"/>
        <w:numPr>
          <w:ilvl w:val="0"/>
          <w:numId w:val="8"/>
        </w:numPr>
        <w:ind w:left="357" w:hanging="357"/>
        <w:jc w:val="both"/>
        <w:rPr>
          <w:rFonts w:ascii="Times New Roman" w:hAnsi="Times New Roman"/>
          <w:lang w:val="lt-LT"/>
        </w:rPr>
      </w:pPr>
      <w:r w:rsidRPr="00165F1E">
        <w:rPr>
          <w:rFonts w:ascii="Times New Roman" w:hAnsi="Times New Roman"/>
          <w:lang w:val="lt-LT"/>
        </w:rPr>
        <w:t>Reikia numatyti išsamesnes patikrinimo procedūras jungtinėms studijų programoms kurti, jei numatoma ateityje šią sritį plėtoti</w:t>
      </w:r>
      <w:r w:rsidR="00C5456C">
        <w:rPr>
          <w:rFonts w:ascii="Times New Roman" w:hAnsi="Times New Roman"/>
          <w:lang w:val="lt-LT"/>
        </w:rPr>
        <w:t>.</w:t>
      </w:r>
    </w:p>
    <w:p w:rsidR="00F35D69" w:rsidRPr="00165F1E" w:rsidRDefault="00F35D69" w:rsidP="00F35D69">
      <w:pPr>
        <w:pStyle w:val="Sraopastraipa"/>
        <w:numPr>
          <w:ilvl w:val="0"/>
          <w:numId w:val="8"/>
        </w:numPr>
        <w:spacing w:after="0"/>
        <w:ind w:left="357" w:hanging="357"/>
        <w:jc w:val="both"/>
        <w:rPr>
          <w:rFonts w:ascii="Times New Roman" w:hAnsi="Times New Roman"/>
          <w:lang w:val="lt-LT"/>
        </w:rPr>
      </w:pPr>
      <w:r w:rsidRPr="00165F1E">
        <w:rPr>
          <w:rFonts w:ascii="Times New Roman" w:hAnsi="Times New Roman"/>
          <w:lang w:val="lt-LT"/>
        </w:rPr>
        <w:t>KVK turėtų ieškoti naujų bendradarbiavimo su verslu būdų, daugiau pasitikėti strateginių partnerių įsipareigojimu ir suinteresuotumu</w:t>
      </w:r>
      <w:r w:rsidR="00C5456C">
        <w:rPr>
          <w:rFonts w:ascii="Times New Roman" w:hAnsi="Times New Roman"/>
          <w:lang w:val="lt-LT"/>
        </w:rPr>
        <w:t>.</w:t>
      </w:r>
    </w:p>
    <w:p w:rsidR="00F35D69" w:rsidRPr="00165F1E" w:rsidRDefault="00F35D69" w:rsidP="00F35D69">
      <w:pPr>
        <w:spacing w:line="276" w:lineRule="auto"/>
        <w:rPr>
          <w:sz w:val="22"/>
          <w:szCs w:val="22"/>
          <w:lang w:val="lt-LT"/>
        </w:rPr>
      </w:pPr>
    </w:p>
    <w:p w:rsidR="00F35D69" w:rsidRPr="00165F1E" w:rsidRDefault="00F35D69" w:rsidP="00F35D69">
      <w:pPr>
        <w:rPr>
          <w:b/>
          <w:sz w:val="22"/>
          <w:szCs w:val="22"/>
          <w:lang w:val="lt-LT"/>
        </w:rPr>
      </w:pPr>
      <w:r w:rsidRPr="00165F1E">
        <w:rPr>
          <w:b/>
          <w:sz w:val="22"/>
          <w:szCs w:val="22"/>
          <w:lang w:val="lt-LT"/>
        </w:rPr>
        <w:t>Mokslo ir meno veikla</w:t>
      </w:r>
    </w:p>
    <w:p w:rsidR="00F35D69" w:rsidRPr="00165F1E" w:rsidRDefault="00F35D69" w:rsidP="00F35D69">
      <w:pPr>
        <w:rPr>
          <w:i/>
          <w:sz w:val="22"/>
          <w:szCs w:val="22"/>
          <w:lang w:val="lt-LT"/>
        </w:rPr>
      </w:pPr>
      <w:r w:rsidRPr="00165F1E">
        <w:rPr>
          <w:i/>
          <w:sz w:val="22"/>
          <w:szCs w:val="22"/>
          <w:lang w:val="lt-LT"/>
        </w:rPr>
        <w:t>Stiprybės</w:t>
      </w:r>
    </w:p>
    <w:p w:rsidR="00F35D69" w:rsidRPr="00165F1E" w:rsidRDefault="00F35D69" w:rsidP="00F35D69">
      <w:pPr>
        <w:pStyle w:val="Sraopastraipa"/>
        <w:numPr>
          <w:ilvl w:val="0"/>
          <w:numId w:val="9"/>
        </w:numPr>
        <w:jc w:val="both"/>
        <w:rPr>
          <w:rFonts w:ascii="Times New Roman" w:hAnsi="Times New Roman"/>
          <w:lang w:val="lt-LT"/>
        </w:rPr>
      </w:pPr>
      <w:r w:rsidRPr="00165F1E">
        <w:rPr>
          <w:rFonts w:ascii="Times New Roman" w:hAnsi="Times New Roman"/>
          <w:lang w:val="lt-LT"/>
        </w:rPr>
        <w:t>Kolegija per trumpą laiką pasiekė nepaprastą pažangą tobulindama savo mokslinės veiklos profilį</w:t>
      </w:r>
      <w:r w:rsidR="00C5456C">
        <w:rPr>
          <w:rFonts w:ascii="Times New Roman" w:hAnsi="Times New Roman"/>
          <w:lang w:val="lt-LT"/>
        </w:rPr>
        <w:t>.</w:t>
      </w:r>
      <w:r w:rsidRPr="00165F1E">
        <w:rPr>
          <w:rFonts w:ascii="Times New Roman" w:hAnsi="Times New Roman"/>
          <w:lang w:val="lt-LT"/>
        </w:rPr>
        <w:t xml:space="preserve"> </w:t>
      </w:r>
    </w:p>
    <w:p w:rsidR="00F35D69" w:rsidRPr="00165F1E" w:rsidRDefault="00F35D69" w:rsidP="00F35D69">
      <w:pPr>
        <w:pStyle w:val="Sraopastraipa"/>
        <w:numPr>
          <w:ilvl w:val="0"/>
          <w:numId w:val="9"/>
        </w:numPr>
        <w:jc w:val="both"/>
        <w:rPr>
          <w:rFonts w:ascii="Times New Roman" w:hAnsi="Times New Roman"/>
          <w:lang w:val="lt-LT"/>
        </w:rPr>
      </w:pPr>
      <w:r w:rsidRPr="00165F1E">
        <w:rPr>
          <w:rFonts w:ascii="Times New Roman" w:hAnsi="Times New Roman"/>
          <w:lang w:val="lt-LT"/>
        </w:rPr>
        <w:t>Taikomosios mokslinės veiklos centras – puiki iniciatyva, turinti nustatytus naudingus tikslus</w:t>
      </w:r>
      <w:r w:rsidR="00C5456C">
        <w:rPr>
          <w:rFonts w:ascii="Times New Roman" w:hAnsi="Times New Roman"/>
          <w:lang w:val="lt-LT"/>
        </w:rPr>
        <w:t>.</w:t>
      </w:r>
    </w:p>
    <w:p w:rsidR="00F35D69" w:rsidRPr="00165F1E" w:rsidRDefault="00F35D69" w:rsidP="00F35D69">
      <w:pPr>
        <w:pStyle w:val="Sraopastraipa"/>
        <w:numPr>
          <w:ilvl w:val="0"/>
          <w:numId w:val="9"/>
        </w:numPr>
        <w:jc w:val="both"/>
        <w:rPr>
          <w:rFonts w:ascii="Times New Roman" w:hAnsi="Times New Roman"/>
          <w:lang w:val="lt-LT"/>
        </w:rPr>
      </w:pPr>
      <w:r w:rsidRPr="00165F1E">
        <w:rPr>
          <w:rFonts w:ascii="Times New Roman" w:hAnsi="Times New Roman"/>
          <w:lang w:val="lt-LT"/>
        </w:rPr>
        <w:t>Sveikatos mokslų fakulteto įsipareigojimas teikti straipsnius tik į recenzuojamus žurnalus yra teigiamas bruožas</w:t>
      </w:r>
      <w:r w:rsidR="00C5456C">
        <w:rPr>
          <w:rFonts w:ascii="Times New Roman" w:hAnsi="Times New Roman"/>
          <w:lang w:val="lt-LT"/>
        </w:rPr>
        <w:t>.</w:t>
      </w:r>
    </w:p>
    <w:p w:rsidR="00F35D69" w:rsidRPr="00165F1E" w:rsidRDefault="00F35D69" w:rsidP="00F35D69">
      <w:pPr>
        <w:pStyle w:val="Sraopastraipa"/>
        <w:numPr>
          <w:ilvl w:val="0"/>
          <w:numId w:val="9"/>
        </w:numPr>
        <w:jc w:val="both"/>
        <w:rPr>
          <w:rFonts w:ascii="Times New Roman" w:hAnsi="Times New Roman"/>
          <w:lang w:val="lt-LT"/>
        </w:rPr>
      </w:pPr>
      <w:r w:rsidRPr="00165F1E">
        <w:rPr>
          <w:rFonts w:ascii="Times New Roman" w:hAnsi="Times New Roman"/>
          <w:lang w:val="lt-LT"/>
        </w:rPr>
        <w:t>Dalyvaujantieji mokslo veikloje daug žino, aiškiai reiškia mintis ir yra atsidavę</w:t>
      </w:r>
      <w:r w:rsidR="00C5456C">
        <w:rPr>
          <w:rFonts w:ascii="Times New Roman" w:hAnsi="Times New Roman"/>
          <w:lang w:val="lt-LT"/>
        </w:rPr>
        <w:t>.</w:t>
      </w:r>
    </w:p>
    <w:p w:rsidR="00F35D69" w:rsidRPr="00165F1E" w:rsidRDefault="00F35D69" w:rsidP="00F35D69">
      <w:pPr>
        <w:rPr>
          <w:i/>
          <w:sz w:val="22"/>
          <w:szCs w:val="22"/>
          <w:lang w:val="lt-LT"/>
        </w:rPr>
      </w:pPr>
      <w:r w:rsidRPr="00165F1E">
        <w:rPr>
          <w:i/>
          <w:sz w:val="22"/>
          <w:szCs w:val="22"/>
          <w:lang w:val="lt-LT"/>
        </w:rPr>
        <w:lastRenderedPageBreak/>
        <w:t>Tobulintinos sritys</w:t>
      </w:r>
    </w:p>
    <w:p w:rsidR="00F35D69" w:rsidRPr="00165F1E" w:rsidRDefault="00F35D69" w:rsidP="00F35D69">
      <w:pPr>
        <w:pStyle w:val="Sraopastraipa"/>
        <w:numPr>
          <w:ilvl w:val="0"/>
          <w:numId w:val="10"/>
        </w:numPr>
        <w:jc w:val="both"/>
        <w:rPr>
          <w:rFonts w:ascii="Times New Roman" w:hAnsi="Times New Roman"/>
          <w:lang w:val="lt-LT"/>
        </w:rPr>
      </w:pPr>
      <w:r w:rsidRPr="00165F1E">
        <w:rPr>
          <w:rFonts w:ascii="Times New Roman" w:hAnsi="Times New Roman"/>
          <w:lang w:val="lt-LT"/>
        </w:rPr>
        <w:t>Žinių perdavimas tiek viduje, tiek išorėje galėtų būti patobulintas nustačius papildomus akcentus</w:t>
      </w:r>
      <w:r w:rsidR="0038093C">
        <w:rPr>
          <w:rFonts w:ascii="Times New Roman" w:hAnsi="Times New Roman"/>
          <w:lang w:val="lt-LT"/>
        </w:rPr>
        <w:t>.</w:t>
      </w:r>
      <w:r w:rsidRPr="00165F1E">
        <w:rPr>
          <w:rFonts w:ascii="Times New Roman" w:hAnsi="Times New Roman"/>
          <w:lang w:val="lt-LT"/>
        </w:rPr>
        <w:t xml:space="preserve"> </w:t>
      </w:r>
    </w:p>
    <w:p w:rsidR="00F35D69" w:rsidRPr="00165F1E" w:rsidRDefault="00F35D69" w:rsidP="00F35D69">
      <w:pPr>
        <w:pStyle w:val="Sraopastraipa"/>
        <w:numPr>
          <w:ilvl w:val="0"/>
          <w:numId w:val="10"/>
        </w:numPr>
        <w:spacing w:after="0"/>
        <w:jc w:val="both"/>
        <w:rPr>
          <w:rFonts w:ascii="Times New Roman" w:hAnsi="Times New Roman"/>
          <w:lang w:val="lt-LT"/>
        </w:rPr>
      </w:pPr>
      <w:r w:rsidRPr="00165F1E">
        <w:rPr>
          <w:rFonts w:ascii="Times New Roman" w:hAnsi="Times New Roman"/>
          <w:lang w:val="lt-LT"/>
        </w:rPr>
        <w:t>Socialiniams partneriams didelį įspūdį padarė kai kurie studentų baigiamieji darbai. Kai kuriuos studentų darbus galima plėtoti ir publ</w:t>
      </w:r>
      <w:r>
        <w:rPr>
          <w:rFonts w:ascii="Times New Roman" w:hAnsi="Times New Roman"/>
          <w:lang w:val="lt-LT"/>
        </w:rPr>
        <w:t>ikuoti</w:t>
      </w:r>
      <w:r w:rsidR="0038093C">
        <w:rPr>
          <w:rFonts w:ascii="Times New Roman" w:hAnsi="Times New Roman"/>
          <w:lang w:val="lt-LT"/>
        </w:rPr>
        <w:t>.</w:t>
      </w:r>
    </w:p>
    <w:p w:rsidR="00F35D69" w:rsidRPr="00165F1E" w:rsidRDefault="00F35D69" w:rsidP="00F35D69">
      <w:pPr>
        <w:spacing w:line="276" w:lineRule="auto"/>
        <w:jc w:val="left"/>
        <w:rPr>
          <w:sz w:val="22"/>
          <w:szCs w:val="22"/>
          <w:lang w:val="lt-LT"/>
        </w:rPr>
      </w:pPr>
    </w:p>
    <w:p w:rsidR="00F35D69" w:rsidRPr="00165F1E" w:rsidRDefault="00F35D69" w:rsidP="00F35D69">
      <w:pPr>
        <w:rPr>
          <w:b/>
          <w:sz w:val="22"/>
          <w:szCs w:val="22"/>
          <w:lang w:val="lt-LT"/>
        </w:rPr>
      </w:pPr>
      <w:r w:rsidRPr="00165F1E">
        <w:rPr>
          <w:b/>
          <w:sz w:val="22"/>
          <w:szCs w:val="22"/>
          <w:lang w:val="lt-LT"/>
        </w:rPr>
        <w:t>Poveikis region</w:t>
      </w:r>
      <w:r>
        <w:rPr>
          <w:b/>
          <w:sz w:val="22"/>
          <w:szCs w:val="22"/>
          <w:lang w:val="lt-LT"/>
        </w:rPr>
        <w:t>o</w:t>
      </w:r>
      <w:r w:rsidRPr="00165F1E">
        <w:rPr>
          <w:b/>
          <w:sz w:val="22"/>
          <w:szCs w:val="22"/>
          <w:lang w:val="lt-LT"/>
        </w:rPr>
        <w:t xml:space="preserve"> ir šalies raidai</w:t>
      </w:r>
    </w:p>
    <w:p w:rsidR="00F35D69" w:rsidRPr="00165F1E" w:rsidRDefault="00F35D69" w:rsidP="00F35D69">
      <w:pPr>
        <w:spacing w:line="276" w:lineRule="auto"/>
        <w:jc w:val="left"/>
        <w:rPr>
          <w:i/>
          <w:sz w:val="22"/>
          <w:szCs w:val="22"/>
          <w:lang w:val="lt-LT"/>
        </w:rPr>
      </w:pPr>
      <w:r w:rsidRPr="00165F1E">
        <w:rPr>
          <w:i/>
          <w:sz w:val="22"/>
          <w:szCs w:val="22"/>
          <w:lang w:val="lt-LT"/>
        </w:rPr>
        <w:t>Stiprybės</w:t>
      </w:r>
    </w:p>
    <w:p w:rsidR="00F35D69" w:rsidRPr="00165F1E" w:rsidRDefault="00F35D69" w:rsidP="00F35D69">
      <w:pPr>
        <w:pStyle w:val="Sraopastraipa"/>
        <w:numPr>
          <w:ilvl w:val="0"/>
          <w:numId w:val="13"/>
        </w:numPr>
        <w:jc w:val="both"/>
        <w:rPr>
          <w:rFonts w:ascii="Times New Roman" w:hAnsi="Times New Roman"/>
          <w:lang w:val="lt-LT"/>
        </w:rPr>
      </w:pPr>
      <w:r w:rsidRPr="00165F1E">
        <w:rPr>
          <w:rFonts w:ascii="Times New Roman" w:hAnsi="Times New Roman"/>
          <w:lang w:val="lt-LT"/>
        </w:rPr>
        <w:t>Nuo 2013 m. akivaizdžiai pagerėjo darbas su partneriais</w:t>
      </w:r>
      <w:r w:rsidR="00C5456C">
        <w:rPr>
          <w:rFonts w:ascii="Times New Roman" w:hAnsi="Times New Roman"/>
          <w:lang w:val="lt-LT"/>
        </w:rPr>
        <w:t>.</w:t>
      </w:r>
      <w:r w:rsidRPr="00165F1E">
        <w:rPr>
          <w:rFonts w:ascii="Times New Roman" w:hAnsi="Times New Roman"/>
          <w:lang w:val="lt-LT"/>
        </w:rPr>
        <w:t xml:space="preserve"> </w:t>
      </w:r>
    </w:p>
    <w:p w:rsidR="00F35D69" w:rsidRPr="00165F1E" w:rsidRDefault="00F35D69" w:rsidP="00F35D69">
      <w:pPr>
        <w:pStyle w:val="Sraopastraipa"/>
        <w:numPr>
          <w:ilvl w:val="0"/>
          <w:numId w:val="13"/>
        </w:numPr>
        <w:jc w:val="both"/>
        <w:rPr>
          <w:rFonts w:ascii="Times New Roman" w:hAnsi="Times New Roman"/>
          <w:lang w:val="lt-LT"/>
        </w:rPr>
      </w:pPr>
      <w:r w:rsidRPr="00165F1E">
        <w:rPr>
          <w:rFonts w:ascii="Times New Roman" w:hAnsi="Times New Roman"/>
          <w:lang w:val="lt-LT"/>
        </w:rPr>
        <w:t xml:space="preserve">Partnerių sugrupavimas ir strateginių partnerių nustatymas </w:t>
      </w:r>
      <w:r w:rsidR="00C5456C">
        <w:rPr>
          <w:rFonts w:ascii="Times New Roman" w:hAnsi="Times New Roman"/>
          <w:lang w:val="lt-LT"/>
        </w:rPr>
        <w:t>–</w:t>
      </w:r>
      <w:r w:rsidRPr="00165F1E">
        <w:rPr>
          <w:rFonts w:ascii="Times New Roman" w:hAnsi="Times New Roman"/>
          <w:lang w:val="lt-LT"/>
        </w:rPr>
        <w:t xml:space="preserve"> tinkamas būdas ir teigiamas pasiekimas nuo 2013 m.</w:t>
      </w:r>
    </w:p>
    <w:p w:rsidR="00F35D69" w:rsidRPr="00165F1E" w:rsidRDefault="00F35D69" w:rsidP="00F35D69">
      <w:pPr>
        <w:pStyle w:val="Sraopastraipa"/>
        <w:numPr>
          <w:ilvl w:val="0"/>
          <w:numId w:val="13"/>
        </w:numPr>
        <w:spacing w:after="0"/>
        <w:jc w:val="both"/>
        <w:rPr>
          <w:rFonts w:ascii="Times New Roman" w:hAnsi="Times New Roman"/>
          <w:lang w:val="lt-LT"/>
        </w:rPr>
      </w:pPr>
      <w:r w:rsidRPr="00165F1E">
        <w:rPr>
          <w:rFonts w:ascii="Times New Roman" w:hAnsi="Times New Roman"/>
          <w:lang w:val="lt-LT"/>
        </w:rPr>
        <w:t>Pagerėjo bendradarbiavimo su strateginiais partneriais apimtis ir kokybė</w:t>
      </w:r>
      <w:r w:rsidR="00C5456C">
        <w:rPr>
          <w:rFonts w:ascii="Times New Roman" w:hAnsi="Times New Roman"/>
          <w:lang w:val="lt-LT"/>
        </w:rPr>
        <w:t>.</w:t>
      </w:r>
    </w:p>
    <w:p w:rsidR="00F35D69" w:rsidRPr="00165F1E" w:rsidRDefault="00F35D69" w:rsidP="00F35D69">
      <w:pPr>
        <w:spacing w:line="276" w:lineRule="auto"/>
        <w:rPr>
          <w:i/>
          <w:sz w:val="22"/>
          <w:szCs w:val="22"/>
          <w:lang w:val="lt-LT"/>
        </w:rPr>
      </w:pPr>
      <w:r w:rsidRPr="00165F1E">
        <w:rPr>
          <w:i/>
          <w:sz w:val="22"/>
          <w:szCs w:val="22"/>
          <w:lang w:val="lt-LT"/>
        </w:rPr>
        <w:t>Tobulintinos sritys</w:t>
      </w:r>
    </w:p>
    <w:p w:rsidR="00F35D69" w:rsidRPr="00165F1E" w:rsidRDefault="00F35D69" w:rsidP="00F35D69">
      <w:pPr>
        <w:pStyle w:val="Sraopastraipa"/>
        <w:numPr>
          <w:ilvl w:val="0"/>
          <w:numId w:val="14"/>
        </w:numPr>
        <w:jc w:val="both"/>
        <w:rPr>
          <w:rFonts w:ascii="Times New Roman" w:hAnsi="Times New Roman"/>
          <w:lang w:val="lt-LT"/>
        </w:rPr>
      </w:pPr>
      <w:r w:rsidRPr="00165F1E">
        <w:rPr>
          <w:rFonts w:ascii="Times New Roman" w:hAnsi="Times New Roman"/>
          <w:lang w:val="lt-LT"/>
        </w:rPr>
        <w:t>Kolegija galėtų pagerinti bendradarbiavimą su socialiniais partneriais, kurie nori padėti KVK</w:t>
      </w:r>
      <w:r w:rsidR="00C5456C">
        <w:rPr>
          <w:rFonts w:ascii="Times New Roman" w:hAnsi="Times New Roman"/>
          <w:lang w:val="lt-LT"/>
        </w:rPr>
        <w:t>.</w:t>
      </w:r>
    </w:p>
    <w:p w:rsidR="00F35D69" w:rsidRPr="00165F1E" w:rsidRDefault="00F35D69" w:rsidP="00F35D69">
      <w:pPr>
        <w:pStyle w:val="Sraopastraipa"/>
        <w:numPr>
          <w:ilvl w:val="0"/>
          <w:numId w:val="14"/>
        </w:numPr>
        <w:spacing w:after="0"/>
        <w:jc w:val="both"/>
        <w:rPr>
          <w:rFonts w:ascii="Times New Roman" w:hAnsi="Times New Roman"/>
          <w:lang w:val="lt-LT"/>
        </w:rPr>
      </w:pPr>
      <w:r w:rsidRPr="00165F1E">
        <w:rPr>
          <w:rFonts w:ascii="Times New Roman" w:hAnsi="Times New Roman"/>
          <w:lang w:val="lt-LT"/>
        </w:rPr>
        <w:t xml:space="preserve">Strateginiame plane nustatytos priemonės gali būti patobulintos jas supaprastinus ir </w:t>
      </w:r>
      <w:r w:rsidR="00C5456C">
        <w:rPr>
          <w:rFonts w:ascii="Times New Roman" w:hAnsi="Times New Roman"/>
          <w:lang w:val="lt-LT"/>
        </w:rPr>
        <w:t>suteikus</w:t>
      </w:r>
      <w:r w:rsidR="00C5456C" w:rsidRPr="00165F1E">
        <w:rPr>
          <w:rFonts w:ascii="Times New Roman" w:hAnsi="Times New Roman"/>
          <w:lang w:val="lt-LT"/>
        </w:rPr>
        <w:t xml:space="preserve"> </w:t>
      </w:r>
      <w:r w:rsidRPr="00165F1E">
        <w:rPr>
          <w:rFonts w:ascii="Times New Roman" w:hAnsi="Times New Roman"/>
          <w:lang w:val="lt-LT"/>
        </w:rPr>
        <w:t>daugiau aiškumo</w:t>
      </w:r>
      <w:r w:rsidR="00C5456C">
        <w:rPr>
          <w:rFonts w:ascii="Times New Roman" w:hAnsi="Times New Roman"/>
          <w:lang w:val="lt-LT"/>
        </w:rPr>
        <w:t>.</w:t>
      </w:r>
    </w:p>
    <w:p w:rsidR="00F35D69" w:rsidRPr="004F7A59" w:rsidRDefault="00F35D69" w:rsidP="00F35D69">
      <w:pPr>
        <w:rPr>
          <w:sz w:val="22"/>
          <w:szCs w:val="22"/>
        </w:rPr>
      </w:pPr>
    </w:p>
    <w:p w:rsidR="00F35D69" w:rsidRPr="004F7A59" w:rsidRDefault="00F35D69" w:rsidP="00F35D69">
      <w:pPr>
        <w:pStyle w:val="Antrat1"/>
        <w:spacing w:line="276" w:lineRule="auto"/>
        <w:jc w:val="left"/>
        <w:rPr>
          <w:i/>
          <w:sz w:val="22"/>
          <w:szCs w:val="22"/>
        </w:rPr>
      </w:pPr>
    </w:p>
    <w:p w:rsidR="00F35D69" w:rsidRPr="004F7A59" w:rsidRDefault="00F35D69" w:rsidP="00F35D69">
      <w:pPr>
        <w:pStyle w:val="Antrat1"/>
        <w:spacing w:line="276" w:lineRule="auto"/>
        <w:jc w:val="both"/>
        <w:rPr>
          <w:i/>
          <w:sz w:val="22"/>
          <w:szCs w:val="22"/>
        </w:rPr>
      </w:pPr>
    </w:p>
    <w:p w:rsidR="00F35D69" w:rsidRPr="004F7A59" w:rsidRDefault="00F35D69" w:rsidP="00F35D69">
      <w:pPr>
        <w:spacing w:line="276" w:lineRule="auto"/>
        <w:rPr>
          <w:sz w:val="22"/>
          <w:szCs w:val="22"/>
        </w:rPr>
      </w:pPr>
    </w:p>
    <w:p w:rsidR="00F35D69" w:rsidRPr="00563E56" w:rsidRDefault="00F35D69" w:rsidP="00F35D69">
      <w:pPr>
        <w:spacing w:line="276" w:lineRule="auto"/>
        <w:rPr>
          <w:sz w:val="22"/>
          <w:szCs w:val="22"/>
        </w:rPr>
      </w:pPr>
      <w:r w:rsidRPr="00563E56">
        <w:rPr>
          <w:sz w:val="22"/>
          <w:szCs w:val="22"/>
        </w:rPr>
        <w:t>REKOMENDACIJOS VALDŽIOS INSTITUCIJOMS (MINISTERIJAI, KITOMS) DĖL PATOBULINIMŲ</w:t>
      </w:r>
    </w:p>
    <w:p w:rsidR="00F35D69" w:rsidRPr="00243A22" w:rsidRDefault="00F35D69" w:rsidP="00F35D69">
      <w:pPr>
        <w:spacing w:line="276" w:lineRule="auto"/>
        <w:rPr>
          <w:sz w:val="22"/>
          <w:szCs w:val="22"/>
          <w:lang w:val="lt-LT"/>
        </w:rPr>
      </w:pPr>
      <w:r>
        <w:rPr>
          <w:sz w:val="22"/>
          <w:szCs w:val="22"/>
          <w:lang w:val="lt-LT"/>
        </w:rPr>
        <w:t xml:space="preserve">Ekspertų </w:t>
      </w:r>
      <w:r w:rsidRPr="00243A22">
        <w:rPr>
          <w:sz w:val="22"/>
          <w:szCs w:val="22"/>
          <w:lang w:val="lt-LT"/>
        </w:rPr>
        <w:t>grupė pa</w:t>
      </w:r>
      <w:r>
        <w:rPr>
          <w:sz w:val="22"/>
          <w:szCs w:val="22"/>
          <w:lang w:val="lt-LT"/>
        </w:rPr>
        <w:t>stebėjo</w:t>
      </w:r>
      <w:r w:rsidRPr="00243A22">
        <w:rPr>
          <w:sz w:val="22"/>
          <w:szCs w:val="22"/>
          <w:lang w:val="lt-LT"/>
        </w:rPr>
        <w:t xml:space="preserve">, kad </w:t>
      </w:r>
      <w:r>
        <w:rPr>
          <w:sz w:val="22"/>
          <w:szCs w:val="22"/>
          <w:lang w:val="lt-LT"/>
        </w:rPr>
        <w:t>KVK</w:t>
      </w:r>
      <w:r w:rsidRPr="00243A22">
        <w:rPr>
          <w:sz w:val="22"/>
          <w:szCs w:val="22"/>
          <w:lang w:val="lt-LT"/>
        </w:rPr>
        <w:t xml:space="preserve"> </w:t>
      </w:r>
      <w:r>
        <w:rPr>
          <w:sz w:val="22"/>
          <w:szCs w:val="22"/>
          <w:lang w:val="lt-LT"/>
        </w:rPr>
        <w:t xml:space="preserve">vertinimas </w:t>
      </w:r>
      <w:r w:rsidRPr="00243A22">
        <w:rPr>
          <w:sz w:val="22"/>
          <w:szCs w:val="22"/>
          <w:lang w:val="lt-LT"/>
        </w:rPr>
        <w:t xml:space="preserve">vyko SKVC </w:t>
      </w:r>
      <w:r>
        <w:rPr>
          <w:sz w:val="22"/>
          <w:szCs w:val="22"/>
          <w:lang w:val="lt-LT"/>
        </w:rPr>
        <w:t xml:space="preserve">atliekamų vertinimų </w:t>
      </w:r>
      <w:r w:rsidRPr="00243A22">
        <w:rPr>
          <w:sz w:val="22"/>
          <w:szCs w:val="22"/>
          <w:lang w:val="lt-LT"/>
        </w:rPr>
        <w:t>ciklo</w:t>
      </w:r>
      <w:r>
        <w:rPr>
          <w:sz w:val="22"/>
          <w:szCs w:val="22"/>
          <w:lang w:val="lt-LT"/>
        </w:rPr>
        <w:t xml:space="preserve"> </w:t>
      </w:r>
      <w:r w:rsidRPr="00243A22">
        <w:rPr>
          <w:sz w:val="22"/>
          <w:szCs w:val="22"/>
          <w:lang w:val="lt-LT"/>
        </w:rPr>
        <w:t>pabaigo</w:t>
      </w:r>
      <w:r>
        <w:rPr>
          <w:sz w:val="22"/>
          <w:szCs w:val="22"/>
          <w:lang w:val="lt-LT"/>
        </w:rPr>
        <w:t>je</w:t>
      </w:r>
      <w:r w:rsidRPr="00243A22">
        <w:rPr>
          <w:sz w:val="22"/>
          <w:szCs w:val="22"/>
          <w:lang w:val="lt-LT"/>
        </w:rPr>
        <w:t xml:space="preserve"> ir darbas vyksta</w:t>
      </w:r>
      <w:r>
        <w:rPr>
          <w:sz w:val="22"/>
          <w:szCs w:val="22"/>
          <w:lang w:val="lt-LT"/>
        </w:rPr>
        <w:t xml:space="preserve"> nuolat</w:t>
      </w:r>
      <w:r w:rsidRPr="00243A22">
        <w:rPr>
          <w:sz w:val="22"/>
          <w:szCs w:val="22"/>
          <w:lang w:val="lt-LT"/>
        </w:rPr>
        <w:t xml:space="preserve"> </w:t>
      </w:r>
      <w:r>
        <w:rPr>
          <w:sz w:val="22"/>
          <w:szCs w:val="22"/>
          <w:lang w:val="lt-LT"/>
        </w:rPr>
        <w:t xml:space="preserve">taikant </w:t>
      </w:r>
      <w:r w:rsidRPr="00243A22">
        <w:rPr>
          <w:sz w:val="22"/>
          <w:szCs w:val="22"/>
          <w:lang w:val="lt-LT"/>
        </w:rPr>
        <w:t>modelį</w:t>
      </w:r>
      <w:r>
        <w:rPr>
          <w:sz w:val="22"/>
          <w:szCs w:val="22"/>
          <w:lang w:val="lt-LT"/>
        </w:rPr>
        <w:t>, kai vertinimai atliekami vienas po kito</w:t>
      </w:r>
      <w:r w:rsidRPr="00243A22">
        <w:rPr>
          <w:sz w:val="22"/>
          <w:szCs w:val="22"/>
          <w:lang w:val="lt-LT"/>
        </w:rPr>
        <w:t xml:space="preserve">. </w:t>
      </w:r>
      <w:r>
        <w:rPr>
          <w:sz w:val="22"/>
          <w:szCs w:val="22"/>
          <w:lang w:val="lt-LT"/>
        </w:rPr>
        <w:t>Ekspertų grupės n</w:t>
      </w:r>
      <w:r w:rsidRPr="00243A22">
        <w:rPr>
          <w:sz w:val="22"/>
          <w:szCs w:val="22"/>
          <w:lang w:val="lt-LT"/>
        </w:rPr>
        <w:t>ariai s</w:t>
      </w:r>
      <w:r>
        <w:rPr>
          <w:sz w:val="22"/>
          <w:szCs w:val="22"/>
          <w:lang w:val="lt-LT"/>
        </w:rPr>
        <w:t>iūlo</w:t>
      </w:r>
      <w:r w:rsidRPr="00243A22">
        <w:rPr>
          <w:sz w:val="22"/>
          <w:szCs w:val="22"/>
          <w:lang w:val="lt-LT"/>
        </w:rPr>
        <w:t xml:space="preserve"> ministerij</w:t>
      </w:r>
      <w:r>
        <w:rPr>
          <w:sz w:val="22"/>
          <w:szCs w:val="22"/>
          <w:lang w:val="lt-LT"/>
        </w:rPr>
        <w:t>ai</w:t>
      </w:r>
      <w:r w:rsidRPr="00243A22">
        <w:rPr>
          <w:sz w:val="22"/>
          <w:szCs w:val="22"/>
          <w:lang w:val="lt-LT"/>
        </w:rPr>
        <w:t xml:space="preserve"> apsvarstyti būsimą kokybės užtikrinimo model</w:t>
      </w:r>
      <w:r>
        <w:rPr>
          <w:sz w:val="22"/>
          <w:szCs w:val="22"/>
          <w:lang w:val="lt-LT"/>
        </w:rPr>
        <w:t>į</w:t>
      </w:r>
      <w:r w:rsidRPr="00243A22">
        <w:rPr>
          <w:sz w:val="22"/>
          <w:szCs w:val="22"/>
          <w:lang w:val="lt-LT"/>
        </w:rPr>
        <w:t xml:space="preserve">, kuris </w:t>
      </w:r>
      <w:r>
        <w:rPr>
          <w:sz w:val="22"/>
          <w:szCs w:val="22"/>
          <w:lang w:val="lt-LT"/>
        </w:rPr>
        <w:t xml:space="preserve">būtų </w:t>
      </w:r>
      <w:r w:rsidRPr="00243A22">
        <w:rPr>
          <w:sz w:val="22"/>
          <w:szCs w:val="22"/>
          <w:lang w:val="lt-LT"/>
        </w:rPr>
        <w:t>sutelk</w:t>
      </w:r>
      <w:r>
        <w:rPr>
          <w:sz w:val="22"/>
          <w:szCs w:val="22"/>
          <w:lang w:val="lt-LT"/>
        </w:rPr>
        <w:t xml:space="preserve">tas </w:t>
      </w:r>
      <w:r w:rsidRPr="00243A22">
        <w:rPr>
          <w:sz w:val="22"/>
          <w:szCs w:val="22"/>
          <w:lang w:val="lt-LT"/>
        </w:rPr>
        <w:t>į kokybės gerinim</w:t>
      </w:r>
      <w:r>
        <w:rPr>
          <w:sz w:val="22"/>
          <w:szCs w:val="22"/>
          <w:lang w:val="lt-LT"/>
        </w:rPr>
        <w:t>ą</w:t>
      </w:r>
      <w:r w:rsidRPr="00243A22">
        <w:rPr>
          <w:sz w:val="22"/>
          <w:szCs w:val="22"/>
          <w:lang w:val="lt-LT"/>
        </w:rPr>
        <w:t xml:space="preserve"> ir kuris </w:t>
      </w:r>
      <w:r>
        <w:rPr>
          <w:sz w:val="22"/>
          <w:szCs w:val="22"/>
          <w:lang w:val="lt-LT"/>
        </w:rPr>
        <w:t xml:space="preserve">būtų </w:t>
      </w:r>
      <w:r w:rsidRPr="00243A22">
        <w:rPr>
          <w:sz w:val="22"/>
          <w:szCs w:val="22"/>
          <w:lang w:val="lt-LT"/>
        </w:rPr>
        <w:t>atskir</w:t>
      </w:r>
      <w:r>
        <w:rPr>
          <w:sz w:val="22"/>
          <w:szCs w:val="22"/>
          <w:lang w:val="lt-LT"/>
        </w:rPr>
        <w:t>t</w:t>
      </w:r>
      <w:r w:rsidRPr="00243A22">
        <w:rPr>
          <w:sz w:val="22"/>
          <w:szCs w:val="22"/>
          <w:lang w:val="lt-LT"/>
        </w:rPr>
        <w:t xml:space="preserve">as nuo audito ar akreditavimo reikalavimų (jeigu jie privalomi). Tai </w:t>
      </w:r>
      <w:r>
        <w:rPr>
          <w:sz w:val="22"/>
          <w:szCs w:val="22"/>
          <w:lang w:val="lt-LT"/>
        </w:rPr>
        <w:t xml:space="preserve">leistų užtikrinti daugiau </w:t>
      </w:r>
      <w:r w:rsidRPr="00243A22">
        <w:rPr>
          <w:sz w:val="22"/>
          <w:szCs w:val="22"/>
          <w:lang w:val="lt-LT"/>
        </w:rPr>
        <w:t>palank</w:t>
      </w:r>
      <w:r>
        <w:rPr>
          <w:sz w:val="22"/>
          <w:szCs w:val="22"/>
          <w:lang w:val="lt-LT"/>
        </w:rPr>
        <w:t>ų</w:t>
      </w:r>
      <w:r w:rsidRPr="00243A22">
        <w:rPr>
          <w:sz w:val="22"/>
          <w:szCs w:val="22"/>
          <w:lang w:val="lt-LT"/>
        </w:rPr>
        <w:t xml:space="preserve"> ir sąžining</w:t>
      </w:r>
      <w:r>
        <w:rPr>
          <w:sz w:val="22"/>
          <w:szCs w:val="22"/>
          <w:lang w:val="lt-LT"/>
        </w:rPr>
        <w:t>ą</w:t>
      </w:r>
      <w:r w:rsidRPr="00243A22">
        <w:rPr>
          <w:sz w:val="22"/>
          <w:szCs w:val="22"/>
          <w:lang w:val="lt-LT"/>
        </w:rPr>
        <w:t xml:space="preserve"> procesą</w:t>
      </w:r>
      <w:r w:rsidR="00C5456C">
        <w:rPr>
          <w:sz w:val="22"/>
          <w:szCs w:val="22"/>
          <w:lang w:val="lt-LT"/>
        </w:rPr>
        <w:t xml:space="preserve"> ir</w:t>
      </w:r>
      <w:r w:rsidRPr="00243A22">
        <w:rPr>
          <w:sz w:val="22"/>
          <w:szCs w:val="22"/>
          <w:lang w:val="lt-LT"/>
        </w:rPr>
        <w:t xml:space="preserve"> toliau stiprinti Lietuvos aukštojo mokslo sektori</w:t>
      </w:r>
      <w:r>
        <w:rPr>
          <w:sz w:val="22"/>
          <w:szCs w:val="22"/>
          <w:lang w:val="lt-LT"/>
        </w:rPr>
        <w:t>ų</w:t>
      </w:r>
      <w:r w:rsidRPr="00243A22">
        <w:rPr>
          <w:sz w:val="22"/>
          <w:szCs w:val="22"/>
          <w:lang w:val="lt-LT"/>
        </w:rPr>
        <w:t>.</w:t>
      </w:r>
    </w:p>
    <w:p w:rsidR="00F35D69" w:rsidRPr="00290BD4" w:rsidRDefault="00F35D69" w:rsidP="00F35D69">
      <w:pPr>
        <w:pStyle w:val="Antrat1"/>
        <w:spacing w:line="276" w:lineRule="auto"/>
        <w:jc w:val="both"/>
        <w:rPr>
          <w:sz w:val="22"/>
          <w:szCs w:val="22"/>
          <w:lang w:val="lt-LT"/>
        </w:rPr>
      </w:pPr>
    </w:p>
    <w:p w:rsidR="00F35D69" w:rsidRPr="00290BD4" w:rsidRDefault="00F35D69" w:rsidP="00F35D69">
      <w:pPr>
        <w:pStyle w:val="Antrat1"/>
        <w:spacing w:line="276" w:lineRule="auto"/>
        <w:jc w:val="both"/>
        <w:rPr>
          <w:sz w:val="22"/>
          <w:szCs w:val="22"/>
          <w:lang w:val="lt-LT"/>
        </w:rPr>
      </w:pPr>
    </w:p>
    <w:p w:rsidR="00F35D69" w:rsidRPr="00290BD4" w:rsidRDefault="00F35D69" w:rsidP="00F35D69">
      <w:pPr>
        <w:spacing w:line="276" w:lineRule="auto"/>
        <w:jc w:val="left"/>
        <w:rPr>
          <w:sz w:val="22"/>
          <w:szCs w:val="22"/>
          <w:lang w:val="lt-LT"/>
        </w:rPr>
      </w:pPr>
    </w:p>
    <w:p w:rsidR="00F35D69" w:rsidRPr="00D328D9" w:rsidRDefault="00F35D69" w:rsidP="00F35D69">
      <w:pPr>
        <w:pStyle w:val="Antrat1"/>
        <w:spacing w:line="276" w:lineRule="auto"/>
        <w:jc w:val="left"/>
        <w:rPr>
          <w:sz w:val="22"/>
          <w:szCs w:val="22"/>
          <w:lang w:val="lt-LT"/>
        </w:rPr>
      </w:pPr>
      <w:r w:rsidRPr="00290BD4">
        <w:rPr>
          <w:sz w:val="22"/>
          <w:szCs w:val="22"/>
          <w:lang w:val="lt-LT"/>
        </w:rPr>
        <w:br w:type="page"/>
      </w:r>
      <w:bookmarkStart w:id="13" w:name="_Toc469423878"/>
      <w:bookmarkStart w:id="14" w:name="_Toc471724030"/>
      <w:r w:rsidRPr="00D328D9">
        <w:rPr>
          <w:sz w:val="22"/>
          <w:szCs w:val="22"/>
          <w:lang w:val="lt-LT"/>
        </w:rPr>
        <w:lastRenderedPageBreak/>
        <w:t xml:space="preserve">VIII. </w:t>
      </w:r>
      <w:bookmarkEnd w:id="13"/>
      <w:r w:rsidRPr="00D328D9">
        <w:rPr>
          <w:sz w:val="22"/>
          <w:szCs w:val="22"/>
          <w:lang w:val="lt-LT"/>
        </w:rPr>
        <w:t>ĮVERTINIMAS</w:t>
      </w:r>
      <w:bookmarkEnd w:id="14"/>
    </w:p>
    <w:p w:rsidR="00F35D69" w:rsidRPr="00D328D9" w:rsidRDefault="00F35D69" w:rsidP="00F35D69">
      <w:pPr>
        <w:spacing w:line="276" w:lineRule="auto"/>
        <w:jc w:val="left"/>
        <w:rPr>
          <w:sz w:val="22"/>
          <w:szCs w:val="22"/>
          <w:lang w:val="lt-LT"/>
        </w:rPr>
      </w:pPr>
    </w:p>
    <w:p w:rsidR="00F35D69" w:rsidRPr="00D328D9" w:rsidRDefault="00F35D69" w:rsidP="00F35D69">
      <w:pPr>
        <w:spacing w:line="276" w:lineRule="auto"/>
        <w:jc w:val="left"/>
        <w:rPr>
          <w:sz w:val="22"/>
          <w:szCs w:val="22"/>
          <w:lang w:val="lt-LT"/>
        </w:rPr>
      </w:pPr>
      <w:r w:rsidRPr="00D328D9">
        <w:rPr>
          <w:bCs/>
          <w:sz w:val="22"/>
          <w:szCs w:val="22"/>
          <w:lang w:val="lt-LT"/>
        </w:rPr>
        <w:t>Klaipėdos valstyb</w:t>
      </w:r>
      <w:r w:rsidR="00C5456C">
        <w:rPr>
          <w:bCs/>
          <w:sz w:val="22"/>
          <w:szCs w:val="22"/>
          <w:lang w:val="lt-LT"/>
        </w:rPr>
        <w:t>in</w:t>
      </w:r>
      <w:r w:rsidRPr="00D328D9">
        <w:rPr>
          <w:bCs/>
          <w:sz w:val="22"/>
          <w:szCs w:val="22"/>
          <w:lang w:val="lt-LT"/>
        </w:rPr>
        <w:t xml:space="preserve">ė </w:t>
      </w:r>
      <w:r>
        <w:rPr>
          <w:bCs/>
          <w:sz w:val="22"/>
          <w:szCs w:val="22"/>
          <w:lang w:val="lt-LT"/>
        </w:rPr>
        <w:t xml:space="preserve">kolegija vertinama </w:t>
      </w:r>
      <w:r w:rsidR="00CF0D0C">
        <w:rPr>
          <w:bCs/>
          <w:sz w:val="22"/>
          <w:szCs w:val="22"/>
          <w:lang w:val="lt-LT"/>
        </w:rPr>
        <w:t xml:space="preserve">teigiamai. </w:t>
      </w:r>
    </w:p>
    <w:p w:rsidR="00F35D69" w:rsidRPr="00C71E26" w:rsidRDefault="00F35D69" w:rsidP="00F35D69">
      <w:pPr>
        <w:spacing w:line="276" w:lineRule="auto"/>
        <w:jc w:val="left"/>
        <w:rPr>
          <w:sz w:val="22"/>
          <w:szCs w:val="22"/>
          <w:lang w:val="sv-SE"/>
        </w:rPr>
      </w:pPr>
    </w:p>
    <w:tbl>
      <w:tblPr>
        <w:tblW w:w="0" w:type="auto"/>
        <w:tblInd w:w="1188" w:type="dxa"/>
        <w:tblLook w:val="01E0" w:firstRow="1" w:lastRow="1" w:firstColumn="1" w:lastColumn="1" w:noHBand="0" w:noVBand="0"/>
      </w:tblPr>
      <w:tblGrid>
        <w:gridCol w:w="2891"/>
        <w:gridCol w:w="5140"/>
      </w:tblGrid>
      <w:tr w:rsidR="00F35D69" w:rsidRPr="00451EA0" w:rsidTr="00755524">
        <w:trPr>
          <w:trHeight w:val="1154"/>
        </w:trPr>
        <w:tc>
          <w:tcPr>
            <w:tcW w:w="2891" w:type="dxa"/>
            <w:vAlign w:val="center"/>
            <w:hideMark/>
          </w:tcPr>
          <w:p w:rsidR="00F35D69" w:rsidRPr="004F7A59" w:rsidRDefault="00F35D69" w:rsidP="00755524">
            <w:pPr>
              <w:pStyle w:val="Antrats"/>
              <w:tabs>
                <w:tab w:val="left" w:pos="720"/>
              </w:tabs>
              <w:spacing w:line="276" w:lineRule="auto"/>
              <w:rPr>
                <w:rFonts w:ascii="Times New Roman" w:hAnsi="Times New Roman"/>
              </w:rPr>
            </w:pPr>
            <w:proofErr w:type="spellStart"/>
            <w:r w:rsidRPr="004F7A59">
              <w:rPr>
                <w:rFonts w:ascii="Times New Roman" w:hAnsi="Times New Roman"/>
                <w:sz w:val="22"/>
                <w:szCs w:val="22"/>
              </w:rPr>
              <w:t>Grupės</w:t>
            </w:r>
            <w:proofErr w:type="spellEnd"/>
            <w:r w:rsidRPr="004F7A59">
              <w:rPr>
                <w:rFonts w:ascii="Times New Roman" w:hAnsi="Times New Roman"/>
                <w:sz w:val="22"/>
                <w:szCs w:val="22"/>
              </w:rPr>
              <w:t xml:space="preserve"> </w:t>
            </w:r>
            <w:proofErr w:type="spellStart"/>
            <w:r w:rsidRPr="004F7A59">
              <w:rPr>
                <w:rFonts w:ascii="Times New Roman" w:hAnsi="Times New Roman"/>
                <w:sz w:val="22"/>
                <w:szCs w:val="22"/>
              </w:rPr>
              <w:t>vadovas</w:t>
            </w:r>
            <w:proofErr w:type="spellEnd"/>
            <w:r w:rsidRPr="004F7A59">
              <w:rPr>
                <w:rFonts w:ascii="Times New Roman" w:hAnsi="Times New Roman"/>
                <w:sz w:val="22"/>
                <w:szCs w:val="22"/>
              </w:rPr>
              <w:t xml:space="preserve">:  </w:t>
            </w:r>
          </w:p>
          <w:p w:rsidR="00F35D69" w:rsidRPr="004F7A59" w:rsidRDefault="00F35D69" w:rsidP="00755524">
            <w:pPr>
              <w:pStyle w:val="Antrats"/>
              <w:tabs>
                <w:tab w:val="left" w:pos="720"/>
              </w:tabs>
              <w:spacing w:line="276" w:lineRule="auto"/>
              <w:rPr>
                <w:rFonts w:ascii="Times New Roman" w:hAnsi="Times New Roman"/>
              </w:rPr>
            </w:pPr>
            <w:r w:rsidRPr="004F7A59">
              <w:rPr>
                <w:rFonts w:ascii="Times New Roman" w:hAnsi="Times New Roman"/>
                <w:sz w:val="22"/>
                <w:szCs w:val="22"/>
              </w:rPr>
              <w:t>Team leader:</w:t>
            </w:r>
          </w:p>
        </w:tc>
        <w:tc>
          <w:tcPr>
            <w:tcW w:w="5140" w:type="dxa"/>
            <w:vAlign w:val="center"/>
            <w:hideMark/>
          </w:tcPr>
          <w:p w:rsidR="00F35D69" w:rsidRPr="004F7A59" w:rsidRDefault="00F35D69" w:rsidP="00755524">
            <w:pPr>
              <w:spacing w:line="276" w:lineRule="auto"/>
              <w:jc w:val="left"/>
            </w:pPr>
            <w:proofErr w:type="spellStart"/>
            <w:r w:rsidRPr="004F7A59">
              <w:rPr>
                <w:sz w:val="22"/>
                <w:szCs w:val="22"/>
              </w:rPr>
              <w:t>Prof</w:t>
            </w:r>
            <w:r w:rsidR="00AF5A83">
              <w:rPr>
                <w:sz w:val="22"/>
                <w:szCs w:val="22"/>
              </w:rPr>
              <w:t>.</w:t>
            </w:r>
            <w:proofErr w:type="spellEnd"/>
            <w:r w:rsidRPr="004F7A59">
              <w:rPr>
                <w:sz w:val="22"/>
                <w:szCs w:val="22"/>
              </w:rPr>
              <w:t xml:space="preserve"> </w:t>
            </w:r>
            <w:r w:rsidR="00AF5A83">
              <w:rPr>
                <w:sz w:val="22"/>
                <w:szCs w:val="22"/>
              </w:rPr>
              <w:t>d</w:t>
            </w:r>
            <w:r w:rsidRPr="004F7A59">
              <w:rPr>
                <w:sz w:val="22"/>
                <w:szCs w:val="22"/>
              </w:rPr>
              <w:t>r</w:t>
            </w:r>
            <w:r w:rsidR="00AF5A83">
              <w:rPr>
                <w:sz w:val="22"/>
                <w:szCs w:val="22"/>
              </w:rPr>
              <w:t>.</w:t>
            </w:r>
            <w:r w:rsidRPr="004F7A59">
              <w:rPr>
                <w:sz w:val="22"/>
                <w:szCs w:val="22"/>
              </w:rPr>
              <w:t xml:space="preserve"> Donald </w:t>
            </w:r>
            <w:proofErr w:type="spellStart"/>
            <w:r w:rsidRPr="004F7A59">
              <w:rPr>
                <w:sz w:val="22"/>
                <w:szCs w:val="22"/>
              </w:rPr>
              <w:t>McQuillan</w:t>
            </w:r>
            <w:proofErr w:type="spellEnd"/>
          </w:p>
        </w:tc>
      </w:tr>
      <w:tr w:rsidR="00F35D69" w:rsidRPr="00451EA0" w:rsidTr="00755524">
        <w:trPr>
          <w:trHeight w:val="2719"/>
        </w:trPr>
        <w:tc>
          <w:tcPr>
            <w:tcW w:w="2891" w:type="dxa"/>
            <w:vAlign w:val="center"/>
            <w:hideMark/>
          </w:tcPr>
          <w:p w:rsidR="00F35D69" w:rsidRPr="004F7A59" w:rsidRDefault="00F35D69" w:rsidP="00755524">
            <w:pPr>
              <w:pStyle w:val="Antrats"/>
              <w:tabs>
                <w:tab w:val="left" w:pos="720"/>
              </w:tabs>
              <w:spacing w:line="276" w:lineRule="auto"/>
              <w:rPr>
                <w:rFonts w:ascii="Times New Roman" w:hAnsi="Times New Roman"/>
              </w:rPr>
            </w:pPr>
            <w:proofErr w:type="spellStart"/>
            <w:r w:rsidRPr="004F7A59">
              <w:rPr>
                <w:rFonts w:ascii="Times New Roman" w:hAnsi="Times New Roman"/>
                <w:sz w:val="22"/>
                <w:szCs w:val="22"/>
              </w:rPr>
              <w:t>Grupės</w:t>
            </w:r>
            <w:proofErr w:type="spellEnd"/>
            <w:r w:rsidRPr="004F7A59">
              <w:rPr>
                <w:rFonts w:ascii="Times New Roman" w:hAnsi="Times New Roman"/>
                <w:sz w:val="22"/>
                <w:szCs w:val="22"/>
              </w:rPr>
              <w:t xml:space="preserve"> </w:t>
            </w:r>
            <w:proofErr w:type="spellStart"/>
            <w:r w:rsidRPr="004F7A59">
              <w:rPr>
                <w:rFonts w:ascii="Times New Roman" w:hAnsi="Times New Roman"/>
                <w:sz w:val="22"/>
                <w:szCs w:val="22"/>
              </w:rPr>
              <w:t>nariai</w:t>
            </w:r>
            <w:proofErr w:type="spellEnd"/>
            <w:r w:rsidRPr="004F7A59">
              <w:rPr>
                <w:rFonts w:ascii="Times New Roman" w:hAnsi="Times New Roman"/>
                <w:sz w:val="22"/>
                <w:szCs w:val="22"/>
              </w:rPr>
              <w:t>:</w:t>
            </w:r>
          </w:p>
          <w:p w:rsidR="00F35D69" w:rsidRPr="004F7A59" w:rsidRDefault="00F35D69" w:rsidP="00755524">
            <w:pPr>
              <w:pStyle w:val="Antrats"/>
              <w:tabs>
                <w:tab w:val="left" w:pos="720"/>
              </w:tabs>
              <w:spacing w:line="276" w:lineRule="auto"/>
              <w:rPr>
                <w:rFonts w:ascii="Times New Roman" w:hAnsi="Times New Roman"/>
              </w:rPr>
            </w:pPr>
            <w:r w:rsidRPr="004F7A59">
              <w:rPr>
                <w:rFonts w:ascii="Times New Roman" w:hAnsi="Times New Roman"/>
                <w:sz w:val="22"/>
                <w:szCs w:val="22"/>
              </w:rPr>
              <w:t>Team members:</w:t>
            </w:r>
          </w:p>
        </w:tc>
        <w:tc>
          <w:tcPr>
            <w:tcW w:w="5140" w:type="dxa"/>
            <w:vAlign w:val="center"/>
          </w:tcPr>
          <w:p w:rsidR="00F35D69" w:rsidRPr="00C71E26" w:rsidRDefault="00F35D69" w:rsidP="00755524">
            <w:pPr>
              <w:spacing w:line="276" w:lineRule="auto"/>
              <w:jc w:val="left"/>
              <w:rPr>
                <w:lang w:val="sv-SE"/>
              </w:rPr>
            </w:pPr>
            <w:r w:rsidRPr="00C71E26">
              <w:rPr>
                <w:sz w:val="22"/>
                <w:szCs w:val="22"/>
                <w:lang w:val="sv-SE"/>
              </w:rPr>
              <w:t>Dr</w:t>
            </w:r>
            <w:r w:rsidR="00AF5A83">
              <w:rPr>
                <w:sz w:val="22"/>
                <w:szCs w:val="22"/>
                <w:lang w:val="sv-SE"/>
              </w:rPr>
              <w:t>.</w:t>
            </w:r>
            <w:r w:rsidRPr="00C71E26">
              <w:rPr>
                <w:sz w:val="22"/>
                <w:szCs w:val="22"/>
                <w:lang w:val="sv-SE"/>
              </w:rPr>
              <w:t xml:space="preserve"> Fredy Sidler</w:t>
            </w:r>
          </w:p>
          <w:p w:rsidR="00F35D69" w:rsidRPr="00C71E26" w:rsidRDefault="00F35D69" w:rsidP="00755524">
            <w:pPr>
              <w:spacing w:line="276" w:lineRule="auto"/>
              <w:jc w:val="left"/>
              <w:rPr>
                <w:lang w:val="sv-SE"/>
              </w:rPr>
            </w:pPr>
          </w:p>
          <w:p w:rsidR="00F35D69" w:rsidRPr="00C71E26" w:rsidRDefault="00F35D69" w:rsidP="00755524">
            <w:pPr>
              <w:spacing w:line="276" w:lineRule="auto"/>
              <w:jc w:val="left"/>
              <w:rPr>
                <w:lang w:val="sv-SE"/>
              </w:rPr>
            </w:pPr>
            <w:r w:rsidRPr="00C71E26">
              <w:rPr>
                <w:sz w:val="22"/>
                <w:szCs w:val="22"/>
                <w:lang w:val="sv-SE"/>
              </w:rPr>
              <w:t>Prof</w:t>
            </w:r>
            <w:r w:rsidR="00AF5A83">
              <w:rPr>
                <w:sz w:val="22"/>
                <w:szCs w:val="22"/>
                <w:lang w:val="sv-SE"/>
              </w:rPr>
              <w:t>.</w:t>
            </w:r>
            <w:r w:rsidRPr="00C71E26">
              <w:rPr>
                <w:sz w:val="22"/>
                <w:szCs w:val="22"/>
                <w:lang w:val="sv-SE"/>
              </w:rPr>
              <w:t xml:space="preserve"> </w:t>
            </w:r>
            <w:r w:rsidR="00AF5A83">
              <w:rPr>
                <w:sz w:val="22"/>
                <w:szCs w:val="22"/>
                <w:lang w:val="sv-SE"/>
              </w:rPr>
              <w:t>d</w:t>
            </w:r>
            <w:r w:rsidRPr="00C71E26">
              <w:rPr>
                <w:sz w:val="22"/>
                <w:szCs w:val="22"/>
                <w:lang w:val="sv-SE"/>
              </w:rPr>
              <w:t>r</w:t>
            </w:r>
            <w:r w:rsidR="00AF5A83">
              <w:rPr>
                <w:sz w:val="22"/>
                <w:szCs w:val="22"/>
                <w:lang w:val="sv-SE"/>
              </w:rPr>
              <w:t>.</w:t>
            </w:r>
            <w:r w:rsidRPr="00C71E26">
              <w:rPr>
                <w:sz w:val="22"/>
                <w:szCs w:val="22"/>
                <w:lang w:val="sv-SE"/>
              </w:rPr>
              <w:t xml:space="preserve"> Lukas Scherer</w:t>
            </w:r>
          </w:p>
          <w:p w:rsidR="00F35D69" w:rsidRPr="00C71E26" w:rsidRDefault="00F35D69" w:rsidP="00755524">
            <w:pPr>
              <w:spacing w:line="276" w:lineRule="auto"/>
              <w:jc w:val="left"/>
              <w:rPr>
                <w:lang w:val="sv-SE"/>
              </w:rPr>
            </w:pPr>
          </w:p>
          <w:p w:rsidR="00F35D69" w:rsidRPr="004F7A59" w:rsidRDefault="00F35D69" w:rsidP="00755524">
            <w:pPr>
              <w:spacing w:line="276" w:lineRule="auto"/>
              <w:jc w:val="left"/>
            </w:pPr>
            <w:proofErr w:type="spellStart"/>
            <w:r w:rsidRPr="004F7A59">
              <w:rPr>
                <w:sz w:val="22"/>
                <w:szCs w:val="22"/>
              </w:rPr>
              <w:t>Stasys</w:t>
            </w:r>
            <w:proofErr w:type="spellEnd"/>
            <w:r w:rsidRPr="004F7A59">
              <w:rPr>
                <w:sz w:val="22"/>
                <w:szCs w:val="22"/>
              </w:rPr>
              <w:t xml:space="preserve"> </w:t>
            </w:r>
            <w:proofErr w:type="spellStart"/>
            <w:r w:rsidRPr="004F7A59">
              <w:rPr>
                <w:sz w:val="22"/>
                <w:szCs w:val="22"/>
              </w:rPr>
              <w:t>Švagždys</w:t>
            </w:r>
            <w:proofErr w:type="spellEnd"/>
          </w:p>
          <w:p w:rsidR="00F35D69" w:rsidRPr="004F7A59" w:rsidRDefault="00F35D69" w:rsidP="00755524">
            <w:pPr>
              <w:spacing w:line="276" w:lineRule="auto"/>
              <w:jc w:val="left"/>
            </w:pPr>
          </w:p>
          <w:p w:rsidR="00F35D69" w:rsidRPr="004F7A59" w:rsidRDefault="00F35D69" w:rsidP="00755524">
            <w:pPr>
              <w:spacing w:line="276" w:lineRule="auto"/>
              <w:jc w:val="left"/>
            </w:pPr>
            <w:r w:rsidRPr="004F7A59">
              <w:rPr>
                <w:sz w:val="22"/>
                <w:szCs w:val="22"/>
              </w:rPr>
              <w:t xml:space="preserve">Laura </w:t>
            </w:r>
            <w:proofErr w:type="spellStart"/>
            <w:r w:rsidRPr="004F7A59">
              <w:rPr>
                <w:sz w:val="22"/>
                <w:szCs w:val="22"/>
              </w:rPr>
              <w:t>Jonušaitė</w:t>
            </w:r>
            <w:proofErr w:type="spellEnd"/>
          </w:p>
        </w:tc>
      </w:tr>
      <w:tr w:rsidR="00F35D69" w:rsidRPr="00451EA0" w:rsidTr="00755524">
        <w:trPr>
          <w:trHeight w:val="397"/>
        </w:trPr>
        <w:tc>
          <w:tcPr>
            <w:tcW w:w="2891" w:type="dxa"/>
            <w:vAlign w:val="center"/>
            <w:hideMark/>
          </w:tcPr>
          <w:p w:rsidR="00F35D69" w:rsidRPr="004F7A59" w:rsidRDefault="00F35D69" w:rsidP="00755524">
            <w:pPr>
              <w:pStyle w:val="Antrats"/>
              <w:tabs>
                <w:tab w:val="left" w:pos="720"/>
              </w:tabs>
              <w:spacing w:line="276" w:lineRule="auto"/>
              <w:rPr>
                <w:rFonts w:ascii="Times New Roman" w:hAnsi="Times New Roman"/>
              </w:rPr>
            </w:pPr>
            <w:proofErr w:type="spellStart"/>
            <w:r w:rsidRPr="004F7A59">
              <w:rPr>
                <w:rFonts w:ascii="Times New Roman" w:hAnsi="Times New Roman"/>
                <w:sz w:val="22"/>
                <w:szCs w:val="22"/>
              </w:rPr>
              <w:t>Vertinimo</w:t>
            </w:r>
            <w:proofErr w:type="spellEnd"/>
            <w:r w:rsidRPr="004F7A59">
              <w:rPr>
                <w:rFonts w:ascii="Times New Roman" w:hAnsi="Times New Roman"/>
                <w:sz w:val="22"/>
                <w:szCs w:val="22"/>
              </w:rPr>
              <w:t xml:space="preserve"> </w:t>
            </w:r>
            <w:proofErr w:type="spellStart"/>
            <w:r w:rsidRPr="004F7A59">
              <w:rPr>
                <w:rFonts w:ascii="Times New Roman" w:hAnsi="Times New Roman"/>
                <w:sz w:val="22"/>
                <w:szCs w:val="22"/>
              </w:rPr>
              <w:t>sekretorius</w:t>
            </w:r>
            <w:proofErr w:type="spellEnd"/>
            <w:r w:rsidRPr="004F7A59">
              <w:rPr>
                <w:rFonts w:ascii="Times New Roman" w:hAnsi="Times New Roman"/>
                <w:sz w:val="22"/>
                <w:szCs w:val="22"/>
              </w:rPr>
              <w:t>:</w:t>
            </w:r>
          </w:p>
          <w:p w:rsidR="00F35D69" w:rsidRPr="004F7A59" w:rsidRDefault="00F35D69" w:rsidP="00755524">
            <w:pPr>
              <w:pStyle w:val="Antrats"/>
              <w:tabs>
                <w:tab w:val="left" w:pos="720"/>
              </w:tabs>
              <w:spacing w:line="276" w:lineRule="auto"/>
              <w:rPr>
                <w:rFonts w:ascii="Times New Roman" w:hAnsi="Times New Roman"/>
                <w:highlight w:val="yellow"/>
              </w:rPr>
            </w:pPr>
            <w:r w:rsidRPr="004F7A59">
              <w:rPr>
                <w:rFonts w:ascii="Times New Roman" w:hAnsi="Times New Roman"/>
                <w:sz w:val="22"/>
                <w:szCs w:val="22"/>
              </w:rPr>
              <w:t>Review secretary:</w:t>
            </w:r>
          </w:p>
        </w:tc>
        <w:tc>
          <w:tcPr>
            <w:tcW w:w="5140" w:type="dxa"/>
            <w:vAlign w:val="center"/>
          </w:tcPr>
          <w:p w:rsidR="00F35D69" w:rsidRPr="004F7A59" w:rsidRDefault="00F35D69" w:rsidP="00755524">
            <w:pPr>
              <w:spacing w:line="276" w:lineRule="auto"/>
              <w:jc w:val="left"/>
            </w:pPr>
          </w:p>
          <w:p w:rsidR="00F35D69" w:rsidRPr="004F7A59" w:rsidRDefault="00F35D69" w:rsidP="00755524">
            <w:pPr>
              <w:spacing w:line="276" w:lineRule="auto"/>
              <w:jc w:val="left"/>
              <w:rPr>
                <w:lang w:eastAsia="lt-LT"/>
              </w:rPr>
            </w:pPr>
            <w:proofErr w:type="spellStart"/>
            <w:r w:rsidRPr="004F7A59">
              <w:rPr>
                <w:sz w:val="22"/>
                <w:szCs w:val="22"/>
              </w:rPr>
              <w:t>Dr</w:t>
            </w:r>
            <w:r w:rsidR="00531637">
              <w:rPr>
                <w:sz w:val="22"/>
                <w:szCs w:val="22"/>
              </w:rPr>
              <w:t>.</w:t>
            </w:r>
            <w:proofErr w:type="spellEnd"/>
            <w:r w:rsidRPr="004F7A59">
              <w:rPr>
                <w:sz w:val="22"/>
                <w:szCs w:val="22"/>
              </w:rPr>
              <w:t xml:space="preserve"> Tara Ryan</w:t>
            </w:r>
          </w:p>
          <w:p w:rsidR="00F35D69" w:rsidRPr="004F7A59" w:rsidRDefault="00F35D69" w:rsidP="00755524">
            <w:pPr>
              <w:pStyle w:val="Antrats"/>
              <w:tabs>
                <w:tab w:val="left" w:pos="720"/>
              </w:tabs>
              <w:spacing w:line="276" w:lineRule="auto"/>
              <w:rPr>
                <w:rFonts w:ascii="Times New Roman" w:hAnsi="Times New Roman"/>
              </w:rPr>
            </w:pPr>
          </w:p>
        </w:tc>
      </w:tr>
    </w:tbl>
    <w:p w:rsidR="00F35D69" w:rsidRPr="004F7A59" w:rsidRDefault="00F35D69" w:rsidP="00F35D69">
      <w:pPr>
        <w:spacing w:line="276" w:lineRule="auto"/>
        <w:jc w:val="left"/>
        <w:rPr>
          <w:sz w:val="22"/>
          <w:szCs w:val="22"/>
        </w:rPr>
      </w:pPr>
    </w:p>
    <w:p w:rsidR="00F35D69" w:rsidRPr="004F7A59" w:rsidRDefault="00F35D69" w:rsidP="00F35D69">
      <w:pPr>
        <w:spacing w:line="276" w:lineRule="auto"/>
        <w:jc w:val="left"/>
        <w:rPr>
          <w:sz w:val="22"/>
          <w:szCs w:val="22"/>
        </w:rPr>
      </w:pPr>
    </w:p>
    <w:p w:rsidR="00F35D69" w:rsidRPr="004F7A59" w:rsidRDefault="00F35D69" w:rsidP="00F35D69">
      <w:pPr>
        <w:spacing w:line="276" w:lineRule="auto"/>
        <w:jc w:val="left"/>
        <w:rPr>
          <w:sz w:val="22"/>
          <w:szCs w:val="22"/>
        </w:rPr>
      </w:pPr>
    </w:p>
    <w:p w:rsidR="00F35D69" w:rsidRPr="008A41E0" w:rsidRDefault="00F35D69" w:rsidP="00F35D69">
      <w:pPr>
        <w:pStyle w:val="Antrat1"/>
        <w:spacing w:line="276" w:lineRule="auto"/>
        <w:jc w:val="left"/>
        <w:rPr>
          <w:sz w:val="24"/>
        </w:rPr>
      </w:pPr>
      <w:r w:rsidRPr="004F7A59">
        <w:rPr>
          <w:sz w:val="22"/>
          <w:szCs w:val="22"/>
        </w:rPr>
        <w:br w:type="page"/>
      </w:r>
      <w:bookmarkStart w:id="15" w:name="_Toc469423879"/>
      <w:bookmarkStart w:id="16" w:name="_Toc471724031"/>
      <w:r>
        <w:rPr>
          <w:sz w:val="22"/>
          <w:szCs w:val="22"/>
        </w:rPr>
        <w:lastRenderedPageBreak/>
        <w:t>PRIEDAS</w:t>
      </w:r>
      <w:r>
        <w:rPr>
          <w:sz w:val="24"/>
        </w:rPr>
        <w:t>. KLAIPĖDOS VALSTYB</w:t>
      </w:r>
      <w:r w:rsidR="00C5456C">
        <w:rPr>
          <w:sz w:val="24"/>
        </w:rPr>
        <w:t>IN</w:t>
      </w:r>
      <w:r>
        <w:rPr>
          <w:sz w:val="24"/>
        </w:rPr>
        <w:t>ĖS KOLEGIJOS ATSAK</w:t>
      </w:r>
      <w:r w:rsidR="00B1070C">
        <w:rPr>
          <w:sz w:val="24"/>
        </w:rPr>
        <w:t>YMAS</w:t>
      </w:r>
      <w:r>
        <w:rPr>
          <w:sz w:val="24"/>
        </w:rPr>
        <w:t xml:space="preserve"> Į VERTINIMO IŠVADAS</w:t>
      </w:r>
      <w:bookmarkEnd w:id="15"/>
      <w:bookmarkEnd w:id="16"/>
    </w:p>
    <w:p w:rsidR="00F35D69" w:rsidRPr="004F7A59" w:rsidRDefault="00F35D69" w:rsidP="00F35D69">
      <w:pPr>
        <w:spacing w:line="276" w:lineRule="auto"/>
        <w:jc w:val="left"/>
        <w:rPr>
          <w:sz w:val="22"/>
          <w:szCs w:val="22"/>
        </w:rPr>
      </w:pPr>
    </w:p>
    <w:sectPr w:rsidR="00F35D69" w:rsidRPr="004F7A59" w:rsidSect="00F73E2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155" w:rsidRDefault="00083155" w:rsidP="004655B3">
      <w:pPr>
        <w:spacing w:line="240" w:lineRule="auto"/>
      </w:pPr>
      <w:r>
        <w:separator/>
      </w:r>
    </w:p>
  </w:endnote>
  <w:endnote w:type="continuationSeparator" w:id="0">
    <w:p w:rsidR="00083155" w:rsidRDefault="00083155" w:rsidP="004655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885886"/>
      <w:docPartObj>
        <w:docPartGallery w:val="Page Numbers (Bottom of Page)"/>
        <w:docPartUnique/>
      </w:docPartObj>
    </w:sdtPr>
    <w:sdtEndPr/>
    <w:sdtContent>
      <w:sdt>
        <w:sdtPr>
          <w:id w:val="-1769616900"/>
          <w:docPartObj>
            <w:docPartGallery w:val="Page Numbers (Top of Page)"/>
            <w:docPartUnique/>
          </w:docPartObj>
        </w:sdtPr>
        <w:sdtEndPr/>
        <w:sdtContent>
          <w:p w:rsidR="00083155" w:rsidRDefault="00083155">
            <w:pPr>
              <w:pStyle w:val="Porat"/>
              <w:jc w:val="right"/>
            </w:pPr>
            <w:r>
              <w:rPr>
                <w:b/>
                <w:bCs/>
              </w:rPr>
              <w:fldChar w:fldCharType="begin"/>
            </w:r>
            <w:r>
              <w:rPr>
                <w:b/>
                <w:bCs/>
              </w:rPr>
              <w:instrText xml:space="preserve"> PAGE </w:instrText>
            </w:r>
            <w:r>
              <w:rPr>
                <w:b/>
                <w:bCs/>
              </w:rPr>
              <w:fldChar w:fldCharType="separate"/>
            </w:r>
            <w:r w:rsidR="00CF0D0C">
              <w:rPr>
                <w:b/>
                <w:bCs/>
                <w:noProof/>
              </w:rPr>
              <w:t>33</w:t>
            </w:r>
            <w:r>
              <w:rPr>
                <w:b/>
                <w:bCs/>
              </w:rPr>
              <w:fldChar w:fldCharType="end"/>
            </w:r>
            <w:r>
              <w:t xml:space="preserve"> p. </w:t>
            </w:r>
            <w:proofErr w:type="spellStart"/>
            <w:r>
              <w:t>iš</w:t>
            </w:r>
            <w:proofErr w:type="spellEnd"/>
            <w:r>
              <w:t xml:space="preserve"> </w:t>
            </w:r>
            <w:r>
              <w:rPr>
                <w:b/>
                <w:bCs/>
              </w:rPr>
              <w:fldChar w:fldCharType="begin"/>
            </w:r>
            <w:r>
              <w:rPr>
                <w:b/>
                <w:bCs/>
              </w:rPr>
              <w:instrText xml:space="preserve"> NUMPAGES  </w:instrText>
            </w:r>
            <w:r>
              <w:rPr>
                <w:b/>
                <w:bCs/>
              </w:rPr>
              <w:fldChar w:fldCharType="separate"/>
            </w:r>
            <w:r w:rsidR="00CF0D0C">
              <w:rPr>
                <w:b/>
                <w:bCs/>
                <w:noProof/>
              </w:rPr>
              <w:t>34</w:t>
            </w:r>
            <w:r>
              <w:rPr>
                <w:b/>
                <w:bCs/>
              </w:rPr>
              <w:fldChar w:fldCharType="end"/>
            </w:r>
          </w:p>
        </w:sdtContent>
      </w:sdt>
    </w:sdtContent>
  </w:sdt>
  <w:p w:rsidR="00083155" w:rsidRDefault="0008315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155" w:rsidRDefault="00083155" w:rsidP="004655B3">
      <w:pPr>
        <w:spacing w:line="240" w:lineRule="auto"/>
      </w:pPr>
      <w:r>
        <w:separator/>
      </w:r>
    </w:p>
  </w:footnote>
  <w:footnote w:type="continuationSeparator" w:id="0">
    <w:p w:rsidR="00083155" w:rsidRDefault="00083155" w:rsidP="004655B3">
      <w:pPr>
        <w:spacing w:line="240" w:lineRule="auto"/>
      </w:pPr>
      <w:r>
        <w:continuationSeparator/>
      </w:r>
    </w:p>
  </w:footnote>
  <w:footnote w:id="1">
    <w:p w:rsidR="00083155" w:rsidRPr="00145923" w:rsidRDefault="00083155" w:rsidP="00F35D69">
      <w:pPr>
        <w:pStyle w:val="Puslapioinaostekstas"/>
        <w:rPr>
          <w:lang w:val="lt-LT"/>
        </w:rPr>
      </w:pPr>
      <w:r>
        <w:rPr>
          <w:rStyle w:val="Puslapioinaosnuoroda"/>
        </w:rPr>
        <w:footnoteRef/>
      </w:r>
      <w:r>
        <w:t xml:space="preserve"> </w:t>
      </w:r>
      <w:r w:rsidRPr="001B7A6D">
        <w:rPr>
          <w:sz w:val="18"/>
          <w:szCs w:val="18"/>
          <w:lang w:val="lt-LT"/>
        </w:rPr>
        <w:t>Keletas naudingų dokument</w:t>
      </w:r>
      <w:r>
        <w:rPr>
          <w:sz w:val="18"/>
          <w:szCs w:val="18"/>
          <w:lang w:val="lt-LT"/>
        </w:rPr>
        <w:t xml:space="preserve">ų: </w:t>
      </w:r>
      <w:r w:rsidRPr="001B7A6D">
        <w:rPr>
          <w:sz w:val="18"/>
          <w:szCs w:val="18"/>
          <w:lang w:val="lt-LT"/>
        </w:rPr>
        <w:t xml:space="preserve">UNESCO ir OECD </w:t>
      </w:r>
      <w:r w:rsidRPr="001B7A6D">
        <w:rPr>
          <w:i/>
          <w:sz w:val="18"/>
          <w:szCs w:val="18"/>
          <w:lang w:val="lt-LT"/>
        </w:rPr>
        <w:t>Gairės dėl tarptautinio aukštojo mokslo kokybės užtikrinimo</w:t>
      </w:r>
      <w:r w:rsidRPr="001B7A6D">
        <w:rPr>
          <w:sz w:val="18"/>
          <w:szCs w:val="18"/>
          <w:lang w:val="lt-LT"/>
        </w:rPr>
        <w:t xml:space="preserve"> (2005); UNESCO ir Europos Tarybos </w:t>
      </w:r>
      <w:r w:rsidRPr="001B7A6D">
        <w:rPr>
          <w:i/>
          <w:sz w:val="18"/>
          <w:szCs w:val="18"/>
          <w:lang w:val="lt-LT"/>
        </w:rPr>
        <w:t>Geros praktikos kodeksas dėl transnacionalinio išsilavinimo teikimo</w:t>
      </w:r>
      <w:r>
        <w:rPr>
          <w:sz w:val="18"/>
          <w:szCs w:val="18"/>
          <w:lang w:val="lt-LT"/>
        </w:rPr>
        <w:t xml:space="preserve"> (2007)</w:t>
      </w:r>
      <w:r w:rsidRPr="001B7A6D">
        <w:rPr>
          <w:sz w:val="18"/>
          <w:szCs w:val="18"/>
          <w:lang w:val="lt-LT"/>
        </w:rPr>
        <w:t xml:space="preserve">; </w:t>
      </w:r>
      <w:r w:rsidRPr="001B7A6D">
        <w:rPr>
          <w:i/>
          <w:sz w:val="18"/>
          <w:szCs w:val="18"/>
          <w:lang w:val="lt-LT"/>
        </w:rPr>
        <w:t>Europos pripažinimo vadovas dėl aukštojo mokslo institucijų praktinių rekomendacijų dėl kvalifikacijų vertintojų ir priėmimo pareigūnų suteikti sąžiningą ir lankstų užsienyje įgytų kvalifikacijų bei studijų laikotarpių užsienyje pripažinimą</w:t>
      </w:r>
      <w:r w:rsidRPr="001B7A6D">
        <w:rPr>
          <w:sz w:val="18"/>
          <w:szCs w:val="18"/>
          <w:lang w:val="lt-LT"/>
        </w:rPr>
        <w:t>, 117</w:t>
      </w:r>
      <w:r>
        <w:rPr>
          <w:sz w:val="18"/>
          <w:szCs w:val="18"/>
          <w:lang w:val="lt-LT"/>
        </w:rPr>
        <w:t>–</w:t>
      </w:r>
      <w:r w:rsidRPr="001B7A6D">
        <w:rPr>
          <w:sz w:val="18"/>
          <w:szCs w:val="18"/>
          <w:lang w:val="lt-LT"/>
        </w:rPr>
        <w:t>120</w:t>
      </w:r>
      <w:r>
        <w:rPr>
          <w:sz w:val="18"/>
          <w:szCs w:val="18"/>
          <w:lang w:val="lt-LT"/>
        </w:rPr>
        <w:t xml:space="preserve"> p.</w:t>
      </w:r>
      <w:r w:rsidRPr="001B7A6D">
        <w:rPr>
          <w:sz w:val="18"/>
          <w:szCs w:val="18"/>
          <w:lang w:val="lt-LT"/>
        </w:rPr>
        <w:t xml:space="preserve">, </w:t>
      </w:r>
      <w:proofErr w:type="spellStart"/>
      <w:r w:rsidRPr="001B7A6D">
        <w:rPr>
          <w:sz w:val="18"/>
          <w:szCs w:val="18"/>
          <w:lang w:val="lt-LT"/>
        </w:rPr>
        <w:t>Nuffic</w:t>
      </w:r>
      <w:proofErr w:type="spellEnd"/>
      <w:r w:rsidRPr="001B7A6D">
        <w:rPr>
          <w:sz w:val="18"/>
          <w:szCs w:val="18"/>
          <w:lang w:val="lt-LT"/>
        </w:rPr>
        <w:t xml:space="preserve"> (2014)</w:t>
      </w:r>
    </w:p>
  </w:footnote>
  <w:footnote w:id="2">
    <w:p w:rsidR="00083155" w:rsidRPr="00290BD4" w:rsidRDefault="00083155" w:rsidP="00F35D69">
      <w:pPr>
        <w:pStyle w:val="Puslapioinaostekstas"/>
        <w:rPr>
          <w:lang w:val="lt-LT"/>
        </w:rPr>
      </w:pPr>
      <w:r>
        <w:rPr>
          <w:rStyle w:val="Puslapioinaosnuoroda"/>
        </w:rPr>
        <w:footnoteRef/>
      </w:r>
      <w:r w:rsidRPr="00290BD4">
        <w:rPr>
          <w:lang w:val="lt-LT"/>
        </w:rPr>
        <w:t xml:space="preserve"> </w:t>
      </w:r>
      <w:r w:rsidRPr="00290BD4">
        <w:rPr>
          <w:sz w:val="18"/>
          <w:szCs w:val="18"/>
          <w:lang w:val="lt-LT"/>
        </w:rPr>
        <w:t>http://ecahe.eu/w/index.php/Practical_Guidelines_for_Joint_Programmes_on_the_Diploma_Supplement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4859"/>
    <w:multiLevelType w:val="hybridMultilevel"/>
    <w:tmpl w:val="90D600D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15924865"/>
    <w:multiLevelType w:val="hybridMultilevel"/>
    <w:tmpl w:val="3B187E7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196A31B3"/>
    <w:multiLevelType w:val="hybridMultilevel"/>
    <w:tmpl w:val="9F04CA7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217C421F"/>
    <w:multiLevelType w:val="hybridMultilevel"/>
    <w:tmpl w:val="DBE6B50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nsid w:val="2D263CDB"/>
    <w:multiLevelType w:val="hybridMultilevel"/>
    <w:tmpl w:val="289C3AD0"/>
    <w:lvl w:ilvl="0" w:tplc="9C7E1D8E">
      <w:start w:val="1"/>
      <w:numFmt w:val="lowerLetter"/>
      <w:lvlText w:val="%1)"/>
      <w:lvlJc w:val="left"/>
      <w:pPr>
        <w:ind w:left="720" w:hanging="360"/>
      </w:pPr>
      <w:rPr>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BA97EEE"/>
    <w:multiLevelType w:val="hybridMultilevel"/>
    <w:tmpl w:val="6CAEBB5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5D075E2"/>
    <w:multiLevelType w:val="hybridMultilevel"/>
    <w:tmpl w:val="DBE6B50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7">
    <w:nsid w:val="487C1002"/>
    <w:multiLevelType w:val="hybridMultilevel"/>
    <w:tmpl w:val="378EC342"/>
    <w:lvl w:ilvl="0" w:tplc="369C5540">
      <w:start w:val="1"/>
      <w:numFmt w:val="decimal"/>
      <w:lvlText w:val="%1."/>
      <w:lvlJc w:val="left"/>
      <w:pPr>
        <w:ind w:left="567" w:hanging="567"/>
      </w:pPr>
      <w:rPr>
        <w:rFonts w:ascii="Times New Roman" w:hAnsi="Times New Roman" w:cs="Times New Roman" w:hint="default"/>
        <w:b w:val="0"/>
        <w:bCs w:val="0"/>
        <w:i w:val="0"/>
        <w:iCs w:val="0"/>
        <w:strike w:val="0"/>
        <w:color w:val="auto"/>
        <w:sz w:val="22"/>
        <w:szCs w:val="22"/>
      </w:rPr>
    </w:lvl>
    <w:lvl w:ilvl="1" w:tplc="08090001">
      <w:start w:val="1"/>
      <w:numFmt w:val="bullet"/>
      <w:lvlText w:val=""/>
      <w:lvlJc w:val="left"/>
      <w:pPr>
        <w:ind w:left="1080" w:hanging="360"/>
      </w:pPr>
      <w:rPr>
        <w:rFonts w:ascii="Symbol" w:hAnsi="Symbol" w:hint="default"/>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8">
    <w:nsid w:val="5031250E"/>
    <w:multiLevelType w:val="hybridMultilevel"/>
    <w:tmpl w:val="B698755A"/>
    <w:lvl w:ilvl="0" w:tplc="4A0644A4">
      <w:start w:val="1"/>
      <w:numFmt w:val="decimal"/>
      <w:lvlText w:val="%1."/>
      <w:lvlJc w:val="left"/>
      <w:pPr>
        <w:ind w:left="709" w:hanging="709"/>
      </w:pPr>
      <w:rPr>
        <w:rFonts w:ascii="Times New Roman" w:hAnsi="Times New Roman" w:cs="Times New Roman" w:hint="default"/>
        <w:sz w:val="22"/>
        <w:szCs w:val="22"/>
        <w:lang w:val="hu-HU"/>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61CE6565"/>
    <w:multiLevelType w:val="hybridMultilevel"/>
    <w:tmpl w:val="272E894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69E255A3"/>
    <w:multiLevelType w:val="hybridMultilevel"/>
    <w:tmpl w:val="34167A78"/>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nsid w:val="6A312C88"/>
    <w:multiLevelType w:val="hybridMultilevel"/>
    <w:tmpl w:val="6C1AB9BE"/>
    <w:lvl w:ilvl="0" w:tplc="5F6E5F8E">
      <w:start w:val="1"/>
      <w:numFmt w:val="decimal"/>
      <w:lvlText w:val="%1."/>
      <w:lvlJc w:val="left"/>
      <w:pPr>
        <w:ind w:left="680" w:hanging="680"/>
      </w:pPr>
      <w:rPr>
        <w:rFonts w:ascii="Times New Roman" w:hAnsi="Times New Roman" w:cs="Times New Roman" w:hint="default"/>
        <w:b w:val="0"/>
        <w:color w:val="auto"/>
        <w:sz w:val="22"/>
        <w:szCs w:val="22"/>
        <w:lang w:val="hu-HU"/>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2">
    <w:nsid w:val="6B783BC7"/>
    <w:multiLevelType w:val="hybridMultilevel"/>
    <w:tmpl w:val="28A2277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6E3238F0"/>
    <w:multiLevelType w:val="hybridMultilevel"/>
    <w:tmpl w:val="18E20350"/>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727C4471"/>
    <w:multiLevelType w:val="hybridMultilevel"/>
    <w:tmpl w:val="B1CC6AF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1"/>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14"/>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11"/>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rgita">
    <w15:presenceInfo w15:providerId="None" w15:userId="Jurgi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B3"/>
    <w:rsid w:val="00037AAA"/>
    <w:rsid w:val="00042258"/>
    <w:rsid w:val="00050550"/>
    <w:rsid w:val="00055440"/>
    <w:rsid w:val="000705E2"/>
    <w:rsid w:val="000753A0"/>
    <w:rsid w:val="00076011"/>
    <w:rsid w:val="000808E1"/>
    <w:rsid w:val="00083155"/>
    <w:rsid w:val="00095BC6"/>
    <w:rsid w:val="00097858"/>
    <w:rsid w:val="000A4ECC"/>
    <w:rsid w:val="000C30E8"/>
    <w:rsid w:val="000D5B3F"/>
    <w:rsid w:val="0010790B"/>
    <w:rsid w:val="00130FB5"/>
    <w:rsid w:val="001338C8"/>
    <w:rsid w:val="00136ADA"/>
    <w:rsid w:val="00140565"/>
    <w:rsid w:val="00156654"/>
    <w:rsid w:val="0017669D"/>
    <w:rsid w:val="00191342"/>
    <w:rsid w:val="00197914"/>
    <w:rsid w:val="001A6A39"/>
    <w:rsid w:val="001B57A1"/>
    <w:rsid w:val="001C7E76"/>
    <w:rsid w:val="0020181F"/>
    <w:rsid w:val="00213362"/>
    <w:rsid w:val="00215D0F"/>
    <w:rsid w:val="00270090"/>
    <w:rsid w:val="00274E21"/>
    <w:rsid w:val="00296B63"/>
    <w:rsid w:val="002B714A"/>
    <w:rsid w:val="002C0B3E"/>
    <w:rsid w:val="002C544B"/>
    <w:rsid w:val="002D4BBC"/>
    <w:rsid w:val="002E1923"/>
    <w:rsid w:val="00303000"/>
    <w:rsid w:val="003074D0"/>
    <w:rsid w:val="003343FA"/>
    <w:rsid w:val="0034260B"/>
    <w:rsid w:val="003548F3"/>
    <w:rsid w:val="003631FA"/>
    <w:rsid w:val="00371F4B"/>
    <w:rsid w:val="00373153"/>
    <w:rsid w:val="0038093C"/>
    <w:rsid w:val="003828C4"/>
    <w:rsid w:val="00383565"/>
    <w:rsid w:val="00385560"/>
    <w:rsid w:val="00391A9B"/>
    <w:rsid w:val="00392B20"/>
    <w:rsid w:val="00396C45"/>
    <w:rsid w:val="003A6782"/>
    <w:rsid w:val="003F2EEC"/>
    <w:rsid w:val="0040728F"/>
    <w:rsid w:val="00421D9C"/>
    <w:rsid w:val="00430C93"/>
    <w:rsid w:val="00440073"/>
    <w:rsid w:val="00451EA0"/>
    <w:rsid w:val="004642F6"/>
    <w:rsid w:val="004655B3"/>
    <w:rsid w:val="004701DF"/>
    <w:rsid w:val="00496726"/>
    <w:rsid w:val="004A296B"/>
    <w:rsid w:val="004B0C17"/>
    <w:rsid w:val="004F15B7"/>
    <w:rsid w:val="004F6C66"/>
    <w:rsid w:val="004F7A59"/>
    <w:rsid w:val="00507800"/>
    <w:rsid w:val="005243EC"/>
    <w:rsid w:val="00531637"/>
    <w:rsid w:val="005405A0"/>
    <w:rsid w:val="0055170A"/>
    <w:rsid w:val="0055349D"/>
    <w:rsid w:val="005613CB"/>
    <w:rsid w:val="0057207F"/>
    <w:rsid w:val="005753F1"/>
    <w:rsid w:val="00577BCA"/>
    <w:rsid w:val="005803EC"/>
    <w:rsid w:val="005A4179"/>
    <w:rsid w:val="005C0E5F"/>
    <w:rsid w:val="005E0BCE"/>
    <w:rsid w:val="006220A5"/>
    <w:rsid w:val="00641B33"/>
    <w:rsid w:val="00646C4A"/>
    <w:rsid w:val="00652466"/>
    <w:rsid w:val="00693E1B"/>
    <w:rsid w:val="00694446"/>
    <w:rsid w:val="006F0EB6"/>
    <w:rsid w:val="006F11C2"/>
    <w:rsid w:val="006F2354"/>
    <w:rsid w:val="0070079C"/>
    <w:rsid w:val="00705374"/>
    <w:rsid w:val="007146B5"/>
    <w:rsid w:val="00715579"/>
    <w:rsid w:val="00717A7F"/>
    <w:rsid w:val="007528DD"/>
    <w:rsid w:val="00755524"/>
    <w:rsid w:val="00794F8F"/>
    <w:rsid w:val="00796374"/>
    <w:rsid w:val="007D67D0"/>
    <w:rsid w:val="007E5FEF"/>
    <w:rsid w:val="007E6FD8"/>
    <w:rsid w:val="007F4267"/>
    <w:rsid w:val="00800BD3"/>
    <w:rsid w:val="0080265E"/>
    <w:rsid w:val="00810856"/>
    <w:rsid w:val="008121E3"/>
    <w:rsid w:val="00830EF3"/>
    <w:rsid w:val="008353BB"/>
    <w:rsid w:val="008369EF"/>
    <w:rsid w:val="00842BFA"/>
    <w:rsid w:val="0086477B"/>
    <w:rsid w:val="00870F78"/>
    <w:rsid w:val="008763DE"/>
    <w:rsid w:val="008847FA"/>
    <w:rsid w:val="00896277"/>
    <w:rsid w:val="008A41E0"/>
    <w:rsid w:val="008A7FED"/>
    <w:rsid w:val="008B537D"/>
    <w:rsid w:val="008C5D04"/>
    <w:rsid w:val="008F33D8"/>
    <w:rsid w:val="008F40F4"/>
    <w:rsid w:val="008F5928"/>
    <w:rsid w:val="0092758B"/>
    <w:rsid w:val="00927E5F"/>
    <w:rsid w:val="009433B4"/>
    <w:rsid w:val="00943C0F"/>
    <w:rsid w:val="009502F7"/>
    <w:rsid w:val="009635E2"/>
    <w:rsid w:val="00972BFE"/>
    <w:rsid w:val="009C4BFC"/>
    <w:rsid w:val="009D5117"/>
    <w:rsid w:val="009D6C5A"/>
    <w:rsid w:val="009F44C7"/>
    <w:rsid w:val="00A10954"/>
    <w:rsid w:val="00A13711"/>
    <w:rsid w:val="00A16675"/>
    <w:rsid w:val="00A16700"/>
    <w:rsid w:val="00A20BD7"/>
    <w:rsid w:val="00A21875"/>
    <w:rsid w:val="00A32E37"/>
    <w:rsid w:val="00A36A83"/>
    <w:rsid w:val="00A458C3"/>
    <w:rsid w:val="00A755A0"/>
    <w:rsid w:val="00A94CFE"/>
    <w:rsid w:val="00AA38DE"/>
    <w:rsid w:val="00AB097B"/>
    <w:rsid w:val="00AD0E43"/>
    <w:rsid w:val="00AE277B"/>
    <w:rsid w:val="00AF5A83"/>
    <w:rsid w:val="00B0586E"/>
    <w:rsid w:val="00B1070C"/>
    <w:rsid w:val="00B170CA"/>
    <w:rsid w:val="00B22784"/>
    <w:rsid w:val="00B60CC6"/>
    <w:rsid w:val="00B723CF"/>
    <w:rsid w:val="00B76C14"/>
    <w:rsid w:val="00B84128"/>
    <w:rsid w:val="00B9732C"/>
    <w:rsid w:val="00BA16FC"/>
    <w:rsid w:val="00BC066D"/>
    <w:rsid w:val="00BC2C4A"/>
    <w:rsid w:val="00C16362"/>
    <w:rsid w:val="00C365F3"/>
    <w:rsid w:val="00C5456C"/>
    <w:rsid w:val="00C60B40"/>
    <w:rsid w:val="00C70B5A"/>
    <w:rsid w:val="00C72B25"/>
    <w:rsid w:val="00C80A9C"/>
    <w:rsid w:val="00CA0183"/>
    <w:rsid w:val="00CA2833"/>
    <w:rsid w:val="00CC5AB0"/>
    <w:rsid w:val="00CD0FE4"/>
    <w:rsid w:val="00CE232C"/>
    <w:rsid w:val="00CF0D0C"/>
    <w:rsid w:val="00CF332A"/>
    <w:rsid w:val="00D26090"/>
    <w:rsid w:val="00D6385E"/>
    <w:rsid w:val="00D72FB3"/>
    <w:rsid w:val="00DA6239"/>
    <w:rsid w:val="00DB3623"/>
    <w:rsid w:val="00DB7AB9"/>
    <w:rsid w:val="00DC132E"/>
    <w:rsid w:val="00DC30DF"/>
    <w:rsid w:val="00DD504B"/>
    <w:rsid w:val="00DD78DA"/>
    <w:rsid w:val="00DF657B"/>
    <w:rsid w:val="00E0273C"/>
    <w:rsid w:val="00E1616A"/>
    <w:rsid w:val="00E25C4A"/>
    <w:rsid w:val="00E36052"/>
    <w:rsid w:val="00E43BE0"/>
    <w:rsid w:val="00E47D37"/>
    <w:rsid w:val="00E57BFC"/>
    <w:rsid w:val="00E65456"/>
    <w:rsid w:val="00E7481B"/>
    <w:rsid w:val="00E75596"/>
    <w:rsid w:val="00E875EE"/>
    <w:rsid w:val="00EB56DB"/>
    <w:rsid w:val="00EC0168"/>
    <w:rsid w:val="00EC1395"/>
    <w:rsid w:val="00EC4659"/>
    <w:rsid w:val="00EE5D94"/>
    <w:rsid w:val="00F01045"/>
    <w:rsid w:val="00F35D69"/>
    <w:rsid w:val="00F41085"/>
    <w:rsid w:val="00F44D19"/>
    <w:rsid w:val="00F5107F"/>
    <w:rsid w:val="00F73E22"/>
    <w:rsid w:val="00F86C60"/>
    <w:rsid w:val="00FB33E8"/>
    <w:rsid w:val="00FC5354"/>
    <w:rsid w:val="00FD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55B3"/>
    <w:pPr>
      <w:spacing w:after="0" w:line="360" w:lineRule="auto"/>
      <w:jc w:val="both"/>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uiPriority w:val="99"/>
    <w:qFormat/>
    <w:rsid w:val="004655B3"/>
    <w:pPr>
      <w:keepNext/>
      <w:spacing w:line="240" w:lineRule="auto"/>
      <w:jc w:val="center"/>
      <w:outlineLvl w:val="0"/>
    </w:pPr>
    <w:rPr>
      <w:sz w:val="4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4655B3"/>
    <w:rPr>
      <w:rFonts w:ascii="Times New Roman" w:eastAsia="Times New Roman" w:hAnsi="Times New Roman" w:cs="Times New Roman"/>
      <w:sz w:val="40"/>
      <w:szCs w:val="24"/>
      <w:lang w:val="en-GB"/>
    </w:rPr>
  </w:style>
  <w:style w:type="character" w:styleId="Hipersaitas">
    <w:name w:val="Hyperlink"/>
    <w:uiPriority w:val="99"/>
    <w:unhideWhenUsed/>
    <w:rsid w:val="004655B3"/>
    <w:rPr>
      <w:color w:val="0000FF"/>
      <w:u w:val="single"/>
    </w:rPr>
  </w:style>
  <w:style w:type="paragraph" w:styleId="Turinys1">
    <w:name w:val="toc 1"/>
    <w:basedOn w:val="prastasis"/>
    <w:next w:val="prastasis"/>
    <w:autoRedefine/>
    <w:uiPriority w:val="39"/>
    <w:unhideWhenUsed/>
    <w:rsid w:val="008A41E0"/>
    <w:pPr>
      <w:tabs>
        <w:tab w:val="right" w:leader="dot" w:pos="9344"/>
      </w:tabs>
    </w:pPr>
  </w:style>
  <w:style w:type="paragraph" w:styleId="Puslapioinaostekstas">
    <w:name w:val="footnote text"/>
    <w:basedOn w:val="prastasis"/>
    <w:link w:val="PuslapioinaostekstasDiagrama"/>
    <w:uiPriority w:val="99"/>
    <w:semiHidden/>
    <w:unhideWhenUsed/>
    <w:rsid w:val="004655B3"/>
    <w:pPr>
      <w:spacing w:line="240" w:lineRule="auto"/>
      <w:jc w:val="left"/>
    </w:pPr>
  </w:style>
  <w:style w:type="character" w:customStyle="1" w:styleId="PuslapioinaostekstasDiagrama">
    <w:name w:val="Puslapio išnašos tekstas Diagrama"/>
    <w:basedOn w:val="Numatytasispastraiposriftas"/>
    <w:link w:val="Puslapioinaostekstas"/>
    <w:uiPriority w:val="99"/>
    <w:semiHidden/>
    <w:rsid w:val="004655B3"/>
    <w:rPr>
      <w:rFonts w:ascii="Times New Roman" w:eastAsia="Times New Roman" w:hAnsi="Times New Roman" w:cs="Times New Roman"/>
      <w:sz w:val="24"/>
      <w:szCs w:val="24"/>
      <w:lang w:val="en-GB"/>
    </w:rPr>
  </w:style>
  <w:style w:type="paragraph" w:styleId="Antrats">
    <w:name w:val="header"/>
    <w:basedOn w:val="prastasis"/>
    <w:link w:val="AntratsDiagrama"/>
    <w:unhideWhenUsed/>
    <w:rsid w:val="004655B3"/>
    <w:pPr>
      <w:tabs>
        <w:tab w:val="center" w:pos="4153"/>
        <w:tab w:val="right" w:pos="8306"/>
      </w:tabs>
      <w:spacing w:line="240" w:lineRule="auto"/>
      <w:jc w:val="left"/>
    </w:pPr>
    <w:rPr>
      <w:rFonts w:ascii="TimesLT" w:hAnsi="TimesLT"/>
    </w:rPr>
  </w:style>
  <w:style w:type="character" w:customStyle="1" w:styleId="AntratsDiagrama">
    <w:name w:val="Antraštės Diagrama"/>
    <w:basedOn w:val="Numatytasispastraiposriftas"/>
    <w:link w:val="Antrats"/>
    <w:rsid w:val="004655B3"/>
    <w:rPr>
      <w:rFonts w:ascii="TimesLT" w:eastAsia="Times New Roman" w:hAnsi="TimesLT" w:cs="Times New Roman"/>
      <w:sz w:val="24"/>
      <w:szCs w:val="24"/>
      <w:lang w:val="en-GB"/>
    </w:rPr>
  </w:style>
  <w:style w:type="paragraph" w:styleId="Betarp">
    <w:name w:val="No Spacing"/>
    <w:uiPriority w:val="99"/>
    <w:qFormat/>
    <w:rsid w:val="004655B3"/>
    <w:pPr>
      <w:spacing w:after="0" w:line="240" w:lineRule="auto"/>
      <w:jc w:val="both"/>
    </w:pPr>
    <w:rPr>
      <w:rFonts w:ascii="Times New Roman" w:eastAsia="Times New Roman" w:hAnsi="Times New Roman" w:cs="Times New Roman"/>
      <w:sz w:val="24"/>
      <w:szCs w:val="24"/>
      <w:lang w:val="lt-LT"/>
    </w:rPr>
  </w:style>
  <w:style w:type="paragraph" w:styleId="Sraopastraipa">
    <w:name w:val="List Paragraph"/>
    <w:basedOn w:val="prastasis"/>
    <w:uiPriority w:val="34"/>
    <w:qFormat/>
    <w:rsid w:val="004655B3"/>
    <w:pPr>
      <w:spacing w:after="200" w:line="276" w:lineRule="auto"/>
      <w:ind w:left="720"/>
      <w:contextualSpacing/>
      <w:jc w:val="left"/>
    </w:pPr>
    <w:rPr>
      <w:rFonts w:ascii="Calibri" w:eastAsia="Calibri" w:hAnsi="Calibri"/>
      <w:sz w:val="22"/>
      <w:szCs w:val="22"/>
    </w:rPr>
  </w:style>
  <w:style w:type="character" w:styleId="Puslapioinaosnuoroda">
    <w:name w:val="footnote reference"/>
    <w:uiPriority w:val="99"/>
    <w:semiHidden/>
    <w:unhideWhenUsed/>
    <w:rsid w:val="004655B3"/>
    <w:rPr>
      <w:vertAlign w:val="superscript"/>
    </w:rPr>
  </w:style>
  <w:style w:type="character" w:customStyle="1" w:styleId="apple-converted-space">
    <w:name w:val="apple-converted-space"/>
    <w:basedOn w:val="Numatytasispastraiposriftas"/>
    <w:rsid w:val="004655B3"/>
  </w:style>
  <w:style w:type="paragraph" w:styleId="Debesliotekstas">
    <w:name w:val="Balloon Text"/>
    <w:basedOn w:val="prastasis"/>
    <w:link w:val="DebesliotekstasDiagrama"/>
    <w:uiPriority w:val="99"/>
    <w:semiHidden/>
    <w:unhideWhenUsed/>
    <w:rsid w:val="00693E1B"/>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93E1B"/>
    <w:rPr>
      <w:rFonts w:ascii="Tahoma" w:eastAsia="Times New Roman" w:hAnsi="Tahoma" w:cs="Tahoma"/>
      <w:sz w:val="16"/>
      <w:szCs w:val="16"/>
      <w:lang w:val="en-GB"/>
    </w:rPr>
  </w:style>
  <w:style w:type="character" w:styleId="Komentaronuoroda">
    <w:name w:val="annotation reference"/>
    <w:basedOn w:val="Numatytasispastraiposriftas"/>
    <w:uiPriority w:val="99"/>
    <w:semiHidden/>
    <w:unhideWhenUsed/>
    <w:rsid w:val="007146B5"/>
    <w:rPr>
      <w:sz w:val="16"/>
      <w:szCs w:val="16"/>
    </w:rPr>
  </w:style>
  <w:style w:type="paragraph" w:styleId="Komentarotekstas">
    <w:name w:val="annotation text"/>
    <w:basedOn w:val="prastasis"/>
    <w:link w:val="KomentarotekstasDiagrama"/>
    <w:uiPriority w:val="99"/>
    <w:semiHidden/>
    <w:unhideWhenUsed/>
    <w:rsid w:val="007146B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146B5"/>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7146B5"/>
    <w:rPr>
      <w:b/>
      <w:bCs/>
    </w:rPr>
  </w:style>
  <w:style w:type="character" w:customStyle="1" w:styleId="KomentarotemaDiagrama">
    <w:name w:val="Komentaro tema Diagrama"/>
    <w:basedOn w:val="KomentarotekstasDiagrama"/>
    <w:link w:val="Komentarotema"/>
    <w:uiPriority w:val="99"/>
    <w:semiHidden/>
    <w:rsid w:val="007146B5"/>
    <w:rPr>
      <w:rFonts w:ascii="Times New Roman" w:eastAsia="Times New Roman" w:hAnsi="Times New Roman" w:cs="Times New Roman"/>
      <w:b/>
      <w:bCs/>
      <w:sz w:val="20"/>
      <w:szCs w:val="20"/>
      <w:lang w:val="en-GB"/>
    </w:rPr>
  </w:style>
  <w:style w:type="paragraph" w:styleId="Pataisymai">
    <w:name w:val="Revision"/>
    <w:hidden/>
    <w:uiPriority w:val="99"/>
    <w:semiHidden/>
    <w:rsid w:val="00794F8F"/>
    <w:pPr>
      <w:spacing w:after="0" w:line="240" w:lineRule="auto"/>
    </w:pPr>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646C4A"/>
    <w:pPr>
      <w:tabs>
        <w:tab w:val="center" w:pos="4513"/>
        <w:tab w:val="right" w:pos="9026"/>
      </w:tabs>
      <w:spacing w:line="240" w:lineRule="auto"/>
    </w:pPr>
  </w:style>
  <w:style w:type="character" w:customStyle="1" w:styleId="PoratDiagrama">
    <w:name w:val="Poraštė Diagrama"/>
    <w:basedOn w:val="Numatytasispastraiposriftas"/>
    <w:link w:val="Porat"/>
    <w:uiPriority w:val="99"/>
    <w:rsid w:val="00646C4A"/>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55B3"/>
    <w:pPr>
      <w:spacing w:after="0" w:line="360" w:lineRule="auto"/>
      <w:jc w:val="both"/>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uiPriority w:val="99"/>
    <w:qFormat/>
    <w:rsid w:val="004655B3"/>
    <w:pPr>
      <w:keepNext/>
      <w:spacing w:line="240" w:lineRule="auto"/>
      <w:jc w:val="center"/>
      <w:outlineLvl w:val="0"/>
    </w:pPr>
    <w:rPr>
      <w:sz w:val="4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4655B3"/>
    <w:rPr>
      <w:rFonts w:ascii="Times New Roman" w:eastAsia="Times New Roman" w:hAnsi="Times New Roman" w:cs="Times New Roman"/>
      <w:sz w:val="40"/>
      <w:szCs w:val="24"/>
      <w:lang w:val="en-GB"/>
    </w:rPr>
  </w:style>
  <w:style w:type="character" w:styleId="Hipersaitas">
    <w:name w:val="Hyperlink"/>
    <w:uiPriority w:val="99"/>
    <w:unhideWhenUsed/>
    <w:rsid w:val="004655B3"/>
    <w:rPr>
      <w:color w:val="0000FF"/>
      <w:u w:val="single"/>
    </w:rPr>
  </w:style>
  <w:style w:type="paragraph" w:styleId="Turinys1">
    <w:name w:val="toc 1"/>
    <w:basedOn w:val="prastasis"/>
    <w:next w:val="prastasis"/>
    <w:autoRedefine/>
    <w:uiPriority w:val="39"/>
    <w:unhideWhenUsed/>
    <w:rsid w:val="008A41E0"/>
    <w:pPr>
      <w:tabs>
        <w:tab w:val="right" w:leader="dot" w:pos="9344"/>
      </w:tabs>
    </w:pPr>
  </w:style>
  <w:style w:type="paragraph" w:styleId="Puslapioinaostekstas">
    <w:name w:val="footnote text"/>
    <w:basedOn w:val="prastasis"/>
    <w:link w:val="PuslapioinaostekstasDiagrama"/>
    <w:uiPriority w:val="99"/>
    <w:semiHidden/>
    <w:unhideWhenUsed/>
    <w:rsid w:val="004655B3"/>
    <w:pPr>
      <w:spacing w:line="240" w:lineRule="auto"/>
      <w:jc w:val="left"/>
    </w:pPr>
  </w:style>
  <w:style w:type="character" w:customStyle="1" w:styleId="PuslapioinaostekstasDiagrama">
    <w:name w:val="Puslapio išnašos tekstas Diagrama"/>
    <w:basedOn w:val="Numatytasispastraiposriftas"/>
    <w:link w:val="Puslapioinaostekstas"/>
    <w:uiPriority w:val="99"/>
    <w:semiHidden/>
    <w:rsid w:val="004655B3"/>
    <w:rPr>
      <w:rFonts w:ascii="Times New Roman" w:eastAsia="Times New Roman" w:hAnsi="Times New Roman" w:cs="Times New Roman"/>
      <w:sz w:val="24"/>
      <w:szCs w:val="24"/>
      <w:lang w:val="en-GB"/>
    </w:rPr>
  </w:style>
  <w:style w:type="paragraph" w:styleId="Antrats">
    <w:name w:val="header"/>
    <w:basedOn w:val="prastasis"/>
    <w:link w:val="AntratsDiagrama"/>
    <w:unhideWhenUsed/>
    <w:rsid w:val="004655B3"/>
    <w:pPr>
      <w:tabs>
        <w:tab w:val="center" w:pos="4153"/>
        <w:tab w:val="right" w:pos="8306"/>
      </w:tabs>
      <w:spacing w:line="240" w:lineRule="auto"/>
      <w:jc w:val="left"/>
    </w:pPr>
    <w:rPr>
      <w:rFonts w:ascii="TimesLT" w:hAnsi="TimesLT"/>
    </w:rPr>
  </w:style>
  <w:style w:type="character" w:customStyle="1" w:styleId="AntratsDiagrama">
    <w:name w:val="Antraštės Diagrama"/>
    <w:basedOn w:val="Numatytasispastraiposriftas"/>
    <w:link w:val="Antrats"/>
    <w:rsid w:val="004655B3"/>
    <w:rPr>
      <w:rFonts w:ascii="TimesLT" w:eastAsia="Times New Roman" w:hAnsi="TimesLT" w:cs="Times New Roman"/>
      <w:sz w:val="24"/>
      <w:szCs w:val="24"/>
      <w:lang w:val="en-GB"/>
    </w:rPr>
  </w:style>
  <w:style w:type="paragraph" w:styleId="Betarp">
    <w:name w:val="No Spacing"/>
    <w:uiPriority w:val="99"/>
    <w:qFormat/>
    <w:rsid w:val="004655B3"/>
    <w:pPr>
      <w:spacing w:after="0" w:line="240" w:lineRule="auto"/>
      <w:jc w:val="both"/>
    </w:pPr>
    <w:rPr>
      <w:rFonts w:ascii="Times New Roman" w:eastAsia="Times New Roman" w:hAnsi="Times New Roman" w:cs="Times New Roman"/>
      <w:sz w:val="24"/>
      <w:szCs w:val="24"/>
      <w:lang w:val="lt-LT"/>
    </w:rPr>
  </w:style>
  <w:style w:type="paragraph" w:styleId="Sraopastraipa">
    <w:name w:val="List Paragraph"/>
    <w:basedOn w:val="prastasis"/>
    <w:uiPriority w:val="34"/>
    <w:qFormat/>
    <w:rsid w:val="004655B3"/>
    <w:pPr>
      <w:spacing w:after="200" w:line="276" w:lineRule="auto"/>
      <w:ind w:left="720"/>
      <w:contextualSpacing/>
      <w:jc w:val="left"/>
    </w:pPr>
    <w:rPr>
      <w:rFonts w:ascii="Calibri" w:eastAsia="Calibri" w:hAnsi="Calibri"/>
      <w:sz w:val="22"/>
      <w:szCs w:val="22"/>
    </w:rPr>
  </w:style>
  <w:style w:type="character" w:styleId="Puslapioinaosnuoroda">
    <w:name w:val="footnote reference"/>
    <w:uiPriority w:val="99"/>
    <w:semiHidden/>
    <w:unhideWhenUsed/>
    <w:rsid w:val="004655B3"/>
    <w:rPr>
      <w:vertAlign w:val="superscript"/>
    </w:rPr>
  </w:style>
  <w:style w:type="character" w:customStyle="1" w:styleId="apple-converted-space">
    <w:name w:val="apple-converted-space"/>
    <w:basedOn w:val="Numatytasispastraiposriftas"/>
    <w:rsid w:val="004655B3"/>
  </w:style>
  <w:style w:type="paragraph" w:styleId="Debesliotekstas">
    <w:name w:val="Balloon Text"/>
    <w:basedOn w:val="prastasis"/>
    <w:link w:val="DebesliotekstasDiagrama"/>
    <w:uiPriority w:val="99"/>
    <w:semiHidden/>
    <w:unhideWhenUsed/>
    <w:rsid w:val="00693E1B"/>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93E1B"/>
    <w:rPr>
      <w:rFonts w:ascii="Tahoma" w:eastAsia="Times New Roman" w:hAnsi="Tahoma" w:cs="Tahoma"/>
      <w:sz w:val="16"/>
      <w:szCs w:val="16"/>
      <w:lang w:val="en-GB"/>
    </w:rPr>
  </w:style>
  <w:style w:type="character" w:styleId="Komentaronuoroda">
    <w:name w:val="annotation reference"/>
    <w:basedOn w:val="Numatytasispastraiposriftas"/>
    <w:uiPriority w:val="99"/>
    <w:semiHidden/>
    <w:unhideWhenUsed/>
    <w:rsid w:val="007146B5"/>
    <w:rPr>
      <w:sz w:val="16"/>
      <w:szCs w:val="16"/>
    </w:rPr>
  </w:style>
  <w:style w:type="paragraph" w:styleId="Komentarotekstas">
    <w:name w:val="annotation text"/>
    <w:basedOn w:val="prastasis"/>
    <w:link w:val="KomentarotekstasDiagrama"/>
    <w:uiPriority w:val="99"/>
    <w:semiHidden/>
    <w:unhideWhenUsed/>
    <w:rsid w:val="007146B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146B5"/>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7146B5"/>
    <w:rPr>
      <w:b/>
      <w:bCs/>
    </w:rPr>
  </w:style>
  <w:style w:type="character" w:customStyle="1" w:styleId="KomentarotemaDiagrama">
    <w:name w:val="Komentaro tema Diagrama"/>
    <w:basedOn w:val="KomentarotekstasDiagrama"/>
    <w:link w:val="Komentarotema"/>
    <w:uiPriority w:val="99"/>
    <w:semiHidden/>
    <w:rsid w:val="007146B5"/>
    <w:rPr>
      <w:rFonts w:ascii="Times New Roman" w:eastAsia="Times New Roman" w:hAnsi="Times New Roman" w:cs="Times New Roman"/>
      <w:b/>
      <w:bCs/>
      <w:sz w:val="20"/>
      <w:szCs w:val="20"/>
      <w:lang w:val="en-GB"/>
    </w:rPr>
  </w:style>
  <w:style w:type="paragraph" w:styleId="Pataisymai">
    <w:name w:val="Revision"/>
    <w:hidden/>
    <w:uiPriority w:val="99"/>
    <w:semiHidden/>
    <w:rsid w:val="00794F8F"/>
    <w:pPr>
      <w:spacing w:after="0" w:line="240" w:lineRule="auto"/>
    </w:pPr>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646C4A"/>
    <w:pPr>
      <w:tabs>
        <w:tab w:val="center" w:pos="4513"/>
        <w:tab w:val="right" w:pos="9026"/>
      </w:tabs>
      <w:spacing w:line="240" w:lineRule="auto"/>
    </w:pPr>
  </w:style>
  <w:style w:type="character" w:customStyle="1" w:styleId="PoratDiagrama">
    <w:name w:val="Poraštė Diagrama"/>
    <w:basedOn w:val="Numatytasispastraiposriftas"/>
    <w:link w:val="Porat"/>
    <w:uiPriority w:val="99"/>
    <w:rsid w:val="00646C4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0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242C0-AC1C-4C6A-9BCA-2BD9C8D7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56317</Words>
  <Characters>32101</Characters>
  <Application>Microsoft Office Word</Application>
  <DocSecurity>0</DocSecurity>
  <Lines>267</Lines>
  <Paragraphs>176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88242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Ryan</dc:creator>
  <cp:lastModifiedBy>Kornelija Bukantaitė</cp:lastModifiedBy>
  <cp:revision>5</cp:revision>
  <dcterms:created xsi:type="dcterms:W3CDTF">2017-01-13T09:30:00Z</dcterms:created>
  <dcterms:modified xsi:type="dcterms:W3CDTF">2017-02-24T08:04:00Z</dcterms:modified>
</cp:coreProperties>
</file>