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A5" w:rsidRDefault="004777D6" w:rsidP="004777D6">
      <w:pPr>
        <w:pStyle w:val="Pagrindinistekstas1"/>
        <w:spacing w:line="240" w:lineRule="auto"/>
        <w:ind w:firstLine="0"/>
        <w:jc w:val="left"/>
        <w:rPr>
          <w:b/>
        </w:rPr>
      </w:pPr>
      <w:r w:rsidRPr="004777D6">
        <w:rPr>
          <w:b/>
        </w:rPr>
        <w:drawing>
          <wp:inline distT="0" distB="0" distL="0" distR="0" wp14:anchorId="32C3F3FA" wp14:editId="22739A22">
            <wp:extent cx="1193562" cy="803303"/>
            <wp:effectExtent l="0" t="0" r="0" b="0"/>
            <wp:docPr id="3" name="Picture 5" descr="R:\!Public\1-Bendras\5-Rysiai_su_visuomene\2-Bendrieji dalykai\2-Firminis_stilius\SKVC_naujas_zenklas\skaid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R:\!Public\1-Bendras\5-Rysiai_su_visuomene\2-Bendrieji dalykai\2-Firminis_stilius\SKVC_naujas_zenklas\skaidru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562" cy="80330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Start w:id="0" w:name="_GoBack"/>
      <w:bookmarkEnd w:id="0"/>
    </w:p>
    <w:p w:rsidR="00C153A5" w:rsidRDefault="00C153A5" w:rsidP="00F51617">
      <w:pPr>
        <w:pStyle w:val="Pagrindinistekstas1"/>
        <w:spacing w:line="240" w:lineRule="auto"/>
        <w:ind w:firstLine="0"/>
        <w:jc w:val="right"/>
        <w:rPr>
          <w:b/>
          <w:color w:val="FF0000"/>
        </w:rPr>
      </w:pPr>
      <w:r w:rsidRPr="00F51617">
        <w:rPr>
          <w:b/>
          <w:color w:val="FF0000"/>
        </w:rPr>
        <w:t>PARENGTA: 2012-11-16</w:t>
      </w:r>
    </w:p>
    <w:p w:rsidR="000076D6" w:rsidRPr="00F51617" w:rsidRDefault="000076D6" w:rsidP="00F51617">
      <w:pPr>
        <w:pStyle w:val="Pagrindinistekstas1"/>
        <w:spacing w:line="240" w:lineRule="auto"/>
        <w:ind w:firstLine="0"/>
        <w:jc w:val="right"/>
        <w:rPr>
          <w:b/>
          <w:color w:val="FF0000"/>
        </w:rPr>
      </w:pPr>
      <w:r>
        <w:rPr>
          <w:b/>
          <w:color w:val="FF0000"/>
        </w:rPr>
        <w:t>KOREGUOTA: 2013-09-</w:t>
      </w:r>
      <w:r w:rsidR="008E22CF">
        <w:rPr>
          <w:b/>
          <w:color w:val="FF0000"/>
        </w:rPr>
        <w:t>1</w:t>
      </w:r>
      <w:r>
        <w:rPr>
          <w:b/>
          <w:color w:val="FF0000"/>
        </w:rPr>
        <w:t>9</w:t>
      </w:r>
    </w:p>
    <w:p w:rsidR="00C153A5" w:rsidRDefault="00C153A5" w:rsidP="00542CB2">
      <w:pPr>
        <w:pStyle w:val="Pagrindinistekstas1"/>
        <w:spacing w:line="240" w:lineRule="auto"/>
        <w:ind w:firstLine="0"/>
        <w:jc w:val="center"/>
        <w:rPr>
          <w:b/>
        </w:rPr>
      </w:pPr>
    </w:p>
    <w:p w:rsidR="00C153A5" w:rsidRDefault="00C153A5" w:rsidP="00542CB2">
      <w:pPr>
        <w:pStyle w:val="Pagrindinistekstas1"/>
        <w:spacing w:line="240" w:lineRule="auto"/>
        <w:ind w:firstLine="0"/>
        <w:jc w:val="center"/>
        <w:rPr>
          <w:b/>
        </w:rPr>
      </w:pPr>
    </w:p>
    <w:p w:rsidR="00C153A5" w:rsidRPr="00B7659C" w:rsidRDefault="00C153A5" w:rsidP="00542CB2">
      <w:pPr>
        <w:pStyle w:val="Pagrindinistekstas1"/>
        <w:spacing w:line="240" w:lineRule="auto"/>
        <w:ind w:firstLine="0"/>
        <w:jc w:val="center"/>
        <w:rPr>
          <w:b/>
        </w:rPr>
      </w:pPr>
      <w:r w:rsidRPr="00B7659C">
        <w:rPr>
          <w:b/>
        </w:rPr>
        <w:t>PATARIMAI AUKŠTOSIOMS MOKYKLOMS, RENGIANČIOMS SAVIANALIZĘ</w:t>
      </w:r>
    </w:p>
    <w:p w:rsidR="00C153A5" w:rsidRPr="00B7659C" w:rsidRDefault="00C153A5" w:rsidP="00542CB2">
      <w:pPr>
        <w:pStyle w:val="Pagrindinistekstas1"/>
        <w:spacing w:line="240" w:lineRule="auto"/>
        <w:ind w:firstLine="0"/>
        <w:jc w:val="center"/>
        <w:rPr>
          <w:b/>
        </w:rPr>
      </w:pPr>
    </w:p>
    <w:p w:rsidR="00C153A5" w:rsidRDefault="00C153A5" w:rsidP="00F51617">
      <w:pPr>
        <w:pStyle w:val="Pagrindinistekstas1"/>
        <w:spacing w:line="240" w:lineRule="auto"/>
        <w:ind w:firstLine="0"/>
      </w:pPr>
    </w:p>
    <w:p w:rsidR="00C153A5" w:rsidRDefault="00C153A5" w:rsidP="00F51617">
      <w:pPr>
        <w:pStyle w:val="Pagrindinistekstas1"/>
        <w:spacing w:line="240" w:lineRule="auto"/>
        <w:ind w:firstLine="567"/>
        <w:jc w:val="right"/>
      </w:pPr>
      <w:r>
        <w:t>PARENGĖ: SKVC Institucinio vertinimo skyriaus darbuotojai, Laima Galkutė</w:t>
      </w:r>
    </w:p>
    <w:p w:rsidR="00C153A5" w:rsidRDefault="00C153A5" w:rsidP="00F51617">
      <w:pPr>
        <w:pStyle w:val="Pagrindinistekstas1"/>
        <w:spacing w:line="240" w:lineRule="auto"/>
        <w:ind w:firstLine="567"/>
        <w:jc w:val="right"/>
      </w:pPr>
      <w:r>
        <w:t>KONSULTAVO: Jolita Butkienė</w:t>
      </w:r>
    </w:p>
    <w:p w:rsidR="00C153A5" w:rsidRDefault="00C153A5" w:rsidP="00662D8B">
      <w:pPr>
        <w:pStyle w:val="Pagrindinistekstas1"/>
        <w:spacing w:line="240" w:lineRule="auto"/>
        <w:ind w:firstLine="567"/>
      </w:pPr>
    </w:p>
    <w:p w:rsidR="00C153A5" w:rsidRDefault="00C153A5" w:rsidP="00662D8B">
      <w:pPr>
        <w:pStyle w:val="Pagrindinistekstas1"/>
        <w:spacing w:line="240" w:lineRule="auto"/>
        <w:ind w:firstLine="567"/>
      </w:pPr>
    </w:p>
    <w:p w:rsidR="00C153A5" w:rsidRPr="00B7659C" w:rsidRDefault="00C153A5" w:rsidP="00662D8B">
      <w:pPr>
        <w:pStyle w:val="Pagrindinistekstas1"/>
        <w:spacing w:line="240" w:lineRule="auto"/>
        <w:ind w:firstLine="567"/>
      </w:pPr>
      <w:r w:rsidRPr="00B7659C">
        <w:t xml:space="preserve">Aukštųjų mokyklų išorinio vertinimo tvarkos aprašo (Lietuvos Respublikos Vyriausybės 2010 m. rugsėjo 22 d. nutarimas Nr. 1317) p. 13 numato, kad „Aukštosios mokyklos savianalizės rengimo tvarką nustato aukštoji mokykla.“ </w:t>
      </w:r>
    </w:p>
    <w:p w:rsidR="00C153A5" w:rsidRPr="00B7659C" w:rsidRDefault="00C153A5" w:rsidP="00662D8B">
      <w:pPr>
        <w:pStyle w:val="Pagrindinistekstas1"/>
        <w:spacing w:line="240" w:lineRule="auto"/>
        <w:ind w:firstLine="567"/>
      </w:pPr>
      <w:r w:rsidRPr="00B7659C">
        <w:rPr>
          <w:b/>
        </w:rPr>
        <w:t>Savianalizė</w:t>
      </w:r>
      <w:r w:rsidRPr="00B7659C">
        <w:t xml:space="preserve"> – tai procesas, suteikiantis atskaitos tašką inicijuojamiems pokyčiams mokslo ir studijų institucijoje ir prisidedantis prie kokybės kultūros institucijoje formavimo. Pažymėtina, kad savianalizė yra sudėtinė kokybės užtikrinimo sistemos dalis, prisidedanti prie tinkamo šios sistemos funkcionavimo.</w:t>
      </w:r>
    </w:p>
    <w:p w:rsidR="00C153A5" w:rsidRPr="00B7659C" w:rsidRDefault="00C153A5" w:rsidP="00662D8B">
      <w:pPr>
        <w:autoSpaceDE w:val="0"/>
        <w:autoSpaceDN w:val="0"/>
        <w:adjustRightInd w:val="0"/>
        <w:spacing w:after="0"/>
        <w:ind w:firstLine="567"/>
        <w:jc w:val="both"/>
        <w:rPr>
          <w:rFonts w:ascii="Times New Roman" w:hAnsi="Times New Roman"/>
          <w:b/>
          <w:sz w:val="20"/>
          <w:szCs w:val="20"/>
        </w:rPr>
      </w:pPr>
      <w:r w:rsidRPr="00B7659C">
        <w:rPr>
          <w:rFonts w:ascii="Times New Roman" w:hAnsi="Times New Roman"/>
          <w:sz w:val="20"/>
          <w:szCs w:val="20"/>
        </w:rPr>
        <w:t xml:space="preserve">Savianalize siekiama atkreipti dėmesį į šiuos </w:t>
      </w:r>
      <w:r w:rsidRPr="00B7659C">
        <w:rPr>
          <w:rFonts w:ascii="Times New Roman" w:hAnsi="Times New Roman"/>
          <w:b/>
          <w:sz w:val="20"/>
          <w:szCs w:val="20"/>
        </w:rPr>
        <w:t xml:space="preserve">strateginius klausimus: </w:t>
      </w:r>
    </w:p>
    <w:p w:rsidR="00C153A5" w:rsidRPr="00B7659C" w:rsidRDefault="00C153A5" w:rsidP="00D17542">
      <w:pPr>
        <w:numPr>
          <w:ilvl w:val="0"/>
          <w:numId w:val="11"/>
        </w:numPr>
        <w:autoSpaceDE w:val="0"/>
        <w:autoSpaceDN w:val="0"/>
        <w:adjustRightInd w:val="0"/>
        <w:spacing w:after="0" w:line="240" w:lineRule="auto"/>
        <w:jc w:val="both"/>
        <w:rPr>
          <w:rFonts w:ascii="Times New Roman" w:hAnsi="Times New Roman"/>
          <w:sz w:val="20"/>
          <w:szCs w:val="20"/>
        </w:rPr>
      </w:pPr>
      <w:r w:rsidRPr="00B7659C">
        <w:rPr>
          <w:rFonts w:ascii="Times New Roman" w:hAnsi="Times New Roman"/>
          <w:sz w:val="20"/>
          <w:szCs w:val="20"/>
        </w:rPr>
        <w:t>Ką institucija daro?</w:t>
      </w:r>
    </w:p>
    <w:p w:rsidR="00C153A5" w:rsidRPr="00B7659C" w:rsidRDefault="00C153A5" w:rsidP="00D17542">
      <w:pPr>
        <w:numPr>
          <w:ilvl w:val="0"/>
          <w:numId w:val="11"/>
        </w:numPr>
        <w:autoSpaceDE w:val="0"/>
        <w:autoSpaceDN w:val="0"/>
        <w:adjustRightInd w:val="0"/>
        <w:spacing w:after="0" w:line="240" w:lineRule="auto"/>
        <w:jc w:val="both"/>
        <w:rPr>
          <w:rFonts w:ascii="Times New Roman" w:hAnsi="Times New Roman"/>
          <w:sz w:val="20"/>
          <w:szCs w:val="20"/>
        </w:rPr>
      </w:pPr>
      <w:r w:rsidRPr="00B7659C">
        <w:rPr>
          <w:rFonts w:ascii="Times New Roman" w:hAnsi="Times New Roman"/>
          <w:sz w:val="20"/>
          <w:szCs w:val="20"/>
        </w:rPr>
        <w:t>Kaip institucija tai daro?</w:t>
      </w:r>
    </w:p>
    <w:p w:rsidR="00C153A5" w:rsidRPr="00B7659C" w:rsidRDefault="00C153A5" w:rsidP="00D17542">
      <w:pPr>
        <w:numPr>
          <w:ilvl w:val="0"/>
          <w:numId w:val="11"/>
        </w:numPr>
        <w:autoSpaceDE w:val="0"/>
        <w:autoSpaceDN w:val="0"/>
        <w:adjustRightInd w:val="0"/>
        <w:spacing w:after="0" w:line="240" w:lineRule="auto"/>
        <w:jc w:val="both"/>
        <w:rPr>
          <w:rFonts w:ascii="Times New Roman" w:hAnsi="Times New Roman"/>
          <w:sz w:val="20"/>
          <w:szCs w:val="20"/>
        </w:rPr>
      </w:pPr>
      <w:r w:rsidRPr="00B7659C">
        <w:rPr>
          <w:rFonts w:ascii="Times New Roman" w:hAnsi="Times New Roman"/>
          <w:sz w:val="20"/>
          <w:szCs w:val="20"/>
        </w:rPr>
        <w:t>Iš kur institucija žino, kad tai, ką ji daro, veikia?</w:t>
      </w:r>
    </w:p>
    <w:p w:rsidR="00C153A5" w:rsidRPr="00B7659C" w:rsidRDefault="00C153A5" w:rsidP="00D17542">
      <w:pPr>
        <w:numPr>
          <w:ilvl w:val="0"/>
          <w:numId w:val="11"/>
        </w:numPr>
        <w:autoSpaceDE w:val="0"/>
        <w:autoSpaceDN w:val="0"/>
        <w:adjustRightInd w:val="0"/>
        <w:spacing w:after="0" w:line="240" w:lineRule="auto"/>
        <w:jc w:val="both"/>
        <w:rPr>
          <w:rFonts w:ascii="Times New Roman" w:hAnsi="Times New Roman"/>
          <w:b/>
          <w:color w:val="000000"/>
          <w:sz w:val="20"/>
          <w:szCs w:val="20"/>
        </w:rPr>
      </w:pPr>
      <w:r w:rsidRPr="00B7659C">
        <w:rPr>
          <w:rFonts w:ascii="Times New Roman" w:hAnsi="Times New Roman"/>
          <w:sz w:val="20"/>
          <w:szCs w:val="20"/>
        </w:rPr>
        <w:t>Kaip institucija keičiasi siekdama įgyvendinti išsikeltus tikslus ?</w:t>
      </w:r>
    </w:p>
    <w:p w:rsidR="00C153A5" w:rsidRPr="00B7659C" w:rsidRDefault="00C153A5" w:rsidP="00D17542">
      <w:pPr>
        <w:numPr>
          <w:ilvl w:val="0"/>
          <w:numId w:val="11"/>
        </w:numPr>
        <w:autoSpaceDE w:val="0"/>
        <w:autoSpaceDN w:val="0"/>
        <w:adjustRightInd w:val="0"/>
        <w:spacing w:after="0" w:line="240" w:lineRule="auto"/>
        <w:jc w:val="both"/>
        <w:rPr>
          <w:rFonts w:ascii="Times New Roman" w:hAnsi="Times New Roman"/>
          <w:b/>
          <w:color w:val="000000"/>
          <w:sz w:val="20"/>
          <w:szCs w:val="20"/>
        </w:rPr>
      </w:pPr>
      <w:r w:rsidRPr="00B7659C">
        <w:rPr>
          <w:rFonts w:ascii="Times New Roman" w:hAnsi="Times New Roman"/>
          <w:sz w:val="20"/>
          <w:szCs w:val="20"/>
        </w:rPr>
        <w:t>Kaip savianalizės išvados ir rezultatai yra panaudojami sprendimų priėmime ir strateginiame planavime?</w:t>
      </w:r>
    </w:p>
    <w:p w:rsidR="00C153A5" w:rsidRPr="00B7659C" w:rsidRDefault="00C153A5" w:rsidP="00D17542">
      <w:pPr>
        <w:pStyle w:val="Pagrindinistekstas1"/>
        <w:spacing w:line="240" w:lineRule="auto"/>
        <w:ind w:firstLine="567"/>
      </w:pPr>
      <w:r w:rsidRPr="00B7659C">
        <w:t xml:space="preserve">Planuojant savianalizę reikėtų numatyti 4 etapus: </w:t>
      </w:r>
    </w:p>
    <w:p w:rsidR="00C153A5" w:rsidRPr="00B7659C" w:rsidRDefault="00C153A5" w:rsidP="00D17542">
      <w:pPr>
        <w:pStyle w:val="Pagrindinistekstas1"/>
        <w:spacing w:line="240" w:lineRule="auto"/>
        <w:ind w:firstLine="567"/>
      </w:pPr>
      <w:r w:rsidRPr="00B7659C">
        <w:t xml:space="preserve">1) informacijos sukaupimą ir kiekybinę bei kokybinę analizę, kurią atlieka savianalizės grupė; </w:t>
      </w:r>
    </w:p>
    <w:p w:rsidR="00C153A5" w:rsidRPr="00B7659C" w:rsidRDefault="00C153A5" w:rsidP="00D17542">
      <w:pPr>
        <w:pStyle w:val="Pagrindinistekstas1"/>
        <w:spacing w:line="240" w:lineRule="auto"/>
        <w:ind w:firstLine="567"/>
      </w:pPr>
      <w:r w:rsidRPr="00B7659C">
        <w:t xml:space="preserve">2) savianalizės suvestinės teksto rengimą (tam turėtų būti sudaryta redakcinė grupė – savianalizės grupės atstovai); </w:t>
      </w:r>
    </w:p>
    <w:p w:rsidR="00C153A5" w:rsidRPr="00B7659C" w:rsidRDefault="00C153A5" w:rsidP="00D17542">
      <w:pPr>
        <w:pStyle w:val="Pagrindinistekstas1"/>
        <w:spacing w:line="240" w:lineRule="auto"/>
        <w:ind w:firstLine="567"/>
      </w:pPr>
      <w:r w:rsidRPr="00B7659C">
        <w:t>3) savianalizės suvestinės aptarimą su suinteresuotomis šalimis (dėstytojais, studentais/ absolventais, darbdaviais, kitais aukštosios, mokyklos socialiniais partneriais, kt.) ir išvadų formulavimą;</w:t>
      </w:r>
    </w:p>
    <w:p w:rsidR="00C153A5" w:rsidRPr="00B7659C" w:rsidRDefault="00C153A5" w:rsidP="00D17542">
      <w:pPr>
        <w:pStyle w:val="Pagrindinistekstas1"/>
        <w:spacing w:line="240" w:lineRule="auto"/>
        <w:ind w:firstLine="567"/>
      </w:pPr>
      <w:r w:rsidRPr="00B7659C">
        <w:t>4) savianalizės suvestinės teksto vertimą į anglų kalbą ir vertimo redagavimą.</w:t>
      </w:r>
    </w:p>
    <w:p w:rsidR="00C153A5" w:rsidRPr="00B7659C" w:rsidRDefault="00C153A5" w:rsidP="0002012A">
      <w:pPr>
        <w:pStyle w:val="Pagrindinistekstas1"/>
        <w:spacing w:line="240" w:lineRule="auto"/>
        <w:ind w:firstLine="0"/>
        <w:rPr>
          <w:b/>
        </w:rPr>
      </w:pPr>
    </w:p>
    <w:p w:rsidR="00C153A5" w:rsidRPr="00B7659C" w:rsidRDefault="00C153A5" w:rsidP="0002012A">
      <w:pPr>
        <w:pStyle w:val="Pagrindinistekstas1"/>
        <w:spacing w:line="240" w:lineRule="auto"/>
        <w:ind w:firstLine="0"/>
        <w:rPr>
          <w:b/>
        </w:rPr>
      </w:pPr>
    </w:p>
    <w:p w:rsidR="00C153A5" w:rsidRPr="00B7659C" w:rsidRDefault="00C153A5" w:rsidP="007A746B">
      <w:pPr>
        <w:pStyle w:val="Pagrindinistekstas1"/>
        <w:spacing w:line="240" w:lineRule="auto"/>
        <w:ind w:firstLine="0"/>
        <w:jc w:val="center"/>
        <w:rPr>
          <w:b/>
        </w:rPr>
      </w:pPr>
      <w:r w:rsidRPr="00B7659C">
        <w:rPr>
          <w:b/>
        </w:rPr>
        <w:t>BENDROS PASTABOS SAVIANALIZEI</w:t>
      </w:r>
    </w:p>
    <w:p w:rsidR="00C153A5" w:rsidRPr="00B7659C" w:rsidRDefault="00C153A5" w:rsidP="0002012A">
      <w:pPr>
        <w:pStyle w:val="Pagrindinistekstas1"/>
        <w:spacing w:line="240" w:lineRule="auto"/>
      </w:pPr>
    </w:p>
    <w:p w:rsidR="00C153A5" w:rsidRPr="00B7659C" w:rsidRDefault="00C153A5" w:rsidP="00662D8B">
      <w:pPr>
        <w:pStyle w:val="Pagrindinistekstas1"/>
        <w:spacing w:line="240" w:lineRule="auto"/>
        <w:ind w:firstLine="567"/>
      </w:pPr>
      <w:r w:rsidRPr="00B7659C">
        <w:t>Išorinio vertinimo metu siekiama nustatyti aukštosios mokyklos veiklos būklę (vertinimas neapsiriboja praeities duomenimis) ir įvertinti jos galimybes tęsti veiklą ateityje akredituojamu laikotarpiu. Vertinant veiklos būklę bus siekiama nustatyti, ar aukštosios mokyklos misija yra tinkama, ar priemonės misijai pasiekti yra tinkamos ir pakankamos, ypatingas dėmesys bus skiriamas vidinės kokybės užtikrinimo sistemos būklei. Vertinant aukštosios mokyklos potencialą bus nustatoma, ar institucija yra pajėgi toliau savarankiškai tobulinti savo veiklą (ar turi pakankamus finansinius, materialiuosius, žmonių išteklius). Vertinimo metu bus gilinamasi, kokį poveikį aukštosios mokyklos veiklai daro pagal atskirus kriterijus neigiamai įvertinti realieji ištekliai.</w:t>
      </w:r>
    </w:p>
    <w:p w:rsidR="00C153A5" w:rsidRPr="00B7659C" w:rsidRDefault="00C153A5" w:rsidP="00662D8B">
      <w:pPr>
        <w:pStyle w:val="Sraopastraipa"/>
        <w:spacing w:after="0" w:line="240" w:lineRule="auto"/>
        <w:ind w:left="0" w:firstLine="567"/>
        <w:jc w:val="both"/>
        <w:rPr>
          <w:rFonts w:ascii="Times New Roman" w:hAnsi="Times New Roman"/>
          <w:sz w:val="20"/>
          <w:szCs w:val="20"/>
        </w:rPr>
      </w:pPr>
      <w:r w:rsidRPr="00B7659C">
        <w:rPr>
          <w:rFonts w:ascii="Times New Roman" w:hAnsi="Times New Roman"/>
          <w:sz w:val="20"/>
          <w:szCs w:val="20"/>
        </w:rPr>
        <w:t xml:space="preserve">Kaip nustato Aukštosios mokyklos veiklos vertinimo metodikos p. 15, „Savianalizės suvestinė turi atskleisti aukštosios mokyklos gebėjimą analizuoti ir kritiškai vertinti savo veiklą bei numatyti jos tobulinimo perspektyvą.”  Labai svarbu išryškinti ir atskleisti aukštosios mokyklos savitumą. </w:t>
      </w:r>
    </w:p>
    <w:p w:rsidR="00C153A5" w:rsidRPr="00B7659C" w:rsidRDefault="00C153A5" w:rsidP="00662D8B">
      <w:pPr>
        <w:pStyle w:val="BodyText1"/>
        <w:spacing w:line="240" w:lineRule="auto"/>
        <w:ind w:firstLine="567"/>
      </w:pPr>
      <w:r w:rsidRPr="00B7659C">
        <w:t xml:space="preserve">Metodikos p. 21 pažymėta aukštosios mokyklos galimybė pateikti ekspertų grupei naujausią informaciją: „Likus ne mažiau kaip 2 savaitėms iki vizito į aukštąją mokyklą, aukštoji mokykla gali pateikti informaciją apie esminius pasikeitimus aukštojoje mokykloje, įvykusius po savianalizės suvestinės pateikimo Įgaliotai institucijai.“ </w:t>
      </w:r>
    </w:p>
    <w:p w:rsidR="00C153A5" w:rsidRPr="00B7659C" w:rsidRDefault="00C153A5" w:rsidP="00662D8B">
      <w:pPr>
        <w:pStyle w:val="Pagrindinistekstas1"/>
        <w:spacing w:line="240" w:lineRule="auto"/>
        <w:ind w:firstLine="567"/>
      </w:pPr>
      <w:r w:rsidRPr="00B7659C">
        <w:t xml:space="preserve">Aukštosios mokyklos veikla įvertinama pagal 4 vertinamąsias sritis: strateginis valdymas; studijos ir mokymasis visą gyvenimą; mokslo ir (arba) meno veikla; poveikis visuomenės (regionų ir visos šalies) raidai. Vertinant kiekvieną sritį, reikia atkreipti dėmesį į metodikoje įvardintus jos kriterijus ir jų aspektus, tačiau įvertinant sritį rekomenduojama: </w:t>
      </w:r>
    </w:p>
    <w:p w:rsidR="00C153A5" w:rsidRPr="00B7659C" w:rsidRDefault="00C153A5" w:rsidP="00662D8B">
      <w:pPr>
        <w:pStyle w:val="Pagrindinistekstas1"/>
        <w:spacing w:line="240" w:lineRule="auto"/>
        <w:ind w:firstLine="567"/>
      </w:pPr>
      <w:r w:rsidRPr="00B7659C">
        <w:t xml:space="preserve">1) formuluoti apibendrintas srities išvadas, susiejant jas su strateginio valdymo ir kitomis vertinamosiomis sritimis; </w:t>
      </w:r>
    </w:p>
    <w:p w:rsidR="00C153A5" w:rsidRPr="00B7659C" w:rsidRDefault="00C153A5" w:rsidP="00662D8B">
      <w:pPr>
        <w:pStyle w:val="Pagrindinistekstas1"/>
        <w:spacing w:line="240" w:lineRule="auto"/>
        <w:ind w:firstLine="567"/>
      </w:pPr>
      <w:r w:rsidRPr="00B7659C">
        <w:t xml:space="preserve">2) nustatyti srities </w:t>
      </w:r>
      <w:r w:rsidRPr="00B7659C">
        <w:rPr>
          <w:i/>
        </w:rPr>
        <w:t>Stiprybes</w:t>
      </w:r>
      <w:r w:rsidRPr="00B7659C">
        <w:t xml:space="preserve"> ir </w:t>
      </w:r>
      <w:r w:rsidRPr="00B7659C">
        <w:rPr>
          <w:i/>
        </w:rPr>
        <w:t>Silpnybes</w:t>
      </w:r>
      <w:r w:rsidRPr="00B7659C">
        <w:t xml:space="preserve">; </w:t>
      </w:r>
    </w:p>
    <w:p w:rsidR="00C153A5" w:rsidRPr="00B7659C" w:rsidRDefault="00C153A5" w:rsidP="00662D8B">
      <w:pPr>
        <w:pStyle w:val="Pagrindinistekstas1"/>
        <w:spacing w:line="240" w:lineRule="auto"/>
        <w:ind w:firstLine="567"/>
      </w:pPr>
      <w:r w:rsidRPr="00B7659C">
        <w:t>3) įvardyti srities tobulinimo siekinius ir siūlomas priemones.</w:t>
      </w:r>
    </w:p>
    <w:p w:rsidR="00C153A5" w:rsidRPr="00B7659C" w:rsidRDefault="00C153A5" w:rsidP="00662D8B">
      <w:pPr>
        <w:pStyle w:val="Pagrindinistekstas1"/>
        <w:spacing w:line="240" w:lineRule="auto"/>
        <w:ind w:firstLine="567"/>
      </w:pPr>
      <w:r w:rsidRPr="00B7659C">
        <w:t>Tekstas turėtų būti dėstomas rišliai pagal kiekvieną vertinamąją sritį, atsižvelgiant į tos srities kriterijus (kriterijai nėra klausimai, į kuriuos reikia atsakyti).</w:t>
      </w:r>
    </w:p>
    <w:p w:rsidR="00C153A5" w:rsidRPr="00B7659C" w:rsidRDefault="00C153A5" w:rsidP="00662D8B">
      <w:pPr>
        <w:pStyle w:val="Pagrindinistekstas1"/>
        <w:spacing w:line="240" w:lineRule="auto"/>
        <w:ind w:firstLine="567"/>
      </w:pPr>
      <w:r w:rsidRPr="00B7659C">
        <w:lastRenderedPageBreak/>
        <w:t xml:space="preserve">Savianalizės metodikoje pažymėta aukštosios mokyklos teisė – atsižvelgus į savo misiją ir strategiją, </w:t>
      </w:r>
      <w:r w:rsidRPr="00B7659C">
        <w:rPr>
          <w:b/>
        </w:rPr>
        <w:t>nustatyti kiekybinius ir kokybinius rodiklius</w:t>
      </w:r>
      <w:r w:rsidRPr="00B7659C">
        <w:t xml:space="preserve"> kriterijams pagrįsti. </w:t>
      </w:r>
    </w:p>
    <w:p w:rsidR="00C153A5" w:rsidRPr="00B7659C" w:rsidRDefault="00C153A5" w:rsidP="00662D8B">
      <w:pPr>
        <w:pStyle w:val="Pagrindinistekstas1"/>
        <w:spacing w:line="240" w:lineRule="auto"/>
        <w:ind w:firstLine="567"/>
      </w:pPr>
      <w:r w:rsidRPr="00B7659C">
        <w:t xml:space="preserve">Svarbu matyti visų sričių sąveiką ir dermę (vertinant kiekvieną sritį pagal nustatytus kriterijus, svarbu tekste atskleisti ir tarpusavio ryšius). Analizuojant studijų ir mokymosi visą gyvenimą, mokslo (meno) veiklos ir poveikio visuomenės raidai vertinamąsias sritis, reikėtų šių sričių rezultatus sieti su atitinkamais strateginio veiklos plano rodikliais arba pasiūlyti naujus rodiklius, jeigu tinkami nebuvo suformuluoti.  </w:t>
      </w:r>
    </w:p>
    <w:p w:rsidR="00C153A5" w:rsidRPr="00B7659C" w:rsidRDefault="00C153A5" w:rsidP="00662D8B">
      <w:pPr>
        <w:pStyle w:val="Pagrindinistekstas1"/>
        <w:spacing w:line="240" w:lineRule="auto"/>
        <w:ind w:firstLine="567"/>
      </w:pPr>
      <w:r w:rsidRPr="00B7659C">
        <w:t xml:space="preserve">Išorės ekspertai vertinimo metu turės realiųjų išteklių įvertinimo rezultatus. Savianalizėje nereikėtų kartoti realiųjų išteklių informacijos, tačiau, kur tinkama, šia informacija galima remtis analizėje ir (arba) išvadose.  </w:t>
      </w:r>
    </w:p>
    <w:p w:rsidR="00C153A5" w:rsidRPr="00B7659C" w:rsidRDefault="00C153A5" w:rsidP="00E7253F">
      <w:pPr>
        <w:pStyle w:val="Pagrindinistekstas1"/>
        <w:spacing w:line="278" w:lineRule="auto"/>
      </w:pPr>
    </w:p>
    <w:p w:rsidR="00C153A5" w:rsidRDefault="00C153A5" w:rsidP="00E7253F">
      <w:pPr>
        <w:pStyle w:val="Pagrindinistekstas1"/>
        <w:spacing w:line="278" w:lineRule="auto"/>
      </w:pPr>
    </w:p>
    <w:p w:rsidR="00C153A5" w:rsidRPr="00B7659C" w:rsidRDefault="00C153A5" w:rsidP="00E7253F">
      <w:pPr>
        <w:pStyle w:val="Pagrindinistekstas1"/>
        <w:spacing w:line="278" w:lineRule="auto"/>
      </w:pPr>
    </w:p>
    <w:p w:rsidR="00C153A5" w:rsidRPr="00B7659C" w:rsidRDefault="00C153A5" w:rsidP="00D83DFB">
      <w:pPr>
        <w:ind w:firstLine="540"/>
        <w:jc w:val="center"/>
        <w:rPr>
          <w:rFonts w:ascii="Times New Roman" w:hAnsi="Times New Roman"/>
          <w:b/>
          <w:sz w:val="20"/>
          <w:szCs w:val="20"/>
        </w:rPr>
      </w:pPr>
      <w:r w:rsidRPr="00B7659C">
        <w:rPr>
          <w:rFonts w:ascii="Times New Roman" w:hAnsi="Times New Roman"/>
          <w:b/>
          <w:sz w:val="20"/>
          <w:szCs w:val="20"/>
        </w:rPr>
        <w:t>SAVIANALIZĖS SUVESTINĖS SANDARA</w:t>
      </w:r>
    </w:p>
    <w:p w:rsidR="00C153A5" w:rsidRPr="00B7659C" w:rsidRDefault="00C153A5" w:rsidP="000A138F">
      <w:pPr>
        <w:spacing w:after="0"/>
        <w:ind w:firstLine="540"/>
        <w:jc w:val="both"/>
        <w:rPr>
          <w:rFonts w:ascii="Times New Roman" w:hAnsi="Times New Roman"/>
          <w:sz w:val="20"/>
          <w:szCs w:val="20"/>
        </w:rPr>
      </w:pPr>
      <w:r w:rsidRPr="00B7659C">
        <w:rPr>
          <w:rFonts w:ascii="Times New Roman" w:hAnsi="Times New Roman"/>
          <w:sz w:val="20"/>
          <w:szCs w:val="20"/>
        </w:rPr>
        <w:t>Savianalizės suvestinę sudaro:</w:t>
      </w:r>
    </w:p>
    <w:p w:rsidR="00C153A5" w:rsidRPr="00B7659C" w:rsidRDefault="00C153A5" w:rsidP="000A138F">
      <w:pPr>
        <w:numPr>
          <w:ilvl w:val="0"/>
          <w:numId w:val="36"/>
        </w:numPr>
        <w:spacing w:after="0" w:line="240" w:lineRule="auto"/>
        <w:ind w:hanging="333"/>
        <w:jc w:val="both"/>
        <w:rPr>
          <w:rFonts w:ascii="Times New Roman" w:hAnsi="Times New Roman"/>
          <w:sz w:val="20"/>
          <w:szCs w:val="20"/>
        </w:rPr>
      </w:pPr>
      <w:r w:rsidRPr="00B7659C">
        <w:rPr>
          <w:rFonts w:ascii="Times New Roman" w:hAnsi="Times New Roman"/>
          <w:sz w:val="20"/>
          <w:szCs w:val="20"/>
        </w:rPr>
        <w:t>Įžanga</w:t>
      </w:r>
    </w:p>
    <w:p w:rsidR="00C153A5" w:rsidRPr="00B7659C" w:rsidRDefault="00C153A5" w:rsidP="000A138F">
      <w:pPr>
        <w:numPr>
          <w:ilvl w:val="0"/>
          <w:numId w:val="36"/>
        </w:numPr>
        <w:spacing w:after="0" w:line="240" w:lineRule="auto"/>
        <w:ind w:hanging="333"/>
        <w:jc w:val="both"/>
        <w:rPr>
          <w:rFonts w:ascii="Times New Roman" w:hAnsi="Times New Roman"/>
          <w:sz w:val="20"/>
          <w:szCs w:val="20"/>
        </w:rPr>
      </w:pPr>
      <w:r w:rsidRPr="00B7659C">
        <w:rPr>
          <w:rFonts w:ascii="Times New Roman" w:hAnsi="Times New Roman"/>
          <w:sz w:val="20"/>
          <w:szCs w:val="20"/>
        </w:rPr>
        <w:t>Aukštosios mokyklos veiklos analizės pagal vertinamąsias sritis</w:t>
      </w:r>
    </w:p>
    <w:p w:rsidR="00C153A5" w:rsidRPr="00B7659C" w:rsidRDefault="00C153A5" w:rsidP="000A138F">
      <w:pPr>
        <w:numPr>
          <w:ilvl w:val="0"/>
          <w:numId w:val="36"/>
        </w:numPr>
        <w:spacing w:after="0" w:line="240" w:lineRule="auto"/>
        <w:ind w:hanging="333"/>
        <w:jc w:val="both"/>
        <w:rPr>
          <w:rFonts w:ascii="Times New Roman" w:hAnsi="Times New Roman"/>
          <w:sz w:val="20"/>
          <w:szCs w:val="20"/>
        </w:rPr>
      </w:pPr>
      <w:r w:rsidRPr="00B7659C">
        <w:rPr>
          <w:rFonts w:ascii="Times New Roman" w:hAnsi="Times New Roman"/>
          <w:sz w:val="20"/>
          <w:szCs w:val="20"/>
        </w:rPr>
        <w:t>Priedai</w:t>
      </w:r>
    </w:p>
    <w:p w:rsidR="00C153A5" w:rsidRPr="00B7659C" w:rsidRDefault="00C153A5" w:rsidP="003F265D">
      <w:pPr>
        <w:pStyle w:val="Pagrindinistekstas1"/>
        <w:spacing w:line="278" w:lineRule="auto"/>
      </w:pPr>
    </w:p>
    <w:p w:rsidR="00C153A5" w:rsidRPr="00B7659C" w:rsidRDefault="00C153A5" w:rsidP="003F265D">
      <w:pPr>
        <w:pStyle w:val="Pagrindinistekstas1"/>
        <w:spacing w:line="278" w:lineRule="auto"/>
        <w:ind w:firstLine="0"/>
        <w:jc w:val="center"/>
        <w:rPr>
          <w:b/>
        </w:rPr>
      </w:pPr>
      <w:r w:rsidRPr="00B7659C">
        <w:rPr>
          <w:b/>
        </w:rPr>
        <w:t>STRATEGINIS VALDYMAS</w:t>
      </w:r>
    </w:p>
    <w:p w:rsidR="00C153A5" w:rsidRPr="00B7659C" w:rsidRDefault="00C153A5" w:rsidP="003F265D">
      <w:pPr>
        <w:spacing w:after="0"/>
        <w:jc w:val="both"/>
        <w:rPr>
          <w:rFonts w:ascii="Times New Roman" w:hAnsi="Times New Roman"/>
          <w:sz w:val="20"/>
          <w:szCs w:val="20"/>
        </w:rPr>
      </w:pPr>
    </w:p>
    <w:p w:rsidR="00C153A5" w:rsidRPr="00B7659C" w:rsidRDefault="00C153A5" w:rsidP="000A138F">
      <w:pPr>
        <w:pStyle w:val="Pagrindinistekstas1"/>
        <w:spacing w:line="240" w:lineRule="auto"/>
        <w:ind w:firstLine="567"/>
      </w:pPr>
      <w:r w:rsidRPr="00B7659C">
        <w:t xml:space="preserve">Strateginio valdymo kriterijai – </w:t>
      </w:r>
    </w:p>
    <w:p w:rsidR="00C153A5" w:rsidRPr="00B7659C" w:rsidRDefault="00C153A5" w:rsidP="00C83DDB">
      <w:pPr>
        <w:pStyle w:val="Pagrindinistekstas1"/>
        <w:numPr>
          <w:ilvl w:val="0"/>
          <w:numId w:val="25"/>
        </w:numPr>
        <w:spacing w:line="240" w:lineRule="auto"/>
        <w:ind w:left="284" w:hanging="284"/>
      </w:pPr>
      <w:r w:rsidRPr="00B7659C">
        <w:t>strateginio veiklos plano tinkamumas, jo įgyvendinimo užtikrinimas ir viešinimas;</w:t>
      </w:r>
    </w:p>
    <w:p w:rsidR="00C153A5" w:rsidRPr="00B7659C" w:rsidRDefault="00C153A5" w:rsidP="00C83DDB">
      <w:pPr>
        <w:pStyle w:val="Pagrindinistekstas1"/>
        <w:numPr>
          <w:ilvl w:val="0"/>
          <w:numId w:val="25"/>
        </w:numPr>
        <w:spacing w:line="240" w:lineRule="auto"/>
        <w:ind w:left="284" w:hanging="284"/>
      </w:pPr>
      <w:r w:rsidRPr="00B7659C">
        <w:t>valdymo veiksmingumas.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7137"/>
      </w:tblGrid>
      <w:tr w:rsidR="00C153A5" w:rsidRPr="005F0843" w:rsidTr="005F0843">
        <w:tc>
          <w:tcPr>
            <w:tcW w:w="10035" w:type="dxa"/>
            <w:gridSpan w:val="2"/>
          </w:tcPr>
          <w:p w:rsidR="00C153A5" w:rsidRPr="00B7659C" w:rsidRDefault="00C153A5" w:rsidP="005F0843">
            <w:pPr>
              <w:pStyle w:val="Pagrindinistekstas1"/>
              <w:spacing w:line="240" w:lineRule="auto"/>
              <w:ind w:firstLine="0"/>
              <w:jc w:val="center"/>
            </w:pPr>
            <w:r w:rsidRPr="00B7659C">
              <w:br w:type="page"/>
            </w:r>
            <w:r w:rsidRPr="005F0843">
              <w:rPr>
                <w:b/>
              </w:rPr>
              <w:t>Strateginio veiklos plano tinkamumas, jo įgyvendinimo užtikrinimas ir viešinimas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8.1.1. strateginio veiklos plano atitiktis aukštosios mokyklos misijai, šalies mokslo ir studijų politikos strateginiams dokumentams, Europos aukštojo mokslo erdvės ir Europos mokslinių tyrimų erdvės nuostatoms;</w:t>
            </w:r>
          </w:p>
        </w:tc>
        <w:tc>
          <w:tcPr>
            <w:tcW w:w="7137" w:type="dxa"/>
          </w:tcPr>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jc w:val="left"/>
            </w:pPr>
            <w:r w:rsidRPr="00B7659C">
              <w:t xml:space="preserve">Šiame komponente rekomenduojama atkreipti dėmesį į </w:t>
            </w:r>
            <w:r w:rsidRPr="005F0843">
              <w:rPr>
                <w:b/>
              </w:rPr>
              <w:t xml:space="preserve">savianalizės rengimo metu </w:t>
            </w:r>
            <w:r w:rsidRPr="00B7659C">
              <w:t>(bet ne strateginio plano rengimo metu) aktualius dokumentus, pavyzdžiui:</w:t>
            </w:r>
          </w:p>
          <w:p w:rsidR="00C153A5" w:rsidRPr="00B7659C" w:rsidRDefault="00C153A5" w:rsidP="005F0843">
            <w:pPr>
              <w:pStyle w:val="Pagrindinistekstas1"/>
              <w:numPr>
                <w:ilvl w:val="0"/>
                <w:numId w:val="1"/>
              </w:numPr>
              <w:spacing w:line="240" w:lineRule="auto"/>
              <w:jc w:val="left"/>
            </w:pPr>
            <w:r w:rsidRPr="00B7659C">
              <w:t>Lietuvos – Mokslo ir studijų įstatymą, aktualias strategijas ir pan.</w:t>
            </w:r>
          </w:p>
          <w:p w:rsidR="00C153A5" w:rsidRPr="00B7659C" w:rsidRDefault="00C153A5" w:rsidP="005F0843">
            <w:pPr>
              <w:pStyle w:val="Pagrindinistekstas1"/>
              <w:numPr>
                <w:ilvl w:val="0"/>
                <w:numId w:val="1"/>
              </w:numPr>
              <w:spacing w:line="240" w:lineRule="auto"/>
              <w:jc w:val="left"/>
            </w:pPr>
            <w:r w:rsidRPr="00B7659C">
              <w:t xml:space="preserve"> Europos aukštojo mokslo erdvės – </w:t>
            </w:r>
            <w:r w:rsidRPr="00B7659C">
              <w:rPr>
                <w:lang w:eastAsia="lt-LT"/>
              </w:rPr>
              <w:t>Bolonijos proceso dokumentus, kvalifikacijų sąrangos dokumentus, Europos aukštojo mokslo erdvės kokybės užtikrinimo nuostatas ir gaires (ESG) ir kt.</w:t>
            </w:r>
          </w:p>
          <w:p w:rsidR="00C153A5" w:rsidRPr="00B7659C" w:rsidRDefault="00C153A5" w:rsidP="005F0843">
            <w:pPr>
              <w:pStyle w:val="Pagrindinistekstas1"/>
              <w:numPr>
                <w:ilvl w:val="0"/>
                <w:numId w:val="1"/>
              </w:numPr>
              <w:spacing w:line="240" w:lineRule="auto"/>
              <w:jc w:val="left"/>
            </w:pPr>
            <w:r w:rsidRPr="00B7659C">
              <w:rPr>
                <w:lang w:eastAsia="lt-LT"/>
              </w:rPr>
              <w:t xml:space="preserve">Europos </w:t>
            </w:r>
            <w:r w:rsidRPr="00B7659C">
              <w:t>mokslinių tyrimų erdvės dokumentus – pvz., „</w:t>
            </w:r>
            <w:proofErr w:type="spellStart"/>
            <w:r w:rsidRPr="00B7659C">
              <w:t>Europe</w:t>
            </w:r>
            <w:proofErr w:type="spellEnd"/>
            <w:r w:rsidRPr="00B7659C">
              <w:t xml:space="preserve"> 2020“, komunikatas „A </w:t>
            </w:r>
            <w:proofErr w:type="spellStart"/>
            <w:r w:rsidRPr="00B7659C">
              <w:t>Reinforced</w:t>
            </w:r>
            <w:proofErr w:type="spellEnd"/>
            <w:r w:rsidRPr="00B7659C">
              <w:t xml:space="preserve"> </w:t>
            </w:r>
            <w:proofErr w:type="spellStart"/>
            <w:r w:rsidRPr="00B7659C">
              <w:t>European</w:t>
            </w:r>
            <w:proofErr w:type="spellEnd"/>
            <w:r w:rsidRPr="00B7659C">
              <w:t xml:space="preserve"> </w:t>
            </w:r>
            <w:proofErr w:type="spellStart"/>
            <w:r w:rsidRPr="00B7659C">
              <w:t>Research</w:t>
            </w:r>
            <w:proofErr w:type="spellEnd"/>
            <w:r w:rsidRPr="00B7659C">
              <w:t xml:space="preserve"> </w:t>
            </w:r>
            <w:proofErr w:type="spellStart"/>
            <w:r w:rsidRPr="00B7659C">
              <w:t>Area</w:t>
            </w:r>
            <w:proofErr w:type="spellEnd"/>
            <w:r w:rsidRPr="00B7659C">
              <w:t xml:space="preserve"> </w:t>
            </w:r>
            <w:proofErr w:type="spellStart"/>
            <w:r w:rsidRPr="00B7659C">
              <w:t>Partnership</w:t>
            </w:r>
            <w:proofErr w:type="spellEnd"/>
            <w:r w:rsidRPr="00B7659C">
              <w:t xml:space="preserve"> </w:t>
            </w:r>
            <w:proofErr w:type="spellStart"/>
            <w:r w:rsidRPr="00B7659C">
              <w:t>for</w:t>
            </w:r>
            <w:proofErr w:type="spellEnd"/>
            <w:r w:rsidRPr="00B7659C">
              <w:t xml:space="preserve"> </w:t>
            </w:r>
            <w:proofErr w:type="spellStart"/>
            <w:r w:rsidRPr="00B7659C">
              <w:t>Excellence</w:t>
            </w:r>
            <w:proofErr w:type="spellEnd"/>
            <w:r w:rsidRPr="00B7659C">
              <w:t xml:space="preserve"> </w:t>
            </w:r>
            <w:proofErr w:type="spellStart"/>
            <w:r w:rsidRPr="00B7659C">
              <w:t>and</w:t>
            </w:r>
            <w:proofErr w:type="spellEnd"/>
            <w:r w:rsidRPr="00B7659C">
              <w:t xml:space="preserve"> </w:t>
            </w:r>
            <w:proofErr w:type="spellStart"/>
            <w:r w:rsidRPr="00B7659C">
              <w:t>Growth</w:t>
            </w:r>
            <w:proofErr w:type="spellEnd"/>
            <w:r w:rsidRPr="00B7659C">
              <w:t>“, „</w:t>
            </w:r>
            <w:proofErr w:type="spellStart"/>
            <w:r w:rsidRPr="00B7659C">
              <w:t>Horizon</w:t>
            </w:r>
            <w:proofErr w:type="spellEnd"/>
            <w:r w:rsidRPr="00B7659C">
              <w:t xml:space="preserve"> 2020“ ir kt.</w:t>
            </w:r>
          </w:p>
          <w:p w:rsidR="00C153A5" w:rsidRPr="005F0843" w:rsidRDefault="00C153A5" w:rsidP="005F0843">
            <w:pPr>
              <w:autoSpaceDE w:val="0"/>
              <w:autoSpaceDN w:val="0"/>
              <w:adjustRightInd w:val="0"/>
              <w:spacing w:after="0" w:line="240" w:lineRule="auto"/>
              <w:rPr>
                <w:rFonts w:ascii="Times New Roman" w:hAnsi="Times New Roman"/>
                <w:color w:val="000000"/>
                <w:sz w:val="20"/>
                <w:szCs w:val="20"/>
              </w:rPr>
            </w:pP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8.1.2. strateginio veiklos plano komponentų (esamos situacijos analizės, strateginių krypčių ir tikslų, uždavinių, įgyvendinimo priemonių, išteklių, numatomų rezultatų) pagrįstumas ir dermė;</w:t>
            </w:r>
          </w:p>
        </w:tc>
        <w:tc>
          <w:tcPr>
            <w:tcW w:w="7137" w:type="dxa"/>
          </w:tcPr>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12"/>
              </w:numPr>
              <w:spacing w:line="240" w:lineRule="auto"/>
              <w:jc w:val="left"/>
            </w:pPr>
            <w:r w:rsidRPr="00B7659C">
              <w:t xml:space="preserve">ar strateginio veiklos plano (arba aukštosios mokyklos plėtros strategijoje) tikslai išsamiai atspindi visas veiklos sritis; </w:t>
            </w:r>
          </w:p>
          <w:p w:rsidR="00C153A5" w:rsidRPr="00B7659C" w:rsidRDefault="00C153A5" w:rsidP="005F0843">
            <w:pPr>
              <w:pStyle w:val="Pagrindinistekstas1"/>
              <w:numPr>
                <w:ilvl w:val="0"/>
                <w:numId w:val="12"/>
              </w:numPr>
              <w:spacing w:line="240" w:lineRule="auto"/>
              <w:jc w:val="left"/>
            </w:pPr>
            <w:r w:rsidRPr="00B7659C">
              <w:t>ar suformuluoti aiškūs ir pamatuojami rezultatai, kurie bus pasiekti įgyvendinant</w:t>
            </w:r>
            <w:r w:rsidRPr="005F0843">
              <w:rPr>
                <w:b/>
              </w:rPr>
              <w:t xml:space="preserve"> kiekvieną uždavinį</w:t>
            </w:r>
            <w:r w:rsidRPr="00B7659C">
              <w:t xml:space="preserve">; </w:t>
            </w:r>
          </w:p>
          <w:p w:rsidR="00C153A5" w:rsidRPr="00B7659C" w:rsidRDefault="00C153A5" w:rsidP="005F0843">
            <w:pPr>
              <w:pStyle w:val="Pagrindinistekstas1"/>
              <w:numPr>
                <w:ilvl w:val="0"/>
                <w:numId w:val="12"/>
              </w:numPr>
              <w:spacing w:line="240" w:lineRule="auto"/>
              <w:jc w:val="left"/>
            </w:pPr>
            <w:r w:rsidRPr="00B7659C">
              <w:t>koks strateginio veiklos plano santykis su trimečiais ir metiniais planais.</w:t>
            </w:r>
          </w:p>
          <w:p w:rsidR="00C153A5" w:rsidRPr="005F0843" w:rsidRDefault="00C153A5" w:rsidP="005F0843">
            <w:pPr>
              <w:autoSpaceDE w:val="0"/>
              <w:autoSpaceDN w:val="0"/>
              <w:adjustRightInd w:val="0"/>
              <w:spacing w:after="0" w:line="240" w:lineRule="auto"/>
              <w:rPr>
                <w:rFonts w:ascii="Times New Roman" w:hAnsi="Times New Roman"/>
                <w:color w:val="000000"/>
                <w:sz w:val="20"/>
                <w:szCs w:val="20"/>
              </w:rPr>
            </w:pPr>
          </w:p>
          <w:p w:rsidR="00C153A5" w:rsidRPr="005F0843" w:rsidRDefault="00C153A5" w:rsidP="005F0843">
            <w:pPr>
              <w:autoSpaceDE w:val="0"/>
              <w:autoSpaceDN w:val="0"/>
              <w:adjustRightInd w:val="0"/>
              <w:spacing w:after="0" w:line="240" w:lineRule="auto"/>
              <w:rPr>
                <w:rFonts w:ascii="Times New Roman" w:hAnsi="Times New Roman"/>
                <w:color w:val="000000"/>
                <w:sz w:val="20"/>
                <w:szCs w:val="20"/>
              </w:rPr>
            </w:pPr>
            <w:r w:rsidRPr="005F0843">
              <w:rPr>
                <w:rFonts w:ascii="Times New Roman" w:hAnsi="Times New Roman"/>
                <w:color w:val="000000"/>
                <w:sz w:val="20"/>
                <w:szCs w:val="20"/>
              </w:rPr>
              <w:t>Rekomenduojama įsitikinti, ar aiškiai apibrėžti aukštosios mokyklos prioritetai studijų, mokslinių tyrimų ir poveikio visuomenės raidai srityse.</w:t>
            </w:r>
          </w:p>
          <w:p w:rsidR="00C153A5" w:rsidRPr="00B7659C" w:rsidRDefault="00C153A5" w:rsidP="005F0843">
            <w:pPr>
              <w:pStyle w:val="Pagrindinistekstas1"/>
              <w:spacing w:line="240" w:lineRule="auto"/>
              <w:ind w:firstLine="0"/>
              <w:jc w:val="left"/>
              <w:rPr>
                <w:lang w:eastAsia="lt-LT"/>
              </w:rPr>
            </w:pPr>
          </w:p>
          <w:p w:rsidR="00C153A5" w:rsidRPr="00B7659C" w:rsidRDefault="00C153A5" w:rsidP="005F0843">
            <w:pPr>
              <w:pStyle w:val="Pagrindinistekstas1"/>
              <w:spacing w:line="240" w:lineRule="auto"/>
              <w:ind w:firstLine="0"/>
              <w:jc w:val="left"/>
              <w:rPr>
                <w:lang w:eastAsia="lt-LT"/>
              </w:rPr>
            </w:pPr>
            <w:r w:rsidRPr="00B7659C">
              <w:rPr>
                <w:lang w:eastAsia="lt-LT"/>
              </w:rPr>
              <w:t>Svarbu taip pat identifikuoti aukštosios mokyklos strategines nuostatas ir perspektyvą regiono, nacionaliniu, tarptautiniu mastu.</w:t>
            </w:r>
          </w:p>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Pagrįsti, kuo remiasi valdymas ir strateginis planavimas: gal yra atliktos demografinės, studentų srautų pagal studijų programas analizės, studijų kainos pagrindimo analizė, studijų programų rentabilumo tyrimai, rinkos tyrimai ir pan.</w:t>
            </w:r>
          </w:p>
          <w:p w:rsidR="00C153A5" w:rsidRPr="00B7659C" w:rsidRDefault="00C153A5" w:rsidP="005F0843">
            <w:pPr>
              <w:pStyle w:val="Pagrindinistekstas1"/>
              <w:spacing w:line="240" w:lineRule="auto"/>
              <w:ind w:firstLine="0"/>
              <w:jc w:val="left"/>
            </w:pP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8.1.3. strateginio plano įgyvendinimo kiekybinių bei kokybinių rodiklių pagrįstumas ir išsamumas;</w:t>
            </w:r>
          </w:p>
          <w:p w:rsidR="00C153A5" w:rsidRPr="00B7659C" w:rsidRDefault="00C153A5" w:rsidP="005F0843">
            <w:pPr>
              <w:pStyle w:val="Pagrindinistekstas1"/>
              <w:spacing w:line="240" w:lineRule="auto"/>
              <w:ind w:firstLine="0"/>
              <w:jc w:val="left"/>
            </w:pPr>
          </w:p>
        </w:tc>
        <w:tc>
          <w:tcPr>
            <w:tcW w:w="7137" w:type="dxa"/>
          </w:tcPr>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13"/>
              </w:numPr>
              <w:spacing w:line="240" w:lineRule="auto"/>
              <w:ind w:left="363" w:hanging="363"/>
              <w:jc w:val="left"/>
            </w:pPr>
            <w:r w:rsidRPr="00B7659C">
              <w:t xml:space="preserve">ar kiekybiniai ir kokybiniai rodikliai adekvačiai atspindi </w:t>
            </w:r>
            <w:r w:rsidRPr="005F0843">
              <w:rPr>
                <w:b/>
              </w:rPr>
              <w:t>visų</w:t>
            </w:r>
            <w:r w:rsidRPr="00B7659C">
              <w:t xml:space="preserve"> strateginiame plane numatytų rezultatų įgyvendinim</w:t>
            </w:r>
            <w:r>
              <w:t>ą</w:t>
            </w:r>
            <w:r w:rsidRPr="00B7659C">
              <w:t>;</w:t>
            </w:r>
          </w:p>
          <w:p w:rsidR="00C153A5" w:rsidRPr="00B7659C" w:rsidRDefault="00C153A5" w:rsidP="005F0843">
            <w:pPr>
              <w:pStyle w:val="Pagrindinistekstas1"/>
              <w:numPr>
                <w:ilvl w:val="0"/>
                <w:numId w:val="13"/>
              </w:numPr>
              <w:spacing w:line="240" w:lineRule="auto"/>
              <w:ind w:left="363" w:hanging="363"/>
              <w:jc w:val="left"/>
            </w:pPr>
            <w:r w:rsidRPr="00B7659C">
              <w:t xml:space="preserve"> ar nėra perteklinių (nesuteikiančių naujos informacijos) arba su numatytų </w:t>
            </w:r>
            <w:r w:rsidRPr="00B7659C">
              <w:lastRenderedPageBreak/>
              <w:t>priemonių įgyvendinimu tiesiogiai nesusietų rodiklių. Peržiūrėti santykį tarp kokybinių ir kiekybinių rodiklių;</w:t>
            </w:r>
          </w:p>
          <w:p w:rsidR="00C153A5" w:rsidRPr="00B7659C" w:rsidRDefault="00C153A5" w:rsidP="005F0843">
            <w:pPr>
              <w:pStyle w:val="Pagrindinistekstas1"/>
              <w:numPr>
                <w:ilvl w:val="0"/>
                <w:numId w:val="13"/>
              </w:numPr>
              <w:spacing w:line="240" w:lineRule="auto"/>
              <w:ind w:left="363" w:hanging="363"/>
              <w:jc w:val="left"/>
            </w:pPr>
            <w:r w:rsidRPr="00B7659C">
              <w:t>Ar/kaip SSGG analizėje nustatytos silpnybės įgyja prioritetą strateginiame planavime ar formaliuose aukštosios mokyklos dokumentuose.</w:t>
            </w:r>
          </w:p>
          <w:p w:rsidR="00C153A5" w:rsidRPr="00B7659C" w:rsidRDefault="00C153A5" w:rsidP="005F0843">
            <w:pPr>
              <w:pStyle w:val="Pagrindinistekstas1"/>
              <w:spacing w:line="240" w:lineRule="auto"/>
              <w:ind w:firstLine="0"/>
              <w:jc w:val="left"/>
            </w:pP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8.1.4. strateginio veiklos plano įgyvendinimo </w:t>
            </w:r>
            <w:proofErr w:type="spellStart"/>
            <w:r w:rsidRPr="00B7659C">
              <w:t>stebėsenos</w:t>
            </w:r>
            <w:proofErr w:type="spellEnd"/>
            <w:r w:rsidRPr="00B7659C">
              <w:t xml:space="preserve"> procedūrų tinkamumas;</w:t>
            </w:r>
          </w:p>
        </w:tc>
        <w:tc>
          <w:tcPr>
            <w:tcW w:w="7137" w:type="dxa"/>
          </w:tcPr>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14"/>
              </w:numPr>
              <w:spacing w:line="240" w:lineRule="auto"/>
              <w:ind w:left="363" w:hanging="363"/>
              <w:jc w:val="left"/>
            </w:pPr>
            <w:r w:rsidRPr="00B7659C">
              <w:t xml:space="preserve">ar yra nustatyta įgyvendinamo tvarka strateginio veiklos plano ataskaitoms rengti ir teikti; </w:t>
            </w:r>
          </w:p>
          <w:p w:rsidR="00C153A5" w:rsidRPr="00B7659C" w:rsidRDefault="00C153A5" w:rsidP="005F0843">
            <w:pPr>
              <w:pStyle w:val="Pagrindinistekstas1"/>
              <w:numPr>
                <w:ilvl w:val="0"/>
                <w:numId w:val="14"/>
              </w:numPr>
              <w:spacing w:line="240" w:lineRule="auto"/>
              <w:ind w:left="363" w:hanging="363"/>
              <w:jc w:val="left"/>
            </w:pPr>
            <w:r w:rsidRPr="00B7659C">
              <w:t xml:space="preserve">ar/kaip informacija apie aukštosios mokyklos veiklą yra kaupiama ir panaudojama jai tobulinti; </w:t>
            </w:r>
          </w:p>
          <w:p w:rsidR="00C153A5" w:rsidRPr="00B7659C" w:rsidRDefault="00C153A5" w:rsidP="005F0843">
            <w:pPr>
              <w:pStyle w:val="Pagrindinistekstas1"/>
              <w:numPr>
                <w:ilvl w:val="0"/>
                <w:numId w:val="14"/>
              </w:numPr>
              <w:spacing w:line="240" w:lineRule="auto"/>
              <w:ind w:left="363" w:hanging="363"/>
              <w:jc w:val="left"/>
            </w:pPr>
            <w:r w:rsidRPr="00B7659C">
              <w:t xml:space="preserve">ar/kaip strateginio veiklos plano įgyvendinimo ataskaitų svarstyme ir veiklos tobulinimo rekomendacijų teikime dalyvauja visos suinteresuotos šalys; </w:t>
            </w:r>
          </w:p>
          <w:p w:rsidR="00C153A5" w:rsidRPr="00B7659C" w:rsidRDefault="00C153A5" w:rsidP="005F0843">
            <w:pPr>
              <w:pStyle w:val="Pagrindinistekstas1"/>
              <w:numPr>
                <w:ilvl w:val="0"/>
                <w:numId w:val="14"/>
              </w:numPr>
              <w:spacing w:line="240" w:lineRule="auto"/>
              <w:ind w:left="363" w:hanging="363"/>
              <w:jc w:val="left"/>
            </w:pPr>
            <w:r w:rsidRPr="00B7659C">
              <w:t xml:space="preserve">ar suinteresuotų šalių atstovų dalyvavimas atitinka jų atsakomybės/ įsipareigojimo pobūdį. </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8.1.5. informacijos, teikiamos steigėjams, juridinio asmens dalyviams, akademinei bendruomenei ir visuomenei, apie strateginio plano įgyvendinimą, pakankamumas.</w:t>
            </w:r>
          </w:p>
        </w:tc>
        <w:tc>
          <w:tcPr>
            <w:tcW w:w="7137" w:type="dxa"/>
          </w:tcPr>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15"/>
              </w:numPr>
              <w:spacing w:line="240" w:lineRule="auto"/>
              <w:ind w:left="363" w:hanging="363"/>
              <w:jc w:val="left"/>
            </w:pPr>
            <w:r w:rsidRPr="00B7659C">
              <w:t xml:space="preserve">ar informacija, teikiama </w:t>
            </w:r>
            <w:r w:rsidRPr="005F0843">
              <w:rPr>
                <w:b/>
              </w:rPr>
              <w:t>kiekvienai</w:t>
            </w:r>
            <w:r w:rsidRPr="00B7659C">
              <w:t xml:space="preserve"> iš paminėtų tikslinių grupių, atitinka jos poreikius ir dalyvavimo strategini</w:t>
            </w:r>
            <w:r>
              <w:t>ame valdyme</w:t>
            </w:r>
            <w:r w:rsidRPr="00B7659C">
              <w:t xml:space="preserve"> pobūdį; </w:t>
            </w:r>
          </w:p>
          <w:p w:rsidR="00C153A5" w:rsidRPr="00B7659C" w:rsidRDefault="00C153A5" w:rsidP="005F0843">
            <w:pPr>
              <w:pStyle w:val="Pagrindinistekstas1"/>
              <w:numPr>
                <w:ilvl w:val="0"/>
                <w:numId w:val="15"/>
              </w:numPr>
              <w:spacing w:line="240" w:lineRule="auto"/>
              <w:ind w:left="363" w:hanging="363"/>
              <w:jc w:val="left"/>
            </w:pPr>
            <w:r w:rsidRPr="00B7659C">
              <w:t xml:space="preserve">ar informacija pateikiama </w:t>
            </w:r>
            <w:r w:rsidRPr="005F0843">
              <w:rPr>
                <w:b/>
              </w:rPr>
              <w:t>kiekvienai</w:t>
            </w:r>
            <w:r w:rsidRPr="00B7659C">
              <w:t xml:space="preserve"> tikslinei grupei pritaikyta/suprantama, jos pasirengimą atitinkančia forma;</w:t>
            </w:r>
          </w:p>
          <w:p w:rsidR="00C153A5" w:rsidRPr="00B7659C" w:rsidRDefault="00C153A5" w:rsidP="005F0843">
            <w:pPr>
              <w:pStyle w:val="Pagrindinistekstas1"/>
              <w:numPr>
                <w:ilvl w:val="0"/>
                <w:numId w:val="15"/>
              </w:numPr>
              <w:spacing w:line="240" w:lineRule="auto"/>
              <w:ind w:left="363" w:hanging="363"/>
              <w:jc w:val="left"/>
            </w:pPr>
            <w:r w:rsidRPr="00B7659C">
              <w:t xml:space="preserve"> ar informacija pateikiama</w:t>
            </w:r>
            <w:r w:rsidRPr="005F0843">
              <w:rPr>
                <w:b/>
              </w:rPr>
              <w:t xml:space="preserve"> kiekvienai</w:t>
            </w:r>
            <w:r w:rsidRPr="00B7659C">
              <w:t xml:space="preserve"> tikslinei grupei prieinamais komunikacijos kanalais.</w:t>
            </w:r>
          </w:p>
          <w:p w:rsidR="00C153A5" w:rsidRPr="00B7659C" w:rsidRDefault="00C153A5" w:rsidP="005F0843">
            <w:pPr>
              <w:pStyle w:val="Pagrindinistekstas1"/>
              <w:spacing w:line="240" w:lineRule="auto"/>
              <w:jc w:val="left"/>
            </w:pPr>
          </w:p>
        </w:tc>
      </w:tr>
      <w:tr w:rsidR="00C153A5" w:rsidRPr="005F0843" w:rsidTr="005F0843">
        <w:tc>
          <w:tcPr>
            <w:tcW w:w="10035" w:type="dxa"/>
            <w:gridSpan w:val="2"/>
          </w:tcPr>
          <w:p w:rsidR="00C153A5" w:rsidRPr="005F0843" w:rsidRDefault="00C153A5" w:rsidP="005F0843">
            <w:pPr>
              <w:pStyle w:val="Pagrindinistekstas1"/>
              <w:spacing w:line="240" w:lineRule="auto"/>
              <w:ind w:firstLine="0"/>
              <w:jc w:val="center"/>
              <w:rPr>
                <w:b/>
              </w:rPr>
            </w:pPr>
            <w:r w:rsidRPr="005F0843">
              <w:rPr>
                <w:b/>
              </w:rPr>
              <w:t>Valdymo veiksmingumas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8.2.1. vidinio studijų kokybės užtikrinimo sistemos veiksmingumas;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Default="00C153A5" w:rsidP="005F0843">
            <w:pPr>
              <w:pStyle w:val="Pagrindinistekstas1"/>
              <w:numPr>
                <w:ilvl w:val="0"/>
                <w:numId w:val="16"/>
              </w:numPr>
              <w:spacing w:line="240" w:lineRule="auto"/>
              <w:ind w:left="363" w:hanging="363"/>
              <w:jc w:val="left"/>
            </w:pPr>
            <w:r w:rsidRPr="00B7659C">
              <w:t xml:space="preserve">ar kokybės užtikrinimo sistema </w:t>
            </w:r>
            <w:r w:rsidRPr="005F0843">
              <w:rPr>
                <w:u w:val="single"/>
              </w:rPr>
              <w:t>studijų ir mokymosi visą gyvenimą srityje</w:t>
            </w:r>
            <w:r w:rsidRPr="00B7659C">
              <w:t xml:space="preserve"> atitinka Europos aukštojo mokslo erdvės kokybės užtikrinimo nuostatas ir gaires (ESG);</w:t>
            </w:r>
          </w:p>
          <w:p w:rsidR="00C153A5" w:rsidRPr="00B7659C" w:rsidRDefault="00C153A5" w:rsidP="005F0843">
            <w:pPr>
              <w:pStyle w:val="Pagrindinistekstas1"/>
              <w:numPr>
                <w:ilvl w:val="0"/>
                <w:numId w:val="16"/>
              </w:numPr>
              <w:spacing w:line="240" w:lineRule="auto"/>
              <w:ind w:left="363" w:hanging="363"/>
              <w:jc w:val="left"/>
            </w:pPr>
            <w:r w:rsidRPr="00B7659C">
              <w:t xml:space="preserve">ar aukštoji mokykla turi senato/ akademinės tarybos patvirtintą kokybės užtikrinimo politiką ir apibrėžtą kokybės užtikrinimo sistemą; </w:t>
            </w:r>
          </w:p>
          <w:p w:rsidR="00C153A5" w:rsidRPr="00B7659C" w:rsidRDefault="00C153A5" w:rsidP="005F0843">
            <w:pPr>
              <w:pStyle w:val="Pagrindinistekstas1"/>
              <w:numPr>
                <w:ilvl w:val="0"/>
                <w:numId w:val="16"/>
              </w:numPr>
              <w:spacing w:line="240" w:lineRule="auto"/>
              <w:ind w:left="363" w:hanging="363"/>
              <w:jc w:val="left"/>
            </w:pPr>
            <w:r w:rsidRPr="00B7659C">
              <w:t xml:space="preserve">ar kokybės užtikrinimo sistema apima visas aukštosios mokyklos veiklos vertinamąsias sritis (strateginį valdymą, studijas ir mokymąsi visą gyvenimą, mokslinius tyrimus, poveikį visuomenės raidai);  </w:t>
            </w:r>
          </w:p>
          <w:p w:rsidR="00C153A5" w:rsidRPr="00B7659C" w:rsidRDefault="00C153A5" w:rsidP="005F0843">
            <w:pPr>
              <w:pStyle w:val="Pagrindinistekstas1"/>
              <w:numPr>
                <w:ilvl w:val="0"/>
                <w:numId w:val="16"/>
              </w:numPr>
              <w:spacing w:line="240" w:lineRule="auto"/>
              <w:ind w:left="363" w:hanging="363"/>
              <w:jc w:val="left"/>
            </w:pPr>
            <w:r w:rsidRPr="00B7659C">
              <w:t>ar kokybės užtikrinimo sistemos kriterijai ir rodikliai atitinka aukštosios mokyklos misiją ir strateginius tikslus;</w:t>
            </w:r>
          </w:p>
          <w:p w:rsidR="00C153A5" w:rsidRPr="00B7659C" w:rsidRDefault="00C153A5" w:rsidP="005F0843">
            <w:pPr>
              <w:pStyle w:val="Pagrindinistekstas1"/>
              <w:numPr>
                <w:ilvl w:val="0"/>
                <w:numId w:val="16"/>
              </w:numPr>
              <w:spacing w:line="240" w:lineRule="auto"/>
              <w:ind w:left="363" w:hanging="363"/>
              <w:jc w:val="left"/>
            </w:pPr>
            <w:r w:rsidRPr="00B7659C">
              <w:t xml:space="preserve"> ar vidinės kokybės užtikrinimo sistemos kriterijai suderinti su išorinio vertinimo kriterijais.</w:t>
            </w:r>
          </w:p>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pPr>
            <w:r w:rsidRPr="00B7659C">
              <w:t>Vertinant vidinės kokybės užtikrinimo sistemos veiksmingumą, vertinama:</w:t>
            </w:r>
          </w:p>
          <w:p w:rsidR="00C153A5" w:rsidRPr="005F0843" w:rsidRDefault="00C153A5" w:rsidP="005F0843">
            <w:pPr>
              <w:pStyle w:val="Sraopastraipa"/>
              <w:numPr>
                <w:ilvl w:val="0"/>
                <w:numId w:val="6"/>
              </w:numPr>
              <w:spacing w:after="0" w:line="240" w:lineRule="auto"/>
              <w:rPr>
                <w:rFonts w:ascii="Times New Roman" w:hAnsi="Times New Roman"/>
                <w:sz w:val="20"/>
                <w:szCs w:val="20"/>
              </w:rPr>
            </w:pPr>
            <w:r w:rsidRPr="005F0843">
              <w:rPr>
                <w:rFonts w:ascii="Times New Roman" w:hAnsi="Times New Roman"/>
                <w:sz w:val="20"/>
                <w:szCs w:val="20"/>
              </w:rPr>
              <w:t>kokybės vadybos procedūrų bei priskirtų padaliniams ir asmenims atsakomybių aiškumas ir  pagrįstumas;</w:t>
            </w:r>
          </w:p>
          <w:p w:rsidR="00C153A5" w:rsidRPr="005F0843" w:rsidRDefault="00C153A5" w:rsidP="005F0843">
            <w:pPr>
              <w:pStyle w:val="Sraopastraipa"/>
              <w:numPr>
                <w:ilvl w:val="0"/>
                <w:numId w:val="6"/>
              </w:numPr>
              <w:autoSpaceDE w:val="0"/>
              <w:autoSpaceDN w:val="0"/>
              <w:adjustRightInd w:val="0"/>
              <w:spacing w:after="0" w:line="240" w:lineRule="auto"/>
              <w:rPr>
                <w:rFonts w:ascii="Times New Roman" w:hAnsi="Times New Roman"/>
                <w:sz w:val="20"/>
                <w:szCs w:val="20"/>
              </w:rPr>
            </w:pPr>
            <w:r w:rsidRPr="005F0843">
              <w:rPr>
                <w:rFonts w:ascii="Times New Roman" w:hAnsi="Times New Roman"/>
                <w:sz w:val="20"/>
                <w:szCs w:val="20"/>
              </w:rPr>
              <w:t>aukštosios mokyklos</w:t>
            </w:r>
            <w:r w:rsidRPr="005F0843">
              <w:rPr>
                <w:rFonts w:ascii="Times New Roman" w:eastAsia="Arial Unicode MS" w:hAnsi="Times New Roman"/>
                <w:sz w:val="20"/>
                <w:szCs w:val="20"/>
              </w:rPr>
              <w:t xml:space="preserve"> </w:t>
            </w:r>
            <w:r w:rsidRPr="005F0843">
              <w:rPr>
                <w:rFonts w:ascii="Times New Roman" w:hAnsi="Times New Roman"/>
                <w:sz w:val="20"/>
                <w:szCs w:val="20"/>
              </w:rPr>
              <w:t>personalo, studentų ir kitų suinteresuotųjų šalių realus dalyvavimas kokybės užtikrinime;</w:t>
            </w:r>
          </w:p>
          <w:p w:rsidR="00C153A5" w:rsidRPr="005F0843" w:rsidRDefault="00C153A5" w:rsidP="005F0843">
            <w:pPr>
              <w:pStyle w:val="Sraopastraipa"/>
              <w:numPr>
                <w:ilvl w:val="0"/>
                <w:numId w:val="6"/>
              </w:numPr>
              <w:spacing w:after="0" w:line="240" w:lineRule="auto"/>
              <w:rPr>
                <w:rFonts w:ascii="Times New Roman" w:hAnsi="Times New Roman"/>
                <w:sz w:val="20"/>
                <w:szCs w:val="20"/>
              </w:rPr>
            </w:pPr>
            <w:r w:rsidRPr="005F0843">
              <w:rPr>
                <w:rFonts w:ascii="Times New Roman" w:eastAsia="Arial Unicode MS" w:hAnsi="Times New Roman"/>
                <w:sz w:val="20"/>
                <w:szCs w:val="20"/>
              </w:rPr>
              <w:t xml:space="preserve">informacijos apie kokybės </w:t>
            </w:r>
            <w:r w:rsidRPr="005F0843">
              <w:rPr>
                <w:rFonts w:ascii="Times New Roman" w:hAnsi="Times New Roman"/>
                <w:sz w:val="20"/>
                <w:szCs w:val="20"/>
              </w:rPr>
              <w:t>vadybos</w:t>
            </w:r>
            <w:r w:rsidRPr="005F0843">
              <w:rPr>
                <w:rFonts w:ascii="Times New Roman" w:eastAsia="Arial Unicode MS" w:hAnsi="Times New Roman"/>
                <w:sz w:val="20"/>
                <w:szCs w:val="20"/>
              </w:rPr>
              <w:t xml:space="preserve"> procesus ir įvertinimo rezultatus </w:t>
            </w:r>
            <w:r w:rsidRPr="005F0843">
              <w:rPr>
                <w:rFonts w:ascii="Times New Roman" w:hAnsi="Times New Roman"/>
                <w:sz w:val="20"/>
                <w:szCs w:val="20"/>
              </w:rPr>
              <w:t>tinkamumas ir prieinamumas aukštosios mokyklos</w:t>
            </w:r>
            <w:r w:rsidRPr="005F0843">
              <w:rPr>
                <w:rFonts w:ascii="Times New Roman" w:eastAsia="Arial Unicode MS" w:hAnsi="Times New Roman"/>
                <w:sz w:val="20"/>
                <w:szCs w:val="20"/>
              </w:rPr>
              <w:t xml:space="preserve"> bendruomenei, suinteresuotoms šalims ir visuomenei;</w:t>
            </w:r>
          </w:p>
          <w:p w:rsidR="00C153A5" w:rsidRPr="005F0843" w:rsidRDefault="00C153A5" w:rsidP="005F0843">
            <w:pPr>
              <w:pStyle w:val="Sraopastraipa"/>
              <w:numPr>
                <w:ilvl w:val="0"/>
                <w:numId w:val="6"/>
              </w:numPr>
              <w:spacing w:after="0" w:line="240" w:lineRule="auto"/>
              <w:rPr>
                <w:rFonts w:ascii="Times New Roman" w:hAnsi="Times New Roman"/>
                <w:sz w:val="20"/>
                <w:szCs w:val="20"/>
              </w:rPr>
            </w:pPr>
            <w:r w:rsidRPr="005F0843">
              <w:rPr>
                <w:rFonts w:ascii="Times New Roman" w:eastAsia="Arial Unicode MS" w:hAnsi="Times New Roman"/>
                <w:sz w:val="20"/>
                <w:szCs w:val="20"/>
              </w:rPr>
              <w:t>savianalizės reguliarumas ir prioritetai;</w:t>
            </w:r>
          </w:p>
          <w:p w:rsidR="00C153A5" w:rsidRPr="005F0843" w:rsidRDefault="00C153A5" w:rsidP="005F0843">
            <w:pPr>
              <w:pStyle w:val="Sraopastraipa"/>
              <w:numPr>
                <w:ilvl w:val="0"/>
                <w:numId w:val="6"/>
              </w:numPr>
              <w:spacing w:after="0" w:line="240" w:lineRule="auto"/>
              <w:rPr>
                <w:rFonts w:ascii="Times New Roman" w:hAnsi="Times New Roman"/>
                <w:sz w:val="20"/>
                <w:szCs w:val="20"/>
              </w:rPr>
            </w:pPr>
            <w:r w:rsidRPr="005F0843">
              <w:rPr>
                <w:rFonts w:ascii="Times New Roman" w:eastAsia="Arial Unicode MS" w:hAnsi="Times New Roman"/>
                <w:sz w:val="20"/>
                <w:szCs w:val="20"/>
              </w:rPr>
              <w:t xml:space="preserve">savianalizės ir kokybės įvertinimo rezultatais grindžiamų rekomendacijų panaudojimas </w:t>
            </w:r>
            <w:r w:rsidRPr="005F0843">
              <w:rPr>
                <w:rFonts w:ascii="Times New Roman" w:hAnsi="Times New Roman"/>
                <w:sz w:val="20"/>
                <w:szCs w:val="20"/>
              </w:rPr>
              <w:t>aukštosios mokyklos</w:t>
            </w:r>
            <w:r w:rsidRPr="005F0843">
              <w:rPr>
                <w:rFonts w:ascii="Times New Roman" w:eastAsia="Arial Unicode MS" w:hAnsi="Times New Roman"/>
                <w:sz w:val="20"/>
                <w:szCs w:val="20"/>
              </w:rPr>
              <w:t xml:space="preserve"> veiklos kokybei gerinti ir strateginiam valdymui tobulinti.</w:t>
            </w:r>
          </w:p>
          <w:p w:rsidR="00C153A5" w:rsidRPr="005F0843" w:rsidRDefault="00C153A5" w:rsidP="005F0843">
            <w:pPr>
              <w:spacing w:after="0" w:line="240" w:lineRule="auto"/>
              <w:rPr>
                <w:rFonts w:ascii="Times New Roman" w:hAnsi="Times New Roman"/>
                <w:sz w:val="20"/>
                <w:szCs w:val="20"/>
              </w:rPr>
            </w:pPr>
          </w:p>
          <w:p w:rsidR="00C153A5" w:rsidRPr="005F0843" w:rsidRDefault="00C153A5" w:rsidP="005F0843">
            <w:pPr>
              <w:spacing w:after="0" w:line="240" w:lineRule="auto"/>
              <w:rPr>
                <w:rFonts w:ascii="Times New Roman" w:hAnsi="Times New Roman"/>
                <w:sz w:val="20"/>
                <w:szCs w:val="20"/>
              </w:rPr>
            </w:pPr>
            <w:r w:rsidRPr="005F0843">
              <w:rPr>
                <w:rFonts w:ascii="Times New Roman" w:hAnsi="Times New Roman"/>
                <w:sz w:val="20"/>
                <w:szCs w:val="20"/>
              </w:rPr>
              <w:t>Rekomenduojama pateikti kokybės užtikrinimo schemos pavyzdį (pvz., ketinamos vykdyti programos kokybės užtikrinimo eigą ir atsakingus padalinius/asmenis).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8.2.2. struktūros pokyčių atitiktis studijų, mokslinių tyrimų ir eksperimentinės (socialinės, </w:t>
            </w:r>
            <w:r w:rsidRPr="00B7659C">
              <w:lastRenderedPageBreak/>
              <w:t>kultūrinės) plėtros ir (arba) meno veiklos poreikiams;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17"/>
              </w:numPr>
              <w:spacing w:line="240" w:lineRule="auto"/>
              <w:ind w:left="363" w:hanging="363"/>
              <w:jc w:val="left"/>
            </w:pPr>
            <w:r w:rsidRPr="00B7659C">
              <w:t xml:space="preserve">kokiais argumentais buvo grindžiami  per savianalizės laikotarpį (ar po jo) įvykdyti aukštosios mokyklos struktūros pokyčiai;  </w:t>
            </w:r>
          </w:p>
          <w:p w:rsidR="00C153A5" w:rsidRPr="00B7659C" w:rsidRDefault="00C153A5" w:rsidP="005F0843">
            <w:pPr>
              <w:pStyle w:val="Pagrindinistekstas1"/>
              <w:numPr>
                <w:ilvl w:val="0"/>
                <w:numId w:val="17"/>
              </w:numPr>
              <w:spacing w:line="240" w:lineRule="auto"/>
              <w:ind w:left="363" w:hanging="363"/>
              <w:jc w:val="left"/>
            </w:pPr>
            <w:r w:rsidRPr="00B7659C">
              <w:lastRenderedPageBreak/>
              <w:t xml:space="preserve">ar/kaip jie prisidėjo prie strateginių tikslų įgyvendinimo; </w:t>
            </w:r>
          </w:p>
          <w:p w:rsidR="00C153A5" w:rsidRPr="00B7659C" w:rsidRDefault="00C153A5" w:rsidP="005F0843">
            <w:pPr>
              <w:pStyle w:val="Pagrindinistekstas1"/>
              <w:numPr>
                <w:ilvl w:val="0"/>
                <w:numId w:val="17"/>
              </w:numPr>
              <w:spacing w:line="240" w:lineRule="auto"/>
              <w:ind w:left="363" w:hanging="363"/>
              <w:jc w:val="left"/>
            </w:pPr>
            <w:r w:rsidRPr="00B7659C">
              <w:t>ar jie turėjo įtakos valdymo centralizacijos/ decentralizacijos pusiausvyrai aukštojoje mokykloje.</w:t>
            </w:r>
          </w:p>
          <w:p w:rsidR="00C153A5" w:rsidRPr="00B7659C" w:rsidRDefault="00C153A5" w:rsidP="005F0843">
            <w:pPr>
              <w:pStyle w:val="Pagrindinistekstas1"/>
              <w:spacing w:line="240" w:lineRule="auto"/>
              <w:ind w:firstLine="0"/>
              <w:jc w:val="left"/>
            </w:pP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8.2.4. žmonių išteklių valdymas (poreikių analizė, atitiktis strateginio plano įgyvendinimui, kvalifikacijos tobulinimas, darbuotojų įtraukimas į sprendimų priėmimą);</w:t>
            </w:r>
          </w:p>
        </w:tc>
        <w:tc>
          <w:tcPr>
            <w:tcW w:w="7137" w:type="dxa"/>
          </w:tcPr>
          <w:p w:rsidR="00C153A5" w:rsidRPr="005F0843" w:rsidRDefault="00C153A5" w:rsidP="005F0843">
            <w:pPr>
              <w:pStyle w:val="Pagrindinistekstas1"/>
              <w:spacing w:line="240" w:lineRule="auto"/>
              <w:ind w:firstLine="0"/>
              <w:jc w:val="left"/>
              <w:rPr>
                <w:bCs/>
                <w:iCs/>
              </w:rPr>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18"/>
              </w:numPr>
              <w:spacing w:line="240" w:lineRule="auto"/>
              <w:ind w:left="363" w:hanging="363"/>
              <w:jc w:val="left"/>
            </w:pPr>
            <w:r w:rsidRPr="00B7659C">
              <w:t xml:space="preserve">ar aukštojoje mokykloje yra išsami žmogiškųjų išteklių strategija (arba) atitinkamas komponentas bendrojoje/integruotoje plėtros strategijoje); </w:t>
            </w:r>
          </w:p>
          <w:p w:rsidR="00C153A5" w:rsidRPr="00B7659C" w:rsidRDefault="00C153A5" w:rsidP="005F0843">
            <w:pPr>
              <w:pStyle w:val="Pagrindinistekstas1"/>
              <w:numPr>
                <w:ilvl w:val="0"/>
                <w:numId w:val="18"/>
              </w:numPr>
              <w:spacing w:line="240" w:lineRule="auto"/>
              <w:ind w:left="363" w:hanging="363"/>
              <w:jc w:val="left"/>
            </w:pPr>
            <w:r w:rsidRPr="00B7659C">
              <w:t xml:space="preserve">ar/kaip yra planuojamas ir įgyvendinamas: </w:t>
            </w:r>
          </w:p>
          <w:p w:rsidR="00C153A5" w:rsidRPr="005F0843" w:rsidRDefault="00C153A5" w:rsidP="005F0843">
            <w:pPr>
              <w:pStyle w:val="Pagrindinistekstas1"/>
              <w:numPr>
                <w:ilvl w:val="0"/>
                <w:numId w:val="19"/>
              </w:numPr>
              <w:spacing w:line="240" w:lineRule="auto"/>
              <w:ind w:left="788" w:hanging="425"/>
              <w:jc w:val="left"/>
              <w:rPr>
                <w:bCs/>
                <w:iCs/>
              </w:rPr>
            </w:pPr>
            <w:r w:rsidRPr="005F0843">
              <w:rPr>
                <w:bCs/>
                <w:iCs/>
              </w:rPr>
              <w:t xml:space="preserve">priėmimas į darbą (pakomentuoti </w:t>
            </w:r>
            <w:r>
              <w:t>nuolatinių ir nenuolatinių dėstytojų priėmimo politiką)</w:t>
            </w:r>
            <w:r w:rsidRPr="005F0843">
              <w:rPr>
                <w:bCs/>
                <w:iCs/>
              </w:rPr>
              <w:t xml:space="preserve">, </w:t>
            </w:r>
          </w:p>
          <w:p w:rsidR="00C153A5" w:rsidRPr="005F0843" w:rsidRDefault="00C153A5" w:rsidP="005F0843">
            <w:pPr>
              <w:pStyle w:val="Pagrindinistekstas1"/>
              <w:numPr>
                <w:ilvl w:val="0"/>
                <w:numId w:val="19"/>
              </w:numPr>
              <w:spacing w:line="240" w:lineRule="auto"/>
              <w:ind w:left="788" w:hanging="425"/>
              <w:jc w:val="left"/>
              <w:rPr>
                <w:bCs/>
                <w:iCs/>
              </w:rPr>
            </w:pPr>
            <w:r w:rsidRPr="005F0843">
              <w:rPr>
                <w:bCs/>
                <w:iCs/>
              </w:rPr>
              <w:t xml:space="preserve">kvalifikacijos tobulinimas, atestacija, </w:t>
            </w:r>
          </w:p>
          <w:p w:rsidR="00C153A5" w:rsidRPr="00B7659C" w:rsidRDefault="00C153A5" w:rsidP="005F0843">
            <w:pPr>
              <w:pStyle w:val="Pagrindinistekstas1"/>
              <w:numPr>
                <w:ilvl w:val="0"/>
                <w:numId w:val="19"/>
              </w:numPr>
              <w:spacing w:line="240" w:lineRule="auto"/>
              <w:ind w:left="788" w:hanging="425"/>
              <w:jc w:val="left"/>
            </w:pPr>
            <w:r w:rsidRPr="005F0843">
              <w:rPr>
                <w:bCs/>
                <w:iCs/>
              </w:rPr>
              <w:t xml:space="preserve">motyvavimas prisidėti prie aukštosios mokyklos strateginių tikslų įgyvendinimo. </w:t>
            </w:r>
          </w:p>
          <w:p w:rsidR="00C153A5" w:rsidRPr="00B7659C" w:rsidRDefault="00C153A5" w:rsidP="005F0843">
            <w:pPr>
              <w:pStyle w:val="Pagrindinistekstas1"/>
              <w:spacing w:line="240" w:lineRule="auto"/>
              <w:ind w:firstLine="0"/>
              <w:jc w:val="left"/>
            </w:pPr>
            <w:r w:rsidRPr="005F0843">
              <w:rPr>
                <w:bCs/>
                <w:iCs/>
              </w:rPr>
              <w:t>Rekomenduojama atskirai analizuoti akademinio ir administracijos personalo ypatumus.</w:t>
            </w:r>
          </w:p>
        </w:tc>
      </w:tr>
      <w:tr w:rsidR="00C153A5" w:rsidRPr="005F0843" w:rsidTr="005F0843">
        <w:trPr>
          <w:trHeight w:val="1621"/>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8.2.3. procesų valdymas – sprendimų priėmimo veiksmingumas, atsakomybės pasiskirstymas ir atskaitomybė, išteklių paskirstymas, suinteresuotų šalių (partnerių) įtraukimas, orientavimasis į strateginius tikslus ir rezultatus;</w:t>
            </w:r>
          </w:p>
          <w:p w:rsidR="00C153A5" w:rsidRPr="00B7659C" w:rsidRDefault="00C153A5" w:rsidP="005F0843">
            <w:pPr>
              <w:pStyle w:val="Pagrindinistekstas1"/>
              <w:spacing w:line="240" w:lineRule="auto"/>
              <w:ind w:firstLine="0"/>
              <w:jc w:val="left"/>
            </w:pPr>
            <w:r w:rsidRPr="00B7659C">
              <w:t>ir</w:t>
            </w:r>
          </w:p>
          <w:p w:rsidR="00C153A5" w:rsidRPr="00B7659C" w:rsidRDefault="00C153A5" w:rsidP="005F0843">
            <w:pPr>
              <w:pStyle w:val="Pagrindinistekstas1"/>
              <w:spacing w:line="240" w:lineRule="auto"/>
              <w:ind w:firstLine="0"/>
              <w:jc w:val="left"/>
            </w:pPr>
            <w:r w:rsidRPr="00B7659C">
              <w:t xml:space="preserve">8.2.5. pokyčių valdymas (procesų optimizavimas) – procesų kokybės analizė, tobulinimo prielaidos, </w:t>
            </w:r>
            <w:proofErr w:type="spellStart"/>
            <w:r w:rsidRPr="00B7659C">
              <w:t>rizikų</w:t>
            </w:r>
            <w:proofErr w:type="spellEnd"/>
            <w:r w:rsidRPr="00B7659C">
              <w:t xml:space="preserve"> analizė;</w:t>
            </w:r>
          </w:p>
        </w:tc>
        <w:tc>
          <w:tcPr>
            <w:tcW w:w="7137" w:type="dxa"/>
          </w:tcPr>
          <w:p w:rsidR="00C153A5" w:rsidRPr="005F0843" w:rsidRDefault="00C153A5" w:rsidP="005F0843">
            <w:pPr>
              <w:spacing w:after="0" w:line="240" w:lineRule="auto"/>
              <w:rPr>
                <w:rFonts w:ascii="Times New Roman" w:hAnsi="Times New Roman"/>
                <w:sz w:val="20"/>
                <w:szCs w:val="20"/>
              </w:rPr>
            </w:pPr>
          </w:p>
          <w:p w:rsidR="00C153A5" w:rsidRPr="005F0843" w:rsidRDefault="00C153A5" w:rsidP="005F0843">
            <w:pPr>
              <w:spacing w:after="0" w:line="240" w:lineRule="auto"/>
              <w:rPr>
                <w:rFonts w:ascii="Times New Roman" w:hAnsi="Times New Roman"/>
                <w:sz w:val="20"/>
                <w:szCs w:val="20"/>
              </w:rPr>
            </w:pPr>
            <w:r w:rsidRPr="005F0843">
              <w:rPr>
                <w:rFonts w:ascii="Times New Roman" w:hAnsi="Times New Roman"/>
                <w:sz w:val="20"/>
                <w:szCs w:val="20"/>
              </w:rPr>
              <w:t xml:space="preserve">Šiame komponente rekomenduojama atkreipti dėmesį į: </w:t>
            </w:r>
          </w:p>
          <w:p w:rsidR="00C153A5" w:rsidRPr="005F0843" w:rsidRDefault="00C153A5" w:rsidP="005F0843">
            <w:pPr>
              <w:pStyle w:val="Sraopastraipa"/>
              <w:numPr>
                <w:ilvl w:val="0"/>
                <w:numId w:val="20"/>
              </w:numPr>
              <w:spacing w:after="0" w:line="240" w:lineRule="auto"/>
              <w:ind w:left="363" w:hanging="363"/>
              <w:rPr>
                <w:rFonts w:ascii="Times New Roman" w:hAnsi="Times New Roman"/>
                <w:sz w:val="20"/>
                <w:szCs w:val="20"/>
              </w:rPr>
            </w:pPr>
            <w:r w:rsidRPr="005F0843">
              <w:rPr>
                <w:rFonts w:ascii="Times New Roman" w:hAnsi="Times New Roman"/>
                <w:sz w:val="20"/>
                <w:szCs w:val="20"/>
              </w:rPr>
              <w:t xml:space="preserve">atsakomybės paskirstymą ir suinteresuotų šalių įtraukimą priimant sprendimus – studijų, mokslinių tyrimų ir dalyvavimo visuomenės raidoje klausimais, ypač atkreipiant dėmesį į studentų dalyvavimą;  </w:t>
            </w:r>
          </w:p>
          <w:p w:rsidR="00C153A5" w:rsidRPr="005F0843" w:rsidRDefault="00C153A5" w:rsidP="005F0843">
            <w:pPr>
              <w:pStyle w:val="Sraopastraipa"/>
              <w:numPr>
                <w:ilvl w:val="0"/>
                <w:numId w:val="20"/>
              </w:numPr>
              <w:spacing w:after="0" w:line="240" w:lineRule="auto"/>
              <w:ind w:left="363" w:hanging="363"/>
              <w:rPr>
                <w:rFonts w:ascii="Times New Roman" w:hAnsi="Times New Roman"/>
                <w:sz w:val="20"/>
                <w:szCs w:val="20"/>
              </w:rPr>
            </w:pPr>
            <w:r w:rsidRPr="005F0843">
              <w:rPr>
                <w:rFonts w:ascii="Times New Roman" w:hAnsi="Times New Roman"/>
                <w:sz w:val="20"/>
                <w:szCs w:val="20"/>
              </w:rPr>
              <w:t xml:space="preserve">ataskaitų pobūdį ir teikimo procedūras; </w:t>
            </w:r>
          </w:p>
          <w:p w:rsidR="00C153A5" w:rsidRPr="005F0843" w:rsidRDefault="00C153A5" w:rsidP="005F0843">
            <w:pPr>
              <w:pStyle w:val="Sraopastraipa"/>
              <w:numPr>
                <w:ilvl w:val="0"/>
                <w:numId w:val="20"/>
              </w:numPr>
              <w:spacing w:after="0" w:line="240" w:lineRule="auto"/>
              <w:ind w:left="363" w:hanging="363"/>
              <w:rPr>
                <w:rFonts w:ascii="Times New Roman" w:hAnsi="Times New Roman"/>
                <w:sz w:val="20"/>
                <w:szCs w:val="20"/>
              </w:rPr>
            </w:pPr>
            <w:r w:rsidRPr="005F0843">
              <w:rPr>
                <w:rFonts w:ascii="Times New Roman" w:hAnsi="Times New Roman"/>
                <w:sz w:val="20"/>
                <w:szCs w:val="20"/>
              </w:rPr>
              <w:t>sprendimų pagrindimą savianalizės rezultatais ir išorinio vertinimo rekomendacijomis bei orientavimą į strateginius tikslus.</w:t>
            </w:r>
          </w:p>
          <w:p w:rsidR="00C153A5" w:rsidRPr="005F0843" w:rsidRDefault="00C153A5" w:rsidP="005F0843">
            <w:pPr>
              <w:spacing w:after="0" w:line="240" w:lineRule="auto"/>
              <w:rPr>
                <w:rFonts w:ascii="Times New Roman" w:hAnsi="Times New Roman"/>
                <w:sz w:val="20"/>
                <w:szCs w:val="20"/>
              </w:rPr>
            </w:pPr>
          </w:p>
          <w:p w:rsidR="00C153A5" w:rsidRPr="005F0843" w:rsidRDefault="00C153A5" w:rsidP="005F0843">
            <w:pPr>
              <w:spacing w:after="0" w:line="240" w:lineRule="auto"/>
              <w:rPr>
                <w:rFonts w:ascii="Times New Roman" w:hAnsi="Times New Roman"/>
                <w:sz w:val="20"/>
                <w:szCs w:val="20"/>
              </w:rPr>
            </w:pPr>
            <w:r w:rsidRPr="005F0843">
              <w:rPr>
                <w:rFonts w:ascii="Times New Roman" w:hAnsi="Times New Roman"/>
                <w:sz w:val="20"/>
                <w:szCs w:val="20"/>
              </w:rPr>
              <w:t>Išteklių paskirstymas – žr. p. 8.2.6 ir 8.2.7.</w:t>
            </w:r>
          </w:p>
          <w:p w:rsidR="00C153A5" w:rsidRPr="005F0843" w:rsidRDefault="00C153A5" w:rsidP="005F0843">
            <w:pPr>
              <w:spacing w:after="0" w:line="240" w:lineRule="auto"/>
              <w:rPr>
                <w:rFonts w:ascii="Times New Roman" w:hAnsi="Times New Roman"/>
                <w:sz w:val="20"/>
                <w:szCs w:val="20"/>
              </w:rPr>
            </w:pPr>
          </w:p>
          <w:p w:rsidR="00C153A5" w:rsidRPr="005F0843" w:rsidRDefault="00C153A5" w:rsidP="005F0843">
            <w:pPr>
              <w:spacing w:after="0" w:line="240" w:lineRule="auto"/>
              <w:rPr>
                <w:rFonts w:ascii="Times New Roman" w:hAnsi="Times New Roman"/>
                <w:sz w:val="20"/>
                <w:szCs w:val="20"/>
              </w:rPr>
            </w:pPr>
            <w:r w:rsidRPr="005F0843">
              <w:rPr>
                <w:rFonts w:ascii="Times New Roman" w:hAnsi="Times New Roman"/>
                <w:sz w:val="20"/>
                <w:szCs w:val="20"/>
              </w:rPr>
              <w:t>Rekomenduojama paaiškinti atsakomybės pasiskirstymą ir sprendimų priėmimą institucijoje (aprašyti arba pateikti sprendimų priėmimo ar pan. schemas)</w:t>
            </w:r>
          </w:p>
          <w:p w:rsidR="00C153A5" w:rsidRPr="005F0843" w:rsidRDefault="00C153A5" w:rsidP="005F0843">
            <w:pPr>
              <w:pStyle w:val="Pagrindinistekstas1"/>
              <w:spacing w:line="240" w:lineRule="auto"/>
              <w:ind w:firstLine="0"/>
              <w:jc w:val="left"/>
              <w:rPr>
                <w:highlight w:val="cyan"/>
              </w:rPr>
            </w:pPr>
          </w:p>
          <w:p w:rsidR="00C153A5" w:rsidRPr="005F0843" w:rsidRDefault="00C153A5" w:rsidP="005F0843">
            <w:pPr>
              <w:spacing w:after="0" w:line="240" w:lineRule="auto"/>
              <w:rPr>
                <w:rFonts w:ascii="Times New Roman" w:hAnsi="Times New Roman"/>
                <w:sz w:val="20"/>
                <w:szCs w:val="20"/>
              </w:rPr>
            </w:pPr>
            <w:r w:rsidRPr="005F0843">
              <w:rPr>
                <w:rFonts w:ascii="Times New Roman" w:hAnsi="Times New Roman"/>
                <w:sz w:val="20"/>
                <w:szCs w:val="20"/>
              </w:rPr>
              <w:t>Šiame komponente taip pat rekomenduojama atkreipti dėmesį į tai, kaip užtikrinama centralizacijos/decentralizacijos pusiausvyra priimant sprendimus.</w:t>
            </w:r>
          </w:p>
        </w:tc>
      </w:tr>
      <w:tr w:rsidR="00C153A5" w:rsidRPr="005F0843" w:rsidTr="005F0843">
        <w:trPr>
          <w:trHeight w:val="1659"/>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8.2.6. materialiųjų išteklių (infrastruktūros) valdymas;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Šiame komponente rekomenduojama atkreipti dėmesį, :</w:t>
            </w:r>
          </w:p>
          <w:p w:rsidR="00C153A5" w:rsidRPr="00B7659C" w:rsidRDefault="00C153A5" w:rsidP="005F0843">
            <w:pPr>
              <w:pStyle w:val="Pagrindinistekstas1"/>
              <w:numPr>
                <w:ilvl w:val="0"/>
                <w:numId w:val="23"/>
              </w:numPr>
              <w:spacing w:line="240" w:lineRule="auto"/>
              <w:ind w:left="363" w:hanging="363"/>
              <w:jc w:val="left"/>
            </w:pPr>
            <w:r w:rsidRPr="00B7659C">
              <w:t>ar į aukštosios mokyklos plėtros strategiją yra integruotas infrastruktūros plėtros komponentas;</w:t>
            </w:r>
          </w:p>
          <w:p w:rsidR="00C153A5" w:rsidRPr="005F0843" w:rsidRDefault="00C153A5" w:rsidP="005F0843">
            <w:pPr>
              <w:pStyle w:val="Pagrindinistekstas1"/>
              <w:spacing w:line="240" w:lineRule="auto"/>
              <w:ind w:left="363" w:firstLine="0"/>
              <w:jc w:val="left"/>
              <w:rPr>
                <w:highlight w:val="cyan"/>
              </w:rPr>
            </w:pPr>
            <w:r w:rsidRPr="00B7659C">
              <w:t>ar/kaip yra planuojama infrastruktūra siejant su aukštosios mokyklos strateginiais tikslais.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8.2.7. aukštosios mokyklos lėšų panaudojimo racionalumas, atsižvelgiant į aukštosios mokyklos veiklos tikslus;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į:  </w:t>
            </w:r>
          </w:p>
          <w:p w:rsidR="00C153A5" w:rsidRPr="00B7659C" w:rsidRDefault="00C153A5" w:rsidP="005F0843">
            <w:pPr>
              <w:pStyle w:val="Pagrindinistekstas1"/>
              <w:numPr>
                <w:ilvl w:val="0"/>
                <w:numId w:val="22"/>
              </w:numPr>
              <w:spacing w:line="240" w:lineRule="auto"/>
              <w:ind w:left="363" w:hanging="363"/>
              <w:jc w:val="left"/>
            </w:pPr>
            <w:r w:rsidRPr="00B7659C">
              <w:t xml:space="preserve">gaunamų lėšų diversifikavimo būklę ir jos pokyčių tikslingumą; </w:t>
            </w:r>
          </w:p>
          <w:p w:rsidR="00C153A5" w:rsidRPr="00B7659C" w:rsidRDefault="00C153A5" w:rsidP="005F0843">
            <w:pPr>
              <w:pStyle w:val="Pagrindinistekstas1"/>
              <w:numPr>
                <w:ilvl w:val="0"/>
                <w:numId w:val="22"/>
              </w:numPr>
              <w:spacing w:line="240" w:lineRule="auto"/>
              <w:ind w:left="363" w:hanging="363"/>
              <w:jc w:val="left"/>
            </w:pPr>
            <w:r w:rsidRPr="00B7659C">
              <w:t xml:space="preserve">sprendimų dėl lėšų panaudojimo priėmimo ir ataskaitų teikimo procedūras; </w:t>
            </w:r>
          </w:p>
          <w:p w:rsidR="00C153A5" w:rsidRPr="00B7659C" w:rsidRDefault="00C153A5" w:rsidP="005F0843">
            <w:pPr>
              <w:pStyle w:val="Pagrindinistekstas1"/>
              <w:numPr>
                <w:ilvl w:val="0"/>
                <w:numId w:val="22"/>
              </w:numPr>
              <w:spacing w:line="240" w:lineRule="auto"/>
              <w:ind w:left="363" w:hanging="363"/>
              <w:jc w:val="left"/>
            </w:pPr>
            <w:r w:rsidRPr="00B7659C">
              <w:t>lėšų panaudojimo pagrindimą – siejant su aukštosios mokyklos strateginiais tikslais.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8.2.8. akademinės etikos nuostatos ir jų užtikrinimo procedūros.</w:t>
            </w:r>
          </w:p>
        </w:tc>
        <w:tc>
          <w:tcPr>
            <w:tcW w:w="7137" w:type="dxa"/>
          </w:tcPr>
          <w:p w:rsidR="00C153A5" w:rsidRPr="005F0843" w:rsidRDefault="00C153A5" w:rsidP="005F0843">
            <w:pPr>
              <w:overflowPunct w:val="0"/>
              <w:autoSpaceDE w:val="0"/>
              <w:autoSpaceDN w:val="0"/>
              <w:adjustRightInd w:val="0"/>
              <w:spacing w:after="0" w:line="240" w:lineRule="auto"/>
              <w:ind w:right="566"/>
              <w:textAlignment w:val="baseline"/>
              <w:outlineLvl w:val="2"/>
              <w:rPr>
                <w:rFonts w:ascii="Times New Roman" w:hAnsi="Times New Roman"/>
                <w:color w:val="000000"/>
                <w:sz w:val="20"/>
                <w:szCs w:val="20"/>
                <w:lang w:eastAsia="en-US"/>
              </w:rPr>
            </w:pPr>
          </w:p>
          <w:p w:rsidR="00C153A5" w:rsidRPr="005F0843" w:rsidRDefault="00C153A5" w:rsidP="005F0843">
            <w:pPr>
              <w:overflowPunct w:val="0"/>
              <w:autoSpaceDE w:val="0"/>
              <w:autoSpaceDN w:val="0"/>
              <w:adjustRightInd w:val="0"/>
              <w:spacing w:after="0" w:line="240" w:lineRule="auto"/>
              <w:ind w:right="566"/>
              <w:textAlignment w:val="baseline"/>
              <w:outlineLvl w:val="2"/>
              <w:rPr>
                <w:rFonts w:ascii="Times New Roman" w:hAnsi="Times New Roman"/>
                <w:sz w:val="20"/>
                <w:szCs w:val="20"/>
              </w:rPr>
            </w:pPr>
            <w:r w:rsidRPr="005F0843">
              <w:rPr>
                <w:rFonts w:ascii="Times New Roman" w:hAnsi="Times New Roman"/>
                <w:sz w:val="20"/>
                <w:szCs w:val="20"/>
              </w:rPr>
              <w:t xml:space="preserve">Šiame komponente rekomenduojama atkreipti dėmesį: </w:t>
            </w:r>
          </w:p>
          <w:p w:rsidR="00C153A5" w:rsidRPr="005F0843" w:rsidRDefault="00C153A5" w:rsidP="005F0843">
            <w:pPr>
              <w:pStyle w:val="Sraopastraipa"/>
              <w:numPr>
                <w:ilvl w:val="0"/>
                <w:numId w:val="24"/>
              </w:numPr>
              <w:overflowPunct w:val="0"/>
              <w:autoSpaceDE w:val="0"/>
              <w:autoSpaceDN w:val="0"/>
              <w:adjustRightInd w:val="0"/>
              <w:spacing w:after="0" w:line="240" w:lineRule="auto"/>
              <w:ind w:left="363" w:right="566" w:hanging="363"/>
              <w:textAlignment w:val="baseline"/>
              <w:outlineLvl w:val="2"/>
              <w:rPr>
                <w:rFonts w:ascii="Times New Roman" w:hAnsi="Times New Roman"/>
                <w:sz w:val="20"/>
                <w:szCs w:val="20"/>
              </w:rPr>
            </w:pPr>
            <w:r w:rsidRPr="005F0843">
              <w:rPr>
                <w:rFonts w:ascii="Times New Roman" w:hAnsi="Times New Roman"/>
                <w:sz w:val="20"/>
                <w:szCs w:val="20"/>
              </w:rPr>
              <w:t>ar aukštoji mokykla turi savo akademinės etikos kodeksą;</w:t>
            </w:r>
          </w:p>
          <w:p w:rsidR="00C153A5" w:rsidRPr="005F0843" w:rsidRDefault="00C153A5" w:rsidP="005F0843">
            <w:pPr>
              <w:pStyle w:val="Sraopastraipa"/>
              <w:numPr>
                <w:ilvl w:val="0"/>
                <w:numId w:val="24"/>
              </w:numPr>
              <w:overflowPunct w:val="0"/>
              <w:autoSpaceDE w:val="0"/>
              <w:autoSpaceDN w:val="0"/>
              <w:adjustRightInd w:val="0"/>
              <w:spacing w:after="0" w:line="240" w:lineRule="auto"/>
              <w:ind w:left="363" w:right="566" w:hanging="363"/>
              <w:textAlignment w:val="baseline"/>
              <w:outlineLvl w:val="2"/>
              <w:rPr>
                <w:rFonts w:ascii="Times New Roman" w:hAnsi="Times New Roman"/>
                <w:sz w:val="20"/>
                <w:szCs w:val="20"/>
              </w:rPr>
            </w:pPr>
            <w:r w:rsidRPr="005F0843">
              <w:rPr>
                <w:rFonts w:ascii="Times New Roman" w:hAnsi="Times New Roman"/>
                <w:sz w:val="20"/>
                <w:szCs w:val="20"/>
              </w:rPr>
              <w:t>kaip yra užtikrinami etikos principai;</w:t>
            </w:r>
          </w:p>
          <w:p w:rsidR="00C153A5" w:rsidRPr="005F0843" w:rsidRDefault="00C153A5" w:rsidP="005F0843">
            <w:pPr>
              <w:pStyle w:val="Sraopastraipa"/>
              <w:numPr>
                <w:ilvl w:val="0"/>
                <w:numId w:val="24"/>
              </w:numPr>
              <w:overflowPunct w:val="0"/>
              <w:autoSpaceDE w:val="0"/>
              <w:autoSpaceDN w:val="0"/>
              <w:adjustRightInd w:val="0"/>
              <w:spacing w:after="0" w:line="240" w:lineRule="auto"/>
              <w:ind w:left="363" w:right="566" w:hanging="363"/>
              <w:textAlignment w:val="baseline"/>
              <w:outlineLvl w:val="2"/>
              <w:rPr>
                <w:rFonts w:ascii="Times New Roman" w:hAnsi="Times New Roman"/>
                <w:sz w:val="20"/>
                <w:szCs w:val="20"/>
              </w:rPr>
            </w:pPr>
            <w:r w:rsidRPr="005F0843">
              <w:rPr>
                <w:rFonts w:ascii="Times New Roman" w:hAnsi="Times New Roman"/>
                <w:sz w:val="20"/>
                <w:szCs w:val="20"/>
              </w:rPr>
              <w:t xml:space="preserve">kokios numatytos ginčų sprendimų procedūros. </w:t>
            </w:r>
          </w:p>
        </w:tc>
      </w:tr>
    </w:tbl>
    <w:p w:rsidR="00C153A5" w:rsidRPr="00B7659C" w:rsidRDefault="00C153A5" w:rsidP="00437C02">
      <w:pPr>
        <w:spacing w:after="0" w:line="240" w:lineRule="auto"/>
        <w:rPr>
          <w:rFonts w:ascii="Times New Roman" w:hAnsi="Times New Roman"/>
          <w:color w:val="000000"/>
          <w:sz w:val="20"/>
          <w:szCs w:val="20"/>
          <w:lang w:eastAsia="en-US"/>
        </w:rPr>
      </w:pPr>
    </w:p>
    <w:p w:rsidR="00C153A5" w:rsidRPr="00B7659C" w:rsidRDefault="00C153A5">
      <w:pPr>
        <w:rPr>
          <w:rFonts w:ascii="Times New Roman" w:hAnsi="Times New Roman"/>
          <w:b/>
          <w:sz w:val="20"/>
          <w:szCs w:val="20"/>
        </w:rPr>
      </w:pPr>
      <w:r w:rsidRPr="00B7659C">
        <w:rPr>
          <w:rFonts w:ascii="Times New Roman" w:hAnsi="Times New Roman"/>
          <w:b/>
          <w:sz w:val="20"/>
          <w:szCs w:val="20"/>
        </w:rPr>
        <w:br w:type="page"/>
      </w:r>
    </w:p>
    <w:p w:rsidR="00C153A5" w:rsidRPr="00B7659C" w:rsidRDefault="00C153A5" w:rsidP="00437C02">
      <w:pPr>
        <w:spacing w:after="0" w:line="240" w:lineRule="auto"/>
        <w:jc w:val="center"/>
        <w:rPr>
          <w:rFonts w:ascii="Times New Roman" w:hAnsi="Times New Roman"/>
          <w:b/>
          <w:sz w:val="20"/>
          <w:szCs w:val="20"/>
        </w:rPr>
      </w:pPr>
      <w:r w:rsidRPr="00B7659C">
        <w:rPr>
          <w:rFonts w:ascii="Times New Roman" w:hAnsi="Times New Roman"/>
          <w:b/>
          <w:sz w:val="20"/>
          <w:szCs w:val="20"/>
        </w:rPr>
        <w:lastRenderedPageBreak/>
        <w:t>STUDIJOS IR MOKYMASIS VISĄ GYVENIMĄ</w:t>
      </w:r>
    </w:p>
    <w:p w:rsidR="00C153A5" w:rsidRPr="00B7659C" w:rsidRDefault="00C153A5" w:rsidP="00437C02">
      <w:pPr>
        <w:pStyle w:val="Pagrindinistekstas1"/>
        <w:spacing w:line="240" w:lineRule="auto"/>
      </w:pPr>
    </w:p>
    <w:p w:rsidR="00C153A5" w:rsidRPr="00B7659C" w:rsidRDefault="00C153A5" w:rsidP="00C83DDB">
      <w:pPr>
        <w:pStyle w:val="Pagrindinistekstas1"/>
        <w:spacing w:line="240" w:lineRule="auto"/>
        <w:ind w:firstLine="567"/>
      </w:pPr>
      <w:r w:rsidRPr="00B7659C">
        <w:t>Šiame skyriuje analizuojama aukštosios mokyklos studijų ir mokymosi visą gyvenimą srities veikla ir jos pokyčiai, susiejant su atitinkamais strateginio valdymo elementais.</w:t>
      </w:r>
    </w:p>
    <w:p w:rsidR="00C153A5" w:rsidRPr="00B7659C" w:rsidRDefault="00C153A5" w:rsidP="00C83DDB">
      <w:pPr>
        <w:pStyle w:val="Pagrindinistekstas1"/>
        <w:spacing w:line="240" w:lineRule="auto"/>
        <w:ind w:firstLine="567"/>
      </w:pPr>
      <w:r w:rsidRPr="00B7659C">
        <w:t xml:space="preserve">Studijų ir sąlygų mokymuisi visą gyvenimą vertinimo kriterijai: </w:t>
      </w:r>
    </w:p>
    <w:p w:rsidR="00C153A5" w:rsidRPr="00B7659C" w:rsidRDefault="00C153A5" w:rsidP="00662D8B">
      <w:pPr>
        <w:pStyle w:val="Pagrindinistekstas1"/>
        <w:numPr>
          <w:ilvl w:val="0"/>
          <w:numId w:val="7"/>
        </w:numPr>
        <w:spacing w:line="240" w:lineRule="auto"/>
        <w:ind w:left="567" w:firstLine="0"/>
      </w:pPr>
      <w:r w:rsidRPr="00B7659C">
        <w:t>atitiktis Lietuvos aukštajam mokslui keliamiems reikalavimams;</w:t>
      </w:r>
    </w:p>
    <w:p w:rsidR="00C153A5" w:rsidRPr="00B7659C" w:rsidRDefault="00C153A5" w:rsidP="00662D8B">
      <w:pPr>
        <w:pStyle w:val="Pagrindinistekstas1"/>
        <w:numPr>
          <w:ilvl w:val="0"/>
          <w:numId w:val="7"/>
        </w:numPr>
        <w:spacing w:line="240" w:lineRule="auto"/>
        <w:ind w:left="567" w:firstLine="0"/>
      </w:pPr>
      <w:r w:rsidRPr="00B7659C">
        <w:t>dermė su Europos aukštojo mokslo erdvės nuostatomis.</w:t>
      </w:r>
    </w:p>
    <w:p w:rsidR="00C153A5" w:rsidRPr="00B7659C" w:rsidRDefault="00C153A5" w:rsidP="00BB65FA">
      <w:pPr>
        <w:pStyle w:val="Pagrindinistekstas1"/>
        <w:spacing w:line="240" w:lineRule="au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7137"/>
      </w:tblGrid>
      <w:tr w:rsidR="00C153A5" w:rsidRPr="005F0843" w:rsidTr="005F0843">
        <w:tc>
          <w:tcPr>
            <w:tcW w:w="10035" w:type="dxa"/>
            <w:gridSpan w:val="2"/>
          </w:tcPr>
          <w:p w:rsidR="00C153A5" w:rsidRPr="005F0843" w:rsidRDefault="00C153A5" w:rsidP="005F0843">
            <w:pPr>
              <w:pStyle w:val="Pagrindinistekstas1"/>
              <w:spacing w:line="240" w:lineRule="auto"/>
              <w:ind w:firstLine="0"/>
              <w:jc w:val="center"/>
              <w:rPr>
                <w:b/>
              </w:rPr>
            </w:pPr>
            <w:r w:rsidRPr="005F0843">
              <w:rPr>
                <w:b/>
              </w:rPr>
              <w:t>Studijų ir mokymosi visą gyvenimą sąlygų tinkamumas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9.1.1. studijų programų (taip pat ir jungtinių) ir mokymosi visą gyvenimą teikiamų kvalifikacijų atitiktis institucijos misijai ir strateginiams dokumentams bei valstybės ūkio, socialinės ir kultūrinės plėtros poreikiams;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į:  </w:t>
            </w:r>
          </w:p>
          <w:p w:rsidR="00C153A5" w:rsidRPr="00B7659C" w:rsidRDefault="00C153A5" w:rsidP="005F0843">
            <w:pPr>
              <w:pStyle w:val="Pagrindinistekstas1"/>
              <w:numPr>
                <w:ilvl w:val="0"/>
                <w:numId w:val="26"/>
              </w:numPr>
              <w:spacing w:line="240" w:lineRule="auto"/>
              <w:ind w:left="363" w:hanging="363"/>
              <w:jc w:val="left"/>
            </w:pPr>
            <w:r w:rsidRPr="00B7659C">
              <w:t xml:space="preserve">studijų sričių ir (arba) krypčių/krypčių grupių, pagal kurias vykdomos studijos, atitiktį aukštosios mokyklos misijai ir strateginiams tikslams; </w:t>
            </w:r>
          </w:p>
          <w:p w:rsidR="00C153A5" w:rsidRPr="00B7659C" w:rsidRDefault="00C153A5" w:rsidP="005F0843">
            <w:pPr>
              <w:pStyle w:val="Pagrindinistekstas1"/>
              <w:numPr>
                <w:ilvl w:val="0"/>
                <w:numId w:val="26"/>
              </w:numPr>
              <w:spacing w:line="240" w:lineRule="auto"/>
              <w:ind w:left="363" w:hanging="363"/>
              <w:jc w:val="left"/>
            </w:pPr>
            <w:r w:rsidRPr="00B7659C">
              <w:t>studijų programų visumos pagal studijų pakopas atitiktį aukštosios mokyklos misijai ir strateginiams tikslams;</w:t>
            </w:r>
          </w:p>
          <w:p w:rsidR="00C153A5" w:rsidRPr="00B7659C" w:rsidRDefault="00C153A5" w:rsidP="005F0843">
            <w:pPr>
              <w:pStyle w:val="Pagrindinistekstas1"/>
              <w:numPr>
                <w:ilvl w:val="0"/>
                <w:numId w:val="26"/>
              </w:numPr>
              <w:spacing w:line="240" w:lineRule="auto"/>
              <w:ind w:left="363" w:hanging="363"/>
              <w:jc w:val="left"/>
            </w:pPr>
            <w:r w:rsidRPr="00B7659C">
              <w:t xml:space="preserve">studijų programų atitiktį valstybės (regiono) ir (arba) atskirų sektorių ir (arba) </w:t>
            </w:r>
            <w:proofErr w:type="spellStart"/>
            <w:r w:rsidRPr="00B7659C">
              <w:t>tarpsektoriniams</w:t>
            </w:r>
            <w:proofErr w:type="spellEnd"/>
            <w:r w:rsidRPr="00B7659C">
              <w:t xml:space="preserve"> strateginiams dokumentams – rekomenduojama analizuoti pagal studijų krypčių grupes.</w:t>
            </w:r>
          </w:p>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rPr>
                <w:lang w:eastAsia="lt-LT"/>
              </w:rPr>
            </w:pPr>
            <w:r w:rsidRPr="00B7659C">
              <w:t xml:space="preserve">Šiame komponente taip pat rekomenduojama atkreipti dėmesį, ar visų pakopų studijų programose suformuluoti studijų rezultatai atitinka Studijų pakopų aprašus (LR švietimo ir mokslo ministro </w:t>
            </w:r>
            <w:r w:rsidRPr="00B7659C">
              <w:rPr>
                <w:lang w:eastAsia="lt-LT"/>
              </w:rPr>
              <w:t>2011 m. lapkričio 21 d. įsakymas  Nr. V-2212).</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9.1.2. mokymosi visą gyvenimą formų bei sąlygų įvairovė;</w:t>
            </w:r>
          </w:p>
          <w:p w:rsidR="00C153A5" w:rsidRPr="00B7659C" w:rsidRDefault="00C153A5" w:rsidP="005F0843">
            <w:pPr>
              <w:pStyle w:val="Pagrindinistekstas1"/>
              <w:spacing w:line="240" w:lineRule="auto"/>
              <w:ind w:firstLine="0"/>
              <w:jc w:val="left"/>
            </w:pPr>
          </w:p>
        </w:tc>
        <w:tc>
          <w:tcPr>
            <w:tcW w:w="7137" w:type="dxa"/>
          </w:tcPr>
          <w:p w:rsidR="00C153A5" w:rsidRPr="00B7659C" w:rsidRDefault="00C153A5" w:rsidP="005F0843">
            <w:pPr>
              <w:pStyle w:val="BodyText1"/>
              <w:spacing w:line="240" w:lineRule="auto"/>
              <w:jc w:val="left"/>
            </w:pPr>
          </w:p>
          <w:p w:rsidR="00C153A5" w:rsidRPr="005F0843" w:rsidRDefault="00C153A5" w:rsidP="005F0843">
            <w:pPr>
              <w:pStyle w:val="BodyText1"/>
              <w:spacing w:line="240" w:lineRule="auto"/>
              <w:ind w:firstLine="0"/>
              <w:jc w:val="left"/>
              <w:rPr>
                <w:shd w:val="clear" w:color="auto" w:fill="FFFFFF"/>
              </w:rPr>
            </w:pPr>
            <w:r w:rsidRPr="005F0843">
              <w:rPr>
                <w:shd w:val="clear" w:color="auto" w:fill="FFFFFF"/>
              </w:rPr>
              <w:t>Mokymasis visą gyvenimą – visa mokymosi veikla, vykstanti bet kuriame amžiaus tarpsnyje siekiant tobulinti asmeninės, pilietinės, socialinės ir profesinės srities kompetencijas.</w:t>
            </w:r>
          </w:p>
          <w:p w:rsidR="00C153A5" w:rsidRPr="00B7659C" w:rsidRDefault="00C153A5" w:rsidP="005F0843">
            <w:pPr>
              <w:pStyle w:val="BodyText1"/>
              <w:spacing w:line="240" w:lineRule="auto"/>
              <w:ind w:firstLine="0"/>
              <w:jc w:val="left"/>
            </w:pPr>
          </w:p>
          <w:p w:rsidR="00C153A5" w:rsidRPr="00B7659C" w:rsidRDefault="00C153A5" w:rsidP="005F0843">
            <w:pPr>
              <w:pStyle w:val="BodyText1"/>
              <w:spacing w:line="240" w:lineRule="auto"/>
              <w:ind w:firstLine="0"/>
              <w:jc w:val="left"/>
            </w:pPr>
            <w:r w:rsidRPr="00B7659C">
              <w:t>Šiame komponente rekomenduojama parodyti:</w:t>
            </w:r>
          </w:p>
          <w:p w:rsidR="00C153A5" w:rsidRPr="00B7659C" w:rsidRDefault="00C153A5" w:rsidP="005F0843">
            <w:pPr>
              <w:pStyle w:val="BodyText1"/>
              <w:numPr>
                <w:ilvl w:val="0"/>
                <w:numId w:val="37"/>
              </w:numPr>
              <w:spacing w:line="240" w:lineRule="auto"/>
              <w:ind w:left="363" w:hanging="363"/>
              <w:jc w:val="left"/>
            </w:pPr>
            <w:r w:rsidRPr="00B7659C">
              <w:t>koks yra studijų paketas ir aptarti jo pasirinkimo priežastis;</w:t>
            </w:r>
          </w:p>
          <w:p w:rsidR="00C153A5" w:rsidRPr="00B7659C" w:rsidRDefault="00C153A5" w:rsidP="005F0843">
            <w:pPr>
              <w:pStyle w:val="BodyText1"/>
              <w:numPr>
                <w:ilvl w:val="0"/>
                <w:numId w:val="37"/>
              </w:numPr>
              <w:spacing w:line="240" w:lineRule="auto"/>
              <w:ind w:left="363" w:hanging="363"/>
              <w:jc w:val="left"/>
            </w:pPr>
            <w:r w:rsidRPr="00B7659C">
              <w:t>ar yra numatyta studijų programų plėtros ar pan. strategija;</w:t>
            </w:r>
          </w:p>
          <w:p w:rsidR="00C153A5" w:rsidRPr="00B7659C" w:rsidRDefault="00C153A5" w:rsidP="005F0843">
            <w:pPr>
              <w:pStyle w:val="BodyText1"/>
              <w:numPr>
                <w:ilvl w:val="0"/>
                <w:numId w:val="37"/>
              </w:numPr>
              <w:spacing w:line="240" w:lineRule="auto"/>
              <w:ind w:left="363" w:hanging="363"/>
              <w:jc w:val="left"/>
            </w:pPr>
            <w:r w:rsidRPr="00B7659C">
              <w:t>ar studijos pertvarkomos orientuojantis į studentą (studijų rezultatai, vertinimo metodai ir pan.)</w:t>
            </w:r>
          </w:p>
          <w:p w:rsidR="00C153A5" w:rsidRPr="00B7659C" w:rsidRDefault="00C153A5" w:rsidP="005F0843">
            <w:pPr>
              <w:pStyle w:val="BodyText1"/>
              <w:spacing w:line="240" w:lineRule="auto"/>
              <w:ind w:left="363" w:firstLine="0"/>
              <w:jc w:val="left"/>
            </w:pPr>
          </w:p>
          <w:p w:rsidR="00C153A5" w:rsidRPr="00B7659C" w:rsidRDefault="00C153A5" w:rsidP="005F0843">
            <w:pPr>
              <w:pStyle w:val="BodyText1"/>
              <w:spacing w:line="240" w:lineRule="auto"/>
              <w:ind w:left="363" w:firstLine="0"/>
              <w:jc w:val="left"/>
            </w:pPr>
            <w:r w:rsidRPr="00B7659C">
              <w:t xml:space="preserve">Taip pat reikėtų atkreipti dėmesį: </w:t>
            </w:r>
          </w:p>
          <w:p w:rsidR="00C153A5" w:rsidRPr="00B7659C" w:rsidRDefault="00C153A5" w:rsidP="005F0843">
            <w:pPr>
              <w:pStyle w:val="BodyText1"/>
              <w:numPr>
                <w:ilvl w:val="0"/>
                <w:numId w:val="27"/>
              </w:numPr>
              <w:spacing w:line="240" w:lineRule="auto"/>
              <w:ind w:left="363" w:hanging="363"/>
              <w:jc w:val="left"/>
            </w:pPr>
            <w:r w:rsidRPr="00B7659C">
              <w:t xml:space="preserve">ar/kaip organizuojamos ištęstinės, nuotolinės/ e-studijos; </w:t>
            </w:r>
          </w:p>
          <w:p w:rsidR="00C153A5" w:rsidRPr="00B7659C" w:rsidRDefault="00C153A5" w:rsidP="005F0843">
            <w:pPr>
              <w:pStyle w:val="BodyText1"/>
              <w:numPr>
                <w:ilvl w:val="0"/>
                <w:numId w:val="27"/>
              </w:numPr>
              <w:spacing w:line="240" w:lineRule="auto"/>
              <w:ind w:left="363" w:hanging="363"/>
              <w:jc w:val="left"/>
            </w:pPr>
            <w:r w:rsidRPr="00B7659C">
              <w:t xml:space="preserve">ar organizuojamos papildomosios studijos (stojantiems į magistrantūrą kolegijų absolventams, kitų studijų krypčių absolventams, kt.); </w:t>
            </w:r>
          </w:p>
          <w:p w:rsidR="00C153A5" w:rsidRPr="00B7659C" w:rsidRDefault="00C153A5" w:rsidP="005F0843">
            <w:pPr>
              <w:pStyle w:val="BodyText1"/>
              <w:numPr>
                <w:ilvl w:val="0"/>
                <w:numId w:val="27"/>
              </w:numPr>
              <w:spacing w:line="240" w:lineRule="auto"/>
              <w:ind w:left="363" w:hanging="363"/>
              <w:jc w:val="left"/>
            </w:pPr>
            <w:r w:rsidRPr="00B7659C">
              <w:t xml:space="preserve">ar/kokiu mastu vyksta studijos pagal individualius studijų planus; </w:t>
            </w:r>
          </w:p>
          <w:p w:rsidR="00C153A5" w:rsidRPr="00B7659C" w:rsidRDefault="00C153A5" w:rsidP="005F0843">
            <w:pPr>
              <w:pStyle w:val="BodyText1"/>
              <w:numPr>
                <w:ilvl w:val="0"/>
                <w:numId w:val="27"/>
              </w:numPr>
              <w:spacing w:line="240" w:lineRule="auto"/>
              <w:ind w:left="363" w:hanging="363"/>
              <w:jc w:val="left"/>
            </w:pPr>
            <w:r w:rsidRPr="00B7659C">
              <w:t xml:space="preserve">ar/kokiu mastu yra patvirtinta ankstesnio mokymosi (kitose Lietuvos bei užsienio valstybių švietimo įstaigose ir (arba) neformalaus mokymosi) rezultatų įskaitymo tvarka; </w:t>
            </w:r>
          </w:p>
          <w:p w:rsidR="00C153A5" w:rsidRPr="00B7659C" w:rsidRDefault="00C153A5" w:rsidP="005F0843">
            <w:pPr>
              <w:pStyle w:val="BodyText1"/>
              <w:numPr>
                <w:ilvl w:val="0"/>
                <w:numId w:val="27"/>
              </w:numPr>
              <w:spacing w:line="240" w:lineRule="auto"/>
              <w:ind w:left="363" w:hanging="363"/>
              <w:jc w:val="left"/>
            </w:pPr>
            <w:r w:rsidRPr="00B7659C">
              <w:t xml:space="preserve">ar numatyta tvarka pakeisti studijų programą, ar atsižvelgiama į socialinių partnerių nuomonę (gal jie apklausiami, ar dalyvauja procese).; </w:t>
            </w:r>
          </w:p>
          <w:p w:rsidR="00C153A5" w:rsidRPr="00B7659C" w:rsidRDefault="00C153A5" w:rsidP="005F0843">
            <w:pPr>
              <w:pStyle w:val="BodyText1"/>
              <w:numPr>
                <w:ilvl w:val="0"/>
                <w:numId w:val="27"/>
              </w:numPr>
              <w:spacing w:line="240" w:lineRule="auto"/>
              <w:ind w:left="363" w:hanging="363"/>
              <w:jc w:val="left"/>
            </w:pPr>
            <w:r w:rsidRPr="00B7659C">
              <w:t xml:space="preserve">ar/kaip teikiama akademinė parama (taip pat ir netradiciniu būdu studijuojantiems) ir koks jos poveikis studentų pasiekimams.  </w:t>
            </w:r>
          </w:p>
          <w:p w:rsidR="00C153A5" w:rsidRPr="00B7659C" w:rsidRDefault="00C153A5" w:rsidP="005F0843">
            <w:pPr>
              <w:pStyle w:val="BodyText1"/>
              <w:spacing w:line="240" w:lineRule="auto"/>
              <w:ind w:firstLine="0"/>
              <w:jc w:val="left"/>
            </w:pPr>
          </w:p>
          <w:p w:rsidR="00C153A5" w:rsidRPr="00B7659C" w:rsidRDefault="00C153A5" w:rsidP="005F0843">
            <w:pPr>
              <w:pStyle w:val="BodyText1"/>
              <w:spacing w:line="240" w:lineRule="auto"/>
              <w:ind w:firstLine="0"/>
              <w:jc w:val="left"/>
            </w:pPr>
            <w:r w:rsidRPr="00B7659C">
              <w:t>Mokymosi visą gyvenimą formų pavyzdžiai:</w:t>
            </w:r>
          </w:p>
          <w:p w:rsidR="00C153A5" w:rsidRPr="00B7659C" w:rsidRDefault="00C153A5" w:rsidP="005F0843">
            <w:pPr>
              <w:pStyle w:val="BodyText1"/>
              <w:numPr>
                <w:ilvl w:val="0"/>
                <w:numId w:val="38"/>
              </w:numPr>
              <w:tabs>
                <w:tab w:val="left" w:pos="363"/>
              </w:tabs>
              <w:spacing w:line="240" w:lineRule="auto"/>
              <w:ind w:left="79" w:firstLine="0"/>
              <w:jc w:val="left"/>
            </w:pPr>
            <w:r w:rsidRPr="00B7659C">
              <w:t>teminiai mokymai;</w:t>
            </w:r>
          </w:p>
          <w:p w:rsidR="00C153A5" w:rsidRPr="00B7659C" w:rsidRDefault="00C153A5" w:rsidP="005F0843">
            <w:pPr>
              <w:pStyle w:val="BodyText1"/>
              <w:numPr>
                <w:ilvl w:val="0"/>
                <w:numId w:val="38"/>
              </w:numPr>
              <w:tabs>
                <w:tab w:val="left" w:pos="363"/>
              </w:tabs>
              <w:spacing w:line="240" w:lineRule="auto"/>
              <w:ind w:left="79" w:firstLine="0"/>
            </w:pPr>
            <w:r w:rsidRPr="00B7659C">
              <w:t>kvalifikacijos kėlimo kursai;</w:t>
            </w:r>
          </w:p>
          <w:p w:rsidR="00C153A5" w:rsidRPr="00B7659C" w:rsidRDefault="00C153A5" w:rsidP="005F0843">
            <w:pPr>
              <w:pStyle w:val="BodyText1"/>
              <w:numPr>
                <w:ilvl w:val="0"/>
                <w:numId w:val="38"/>
              </w:numPr>
              <w:tabs>
                <w:tab w:val="left" w:pos="363"/>
              </w:tabs>
              <w:spacing w:line="240" w:lineRule="auto"/>
              <w:ind w:left="79" w:firstLine="0"/>
            </w:pPr>
            <w:r w:rsidRPr="00B7659C">
              <w:t>savarankiškas mokymasis;</w:t>
            </w:r>
          </w:p>
          <w:p w:rsidR="00C153A5" w:rsidRPr="00B7659C" w:rsidRDefault="00C153A5" w:rsidP="005F0843">
            <w:pPr>
              <w:pStyle w:val="BodyText1"/>
              <w:numPr>
                <w:ilvl w:val="0"/>
                <w:numId w:val="38"/>
              </w:numPr>
              <w:tabs>
                <w:tab w:val="left" w:pos="363"/>
              </w:tabs>
              <w:spacing w:line="240" w:lineRule="auto"/>
              <w:ind w:left="79" w:firstLine="0"/>
              <w:jc w:val="left"/>
            </w:pPr>
            <w:r w:rsidRPr="00B7659C">
              <w:t>komandinis mokymasis;</w:t>
            </w:r>
          </w:p>
          <w:p w:rsidR="00C153A5" w:rsidRPr="00B7659C" w:rsidRDefault="00C153A5" w:rsidP="005F0843">
            <w:pPr>
              <w:pStyle w:val="BodyText1"/>
              <w:numPr>
                <w:ilvl w:val="0"/>
                <w:numId w:val="38"/>
              </w:numPr>
              <w:tabs>
                <w:tab w:val="left" w:pos="363"/>
              </w:tabs>
              <w:spacing w:line="240" w:lineRule="auto"/>
              <w:ind w:left="79" w:firstLine="0"/>
              <w:jc w:val="left"/>
            </w:pPr>
            <w:r w:rsidRPr="00B7659C">
              <w:t>perkvalifikavimo kursai  ir kt.</w:t>
            </w:r>
          </w:p>
          <w:p w:rsidR="00C153A5" w:rsidRPr="00B7659C" w:rsidRDefault="00C153A5" w:rsidP="005F0843">
            <w:pPr>
              <w:pStyle w:val="BodyText1"/>
              <w:spacing w:line="240" w:lineRule="auto"/>
              <w:ind w:firstLine="0"/>
              <w:jc w:val="left"/>
            </w:pPr>
          </w:p>
        </w:tc>
      </w:tr>
      <w:tr w:rsidR="00C153A5" w:rsidRPr="005F0843" w:rsidTr="005F0843">
        <w:trPr>
          <w:trHeight w:val="1505"/>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9.1.3. absolventų </w:t>
            </w:r>
            <w:proofErr w:type="spellStart"/>
            <w:r w:rsidRPr="00B7659C">
              <w:t>įsidarbinamumo</w:t>
            </w:r>
            <w:proofErr w:type="spellEnd"/>
            <w:r w:rsidRPr="00B7659C">
              <w:t xml:space="preserve"> ir karjeros </w:t>
            </w:r>
            <w:proofErr w:type="spellStart"/>
            <w:r w:rsidRPr="00B7659C">
              <w:t>stebėsenos</w:t>
            </w:r>
            <w:proofErr w:type="spellEnd"/>
            <w:r w:rsidRPr="00B7659C">
              <w:t xml:space="preserve"> sistema ir jos panaudojimas studijų tobulinimui;</w:t>
            </w:r>
          </w:p>
        </w:tc>
        <w:tc>
          <w:tcPr>
            <w:tcW w:w="7137" w:type="dxa"/>
          </w:tcPr>
          <w:p w:rsidR="00C153A5" w:rsidRPr="005F0843" w:rsidRDefault="00C153A5" w:rsidP="005F0843">
            <w:pPr>
              <w:overflowPunct w:val="0"/>
              <w:autoSpaceDE w:val="0"/>
              <w:autoSpaceDN w:val="0"/>
              <w:adjustRightInd w:val="0"/>
              <w:spacing w:after="0" w:line="240" w:lineRule="auto"/>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textAlignment w:val="baseline"/>
              <w:outlineLvl w:val="2"/>
              <w:rPr>
                <w:rFonts w:ascii="Times New Roman" w:hAnsi="Times New Roman"/>
                <w:sz w:val="20"/>
                <w:szCs w:val="20"/>
              </w:rPr>
            </w:pPr>
            <w:r w:rsidRPr="005F0843">
              <w:rPr>
                <w:rFonts w:ascii="Times New Roman" w:hAnsi="Times New Roman"/>
                <w:sz w:val="20"/>
                <w:szCs w:val="20"/>
              </w:rPr>
              <w:t xml:space="preserve">Šiame komponente rekomenduojama atkreipti dėmesį: </w:t>
            </w:r>
          </w:p>
          <w:p w:rsidR="00C153A5" w:rsidRPr="005F0843" w:rsidRDefault="00C153A5" w:rsidP="005F0843">
            <w:pPr>
              <w:pStyle w:val="Sraopastraipa"/>
              <w:numPr>
                <w:ilvl w:val="0"/>
                <w:numId w:val="28"/>
              </w:numPr>
              <w:overflowPunct w:val="0"/>
              <w:autoSpaceDE w:val="0"/>
              <w:autoSpaceDN w:val="0"/>
              <w:adjustRightInd w:val="0"/>
              <w:spacing w:after="0" w:line="240" w:lineRule="auto"/>
              <w:ind w:left="363" w:hanging="363"/>
              <w:textAlignment w:val="baseline"/>
              <w:outlineLvl w:val="2"/>
              <w:rPr>
                <w:rFonts w:ascii="Times New Roman" w:hAnsi="Times New Roman"/>
                <w:sz w:val="20"/>
                <w:szCs w:val="20"/>
              </w:rPr>
            </w:pPr>
            <w:r w:rsidRPr="005F0843">
              <w:rPr>
                <w:rFonts w:ascii="Times New Roman" w:hAnsi="Times New Roman"/>
                <w:sz w:val="20"/>
                <w:szCs w:val="20"/>
              </w:rPr>
              <w:t xml:space="preserve">ar yra formalizuota absolventų karjeros </w:t>
            </w:r>
            <w:proofErr w:type="spellStart"/>
            <w:r w:rsidRPr="005F0843">
              <w:rPr>
                <w:rFonts w:ascii="Times New Roman" w:hAnsi="Times New Roman"/>
                <w:sz w:val="20"/>
                <w:szCs w:val="20"/>
              </w:rPr>
              <w:t>stebėsenos</w:t>
            </w:r>
            <w:proofErr w:type="spellEnd"/>
            <w:r w:rsidRPr="005F0843">
              <w:rPr>
                <w:rFonts w:ascii="Times New Roman" w:hAnsi="Times New Roman"/>
                <w:sz w:val="20"/>
                <w:szCs w:val="20"/>
              </w:rPr>
              <w:t xml:space="preserve"> sistema; </w:t>
            </w:r>
          </w:p>
          <w:p w:rsidR="00C153A5" w:rsidRPr="005F0843" w:rsidRDefault="00C153A5" w:rsidP="005F0843">
            <w:pPr>
              <w:pStyle w:val="Sraopastraipa"/>
              <w:numPr>
                <w:ilvl w:val="0"/>
                <w:numId w:val="28"/>
              </w:numPr>
              <w:overflowPunct w:val="0"/>
              <w:autoSpaceDE w:val="0"/>
              <w:autoSpaceDN w:val="0"/>
              <w:adjustRightInd w:val="0"/>
              <w:spacing w:after="0" w:line="240" w:lineRule="auto"/>
              <w:ind w:left="363" w:hanging="363"/>
              <w:textAlignment w:val="baseline"/>
              <w:outlineLvl w:val="2"/>
              <w:rPr>
                <w:rFonts w:ascii="Times New Roman" w:hAnsi="Times New Roman"/>
                <w:sz w:val="20"/>
                <w:szCs w:val="20"/>
              </w:rPr>
            </w:pPr>
            <w:r w:rsidRPr="005F0843">
              <w:rPr>
                <w:rFonts w:ascii="Times New Roman" w:hAnsi="Times New Roman"/>
                <w:sz w:val="20"/>
                <w:szCs w:val="20"/>
              </w:rPr>
              <w:t>ar reguliariai organizuojamos absolventų apklausos ir kaip jų rezultatai panaudojami studijų kokybei gerinti.</w:t>
            </w:r>
          </w:p>
        </w:tc>
      </w:tr>
      <w:tr w:rsidR="00C153A5" w:rsidRPr="005F0843" w:rsidTr="005F0843">
        <w:trPr>
          <w:trHeight w:val="5147"/>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9.1.4. bendradarbiavimas su akademiniais, socialiniais ir verslo partneriais bei jų poveikis aukštosios mokyklos studijų (įskaitant ketinamų vykdyti studijų programų rengimą, vykdomų studijų programų tobulinimą) ir mokymosi visą gyvenimą veiklai.</w:t>
            </w:r>
          </w:p>
        </w:tc>
        <w:tc>
          <w:tcPr>
            <w:tcW w:w="7137" w:type="dxa"/>
          </w:tcPr>
          <w:p w:rsidR="00C153A5" w:rsidRPr="005F0843" w:rsidRDefault="00C153A5" w:rsidP="005F0843">
            <w:pPr>
              <w:overflowPunct w:val="0"/>
              <w:autoSpaceDE w:val="0"/>
              <w:autoSpaceDN w:val="0"/>
              <w:adjustRightInd w:val="0"/>
              <w:spacing w:after="0" w:line="240" w:lineRule="auto"/>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textAlignment w:val="baseline"/>
              <w:outlineLvl w:val="2"/>
              <w:rPr>
                <w:rFonts w:ascii="Times New Roman" w:hAnsi="Times New Roman"/>
                <w:sz w:val="20"/>
                <w:szCs w:val="20"/>
              </w:rPr>
            </w:pPr>
            <w:r w:rsidRPr="005F0843">
              <w:rPr>
                <w:rFonts w:ascii="Times New Roman" w:hAnsi="Times New Roman"/>
                <w:sz w:val="20"/>
                <w:szCs w:val="20"/>
              </w:rPr>
              <w:t xml:space="preserve">Šiame komponente rekomenduojama atkreipti dėmesį: </w:t>
            </w:r>
          </w:p>
          <w:p w:rsidR="00C153A5" w:rsidRPr="005F0843" w:rsidRDefault="00C153A5" w:rsidP="005F0843">
            <w:pPr>
              <w:pStyle w:val="Sraopastraipa"/>
              <w:numPr>
                <w:ilvl w:val="0"/>
                <w:numId w:val="29"/>
              </w:numPr>
              <w:overflowPunct w:val="0"/>
              <w:autoSpaceDE w:val="0"/>
              <w:autoSpaceDN w:val="0"/>
              <w:adjustRightInd w:val="0"/>
              <w:spacing w:after="0" w:line="240" w:lineRule="auto"/>
              <w:ind w:left="363" w:hanging="363"/>
              <w:textAlignment w:val="baseline"/>
              <w:outlineLvl w:val="2"/>
              <w:rPr>
                <w:rFonts w:ascii="Times New Roman" w:hAnsi="Times New Roman"/>
                <w:sz w:val="20"/>
                <w:szCs w:val="20"/>
              </w:rPr>
            </w:pPr>
            <w:r w:rsidRPr="005F0843">
              <w:rPr>
                <w:rFonts w:ascii="Times New Roman" w:hAnsi="Times New Roman"/>
                <w:sz w:val="20"/>
                <w:szCs w:val="20"/>
              </w:rPr>
              <w:t xml:space="preserve">kokiu tikslu/kokiomis formomis aukštoji mokykla bendradarbiauja su partneriais; </w:t>
            </w:r>
          </w:p>
          <w:p w:rsidR="00C153A5" w:rsidRPr="005F0843" w:rsidRDefault="00C153A5" w:rsidP="005F0843">
            <w:pPr>
              <w:pStyle w:val="Sraopastraipa"/>
              <w:numPr>
                <w:ilvl w:val="0"/>
                <w:numId w:val="29"/>
              </w:numPr>
              <w:overflowPunct w:val="0"/>
              <w:autoSpaceDE w:val="0"/>
              <w:autoSpaceDN w:val="0"/>
              <w:adjustRightInd w:val="0"/>
              <w:spacing w:after="0" w:line="240" w:lineRule="auto"/>
              <w:ind w:left="363" w:hanging="363"/>
              <w:textAlignment w:val="baseline"/>
              <w:outlineLvl w:val="2"/>
              <w:rPr>
                <w:rFonts w:ascii="Times New Roman" w:hAnsi="Times New Roman"/>
                <w:sz w:val="20"/>
                <w:szCs w:val="20"/>
              </w:rPr>
            </w:pPr>
            <w:r w:rsidRPr="005F0843">
              <w:rPr>
                <w:rFonts w:ascii="Times New Roman" w:hAnsi="Times New Roman"/>
                <w:sz w:val="20"/>
                <w:szCs w:val="20"/>
              </w:rPr>
              <w:t>koks buvo konkretus bendradarbiavimo poveikis studijų ir mokymosi visą gyvenimą veiklai.</w:t>
            </w:r>
          </w:p>
          <w:p w:rsidR="00C153A5" w:rsidRPr="005F0843" w:rsidRDefault="00C153A5" w:rsidP="005F0843">
            <w:pPr>
              <w:overflowPunct w:val="0"/>
              <w:autoSpaceDE w:val="0"/>
              <w:autoSpaceDN w:val="0"/>
              <w:adjustRightInd w:val="0"/>
              <w:spacing w:after="0" w:line="240" w:lineRule="auto"/>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textAlignment w:val="baseline"/>
              <w:outlineLvl w:val="2"/>
              <w:rPr>
                <w:rFonts w:ascii="Times New Roman" w:hAnsi="Times New Roman"/>
                <w:sz w:val="20"/>
                <w:szCs w:val="20"/>
              </w:rPr>
            </w:pPr>
            <w:r w:rsidRPr="005F0843">
              <w:rPr>
                <w:rFonts w:ascii="Times New Roman" w:hAnsi="Times New Roman"/>
                <w:sz w:val="20"/>
                <w:szCs w:val="20"/>
              </w:rPr>
              <w:t>Galimos bendradarbiavimo formos (jomis neapsiribojant):</w:t>
            </w:r>
          </w:p>
          <w:p w:rsidR="00C153A5" w:rsidRPr="005F0843" w:rsidRDefault="00C153A5" w:rsidP="005F0843">
            <w:pPr>
              <w:pStyle w:val="Sraopastraipa"/>
              <w:numPr>
                <w:ilvl w:val="0"/>
                <w:numId w:val="8"/>
              </w:numPr>
              <w:spacing w:after="0" w:line="240" w:lineRule="auto"/>
              <w:rPr>
                <w:rFonts w:ascii="Times New Roman" w:hAnsi="Times New Roman"/>
                <w:bCs/>
                <w:sz w:val="20"/>
                <w:szCs w:val="20"/>
              </w:rPr>
            </w:pPr>
            <w:r w:rsidRPr="005F0843">
              <w:rPr>
                <w:rFonts w:ascii="Times New Roman" w:hAnsi="Times New Roman"/>
                <w:bCs/>
                <w:sz w:val="20"/>
                <w:szCs w:val="20"/>
              </w:rPr>
              <w:t xml:space="preserve">dalyvavimas rengiant ir </w:t>
            </w:r>
            <w:r w:rsidRPr="005F0843">
              <w:rPr>
                <w:rFonts w:ascii="Times New Roman" w:hAnsi="Times New Roman"/>
                <w:sz w:val="20"/>
                <w:szCs w:val="20"/>
              </w:rPr>
              <w:t>vertinant / tobulinant studijų programas (studijų programų komitetuose ar kitaip);</w:t>
            </w:r>
          </w:p>
          <w:p w:rsidR="00C153A5" w:rsidRPr="005F0843" w:rsidRDefault="00C153A5" w:rsidP="005F0843">
            <w:pPr>
              <w:pStyle w:val="Sraopastraipa"/>
              <w:numPr>
                <w:ilvl w:val="0"/>
                <w:numId w:val="8"/>
              </w:numPr>
              <w:spacing w:after="0" w:line="240" w:lineRule="auto"/>
              <w:rPr>
                <w:rFonts w:ascii="Times New Roman" w:hAnsi="Times New Roman"/>
                <w:bCs/>
                <w:sz w:val="20"/>
                <w:szCs w:val="20"/>
              </w:rPr>
            </w:pPr>
            <w:r w:rsidRPr="005F0843">
              <w:rPr>
                <w:rFonts w:ascii="Times New Roman" w:hAnsi="Times New Roman"/>
                <w:sz w:val="20"/>
                <w:szCs w:val="20"/>
              </w:rPr>
              <w:t>studentų baigiamųjų darbų recenzavimas;</w:t>
            </w:r>
          </w:p>
          <w:p w:rsidR="00C153A5" w:rsidRPr="005F0843" w:rsidRDefault="00C153A5" w:rsidP="005F0843">
            <w:pPr>
              <w:pStyle w:val="Sraopastraipa"/>
              <w:numPr>
                <w:ilvl w:val="0"/>
                <w:numId w:val="8"/>
              </w:numPr>
              <w:spacing w:after="0" w:line="240" w:lineRule="auto"/>
              <w:rPr>
                <w:rFonts w:ascii="Times New Roman" w:hAnsi="Times New Roman"/>
                <w:bCs/>
                <w:sz w:val="20"/>
                <w:szCs w:val="20"/>
              </w:rPr>
            </w:pPr>
            <w:r w:rsidRPr="005F0843">
              <w:rPr>
                <w:rFonts w:ascii="Times New Roman" w:hAnsi="Times New Roman"/>
                <w:sz w:val="20"/>
                <w:szCs w:val="20"/>
              </w:rPr>
              <w:t>studentų praktikos organizavimas;</w:t>
            </w:r>
          </w:p>
          <w:p w:rsidR="00C153A5" w:rsidRPr="005F0843" w:rsidRDefault="00C153A5" w:rsidP="005F0843">
            <w:pPr>
              <w:pStyle w:val="Sraopastraipa"/>
              <w:numPr>
                <w:ilvl w:val="0"/>
                <w:numId w:val="8"/>
              </w:numPr>
              <w:spacing w:after="0" w:line="240" w:lineRule="auto"/>
              <w:rPr>
                <w:rFonts w:ascii="Times New Roman" w:hAnsi="Times New Roman"/>
                <w:bCs/>
                <w:sz w:val="20"/>
                <w:szCs w:val="20"/>
              </w:rPr>
            </w:pPr>
            <w:r w:rsidRPr="005F0843">
              <w:rPr>
                <w:rFonts w:ascii="Times New Roman" w:hAnsi="Times New Roman"/>
                <w:sz w:val="20"/>
                <w:szCs w:val="20"/>
              </w:rPr>
              <w:t>studentų, rengiančių kursinius ir baigiamuosius darbus, konsultavimas;</w:t>
            </w:r>
          </w:p>
          <w:p w:rsidR="00C153A5" w:rsidRPr="005F0843" w:rsidRDefault="00C153A5" w:rsidP="005F0843">
            <w:pPr>
              <w:pStyle w:val="Sraopastraipa"/>
              <w:numPr>
                <w:ilvl w:val="0"/>
                <w:numId w:val="8"/>
              </w:numPr>
              <w:spacing w:after="0" w:line="240" w:lineRule="auto"/>
              <w:rPr>
                <w:rFonts w:ascii="Times New Roman" w:hAnsi="Times New Roman"/>
                <w:sz w:val="20"/>
                <w:szCs w:val="20"/>
              </w:rPr>
            </w:pPr>
            <w:r w:rsidRPr="005F0843">
              <w:rPr>
                <w:rFonts w:ascii="Times New Roman" w:hAnsi="Times New Roman"/>
                <w:sz w:val="20"/>
                <w:szCs w:val="20"/>
              </w:rPr>
              <w:t xml:space="preserve">studijų programos tam tikrų dalykų / modulių dėstymas; </w:t>
            </w:r>
          </w:p>
          <w:p w:rsidR="00C153A5" w:rsidRPr="005F0843" w:rsidRDefault="00C153A5" w:rsidP="005F0843">
            <w:pPr>
              <w:pStyle w:val="Sraopastraipa"/>
              <w:numPr>
                <w:ilvl w:val="0"/>
                <w:numId w:val="8"/>
              </w:numPr>
              <w:spacing w:after="0" w:line="240" w:lineRule="auto"/>
              <w:rPr>
                <w:rFonts w:ascii="Times New Roman" w:hAnsi="Times New Roman"/>
                <w:bCs/>
                <w:sz w:val="20"/>
                <w:szCs w:val="20"/>
              </w:rPr>
            </w:pPr>
            <w:r w:rsidRPr="005F0843">
              <w:rPr>
                <w:rFonts w:ascii="Times New Roman" w:hAnsi="Times New Roman"/>
                <w:sz w:val="20"/>
                <w:szCs w:val="20"/>
              </w:rPr>
              <w:t>dalyvavimas bendruose su dėstytojais seminaruose, profesijos naujovių aptarimuose;</w:t>
            </w:r>
          </w:p>
          <w:p w:rsidR="00C153A5" w:rsidRPr="005F0843" w:rsidRDefault="00C153A5" w:rsidP="005F0843">
            <w:pPr>
              <w:pStyle w:val="Sraopastraipa"/>
              <w:numPr>
                <w:ilvl w:val="0"/>
                <w:numId w:val="8"/>
              </w:numPr>
              <w:spacing w:after="0" w:line="240" w:lineRule="auto"/>
              <w:rPr>
                <w:rFonts w:ascii="Times New Roman" w:hAnsi="Times New Roman"/>
                <w:sz w:val="20"/>
                <w:szCs w:val="20"/>
              </w:rPr>
            </w:pPr>
            <w:r w:rsidRPr="005F0843">
              <w:rPr>
                <w:rFonts w:ascii="Times New Roman" w:hAnsi="Times New Roman"/>
                <w:sz w:val="20"/>
                <w:szCs w:val="20"/>
              </w:rPr>
              <w:t>dalyvavimas bendruose aukštosios mokyklos ir įmonių/įstaigų projektuose, įtraukiant dėstytojus ir (arba) studentus.</w:t>
            </w:r>
          </w:p>
          <w:p w:rsidR="00C153A5" w:rsidRPr="005F0843" w:rsidRDefault="00C153A5" w:rsidP="005F0843">
            <w:pPr>
              <w:spacing w:after="0" w:line="240" w:lineRule="auto"/>
              <w:rPr>
                <w:rFonts w:ascii="Times New Roman" w:hAnsi="Times New Roman"/>
                <w:sz w:val="20"/>
                <w:szCs w:val="20"/>
              </w:rPr>
            </w:pPr>
          </w:p>
        </w:tc>
      </w:tr>
      <w:tr w:rsidR="00C153A5" w:rsidRPr="005F0843" w:rsidTr="005F0843">
        <w:tc>
          <w:tcPr>
            <w:tcW w:w="10035" w:type="dxa"/>
            <w:gridSpan w:val="2"/>
          </w:tcPr>
          <w:p w:rsidR="00C153A5" w:rsidRPr="005F0843" w:rsidRDefault="00C153A5" w:rsidP="005F0843">
            <w:pPr>
              <w:overflowPunct w:val="0"/>
              <w:autoSpaceDE w:val="0"/>
              <w:autoSpaceDN w:val="0"/>
              <w:adjustRightInd w:val="0"/>
              <w:spacing w:after="0" w:line="240" w:lineRule="auto"/>
              <w:ind w:right="38"/>
              <w:jc w:val="center"/>
              <w:textAlignment w:val="baseline"/>
              <w:outlineLvl w:val="2"/>
              <w:rPr>
                <w:rFonts w:ascii="Times New Roman" w:hAnsi="Times New Roman"/>
                <w:sz w:val="20"/>
                <w:szCs w:val="20"/>
              </w:rPr>
            </w:pPr>
            <w:r w:rsidRPr="005F0843">
              <w:rPr>
                <w:rFonts w:ascii="Times New Roman" w:hAnsi="Times New Roman"/>
                <w:b/>
                <w:sz w:val="20"/>
                <w:szCs w:val="20"/>
              </w:rPr>
              <w:t xml:space="preserve">Studijų ir mokymosi visą gyvenimą sąlygų dermė su Europos aukštojo mokslo erdvės nuostatomis </w:t>
            </w:r>
            <w:r w:rsidRPr="005F0843">
              <w:rPr>
                <w:rFonts w:ascii="Times New Roman" w:hAnsi="Times New Roman"/>
                <w:b/>
                <w:sz w:val="20"/>
                <w:szCs w:val="20"/>
              </w:rPr>
              <w:br/>
              <w:t>bei su aukštuoju mokslu susijusiais Europos Sąjungos dokumentais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9.2.1. aukštosios mokyklos strateginių dokumentų studijų ir mokymosi visą gyvenimą srityje atitiktis Europos aukštojo mokslo erdvės nuostatoms bei su aukštuoju mokslu susijusiems Europos Sąjungos dokumentams;</w:t>
            </w:r>
          </w:p>
        </w:tc>
        <w:tc>
          <w:tcPr>
            <w:tcW w:w="7137" w:type="dxa"/>
          </w:tcPr>
          <w:p w:rsidR="00C153A5" w:rsidRPr="005F0843" w:rsidRDefault="00C153A5" w:rsidP="005F0843">
            <w:pPr>
              <w:overflowPunct w:val="0"/>
              <w:autoSpaceDE w:val="0"/>
              <w:autoSpaceDN w:val="0"/>
              <w:adjustRightInd w:val="0"/>
              <w:spacing w:after="0" w:line="240" w:lineRule="auto"/>
              <w:ind w:right="566"/>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r w:rsidRPr="005F0843">
              <w:rPr>
                <w:rFonts w:ascii="Times New Roman" w:hAnsi="Times New Roman"/>
                <w:sz w:val="20"/>
                <w:szCs w:val="20"/>
              </w:rPr>
              <w:t>Šiame komponente rekomenduojama detalizuoti ir pagrįsti kokiu mastu  aukštosios mokyklos plėtros strategija ir (arba) strateginis veiklos planas, kiti strateginiai studijų dokumentai (pavyzdžiui, trimečiai ir metiniai planai) atitinka Europos aukštojo mokslo erdvės nuostatas bei su aukštuoju mokslu susijusius Europos Sąjungos dokumentus. Pvz., kaip numatyta įgyvendinti į studijų rezultatus ir studento poreikius orientuotą studijų didaktiką (</w:t>
            </w:r>
            <w:proofErr w:type="spellStart"/>
            <w:r w:rsidRPr="005F0843">
              <w:rPr>
                <w:rFonts w:ascii="Times New Roman" w:hAnsi="Times New Roman"/>
                <w:i/>
                <w:sz w:val="20"/>
                <w:szCs w:val="20"/>
              </w:rPr>
              <w:t>student-centered</w:t>
            </w:r>
            <w:proofErr w:type="spellEnd"/>
            <w:r w:rsidRPr="005F0843">
              <w:rPr>
                <w:rFonts w:ascii="Times New Roman" w:hAnsi="Times New Roman"/>
                <w:i/>
                <w:sz w:val="20"/>
                <w:szCs w:val="20"/>
              </w:rPr>
              <w:t xml:space="preserve"> </w:t>
            </w:r>
            <w:proofErr w:type="spellStart"/>
            <w:r w:rsidRPr="005F0843">
              <w:rPr>
                <w:rFonts w:ascii="Times New Roman" w:hAnsi="Times New Roman"/>
                <w:i/>
                <w:sz w:val="20"/>
                <w:szCs w:val="20"/>
              </w:rPr>
              <w:t>learning</w:t>
            </w:r>
            <w:proofErr w:type="spellEnd"/>
            <w:r w:rsidRPr="005F0843">
              <w:rPr>
                <w:rFonts w:ascii="Times New Roman" w:hAnsi="Times New Roman"/>
                <w:sz w:val="20"/>
                <w:szCs w:val="20"/>
              </w:rPr>
              <w:t xml:space="preserve">), kokiomis priemonėmis užtikrinamas studijų prieinamumas, kaip įvairiose studijų pakopose realizuojama studijų ir mokslinių tyrimų bei inovacijų/verslo sąveika ir kt. </w:t>
            </w: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r w:rsidRPr="005F0843">
              <w:rPr>
                <w:rFonts w:ascii="Times New Roman" w:hAnsi="Times New Roman"/>
                <w:sz w:val="20"/>
                <w:szCs w:val="20"/>
              </w:rPr>
              <w:t>Šiame komponente taip pat rekomenduojama atkreipti dėmesį, kokiu mastu vidinė kokybės užtikrinimo sistema studijų ir mokymosi visą gyvenimą srityje atitinka ESG ir yra tinkama bei veiksminga pasiekti studijų programose numatytiems studijų rezultatams (užtikrinti teikiamas kvalifikacijas).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9.2.2. dėstytojų ir studentų (išvykstančiųjų ir atvykstančiųjų) tarptautinio </w:t>
            </w:r>
            <w:proofErr w:type="spellStart"/>
            <w:r w:rsidRPr="00B7659C">
              <w:t>judumo</w:t>
            </w:r>
            <w:proofErr w:type="spellEnd"/>
            <w:r w:rsidRPr="00B7659C">
              <w:t xml:space="preserve"> dinamika ir poveikis aukštosios mokyklos veiklai.</w:t>
            </w:r>
          </w:p>
          <w:p w:rsidR="00C153A5" w:rsidRPr="00B7659C" w:rsidRDefault="00C153A5" w:rsidP="005F0843">
            <w:pPr>
              <w:pStyle w:val="Pagrindinistekstas1"/>
              <w:spacing w:line="240" w:lineRule="auto"/>
              <w:ind w:firstLine="0"/>
              <w:jc w:val="left"/>
            </w:pPr>
          </w:p>
        </w:tc>
        <w:tc>
          <w:tcPr>
            <w:tcW w:w="7137" w:type="dxa"/>
          </w:tcPr>
          <w:p w:rsidR="00C153A5" w:rsidRPr="005F0843" w:rsidRDefault="00C153A5" w:rsidP="005F0843">
            <w:pPr>
              <w:overflowPunct w:val="0"/>
              <w:autoSpaceDE w:val="0"/>
              <w:autoSpaceDN w:val="0"/>
              <w:adjustRightInd w:val="0"/>
              <w:spacing w:after="0" w:line="240" w:lineRule="auto"/>
              <w:ind w:right="566"/>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r w:rsidRPr="005F0843">
              <w:rPr>
                <w:rFonts w:ascii="Times New Roman" w:hAnsi="Times New Roman"/>
                <w:sz w:val="20"/>
                <w:szCs w:val="20"/>
              </w:rPr>
              <w:t xml:space="preserve">Šiame komponente rekomenduojama atkreipti dėmesį į studentų </w:t>
            </w:r>
            <w:proofErr w:type="spellStart"/>
            <w:r w:rsidRPr="005F0843">
              <w:rPr>
                <w:rFonts w:ascii="Times New Roman" w:hAnsi="Times New Roman"/>
                <w:sz w:val="20"/>
                <w:szCs w:val="20"/>
              </w:rPr>
              <w:t>judumą</w:t>
            </w:r>
            <w:proofErr w:type="spellEnd"/>
            <w:r w:rsidRPr="005F0843">
              <w:rPr>
                <w:rFonts w:ascii="Times New Roman" w:hAnsi="Times New Roman"/>
                <w:sz w:val="20"/>
                <w:szCs w:val="20"/>
              </w:rPr>
              <w:t xml:space="preserve">: </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 xml:space="preserve">ar aiški ir studentams žinoma užsienyje studijuotų dalykų įskaitymo tvarka; išvykstančiųjų ir atvykstančiųjų studentų skaičiaus ir santykio dinamika; </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 xml:space="preserve">ar aukštojoje mokykloje dėstomi studijų dalykai užsienio kalba, kuriuos gali studijuoti studentai rengdamiesi užsienio studijoms; </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 xml:space="preserve">kokie užsienio studijoms siūlomų aukštųjų mokyklų/studijų programų atrankos kriterijai; </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 xml:space="preserve">studijų vizitams pasirinktų šalių ir aukštųjų mokyklų-partnerių įvairovė ir kokybė bei jų skaičiaus dinamika; </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 xml:space="preserve">koks buvo konkretus studentų tarptautinio </w:t>
            </w:r>
            <w:proofErr w:type="spellStart"/>
            <w:r w:rsidRPr="005F0843">
              <w:rPr>
                <w:rFonts w:ascii="Times New Roman" w:hAnsi="Times New Roman"/>
                <w:sz w:val="20"/>
                <w:szCs w:val="20"/>
              </w:rPr>
              <w:t>judumo</w:t>
            </w:r>
            <w:proofErr w:type="spellEnd"/>
            <w:r w:rsidRPr="005F0843">
              <w:rPr>
                <w:rFonts w:ascii="Times New Roman" w:hAnsi="Times New Roman"/>
                <w:sz w:val="20"/>
                <w:szCs w:val="20"/>
              </w:rPr>
              <w:t xml:space="preserve"> poveikis studijoms ir mokymosi visą gyvenimą veiklai aukštojoje mokykloje (pavyzdžiui, inicijuoti studijų dalykai ir (arba) kitos studijų naujovės, studentų projektai, studentų </w:t>
            </w:r>
            <w:r w:rsidRPr="005F0843">
              <w:rPr>
                <w:rFonts w:ascii="Times New Roman" w:hAnsi="Times New Roman"/>
                <w:sz w:val="20"/>
                <w:szCs w:val="20"/>
              </w:rPr>
              <w:lastRenderedPageBreak/>
              <w:t>atstovybių veiklos pokyčiai ir kt.).</w:t>
            </w: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r w:rsidRPr="005F0843">
              <w:rPr>
                <w:rFonts w:ascii="Times New Roman" w:hAnsi="Times New Roman"/>
                <w:sz w:val="20"/>
                <w:szCs w:val="20"/>
              </w:rPr>
              <w:t xml:space="preserve">ir dėstytojų </w:t>
            </w:r>
            <w:proofErr w:type="spellStart"/>
            <w:r w:rsidRPr="005F0843">
              <w:rPr>
                <w:rFonts w:ascii="Times New Roman" w:hAnsi="Times New Roman"/>
                <w:sz w:val="20"/>
                <w:szCs w:val="20"/>
              </w:rPr>
              <w:t>judumą</w:t>
            </w:r>
            <w:proofErr w:type="spellEnd"/>
            <w:r w:rsidRPr="005F0843">
              <w:rPr>
                <w:rFonts w:ascii="Times New Roman" w:hAnsi="Times New Roman"/>
                <w:sz w:val="20"/>
                <w:szCs w:val="20"/>
              </w:rPr>
              <w:t>:</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 xml:space="preserve">vizitams pasirinktų šalių ir aukštųjų mokyklų-partnerių įvairovė ir kokybė bei jų skaičiaus dinamika; </w:t>
            </w:r>
          </w:p>
          <w:p w:rsidR="00C153A5" w:rsidRPr="005F0843" w:rsidRDefault="00C153A5" w:rsidP="005F0843">
            <w:pPr>
              <w:pStyle w:val="Sraopastraipa"/>
              <w:numPr>
                <w:ilvl w:val="0"/>
                <w:numId w:val="30"/>
              </w:numPr>
              <w:overflowPunct w:val="0"/>
              <w:autoSpaceDE w:val="0"/>
              <w:autoSpaceDN w:val="0"/>
              <w:adjustRightInd w:val="0"/>
              <w:spacing w:after="0" w:line="240" w:lineRule="auto"/>
              <w:ind w:left="363" w:right="180" w:hanging="363"/>
              <w:textAlignment w:val="baseline"/>
              <w:outlineLvl w:val="2"/>
              <w:rPr>
                <w:rFonts w:ascii="Times New Roman" w:hAnsi="Times New Roman"/>
                <w:sz w:val="20"/>
                <w:szCs w:val="20"/>
              </w:rPr>
            </w:pPr>
            <w:r w:rsidRPr="005F0843">
              <w:rPr>
                <w:rFonts w:ascii="Times New Roman" w:hAnsi="Times New Roman"/>
                <w:sz w:val="20"/>
                <w:szCs w:val="20"/>
              </w:rPr>
              <w:t xml:space="preserve">koks buvo konkretus dėstytojų tarptautinio </w:t>
            </w:r>
            <w:proofErr w:type="spellStart"/>
            <w:r w:rsidRPr="005F0843">
              <w:rPr>
                <w:rFonts w:ascii="Times New Roman" w:hAnsi="Times New Roman"/>
                <w:sz w:val="20"/>
                <w:szCs w:val="20"/>
              </w:rPr>
              <w:t>judumo</w:t>
            </w:r>
            <w:proofErr w:type="spellEnd"/>
            <w:r w:rsidRPr="005F0843">
              <w:rPr>
                <w:rFonts w:ascii="Times New Roman" w:hAnsi="Times New Roman"/>
                <w:sz w:val="20"/>
                <w:szCs w:val="20"/>
              </w:rPr>
              <w:t xml:space="preserve"> poveikis studijoms ir mokymosi visą gyvenimą veiklai aukštojoje mokykloje (pavyzdžiui, inicijuoti studijų dalykai, jungtinės studijų programos  ir (arba) kitos studijų naujovės, projektai, tyrimai, bendros publikacijos ir kt.).</w:t>
            </w:r>
          </w:p>
          <w:p w:rsidR="00C153A5" w:rsidRPr="005F0843" w:rsidRDefault="00C153A5" w:rsidP="005F0843">
            <w:pPr>
              <w:overflowPunct w:val="0"/>
              <w:autoSpaceDE w:val="0"/>
              <w:autoSpaceDN w:val="0"/>
              <w:adjustRightInd w:val="0"/>
              <w:spacing w:after="0" w:line="240" w:lineRule="auto"/>
              <w:ind w:right="180"/>
              <w:textAlignment w:val="baseline"/>
              <w:outlineLvl w:val="2"/>
              <w:rPr>
                <w:rFonts w:ascii="Times New Roman" w:hAnsi="Times New Roman"/>
                <w:sz w:val="20"/>
                <w:szCs w:val="20"/>
              </w:rPr>
            </w:pPr>
            <w:r w:rsidRPr="005F0843">
              <w:rPr>
                <w:rFonts w:ascii="Times New Roman" w:hAnsi="Times New Roman"/>
                <w:sz w:val="20"/>
                <w:szCs w:val="20"/>
              </w:rPr>
              <w:t xml:space="preserve">Šis komponentas tiesiogiai siejamas su p. 10.2.3. tyrėjų ir (arba) menininkų tarptautinis </w:t>
            </w:r>
            <w:proofErr w:type="spellStart"/>
            <w:r w:rsidRPr="005F0843">
              <w:rPr>
                <w:rFonts w:ascii="Times New Roman" w:hAnsi="Times New Roman"/>
                <w:sz w:val="20"/>
                <w:szCs w:val="20"/>
              </w:rPr>
              <w:t>judumas</w:t>
            </w:r>
            <w:proofErr w:type="spellEnd"/>
            <w:r w:rsidRPr="005F0843">
              <w:rPr>
                <w:rFonts w:ascii="Times New Roman" w:hAnsi="Times New Roman"/>
                <w:sz w:val="20"/>
                <w:szCs w:val="20"/>
              </w:rPr>
              <w:t>, vizituojančiųjų tyrėjų ir (arba) menininkų poveikis aukštosios mokyklos mokslo ir (arba) meno veiklai.</w:t>
            </w:r>
          </w:p>
        </w:tc>
      </w:tr>
    </w:tbl>
    <w:p w:rsidR="00C153A5" w:rsidRPr="00B7659C" w:rsidRDefault="00C153A5" w:rsidP="0034587D">
      <w:pPr>
        <w:jc w:val="center"/>
        <w:rPr>
          <w:rFonts w:ascii="Times New Roman" w:hAnsi="Times New Roman"/>
          <w:b/>
          <w:sz w:val="20"/>
          <w:szCs w:val="20"/>
        </w:rPr>
      </w:pPr>
    </w:p>
    <w:p w:rsidR="00C153A5" w:rsidRPr="00B7659C" w:rsidRDefault="00C153A5" w:rsidP="00BB65FA">
      <w:pPr>
        <w:jc w:val="center"/>
        <w:rPr>
          <w:rFonts w:ascii="Times New Roman" w:hAnsi="Times New Roman"/>
          <w:b/>
          <w:sz w:val="20"/>
          <w:szCs w:val="20"/>
        </w:rPr>
      </w:pPr>
      <w:r w:rsidRPr="00B7659C">
        <w:rPr>
          <w:rFonts w:ascii="Times New Roman" w:hAnsi="Times New Roman"/>
          <w:b/>
          <w:sz w:val="20"/>
          <w:szCs w:val="20"/>
        </w:rPr>
        <w:br w:type="page"/>
      </w:r>
      <w:r w:rsidRPr="00B7659C">
        <w:rPr>
          <w:rFonts w:ascii="Times New Roman" w:hAnsi="Times New Roman"/>
          <w:b/>
          <w:sz w:val="20"/>
          <w:szCs w:val="20"/>
        </w:rPr>
        <w:lastRenderedPageBreak/>
        <w:t>MOKSLO</w:t>
      </w:r>
      <w:r w:rsidR="002B0233">
        <w:rPr>
          <w:rFonts w:ascii="Times New Roman" w:hAnsi="Times New Roman"/>
          <w:b/>
          <w:sz w:val="20"/>
          <w:szCs w:val="20"/>
        </w:rPr>
        <w:t xml:space="preserve"> IR (ARBA) </w:t>
      </w:r>
      <w:r w:rsidRPr="00B7659C">
        <w:rPr>
          <w:rFonts w:ascii="Times New Roman" w:hAnsi="Times New Roman"/>
          <w:b/>
          <w:sz w:val="20"/>
          <w:szCs w:val="20"/>
        </w:rPr>
        <w:t>MENO VEIKLA</w:t>
      </w:r>
    </w:p>
    <w:p w:rsidR="00C153A5" w:rsidRPr="00B7659C" w:rsidRDefault="00C153A5" w:rsidP="00662D8B">
      <w:pPr>
        <w:pStyle w:val="Pagrindinistekstas1"/>
        <w:spacing w:line="240" w:lineRule="auto"/>
        <w:ind w:firstLine="567"/>
      </w:pPr>
      <w:r w:rsidRPr="00B7659C">
        <w:t>Šiame skyriuje analizuojama aukštosios mokyklos mokslo ir (arba) meno srities veikla ir jos pokyčiai, susiejant su atitinkamais strateginio valdymo elementais.</w:t>
      </w:r>
    </w:p>
    <w:p w:rsidR="00C153A5" w:rsidRPr="00B7659C" w:rsidRDefault="00C153A5" w:rsidP="00662D8B">
      <w:pPr>
        <w:pStyle w:val="Pagrindinistekstas1"/>
        <w:spacing w:line="240" w:lineRule="auto"/>
        <w:ind w:firstLine="567"/>
      </w:pPr>
      <w:r w:rsidRPr="00B7659C">
        <w:t xml:space="preserve">Mokslo ir (arba) meno veiklos vertinimo kriterijai – </w:t>
      </w:r>
    </w:p>
    <w:p w:rsidR="00C153A5" w:rsidRPr="00B7659C" w:rsidRDefault="00C153A5" w:rsidP="00662D8B">
      <w:pPr>
        <w:pStyle w:val="Pagrindinistekstas1"/>
        <w:numPr>
          <w:ilvl w:val="0"/>
          <w:numId w:val="7"/>
        </w:numPr>
        <w:spacing w:line="240" w:lineRule="auto"/>
        <w:ind w:left="567" w:firstLine="0"/>
      </w:pPr>
      <w:r w:rsidRPr="00B7659C">
        <w:t>tinkamumas;</w:t>
      </w:r>
    </w:p>
    <w:p w:rsidR="00C153A5" w:rsidRPr="00B7659C" w:rsidRDefault="00C153A5" w:rsidP="00662D8B">
      <w:pPr>
        <w:pStyle w:val="Pagrindinistekstas1"/>
        <w:numPr>
          <w:ilvl w:val="0"/>
          <w:numId w:val="7"/>
        </w:numPr>
        <w:spacing w:line="240" w:lineRule="auto"/>
        <w:ind w:left="567" w:firstLine="0"/>
      </w:pPr>
      <w:proofErr w:type="spellStart"/>
      <w:r w:rsidRPr="00B7659C">
        <w:t>tarptautiškumas</w:t>
      </w:r>
      <w:proofErr w:type="spellEnd"/>
      <w:r w:rsidRPr="00B7659C">
        <w:t xml:space="preserve"> bei dermė su Europos mokslinių tyrimų erdvės nuostatomis.</w:t>
      </w:r>
    </w:p>
    <w:p w:rsidR="00C153A5" w:rsidRPr="00B7659C" w:rsidRDefault="00C153A5" w:rsidP="00EA4D21">
      <w:pPr>
        <w:pStyle w:val="Pagrindinistekstas1"/>
        <w:spacing w:line="240" w:lineRule="au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7137"/>
      </w:tblGrid>
      <w:tr w:rsidR="00C153A5" w:rsidRPr="005F0843" w:rsidTr="005F0843">
        <w:tc>
          <w:tcPr>
            <w:tcW w:w="10035" w:type="dxa"/>
            <w:gridSpan w:val="2"/>
          </w:tcPr>
          <w:p w:rsidR="00C153A5" w:rsidRPr="005F0843" w:rsidRDefault="00C153A5" w:rsidP="005F0843">
            <w:pPr>
              <w:pStyle w:val="Pagrindinistekstas1"/>
              <w:spacing w:line="240" w:lineRule="auto"/>
              <w:ind w:firstLine="0"/>
              <w:jc w:val="center"/>
              <w:rPr>
                <w:b/>
              </w:rPr>
            </w:pPr>
            <w:r w:rsidRPr="005F0843">
              <w:rPr>
                <w:b/>
              </w:rPr>
              <w:t>Mokslo ir (arba) meno veiklos tinkamumas</w:t>
            </w:r>
          </w:p>
        </w:tc>
      </w:tr>
      <w:tr w:rsidR="00C153A5" w:rsidRPr="005F0843" w:rsidTr="005F0843">
        <w:trPr>
          <w:trHeight w:val="3223"/>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10.1.1. mokslo ir (arba) meno veiklos atitiktis institucijos misijai ir strateginiams dokumentams;</w:t>
            </w:r>
          </w:p>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10.1.2. mokslo ir (arba) meno veiklos (taip pat ir trečios pakopos programų) atitiktis valstybės ir (arba) regiono ūkio, kultūros ir socialinės raidos prioritetams;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į: </w:t>
            </w:r>
          </w:p>
          <w:p w:rsidR="00C153A5" w:rsidRPr="00B7659C" w:rsidRDefault="00C153A5" w:rsidP="005F0843">
            <w:pPr>
              <w:pStyle w:val="Pagrindinistekstas1"/>
              <w:numPr>
                <w:ilvl w:val="0"/>
                <w:numId w:val="31"/>
              </w:numPr>
              <w:spacing w:line="240" w:lineRule="auto"/>
              <w:ind w:left="363" w:hanging="363"/>
              <w:jc w:val="left"/>
            </w:pPr>
            <w:r w:rsidRPr="00B7659C">
              <w:t xml:space="preserve">mokslo sričių ir (arba) krypčių, pagal kurias vykdomi moksliniai tyrimai ir (arba) profesionalios meno veiklos programos bei mokslo (meno) veikos projektai, atitiktį aukštosios mokyklos misijai ir strateginiams tikslams; </w:t>
            </w:r>
          </w:p>
          <w:p w:rsidR="00C153A5" w:rsidRPr="00B7659C" w:rsidRDefault="00C153A5" w:rsidP="005F0843">
            <w:pPr>
              <w:pStyle w:val="Pagrindinistekstas1"/>
              <w:numPr>
                <w:ilvl w:val="0"/>
                <w:numId w:val="31"/>
              </w:numPr>
              <w:spacing w:line="240" w:lineRule="auto"/>
              <w:ind w:left="363" w:hanging="363"/>
              <w:jc w:val="left"/>
            </w:pPr>
            <w:r w:rsidRPr="00B7659C">
              <w:t xml:space="preserve">mokslinių tyrimų (profesionalios meno veiklos) atitiktį valstybės (regiono) ir (arba) atskirų sektorių ir (arba) </w:t>
            </w:r>
            <w:proofErr w:type="spellStart"/>
            <w:r w:rsidRPr="00B7659C">
              <w:t>tarpsektoriniams</w:t>
            </w:r>
            <w:proofErr w:type="spellEnd"/>
            <w:r w:rsidRPr="00B7659C">
              <w:t xml:space="preserve"> strateginiams dokumentams; </w:t>
            </w:r>
          </w:p>
          <w:p w:rsidR="00C153A5" w:rsidRDefault="00C153A5" w:rsidP="005F0843">
            <w:pPr>
              <w:pStyle w:val="Pagrindinistekstas1"/>
              <w:numPr>
                <w:ilvl w:val="0"/>
                <w:numId w:val="31"/>
              </w:numPr>
              <w:spacing w:line="240" w:lineRule="auto"/>
              <w:ind w:left="363" w:hanging="363"/>
              <w:jc w:val="left"/>
            </w:pPr>
            <w:r w:rsidRPr="00B7659C">
              <w:t>publikacijų ir apgintų disertacijų dinamiką bei aukštosios mokyklos leidinius, konferencijas bei meno parodas – pagal mokslo sritis ir (arba) kryptis.</w:t>
            </w:r>
            <w:r>
              <w:t>;</w:t>
            </w:r>
          </w:p>
          <w:p w:rsidR="00C153A5" w:rsidRPr="00B7659C" w:rsidRDefault="00C153A5" w:rsidP="005F0843">
            <w:pPr>
              <w:pStyle w:val="Pagrindinistekstas1"/>
              <w:numPr>
                <w:ilvl w:val="0"/>
                <w:numId w:val="31"/>
              </w:numPr>
              <w:spacing w:line="240" w:lineRule="auto"/>
              <w:ind w:left="363" w:hanging="363"/>
              <w:jc w:val="left"/>
            </w:pPr>
            <w:r>
              <w:t>mokslinės produkcijos vertinimo rezultatus ar valstybinių kolegijų dalyvavimo eksperimentinėje plėtroje, regionų plėtros projektuose ir konsultacinėje veikloje skatinimo rezultatus.</w:t>
            </w:r>
            <w:r w:rsidRPr="00B7659C">
              <w:t xml:space="preserve"> </w:t>
            </w:r>
          </w:p>
          <w:p w:rsidR="00C153A5" w:rsidRPr="00B7659C" w:rsidRDefault="00C153A5" w:rsidP="005F0843">
            <w:pPr>
              <w:pStyle w:val="Pagrindinistekstas1"/>
              <w:spacing w:line="240" w:lineRule="auto"/>
              <w:ind w:firstLine="0"/>
              <w:jc w:val="left"/>
              <w:rPr>
                <w:lang w:eastAsia="lt-LT"/>
              </w:rPr>
            </w:pPr>
          </w:p>
          <w:p w:rsidR="00C153A5" w:rsidRPr="00B7659C" w:rsidRDefault="00C153A5" w:rsidP="005F0843">
            <w:pPr>
              <w:pStyle w:val="Pagrindinistekstas1"/>
              <w:spacing w:line="240" w:lineRule="auto"/>
              <w:ind w:firstLine="0"/>
              <w:jc w:val="left"/>
              <w:rPr>
                <w:lang w:eastAsia="lt-LT"/>
              </w:rPr>
            </w:pPr>
            <w:r w:rsidRPr="00B7659C">
              <w:rPr>
                <w:lang w:eastAsia="lt-LT"/>
              </w:rPr>
              <w:t xml:space="preserve">Šis komponentas tiesiogiai siejamas su p. 9.1.1 – trečios pakopos studijų programų aspektu, taip pat ir analizuojant pirmos bei antros pakopos studijų programų sąsajas su moksliniais tyrimais.  </w:t>
            </w:r>
          </w:p>
          <w:p w:rsidR="00C153A5" w:rsidRPr="00B7659C" w:rsidRDefault="00C153A5" w:rsidP="005F0843">
            <w:pPr>
              <w:pStyle w:val="Pagrindinistekstas1"/>
              <w:spacing w:line="240" w:lineRule="auto"/>
              <w:ind w:firstLine="0"/>
              <w:jc w:val="left"/>
              <w:rPr>
                <w:lang w:eastAsia="lt-LT"/>
              </w:rPr>
            </w:pPr>
          </w:p>
        </w:tc>
      </w:tr>
      <w:tr w:rsidR="00C153A5" w:rsidRPr="005F0843" w:rsidTr="005F0843">
        <w:tc>
          <w:tcPr>
            <w:tcW w:w="2898" w:type="dxa"/>
          </w:tcPr>
          <w:p w:rsidR="00C153A5" w:rsidRPr="00B7659C" w:rsidRDefault="00C153A5" w:rsidP="005F0843">
            <w:pPr>
              <w:pStyle w:val="Pagrindinistekstas1"/>
              <w:spacing w:line="240" w:lineRule="auto"/>
              <w:ind w:firstLine="0"/>
            </w:pPr>
          </w:p>
          <w:p w:rsidR="00C153A5" w:rsidRPr="00B7659C" w:rsidRDefault="00C153A5" w:rsidP="005F0843">
            <w:pPr>
              <w:pStyle w:val="Pagrindinistekstas1"/>
              <w:spacing w:line="240" w:lineRule="auto"/>
              <w:ind w:firstLine="0"/>
              <w:jc w:val="left"/>
            </w:pPr>
            <w:r w:rsidRPr="00B7659C">
              <w:t>10.1.3. akademinių, socialinių ir verslo partnerių poveikis aukštosios mokyklos mokslo ir (arba) meno veiklai.</w:t>
            </w:r>
          </w:p>
        </w:tc>
        <w:tc>
          <w:tcPr>
            <w:tcW w:w="7137" w:type="dxa"/>
          </w:tcPr>
          <w:p w:rsidR="00C153A5" w:rsidRPr="005F0843" w:rsidRDefault="00C153A5" w:rsidP="005F0843">
            <w:pPr>
              <w:spacing w:after="0" w:line="240" w:lineRule="auto"/>
              <w:rPr>
                <w:rFonts w:ascii="Times New Roman" w:hAnsi="Times New Roman"/>
                <w:sz w:val="20"/>
                <w:szCs w:val="20"/>
              </w:rPr>
            </w:pPr>
          </w:p>
          <w:p w:rsidR="00C153A5" w:rsidRPr="005F0843" w:rsidRDefault="00C153A5" w:rsidP="005F0843">
            <w:pPr>
              <w:spacing w:after="0" w:line="240" w:lineRule="auto"/>
              <w:rPr>
                <w:rFonts w:ascii="Times New Roman" w:hAnsi="Times New Roman"/>
                <w:sz w:val="20"/>
                <w:szCs w:val="20"/>
              </w:rPr>
            </w:pPr>
            <w:r w:rsidRPr="005F0843">
              <w:rPr>
                <w:rFonts w:ascii="Times New Roman" w:hAnsi="Times New Roman"/>
                <w:sz w:val="20"/>
                <w:szCs w:val="20"/>
              </w:rPr>
              <w:t xml:space="preserve">Šiame komponente rekomenduojama atkreipti dėmesį į: </w:t>
            </w:r>
          </w:p>
          <w:p w:rsidR="00C153A5" w:rsidRPr="005F0843" w:rsidRDefault="00C153A5" w:rsidP="005F0843">
            <w:pPr>
              <w:pStyle w:val="Sraopastraipa"/>
              <w:numPr>
                <w:ilvl w:val="0"/>
                <w:numId w:val="32"/>
              </w:numPr>
              <w:spacing w:after="0" w:line="240" w:lineRule="auto"/>
              <w:ind w:left="363" w:hanging="363"/>
              <w:rPr>
                <w:rFonts w:ascii="Times New Roman" w:hAnsi="Times New Roman"/>
                <w:sz w:val="20"/>
                <w:szCs w:val="20"/>
              </w:rPr>
            </w:pPr>
            <w:r w:rsidRPr="005F0843">
              <w:rPr>
                <w:rFonts w:ascii="Times New Roman" w:hAnsi="Times New Roman"/>
                <w:sz w:val="20"/>
                <w:szCs w:val="20"/>
              </w:rPr>
              <w:t xml:space="preserve">bendradarbiavimo su kiekvienos kategorijos partneriais ypatumus ir bendros veiklos atitiktį aukštosios mokyklos strateginiams tikslams; </w:t>
            </w:r>
          </w:p>
          <w:p w:rsidR="00C153A5" w:rsidRPr="005F0843" w:rsidRDefault="00C153A5" w:rsidP="005F0843">
            <w:pPr>
              <w:pStyle w:val="Sraopastraipa"/>
              <w:numPr>
                <w:ilvl w:val="0"/>
                <w:numId w:val="32"/>
              </w:numPr>
              <w:spacing w:after="0" w:line="240" w:lineRule="auto"/>
              <w:ind w:left="363" w:hanging="363"/>
              <w:rPr>
                <w:rFonts w:ascii="Times New Roman" w:hAnsi="Times New Roman"/>
                <w:sz w:val="20"/>
                <w:szCs w:val="20"/>
              </w:rPr>
            </w:pPr>
            <w:r w:rsidRPr="005F0843">
              <w:rPr>
                <w:rFonts w:ascii="Times New Roman" w:hAnsi="Times New Roman"/>
                <w:sz w:val="20"/>
                <w:szCs w:val="20"/>
              </w:rPr>
              <w:t xml:space="preserve">bendradarbiavimo formų įvairovę; </w:t>
            </w:r>
          </w:p>
          <w:p w:rsidR="00C153A5" w:rsidRPr="005F0843" w:rsidRDefault="00C153A5" w:rsidP="005F0843">
            <w:pPr>
              <w:pStyle w:val="Sraopastraipa"/>
              <w:numPr>
                <w:ilvl w:val="0"/>
                <w:numId w:val="32"/>
              </w:numPr>
              <w:spacing w:after="0" w:line="240" w:lineRule="auto"/>
              <w:ind w:left="363" w:hanging="363"/>
              <w:rPr>
                <w:rFonts w:ascii="Times New Roman" w:hAnsi="Times New Roman"/>
                <w:sz w:val="20"/>
                <w:szCs w:val="20"/>
              </w:rPr>
            </w:pPr>
            <w:r w:rsidRPr="005F0843">
              <w:rPr>
                <w:rFonts w:ascii="Times New Roman" w:hAnsi="Times New Roman"/>
                <w:sz w:val="20"/>
                <w:szCs w:val="20"/>
              </w:rPr>
              <w:t>konkretų bendradarbiavimo poveikį aukštosios mokyklos mokslo (meno) veiklai – naujų tyrimų krypčių inicijavimą, bendradarbiavimą įgyvendinant doktorantūros ir po-doktorantūros programas, bendrus projektus, publikacijas ir kt..</w:t>
            </w:r>
          </w:p>
          <w:p w:rsidR="00C153A5" w:rsidRPr="005F0843" w:rsidRDefault="00C153A5" w:rsidP="005F0843">
            <w:pPr>
              <w:spacing w:after="0" w:line="240" w:lineRule="auto"/>
              <w:rPr>
                <w:rFonts w:ascii="Times New Roman" w:hAnsi="Times New Roman"/>
                <w:sz w:val="20"/>
                <w:szCs w:val="20"/>
              </w:rPr>
            </w:pPr>
          </w:p>
        </w:tc>
      </w:tr>
      <w:tr w:rsidR="00C153A5" w:rsidRPr="005F0843" w:rsidTr="005F0843">
        <w:tc>
          <w:tcPr>
            <w:tcW w:w="10035" w:type="dxa"/>
            <w:gridSpan w:val="2"/>
          </w:tcPr>
          <w:p w:rsidR="00C153A5" w:rsidRPr="005F0843" w:rsidRDefault="00C153A5" w:rsidP="005F0843">
            <w:pPr>
              <w:pStyle w:val="Pagrindinistekstas1"/>
              <w:spacing w:line="240" w:lineRule="auto"/>
              <w:ind w:firstLine="0"/>
              <w:jc w:val="center"/>
              <w:rPr>
                <w:b/>
              </w:rPr>
            </w:pPr>
            <w:r w:rsidRPr="005F0843">
              <w:rPr>
                <w:b/>
              </w:rPr>
              <w:t xml:space="preserve">Mokslo ir (arba) meno veiklos </w:t>
            </w:r>
            <w:proofErr w:type="spellStart"/>
            <w:r w:rsidRPr="005F0843">
              <w:rPr>
                <w:b/>
              </w:rPr>
              <w:t>tarptautiškumas</w:t>
            </w:r>
            <w:proofErr w:type="spellEnd"/>
            <w:r w:rsidRPr="005F0843">
              <w:rPr>
                <w:b/>
              </w:rPr>
              <w:t xml:space="preserve"> </w:t>
            </w:r>
            <w:r w:rsidRPr="005F0843">
              <w:rPr>
                <w:b/>
              </w:rPr>
              <w:br/>
              <w:t xml:space="preserve">bei dermė su Europos mokslinių tyrimų erdvės nuostatomis </w:t>
            </w:r>
            <w:r w:rsidRPr="005F0843">
              <w:rPr>
                <w:b/>
              </w:rPr>
              <w:br/>
              <w:t>(10.2.1. - 10.2.3. gali būti netaikoma kolegijoms)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10.2.1. aukštosios mokyklos strateginių dokumentų mokslo ir (arba) meno veiklos srityje atitiktis Europos tyrimų erdvės prioritetams;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Šiame komponente rekomenduojama detalizuoti ir pagrįsti, kokiu mastu  aukštosios mokyklos plėtros strategija ir (arba) strateginis veiklos planas, kiti strateginiai studijų dokumentai (pavyzdžiui, trimečiai ir metiniai planai) atitinka  Europos mokslinių tyrimų erdvės prioritetus</w:t>
            </w:r>
            <w:r>
              <w:t xml:space="preserve"> (žr. 8.1.1)</w:t>
            </w:r>
            <w:r w:rsidRPr="00B7659C">
              <w:t>.</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10.2.2. dalyvavimas tarptautiniuose mokslo ir (arba) meno projektuose;</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į: </w:t>
            </w:r>
          </w:p>
          <w:p w:rsidR="00C153A5" w:rsidRPr="00B7659C" w:rsidRDefault="00C153A5" w:rsidP="005F0843">
            <w:pPr>
              <w:pStyle w:val="Pagrindinistekstas1"/>
              <w:numPr>
                <w:ilvl w:val="0"/>
                <w:numId w:val="33"/>
              </w:numPr>
              <w:spacing w:line="240" w:lineRule="auto"/>
              <w:ind w:left="221" w:hanging="221"/>
              <w:jc w:val="left"/>
            </w:pPr>
            <w:r w:rsidRPr="00B7659C">
              <w:t xml:space="preserve">tarptautinių mokslo ir (arba) meno projektų atitiktį aukštosios mokyklos misijai ir strateginiams tikslams; </w:t>
            </w:r>
          </w:p>
          <w:p w:rsidR="00C153A5" w:rsidRPr="00B7659C" w:rsidRDefault="00C153A5" w:rsidP="005F0843">
            <w:pPr>
              <w:pStyle w:val="Pagrindinistekstas1"/>
              <w:numPr>
                <w:ilvl w:val="0"/>
                <w:numId w:val="33"/>
              </w:numPr>
              <w:spacing w:line="240" w:lineRule="auto"/>
              <w:ind w:left="221" w:hanging="221"/>
              <w:jc w:val="left"/>
            </w:pPr>
            <w:r w:rsidRPr="00B7659C">
              <w:t xml:space="preserve">projektų mokslo sričių/krypčių ir partnerių įvairovę bei jų skaičiaus dinamiką; </w:t>
            </w:r>
          </w:p>
          <w:p w:rsidR="00C153A5" w:rsidRPr="00B7659C" w:rsidRDefault="00C153A5" w:rsidP="005F0843">
            <w:pPr>
              <w:pStyle w:val="Pagrindinistekstas1"/>
              <w:numPr>
                <w:ilvl w:val="0"/>
                <w:numId w:val="33"/>
              </w:numPr>
              <w:spacing w:line="240" w:lineRule="auto"/>
              <w:ind w:left="221" w:hanging="221"/>
              <w:jc w:val="left"/>
            </w:pPr>
            <w:r w:rsidRPr="00B7659C">
              <w:t>bendradarbiavimo statusą: koordinatorius/partneris.</w:t>
            </w:r>
          </w:p>
        </w:tc>
      </w:tr>
      <w:tr w:rsidR="00C153A5" w:rsidRPr="005F0843" w:rsidTr="005F0843">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10.2.3. tyrėjų ir (arba) menininkų tarptautinis </w:t>
            </w:r>
            <w:proofErr w:type="spellStart"/>
            <w:r w:rsidRPr="00B7659C">
              <w:t>judumas</w:t>
            </w:r>
            <w:proofErr w:type="spellEnd"/>
            <w:r w:rsidRPr="00B7659C">
              <w:t>, vizituojančiųjų tyrėjų ir (arba) menininkų poveikis aukštosios mokyklos mokslo ir (arba) meno veiklai.</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tyrėjų ir (arba) menininkų tarptautinį </w:t>
            </w:r>
            <w:proofErr w:type="spellStart"/>
            <w:r w:rsidRPr="00B7659C">
              <w:t>judumą</w:t>
            </w:r>
            <w:proofErr w:type="spellEnd"/>
            <w:r w:rsidRPr="00B7659C">
              <w:t xml:space="preserve"> analizuoti kartu su dėstytojų analogiškomis charakteristikomis ir atkreipti dėmesį į išvykstančiųjų ir atvykstančiųjų akademinio personalo darbuotojų: skaičiaus ir santykio dinamiką, vizitų trukmę (</w:t>
            </w:r>
            <w:proofErr w:type="spellStart"/>
            <w:r w:rsidRPr="00B7659C">
              <w:t>kategorizuoti</w:t>
            </w:r>
            <w:proofErr w:type="spellEnd"/>
            <w:r w:rsidRPr="00B7659C">
              <w:t>), vizitų tikslų įvairovę, pavyzdžiui:</w:t>
            </w:r>
          </w:p>
          <w:p w:rsidR="00C153A5" w:rsidRPr="005F0843" w:rsidRDefault="00C153A5" w:rsidP="005F0843">
            <w:pPr>
              <w:pStyle w:val="Sraopastraipa"/>
              <w:numPr>
                <w:ilvl w:val="0"/>
                <w:numId w:val="9"/>
              </w:numPr>
              <w:spacing w:after="0" w:line="240" w:lineRule="auto"/>
              <w:rPr>
                <w:rFonts w:ascii="Times New Roman" w:hAnsi="Times New Roman"/>
                <w:sz w:val="20"/>
                <w:szCs w:val="20"/>
              </w:rPr>
            </w:pPr>
            <w:r w:rsidRPr="005F0843">
              <w:rPr>
                <w:rFonts w:ascii="Times New Roman" w:hAnsi="Times New Roman"/>
                <w:bCs/>
                <w:sz w:val="20"/>
                <w:szCs w:val="20"/>
              </w:rPr>
              <w:t>pranešimas seminare, konferencijoje;</w:t>
            </w:r>
          </w:p>
          <w:p w:rsidR="00C153A5" w:rsidRPr="005F0843" w:rsidRDefault="00C153A5" w:rsidP="005F0843">
            <w:pPr>
              <w:pStyle w:val="Sraopastraipa"/>
              <w:numPr>
                <w:ilvl w:val="0"/>
                <w:numId w:val="9"/>
              </w:numPr>
              <w:spacing w:after="0" w:line="240" w:lineRule="auto"/>
              <w:rPr>
                <w:rFonts w:ascii="Times New Roman" w:hAnsi="Times New Roman"/>
                <w:sz w:val="20"/>
                <w:szCs w:val="20"/>
              </w:rPr>
            </w:pPr>
            <w:r w:rsidRPr="005F0843">
              <w:rPr>
                <w:rFonts w:ascii="Times New Roman" w:hAnsi="Times New Roman"/>
                <w:bCs/>
                <w:sz w:val="20"/>
                <w:szCs w:val="20"/>
              </w:rPr>
              <w:t xml:space="preserve">pedagoginė veikla (pagal </w:t>
            </w:r>
            <w:proofErr w:type="spellStart"/>
            <w:r w:rsidRPr="005F0843">
              <w:rPr>
                <w:rFonts w:ascii="Times New Roman" w:hAnsi="Times New Roman"/>
                <w:bCs/>
                <w:sz w:val="20"/>
                <w:szCs w:val="20"/>
              </w:rPr>
              <w:t>Erasmus</w:t>
            </w:r>
            <w:proofErr w:type="spellEnd"/>
            <w:r w:rsidRPr="005F0843">
              <w:rPr>
                <w:rFonts w:ascii="Times New Roman" w:hAnsi="Times New Roman"/>
                <w:bCs/>
                <w:sz w:val="20"/>
                <w:szCs w:val="20"/>
              </w:rPr>
              <w:t xml:space="preserve"> programą, pagal projektus ir pan.);</w:t>
            </w:r>
          </w:p>
          <w:p w:rsidR="00C153A5" w:rsidRPr="005F0843" w:rsidRDefault="00C153A5" w:rsidP="005F0843">
            <w:pPr>
              <w:pStyle w:val="Sraopastraipa"/>
              <w:numPr>
                <w:ilvl w:val="0"/>
                <w:numId w:val="9"/>
              </w:numPr>
              <w:spacing w:after="0" w:line="240" w:lineRule="auto"/>
              <w:rPr>
                <w:rFonts w:ascii="Times New Roman" w:hAnsi="Times New Roman"/>
                <w:bCs/>
                <w:sz w:val="20"/>
                <w:szCs w:val="20"/>
              </w:rPr>
            </w:pPr>
            <w:r w:rsidRPr="005F0843">
              <w:rPr>
                <w:rFonts w:ascii="Times New Roman" w:hAnsi="Times New Roman"/>
                <w:bCs/>
                <w:sz w:val="20"/>
                <w:szCs w:val="20"/>
              </w:rPr>
              <w:t>mokslinė veikla/stažuotė;</w:t>
            </w:r>
          </w:p>
          <w:p w:rsidR="00C153A5" w:rsidRPr="005F0843" w:rsidRDefault="00C153A5" w:rsidP="005F0843">
            <w:pPr>
              <w:pStyle w:val="Sraopastraipa"/>
              <w:numPr>
                <w:ilvl w:val="0"/>
                <w:numId w:val="9"/>
              </w:numPr>
              <w:spacing w:after="0" w:line="240" w:lineRule="auto"/>
              <w:rPr>
                <w:rFonts w:ascii="Times New Roman" w:hAnsi="Times New Roman"/>
                <w:sz w:val="20"/>
                <w:szCs w:val="20"/>
              </w:rPr>
            </w:pPr>
            <w:r w:rsidRPr="005F0843">
              <w:rPr>
                <w:rFonts w:ascii="Times New Roman" w:hAnsi="Times New Roman"/>
                <w:bCs/>
                <w:sz w:val="20"/>
                <w:szCs w:val="20"/>
              </w:rPr>
              <w:lastRenderedPageBreak/>
              <w:t>dalyvavimas tarptautinėje ekspertų grupėje, komisijoje ir pan. – nurodyti konkrečias;</w:t>
            </w:r>
          </w:p>
          <w:p w:rsidR="00C153A5" w:rsidRPr="00B7659C" w:rsidRDefault="00C153A5" w:rsidP="005F0843">
            <w:pPr>
              <w:pStyle w:val="Pagrindinistekstas1"/>
              <w:numPr>
                <w:ilvl w:val="0"/>
                <w:numId w:val="9"/>
              </w:numPr>
              <w:spacing w:line="240" w:lineRule="auto"/>
              <w:jc w:val="left"/>
            </w:pPr>
            <w:r w:rsidRPr="005F0843">
              <w:rPr>
                <w:bCs/>
              </w:rPr>
              <w:t>kita.</w:t>
            </w:r>
          </w:p>
          <w:p w:rsidR="00C153A5" w:rsidRPr="00B7659C" w:rsidRDefault="00C153A5" w:rsidP="005F0843">
            <w:pPr>
              <w:pStyle w:val="Pagrindinistekstas1"/>
              <w:spacing w:line="240" w:lineRule="auto"/>
              <w:jc w:val="left"/>
            </w:pPr>
          </w:p>
          <w:p w:rsidR="00C153A5" w:rsidRPr="00B7659C" w:rsidRDefault="00C153A5" w:rsidP="005F0843">
            <w:pPr>
              <w:pStyle w:val="Pagrindinistekstas1"/>
              <w:spacing w:line="240" w:lineRule="auto"/>
              <w:ind w:firstLine="0"/>
              <w:jc w:val="left"/>
            </w:pPr>
            <w:r w:rsidRPr="00B7659C">
              <w:t xml:space="preserve">Šiame komponente taip pat rekomenduojama atkreipti dėmesį į konkretų akademinio personalo </w:t>
            </w:r>
            <w:proofErr w:type="spellStart"/>
            <w:r w:rsidRPr="00B7659C">
              <w:t>judumo</w:t>
            </w:r>
            <w:proofErr w:type="spellEnd"/>
            <w:r w:rsidRPr="00B7659C">
              <w:t xml:space="preserve"> poveikį aukštosios mokyklos studijoms ir mokymosi visą gyvenimą bei mokslo (meno) veiklai – naujų studijų dalykų (programų), tyrimų krypčių inicijavimą, tarptautinį bendradarbiavimą įgyvendinant doktorantūros ir po-doktorantūros programas, bendrus projektus, publikacijas ir kt.</w:t>
            </w:r>
          </w:p>
        </w:tc>
      </w:tr>
    </w:tbl>
    <w:p w:rsidR="00C153A5" w:rsidRPr="00B7659C" w:rsidRDefault="00C153A5" w:rsidP="0029341A">
      <w:pPr>
        <w:pStyle w:val="Pagrindinistekstas1"/>
        <w:spacing w:line="240" w:lineRule="auto"/>
      </w:pPr>
    </w:p>
    <w:p w:rsidR="00C153A5" w:rsidRPr="00B7659C" w:rsidRDefault="00C153A5" w:rsidP="0029341A">
      <w:pPr>
        <w:pStyle w:val="Pagrindinistekstas1"/>
        <w:spacing w:line="240" w:lineRule="auto"/>
      </w:pPr>
    </w:p>
    <w:p w:rsidR="00C153A5" w:rsidRPr="00B7659C" w:rsidRDefault="00C153A5" w:rsidP="00C37A6B">
      <w:pPr>
        <w:pStyle w:val="Pagrindinistekstas3"/>
        <w:ind w:firstLine="567"/>
        <w:rPr>
          <w:b/>
          <w:sz w:val="20"/>
        </w:rPr>
      </w:pPr>
      <w:r w:rsidRPr="00B7659C">
        <w:rPr>
          <w:b/>
          <w:sz w:val="20"/>
        </w:rPr>
        <w:t>Taikomųjų mokslinių tyrimų</w:t>
      </w:r>
      <w:r w:rsidRPr="00B7659C">
        <w:rPr>
          <w:sz w:val="20"/>
        </w:rPr>
        <w:t xml:space="preserve"> pakankamumas </w:t>
      </w:r>
      <w:r w:rsidRPr="00B7659C">
        <w:rPr>
          <w:b/>
          <w:sz w:val="20"/>
        </w:rPr>
        <w:t>kolegijose</w:t>
      </w:r>
      <w:r w:rsidRPr="00B7659C">
        <w:rPr>
          <w:sz w:val="20"/>
        </w:rPr>
        <w:t xml:space="preserve"> gal</w:t>
      </w:r>
      <w:r>
        <w:rPr>
          <w:sz w:val="20"/>
        </w:rPr>
        <w:t>i</w:t>
      </w:r>
      <w:r w:rsidRPr="00B7659C">
        <w:rPr>
          <w:sz w:val="20"/>
        </w:rPr>
        <w:t xml:space="preserve"> būti </w:t>
      </w:r>
      <w:r>
        <w:rPr>
          <w:sz w:val="20"/>
        </w:rPr>
        <w:t xml:space="preserve">atskleistas pateikiant </w:t>
      </w:r>
      <w:r w:rsidRPr="00B7659C">
        <w:rPr>
          <w:sz w:val="20"/>
        </w:rPr>
        <w:t xml:space="preserve">mokslo taikomųjų darbų statistiką </w:t>
      </w:r>
      <w:r>
        <w:rPr>
          <w:sz w:val="20"/>
        </w:rPr>
        <w:t>pagal</w:t>
      </w:r>
      <w:r w:rsidRPr="00B7659C">
        <w:rPr>
          <w:sz w:val="20"/>
        </w:rPr>
        <w:t xml:space="preserve"> 1 pried</w:t>
      </w:r>
      <w:r>
        <w:rPr>
          <w:sz w:val="20"/>
        </w:rPr>
        <w:t>o lenteles</w:t>
      </w:r>
      <w:r w:rsidRPr="00B7659C">
        <w:rPr>
          <w:sz w:val="20"/>
        </w:rPr>
        <w:t xml:space="preserve"> (žr. Priedas Nr. 1)</w:t>
      </w:r>
      <w:r>
        <w:rPr>
          <w:sz w:val="20"/>
        </w:rPr>
        <w:t>. Kita reikšminga mokslo taikomoji veikla, nepatenkanti į 1 priedo lenteles, gali būti pateikiama papildomai.</w:t>
      </w:r>
      <w:r w:rsidRPr="00B7659C">
        <w:rPr>
          <w:sz w:val="20"/>
        </w:rPr>
        <w:t xml:space="preserve">  </w:t>
      </w:r>
      <w:r>
        <w:rPr>
          <w:sz w:val="20"/>
        </w:rPr>
        <w:t>Metodinės veiklos rezultatai (vadovėliai, metodikos ir pan.) turi būti pateikiami prie studijų ir mokymosi visą gyvenimą srities.</w:t>
      </w:r>
    </w:p>
    <w:p w:rsidR="00C153A5" w:rsidRPr="00B7659C" w:rsidRDefault="00C153A5" w:rsidP="0029341A">
      <w:pPr>
        <w:pStyle w:val="Pagrindinistekstas1"/>
        <w:spacing w:line="278" w:lineRule="auto"/>
      </w:pPr>
    </w:p>
    <w:p w:rsidR="00C153A5" w:rsidRPr="00B7659C" w:rsidRDefault="00C153A5" w:rsidP="0057599D">
      <w:pPr>
        <w:pStyle w:val="Pagrindinistekstas1"/>
        <w:spacing w:line="240" w:lineRule="auto"/>
        <w:ind w:firstLine="0"/>
        <w:jc w:val="center"/>
        <w:rPr>
          <w:b/>
        </w:rPr>
      </w:pPr>
    </w:p>
    <w:p w:rsidR="00C153A5" w:rsidRPr="00B7659C" w:rsidRDefault="00C153A5" w:rsidP="0057599D">
      <w:pPr>
        <w:pStyle w:val="Pagrindinistekstas1"/>
        <w:spacing w:line="240" w:lineRule="auto"/>
        <w:ind w:firstLine="0"/>
        <w:jc w:val="center"/>
        <w:rPr>
          <w:b/>
        </w:rPr>
      </w:pPr>
      <w:r w:rsidRPr="00B7659C">
        <w:rPr>
          <w:b/>
        </w:rPr>
        <w:t xml:space="preserve">POVEIKIS REGIONŲ IR VISOS </w:t>
      </w:r>
      <w:r w:rsidR="002B0233">
        <w:rPr>
          <w:b/>
        </w:rPr>
        <w:t>ŠALIES</w:t>
      </w:r>
      <w:r w:rsidRPr="00B7659C">
        <w:rPr>
          <w:b/>
        </w:rPr>
        <w:t xml:space="preserve"> RAIDAI</w:t>
      </w:r>
    </w:p>
    <w:p w:rsidR="00C153A5" w:rsidRPr="00B7659C" w:rsidRDefault="00C153A5" w:rsidP="0057599D">
      <w:pPr>
        <w:pStyle w:val="Pagrindinistekstas1"/>
        <w:spacing w:line="240" w:lineRule="auto"/>
        <w:ind w:firstLine="0"/>
        <w:jc w:val="center"/>
        <w:rPr>
          <w:b/>
        </w:rPr>
      </w:pPr>
    </w:p>
    <w:p w:rsidR="00C153A5" w:rsidRPr="00B7659C" w:rsidRDefault="00C153A5" w:rsidP="0057599D">
      <w:pPr>
        <w:pStyle w:val="Pagrindinistekstas1"/>
        <w:spacing w:line="240" w:lineRule="auto"/>
        <w:ind w:firstLine="720"/>
      </w:pPr>
      <w:r w:rsidRPr="00B7659C">
        <w:t>Šiame skyriuje analizuojamas aukštosios mokyklos poveikis regionų ir visos valstybės raidai, siejant su atitinkamais strateginio valdymo elementais.</w:t>
      </w:r>
    </w:p>
    <w:p w:rsidR="00C153A5" w:rsidRPr="00B7659C" w:rsidRDefault="00C153A5" w:rsidP="0057599D">
      <w:pPr>
        <w:pStyle w:val="Pagrindinistekstas1"/>
        <w:spacing w:line="240" w:lineRule="auto"/>
        <w:ind w:firstLine="720"/>
      </w:pPr>
      <w:r w:rsidRPr="00B7659C">
        <w:t xml:space="preserve">Poveikio regionų ir visos šalies raidai kriterijus – aukštosios mokyklos indėlio ir poveikio raidai (ūkio, kultūros, socialiniu, aplinkos apsaugos aspektu) tinkamumas ir veiksmingumas. </w:t>
      </w:r>
    </w:p>
    <w:p w:rsidR="00C153A5" w:rsidRPr="00B7659C" w:rsidRDefault="00C153A5" w:rsidP="0057599D">
      <w:pPr>
        <w:pStyle w:val="Pagrindinistekstas1"/>
        <w:spacing w:line="240" w:lineRule="auto"/>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7137"/>
      </w:tblGrid>
      <w:tr w:rsidR="00C153A5" w:rsidRPr="005F0843" w:rsidTr="005F0843">
        <w:tc>
          <w:tcPr>
            <w:tcW w:w="10035" w:type="dxa"/>
            <w:gridSpan w:val="2"/>
          </w:tcPr>
          <w:p w:rsidR="00C153A5" w:rsidRPr="005F0843" w:rsidRDefault="00C153A5" w:rsidP="005F0843">
            <w:pPr>
              <w:pStyle w:val="Pagrindinistekstas1"/>
              <w:spacing w:line="240" w:lineRule="auto"/>
              <w:ind w:firstLine="0"/>
              <w:jc w:val="center"/>
              <w:rPr>
                <w:b/>
              </w:rPr>
            </w:pPr>
            <w:r w:rsidRPr="005F0843">
              <w:rPr>
                <w:b/>
              </w:rPr>
              <w:t>Poveikio regionų ir visos valstybės raidai tinkamumas</w:t>
            </w:r>
          </w:p>
        </w:tc>
      </w:tr>
      <w:tr w:rsidR="00C153A5" w:rsidRPr="005F0843" w:rsidTr="005F0843">
        <w:trPr>
          <w:trHeight w:val="665"/>
        </w:trPr>
        <w:tc>
          <w:tcPr>
            <w:tcW w:w="10035" w:type="dxa"/>
            <w:gridSpan w:val="2"/>
          </w:tcPr>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Analizuotini aspektai:</w:t>
            </w:r>
          </w:p>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 xml:space="preserve">- kokie yra unikalūs regiono, kuriame aukštoji mokykla gali daryti poveikį, bruožai; </w:t>
            </w:r>
          </w:p>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 kas skatina regiono vystymąsi, kokias sritis identifikavo aukštoji mokykla, kur galėtų prisidėti savo veikla;</w:t>
            </w:r>
          </w:p>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ar regiono poreikiai ir prioritetai yra viešinami ar žinomi aukštojoje mokykloje ir kt.</w:t>
            </w:r>
          </w:p>
          <w:p w:rsidR="00C153A5" w:rsidRPr="00B7659C" w:rsidRDefault="00C153A5" w:rsidP="005F0843">
            <w:pPr>
              <w:pStyle w:val="Pagrindinistekstas1"/>
              <w:spacing w:line="240" w:lineRule="auto"/>
              <w:ind w:firstLine="0"/>
              <w:jc w:val="left"/>
            </w:pPr>
          </w:p>
        </w:tc>
      </w:tr>
      <w:tr w:rsidR="00C153A5" w:rsidRPr="005F0843" w:rsidTr="005F0843">
        <w:trPr>
          <w:trHeight w:val="665"/>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11.1. poveikio priemonių numatymas institucijos misijoje ir strateginiuose dokumentuose;</w:t>
            </w:r>
          </w:p>
          <w:p w:rsidR="00C153A5" w:rsidRPr="00B7659C" w:rsidRDefault="00C153A5" w:rsidP="005F0843">
            <w:pPr>
              <w:pStyle w:val="Pagrindinistekstas1"/>
              <w:spacing w:line="240" w:lineRule="auto"/>
              <w:ind w:firstLine="0"/>
              <w:jc w:val="left"/>
            </w:pP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Šiame komponente rekomenduojama atkreipti dėmesį:</w:t>
            </w:r>
          </w:p>
          <w:p w:rsidR="00C153A5" w:rsidRPr="00B7659C" w:rsidRDefault="00C153A5" w:rsidP="005F0843">
            <w:pPr>
              <w:pStyle w:val="Pagrindinistekstas1"/>
              <w:numPr>
                <w:ilvl w:val="0"/>
                <w:numId w:val="34"/>
              </w:numPr>
              <w:spacing w:line="240" w:lineRule="auto"/>
              <w:ind w:left="363" w:hanging="363"/>
              <w:jc w:val="left"/>
            </w:pPr>
            <w:r w:rsidRPr="00B7659C">
              <w:t>ar/kokiu mastu poveiki</w:t>
            </w:r>
            <w:r>
              <w:t>s</w:t>
            </w:r>
            <w:r w:rsidRPr="00B7659C">
              <w:t xml:space="preserve"> visuomenės (regionų ir visos valstybės) raidai yra numatytas aukštosios mokyklos misijoje ir įtrauktas į strateginius tikslus; </w:t>
            </w:r>
          </w:p>
          <w:p w:rsidR="00C153A5" w:rsidRPr="00B7659C" w:rsidRDefault="00C153A5" w:rsidP="005F0843">
            <w:pPr>
              <w:pStyle w:val="Pagrindinistekstas1"/>
              <w:numPr>
                <w:ilvl w:val="0"/>
                <w:numId w:val="34"/>
              </w:numPr>
              <w:spacing w:line="240" w:lineRule="auto"/>
              <w:ind w:left="363" w:hanging="363"/>
              <w:jc w:val="left"/>
            </w:pPr>
            <w:r w:rsidRPr="00B7659C">
              <w:t>ar/ kokie numatyti šios srities</w:t>
            </w:r>
            <w:r>
              <w:t xml:space="preserve"> (</w:t>
            </w:r>
            <w:r w:rsidRPr="00B7659C">
              <w:t>poveiki</w:t>
            </w:r>
            <w:r>
              <w:t>s</w:t>
            </w:r>
            <w:r w:rsidRPr="00B7659C">
              <w:t xml:space="preserve"> visuomenės (regionų ir visos valstybės) raidai</w:t>
            </w:r>
            <w:r>
              <w:t>)</w:t>
            </w:r>
            <w:r w:rsidRPr="00B7659C">
              <w:t xml:space="preserve"> uždaviniai bei jų įgyvendinimo rezultatai. </w:t>
            </w:r>
          </w:p>
          <w:p w:rsidR="00C153A5" w:rsidRPr="005F0843" w:rsidRDefault="00C153A5" w:rsidP="005F0843">
            <w:pPr>
              <w:spacing w:after="0" w:line="240" w:lineRule="auto"/>
              <w:rPr>
                <w:rFonts w:ascii="Times New Roman" w:hAnsi="Times New Roman"/>
                <w:bCs/>
                <w:sz w:val="20"/>
                <w:szCs w:val="20"/>
              </w:rPr>
            </w:pPr>
          </w:p>
          <w:p w:rsidR="00C153A5" w:rsidRPr="005F0843" w:rsidRDefault="00C153A5" w:rsidP="005F0843">
            <w:pPr>
              <w:spacing w:after="0" w:line="240" w:lineRule="auto"/>
              <w:rPr>
                <w:rFonts w:ascii="Times New Roman" w:hAnsi="Times New Roman"/>
                <w:bCs/>
                <w:sz w:val="20"/>
                <w:szCs w:val="20"/>
              </w:rPr>
            </w:pPr>
            <w:r w:rsidRPr="005F0843">
              <w:rPr>
                <w:rFonts w:ascii="Times New Roman" w:hAnsi="Times New Roman"/>
                <w:bCs/>
                <w:sz w:val="20"/>
                <w:szCs w:val="20"/>
              </w:rPr>
              <w:t xml:space="preserve">Poveikio raiškos formos gali būti įvairios (neapsiribojant žemiau įvardintomis):  </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 xml:space="preserve">mokslo populiarinimas ir mokslinių tyrimų rezultatų komunikacija – visuomenei, suinteresuotoms šalims, susijusių sektorių/ sričių politiką formuojančioms ir įgyvendinančioms institucijoms; </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užsakomieji taikomieji tyrimai ir (ar) mokslinių tyrimų rezultatų perteikimas verslo įmonėms, nevyriausybinėms organizacijoms, valstybės institucijoms;</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moderniosios kultūros ir kultūros paveldo komunikacija, dalyvavimas kultūriniame gyvenime vietos, nacionaliniu, tarptautiniu mastu;</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veikla, orientuota į socialinės atskirties grupes, institucijos viduje ir išorėje, specialiųjų paslaugų (konsultacijų) ir paramos teikimas už institucijos ribų;</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sz w:val="20"/>
                <w:szCs w:val="20"/>
              </w:rPr>
              <w:t>aukštųjų mokyklų įtraukimas į regiono strateginius planus ir programas</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 xml:space="preserve">studentų </w:t>
            </w:r>
            <w:proofErr w:type="spellStart"/>
            <w:r w:rsidRPr="005F0843">
              <w:rPr>
                <w:rFonts w:ascii="Times New Roman" w:hAnsi="Times New Roman"/>
                <w:bCs/>
                <w:sz w:val="20"/>
                <w:szCs w:val="20"/>
              </w:rPr>
              <w:t>savanorystė</w:t>
            </w:r>
            <w:proofErr w:type="spellEnd"/>
            <w:r w:rsidRPr="005F0843">
              <w:rPr>
                <w:rFonts w:ascii="Times New Roman" w:hAnsi="Times New Roman"/>
                <w:bCs/>
                <w:sz w:val="20"/>
                <w:szCs w:val="20"/>
              </w:rPr>
              <w:t xml:space="preserve"> regione;</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aukštųjų mokyklų bibliotekų, sporto infrastruktūros,</w:t>
            </w:r>
            <w:r w:rsidRPr="005F0843">
              <w:rPr>
                <w:rFonts w:ascii="Times New Roman" w:hAnsi="Times New Roman"/>
                <w:sz w:val="20"/>
                <w:szCs w:val="20"/>
              </w:rPr>
              <w:t xml:space="preserve"> meno ir kultūros vietų viešas prieinamumas vietos bendruomenei</w:t>
            </w:r>
          </w:p>
          <w:p w:rsidR="00C153A5" w:rsidRPr="005F0843" w:rsidRDefault="00C153A5" w:rsidP="005F0843">
            <w:pPr>
              <w:numPr>
                <w:ilvl w:val="0"/>
                <w:numId w:val="10"/>
              </w:numPr>
              <w:spacing w:after="0" w:line="240" w:lineRule="auto"/>
              <w:rPr>
                <w:rFonts w:ascii="Times New Roman" w:hAnsi="Times New Roman"/>
                <w:bCs/>
                <w:sz w:val="20"/>
                <w:szCs w:val="20"/>
              </w:rPr>
            </w:pPr>
            <w:r w:rsidRPr="005F0843">
              <w:rPr>
                <w:rFonts w:ascii="Times New Roman" w:hAnsi="Times New Roman"/>
                <w:bCs/>
                <w:sz w:val="20"/>
                <w:szCs w:val="20"/>
              </w:rPr>
              <w:t>aplinkos apsauga ir gamtos išteklių tausojimas ir kt.</w:t>
            </w:r>
          </w:p>
          <w:p w:rsidR="00C153A5" w:rsidRPr="005F0843" w:rsidRDefault="00C153A5" w:rsidP="005F0843">
            <w:pPr>
              <w:spacing w:after="0" w:line="240" w:lineRule="auto"/>
              <w:rPr>
                <w:rFonts w:ascii="Times New Roman" w:hAnsi="Times New Roman"/>
                <w:bCs/>
                <w:sz w:val="20"/>
                <w:szCs w:val="20"/>
              </w:rPr>
            </w:pPr>
          </w:p>
        </w:tc>
      </w:tr>
      <w:tr w:rsidR="00C153A5" w:rsidRPr="005F0843" w:rsidTr="005F0843">
        <w:trPr>
          <w:trHeight w:val="665"/>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11.3. poveikio atitiktis valstybės ir (arba) regiono ūkio, kultūros ir socialinės raidos prioritetams;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į poveikio visuomenės raidai uždavinių ir numatomų rezultatų atitiktį valstybės (regiono) ir (arba) atskirų sektorių ir (arba) </w:t>
            </w:r>
            <w:proofErr w:type="spellStart"/>
            <w:r w:rsidRPr="00B7659C">
              <w:t>tarpsektoriniams</w:t>
            </w:r>
            <w:proofErr w:type="spellEnd"/>
            <w:r w:rsidRPr="00B7659C">
              <w:t xml:space="preserve"> strateginiams dokumentams. </w:t>
            </w:r>
          </w:p>
          <w:p w:rsidR="00C153A5" w:rsidRPr="00B7659C" w:rsidRDefault="00C153A5" w:rsidP="005F0843">
            <w:pPr>
              <w:pStyle w:val="Pagrindinistekstas1"/>
              <w:spacing w:line="240" w:lineRule="auto"/>
              <w:ind w:firstLine="0"/>
              <w:jc w:val="left"/>
            </w:pPr>
          </w:p>
          <w:p w:rsidR="00C153A5" w:rsidRPr="005F0843" w:rsidRDefault="00C153A5" w:rsidP="005F0843">
            <w:pPr>
              <w:overflowPunct w:val="0"/>
              <w:autoSpaceDE w:val="0"/>
              <w:autoSpaceDN w:val="0"/>
              <w:adjustRightInd w:val="0"/>
              <w:spacing w:after="0" w:line="240" w:lineRule="auto"/>
              <w:ind w:right="566"/>
              <w:textAlignment w:val="baseline"/>
              <w:outlineLvl w:val="2"/>
              <w:rPr>
                <w:rFonts w:ascii="Times New Roman" w:hAnsi="Times New Roman"/>
                <w:sz w:val="20"/>
                <w:szCs w:val="20"/>
              </w:rPr>
            </w:pPr>
            <w:r w:rsidRPr="005F0843">
              <w:rPr>
                <w:rFonts w:ascii="Times New Roman" w:hAnsi="Times New Roman"/>
                <w:sz w:val="20"/>
                <w:szCs w:val="20"/>
              </w:rPr>
              <w:lastRenderedPageBreak/>
              <w:t>Šiame komponente taip pat rekomenduojama atkreipti dėmesį, kokiu tikslu/kokiomis formomis aukštoji mokykla bendradarbiauja su socialiniais ir verslo partneriais; koks buvo konkreti bendradarbiavimo įtaka aukštosios mokyklos veiklai poveikio visuomenės raidai srityje.</w:t>
            </w:r>
          </w:p>
          <w:p w:rsidR="00C153A5" w:rsidRPr="00B7659C" w:rsidRDefault="00C153A5" w:rsidP="005F0843">
            <w:pPr>
              <w:pStyle w:val="Pagrindinistekstas1"/>
              <w:spacing w:line="240" w:lineRule="auto"/>
              <w:ind w:firstLine="0"/>
              <w:jc w:val="left"/>
            </w:pPr>
          </w:p>
        </w:tc>
      </w:tr>
      <w:tr w:rsidR="00C153A5" w:rsidRPr="005F0843" w:rsidTr="005F0843">
        <w:trPr>
          <w:trHeight w:val="369"/>
        </w:trPr>
        <w:tc>
          <w:tcPr>
            <w:tcW w:w="10035" w:type="dxa"/>
            <w:gridSpan w:val="2"/>
          </w:tcPr>
          <w:p w:rsidR="00C153A5" w:rsidRPr="00B7659C" w:rsidRDefault="00C153A5" w:rsidP="005F0843">
            <w:pPr>
              <w:pStyle w:val="Pagrindinistekstas1"/>
              <w:spacing w:line="240" w:lineRule="auto"/>
              <w:ind w:firstLine="0"/>
              <w:jc w:val="center"/>
            </w:pPr>
            <w:r w:rsidRPr="005F0843">
              <w:rPr>
                <w:b/>
              </w:rPr>
              <w:lastRenderedPageBreak/>
              <w:t>Poveikio regionų ir visos valstybės raidai veiksmingumas</w:t>
            </w:r>
          </w:p>
        </w:tc>
      </w:tr>
      <w:tr w:rsidR="00C153A5" w:rsidRPr="005F0843" w:rsidTr="005F0843">
        <w:trPr>
          <w:trHeight w:val="215"/>
        </w:trPr>
        <w:tc>
          <w:tcPr>
            <w:tcW w:w="10035" w:type="dxa"/>
            <w:gridSpan w:val="2"/>
          </w:tcPr>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Analizuotini aspektai:</w:t>
            </w:r>
          </w:p>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 ar regiono darbo rinkos poreikis daro įtaką aukštosios mokyklos programų formavimui, mokslo/ taikomųjų mokslo tyrimų krypčių pasirinkimui;</w:t>
            </w:r>
          </w:p>
          <w:p w:rsidR="00C153A5" w:rsidRPr="005F0843" w:rsidRDefault="00C153A5" w:rsidP="005F0843">
            <w:pPr>
              <w:spacing w:after="0" w:line="240" w:lineRule="auto"/>
              <w:ind w:firstLine="540"/>
              <w:jc w:val="both"/>
              <w:rPr>
                <w:rFonts w:ascii="Times New Roman" w:hAnsi="Times New Roman"/>
                <w:sz w:val="20"/>
                <w:szCs w:val="20"/>
              </w:rPr>
            </w:pPr>
            <w:r w:rsidRPr="005F0843">
              <w:rPr>
                <w:rFonts w:ascii="Times New Roman" w:hAnsi="Times New Roman"/>
                <w:sz w:val="20"/>
                <w:szCs w:val="20"/>
              </w:rPr>
              <w:t>- koks aukštosios mokyklos vaidmuo regiono valdyme ir kt.</w:t>
            </w:r>
          </w:p>
          <w:p w:rsidR="00C153A5" w:rsidRPr="00B7659C" w:rsidRDefault="00C153A5" w:rsidP="005F0843">
            <w:pPr>
              <w:pStyle w:val="Pagrindinistekstas1"/>
              <w:spacing w:line="240" w:lineRule="auto"/>
              <w:ind w:firstLine="0"/>
              <w:jc w:val="left"/>
            </w:pPr>
          </w:p>
        </w:tc>
      </w:tr>
      <w:tr w:rsidR="00C153A5" w:rsidRPr="005F0843" w:rsidTr="005F0843">
        <w:trPr>
          <w:trHeight w:val="215"/>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11.2. konkrečių poveikio priemonių įgyvendinimo veiksmingumas;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 xml:space="preserve">Šiame komponente rekomenduojama atkreipti dėmesį: </w:t>
            </w:r>
          </w:p>
          <w:p w:rsidR="00C153A5" w:rsidRPr="00B7659C" w:rsidRDefault="00C153A5" w:rsidP="005F0843">
            <w:pPr>
              <w:pStyle w:val="Pagrindinistekstas1"/>
              <w:numPr>
                <w:ilvl w:val="0"/>
                <w:numId w:val="35"/>
              </w:numPr>
              <w:spacing w:line="240" w:lineRule="auto"/>
              <w:ind w:left="363" w:hanging="363"/>
              <w:jc w:val="left"/>
            </w:pPr>
            <w:r w:rsidRPr="00B7659C">
              <w:t xml:space="preserve">ar/kokie numatyti šios srities rezultatų vertinimo kiekybiniai ir kokybiniai rodikliai; </w:t>
            </w:r>
          </w:p>
          <w:p w:rsidR="00C153A5" w:rsidRPr="00B7659C" w:rsidRDefault="00C153A5" w:rsidP="005F0843">
            <w:pPr>
              <w:pStyle w:val="Pagrindinistekstas1"/>
              <w:numPr>
                <w:ilvl w:val="0"/>
                <w:numId w:val="35"/>
              </w:numPr>
              <w:spacing w:line="240" w:lineRule="auto"/>
              <w:ind w:left="363" w:hanging="363"/>
              <w:jc w:val="left"/>
            </w:pPr>
            <w:r w:rsidRPr="00B7659C">
              <w:t>koks realus rezultatų pasiekimo mastas ir jų kokybė.</w:t>
            </w:r>
          </w:p>
          <w:p w:rsidR="00C153A5" w:rsidRPr="00B7659C" w:rsidRDefault="00C153A5" w:rsidP="005F0843">
            <w:pPr>
              <w:pStyle w:val="Pagrindinistekstas1"/>
              <w:spacing w:line="240" w:lineRule="auto"/>
              <w:ind w:left="363" w:firstLine="0"/>
              <w:jc w:val="left"/>
            </w:pPr>
          </w:p>
        </w:tc>
      </w:tr>
      <w:tr w:rsidR="00C153A5" w:rsidRPr="005F0843" w:rsidTr="005F0843">
        <w:trPr>
          <w:trHeight w:val="215"/>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11.4. aktualių regionams ir visos šalies raidai temų įtraukimas į studentų praktikas ir baigiamuosius darbus;</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Šiame komponente rekomenduojama atkreipti dėmesį, ar/kokiu mastu aktualių regionams ir visos šalies raidai temų įtraukimas yra numatytas praktikų ir baigiamųjų darbų aprašuose – analizuojama pagal studijų kryptis, susiejant su p. 9.1.1.</w:t>
            </w:r>
          </w:p>
        </w:tc>
      </w:tr>
      <w:tr w:rsidR="00C153A5" w:rsidRPr="005F0843" w:rsidTr="005F0843">
        <w:trPr>
          <w:trHeight w:val="215"/>
        </w:trPr>
        <w:tc>
          <w:tcPr>
            <w:tcW w:w="2898"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11.5. akademinio ir administracijos personalo visuomeninis aktyvumas ir pripažinimas (įskaitant veiklą profesinėse renkamose institucijose – tarybose, komitetuose, strateginių dokumentų rengimo darbo grupėse, dalyvavimą asociacijose, tiesiogiai nesusijusiose su profesine veikla).</w:t>
            </w:r>
          </w:p>
        </w:tc>
        <w:tc>
          <w:tcPr>
            <w:tcW w:w="7137" w:type="dxa"/>
          </w:tcPr>
          <w:p w:rsidR="00C153A5" w:rsidRPr="00B7659C" w:rsidRDefault="00C153A5" w:rsidP="005F0843">
            <w:pPr>
              <w:pStyle w:val="Pagrindinistekstas1"/>
              <w:spacing w:line="240" w:lineRule="auto"/>
              <w:ind w:firstLine="0"/>
              <w:jc w:val="left"/>
            </w:pPr>
          </w:p>
          <w:p w:rsidR="00C153A5" w:rsidRPr="00B7659C" w:rsidRDefault="00C153A5" w:rsidP="005F0843">
            <w:pPr>
              <w:pStyle w:val="Pagrindinistekstas1"/>
              <w:spacing w:line="240" w:lineRule="auto"/>
              <w:ind w:firstLine="0"/>
              <w:jc w:val="left"/>
            </w:pPr>
            <w:r w:rsidRPr="00B7659C">
              <w:t>Šiame komponente rekomenduojama atkreipti dėmesį į akademinio ir administracijos personalo visuomeninio aktyvumo raiškos įvairovę ir dinamiką – siejant su profesine ir neprofesine (pilietine) veikla.</w:t>
            </w:r>
          </w:p>
        </w:tc>
      </w:tr>
    </w:tbl>
    <w:p w:rsidR="00C153A5" w:rsidRPr="00B7659C" w:rsidRDefault="00C153A5" w:rsidP="008834AF">
      <w:pPr>
        <w:pStyle w:val="Pagrindinistekstas1"/>
        <w:spacing w:line="278" w:lineRule="auto"/>
        <w:ind w:firstLine="720"/>
      </w:pPr>
    </w:p>
    <w:p w:rsidR="00C153A5" w:rsidRPr="00B7659C" w:rsidRDefault="00C153A5" w:rsidP="00662D8B">
      <w:pPr>
        <w:pStyle w:val="Pagrindinistekstas1"/>
        <w:spacing w:line="240" w:lineRule="auto"/>
        <w:ind w:firstLine="567"/>
      </w:pPr>
      <w:r w:rsidRPr="00B7659C">
        <w:t>Daugiau apie poveikį regionų raidai galima paskaityti:</w:t>
      </w:r>
    </w:p>
    <w:p w:rsidR="00C153A5" w:rsidRPr="00B7659C" w:rsidRDefault="004777D6" w:rsidP="00662D8B">
      <w:pPr>
        <w:pStyle w:val="Pagrindinistekstas1"/>
        <w:spacing w:line="240" w:lineRule="auto"/>
        <w:ind w:firstLine="0"/>
      </w:pPr>
      <w:hyperlink r:id="rId7" w:history="1">
        <w:r w:rsidR="00C153A5" w:rsidRPr="00B7659C">
          <w:rPr>
            <w:rStyle w:val="Hipersaitas"/>
          </w:rPr>
          <w:t>http://www.oecd.org/edu/imhe/40139266.pdf</w:t>
        </w:r>
      </w:hyperlink>
    </w:p>
    <w:p w:rsidR="00C153A5" w:rsidRPr="00B7659C" w:rsidRDefault="004777D6" w:rsidP="00662D8B">
      <w:pPr>
        <w:pStyle w:val="Pagrindinistekstas1"/>
        <w:spacing w:line="240" w:lineRule="auto"/>
        <w:ind w:firstLine="0"/>
      </w:pPr>
      <w:hyperlink r:id="rId8" w:history="1">
        <w:r w:rsidR="003E334C" w:rsidRPr="00F609AC">
          <w:rPr>
            <w:rStyle w:val="Hipersaitas"/>
          </w:rPr>
          <w:t>http://www.oecd-ilibrary.org/docserver/download/5l4l1n9dg538.pdf?expires=1354620033&amp;id=id&amp;accname=guest&amp;checksum=A150C4370A42699B73EE6BB7F5658C99</w:t>
        </w:r>
      </w:hyperlink>
      <w:r w:rsidR="003E334C">
        <w:t xml:space="preserve"> </w:t>
      </w:r>
    </w:p>
    <w:p w:rsidR="00C153A5" w:rsidRPr="00B7659C" w:rsidRDefault="004777D6" w:rsidP="00662D8B">
      <w:pPr>
        <w:pStyle w:val="Pagrindinistekstas1"/>
        <w:spacing w:line="240" w:lineRule="auto"/>
        <w:ind w:firstLine="0"/>
      </w:pPr>
      <w:hyperlink r:id="rId9" w:history="1">
        <w:r w:rsidR="00C153A5" w:rsidRPr="00B7659C">
          <w:rPr>
            <w:rStyle w:val="Hipersaitas"/>
          </w:rPr>
          <w:t>http://www.oecd.org/edu/imhe/40033173.pdf</w:t>
        </w:r>
      </w:hyperlink>
    </w:p>
    <w:p w:rsidR="00C153A5" w:rsidRPr="00B7659C" w:rsidRDefault="00C153A5" w:rsidP="00662D8B">
      <w:pPr>
        <w:pStyle w:val="Pagrindinistekstas1"/>
        <w:spacing w:line="240" w:lineRule="auto"/>
        <w:ind w:firstLine="567"/>
      </w:pPr>
    </w:p>
    <w:p w:rsidR="00C153A5" w:rsidRPr="00B7659C" w:rsidRDefault="00C153A5" w:rsidP="00DF301E">
      <w:pPr>
        <w:pStyle w:val="Pagrindinistekstas1"/>
        <w:spacing w:line="240" w:lineRule="auto"/>
        <w:ind w:firstLine="720"/>
        <w:jc w:val="center"/>
        <w:rPr>
          <w:b/>
        </w:rPr>
      </w:pPr>
    </w:p>
    <w:p w:rsidR="00C153A5" w:rsidRPr="00B7659C" w:rsidRDefault="00C153A5" w:rsidP="007B032E">
      <w:pPr>
        <w:pStyle w:val="Pagrindinistekstas1"/>
        <w:spacing w:line="240" w:lineRule="auto"/>
        <w:ind w:firstLine="0"/>
        <w:jc w:val="center"/>
        <w:rPr>
          <w:b/>
        </w:rPr>
      </w:pPr>
      <w:r w:rsidRPr="00B7659C">
        <w:rPr>
          <w:b/>
        </w:rPr>
        <w:t>STATISTINIAI DUOMENYS</w:t>
      </w:r>
    </w:p>
    <w:p w:rsidR="00C153A5" w:rsidRPr="00B7659C" w:rsidRDefault="00C153A5" w:rsidP="00FB4956">
      <w:pPr>
        <w:pStyle w:val="Pagrindinistekstas1"/>
        <w:spacing w:line="240" w:lineRule="auto"/>
        <w:ind w:firstLine="720"/>
        <w:rPr>
          <w:b/>
        </w:rPr>
      </w:pPr>
    </w:p>
    <w:p w:rsidR="00C153A5" w:rsidRPr="00B7659C" w:rsidRDefault="00C153A5" w:rsidP="00662D8B">
      <w:pPr>
        <w:pStyle w:val="Pagrindinistekstas1"/>
        <w:spacing w:line="240" w:lineRule="auto"/>
        <w:ind w:firstLine="567"/>
      </w:pPr>
      <w:r w:rsidRPr="00B7659C">
        <w:t xml:space="preserve">Savianalizės suvestinėje būtinai turi  būti pateikiami </w:t>
      </w:r>
      <w:r w:rsidRPr="00B7659C">
        <w:rPr>
          <w:b/>
        </w:rPr>
        <w:t>pagrindiniai statistiniai duomenys</w:t>
      </w:r>
      <w:r w:rsidRPr="00B7659C">
        <w:t xml:space="preserve"> (įžangoje arba tekste</w:t>
      </w:r>
      <w:r>
        <w:t xml:space="preserve"> arba prieduose</w:t>
      </w:r>
      <w:r w:rsidRPr="00B7659C">
        <w:t>), kurie leistų įvertinti aukštosios mokyklos veiklos apimtis:</w:t>
      </w:r>
    </w:p>
    <w:p w:rsidR="00C153A5" w:rsidRPr="00B7659C" w:rsidRDefault="00C153A5" w:rsidP="00FB4956">
      <w:pPr>
        <w:pStyle w:val="Pagrindinistekstas1"/>
        <w:numPr>
          <w:ilvl w:val="0"/>
          <w:numId w:val="4"/>
        </w:numPr>
        <w:spacing w:line="240" w:lineRule="auto"/>
      </w:pPr>
      <w:r w:rsidRPr="00B7659C">
        <w:t>bendras studentų skaičius (pagal pakopas, pagal studijų formas</w:t>
      </w:r>
      <w:r>
        <w:t>, pagal studijų programas</w:t>
      </w:r>
      <w:r w:rsidRPr="00B7659C">
        <w:t>),</w:t>
      </w:r>
    </w:p>
    <w:p w:rsidR="00C153A5" w:rsidRPr="00B7659C" w:rsidRDefault="00C153A5" w:rsidP="00FB4956">
      <w:pPr>
        <w:pStyle w:val="Pagrindinistekstas1"/>
        <w:numPr>
          <w:ilvl w:val="0"/>
          <w:numId w:val="4"/>
        </w:numPr>
        <w:spacing w:line="240" w:lineRule="auto"/>
      </w:pPr>
      <w:r w:rsidRPr="00B7659C">
        <w:t>studentų iškritimo mastas ir priežastys</w:t>
      </w:r>
      <w:r>
        <w:t xml:space="preserve"> </w:t>
      </w:r>
      <w:r w:rsidRPr="00B7659C">
        <w:t>(pagal pakopas, pagal studijų formas</w:t>
      </w:r>
      <w:r>
        <w:t>, pagal studijų programas</w:t>
      </w:r>
      <w:r w:rsidRPr="00B7659C">
        <w:t>)</w:t>
      </w:r>
      <w:r>
        <w:t>,</w:t>
      </w:r>
    </w:p>
    <w:p w:rsidR="00C153A5" w:rsidRPr="00B7659C" w:rsidRDefault="00C153A5" w:rsidP="00FB4956">
      <w:pPr>
        <w:pStyle w:val="Pagrindinistekstas1"/>
        <w:numPr>
          <w:ilvl w:val="0"/>
          <w:numId w:val="4"/>
        </w:numPr>
        <w:spacing w:line="240" w:lineRule="auto"/>
      </w:pPr>
      <w:r w:rsidRPr="00B7659C">
        <w:t>bendras dėstytojų skaičius (nuolatiniai, dirbantys ne visu etatu</w:t>
      </w:r>
      <w:r>
        <w:t>; iš jų mokslo daktarai; iš jų kolegijose turintys 3 metų praktinio darbo patirtį dėstomo dalyko srityje</w:t>
      </w:r>
      <w:r w:rsidRPr="00B7659C">
        <w:t>),</w:t>
      </w:r>
    </w:p>
    <w:p w:rsidR="00C153A5" w:rsidRPr="00B7659C" w:rsidRDefault="00C153A5" w:rsidP="00FB4956">
      <w:pPr>
        <w:pStyle w:val="Pagrindinistekstas1"/>
        <w:numPr>
          <w:ilvl w:val="0"/>
          <w:numId w:val="4"/>
        </w:numPr>
        <w:spacing w:line="240" w:lineRule="auto"/>
      </w:pPr>
      <w:r w:rsidRPr="00B7659C">
        <w:t>mokslininkų skaičius (jei tokie etatai yra),</w:t>
      </w:r>
    </w:p>
    <w:p w:rsidR="00C153A5" w:rsidRPr="00B7659C" w:rsidRDefault="00C153A5" w:rsidP="00FB4956">
      <w:pPr>
        <w:pStyle w:val="Pagrindinistekstas1"/>
        <w:numPr>
          <w:ilvl w:val="0"/>
          <w:numId w:val="4"/>
        </w:numPr>
        <w:spacing w:line="240" w:lineRule="auto"/>
      </w:pPr>
      <w:r w:rsidRPr="00B7659C">
        <w:t>administracijos darbuotojų skaičius,</w:t>
      </w:r>
    </w:p>
    <w:p w:rsidR="00C153A5" w:rsidRPr="00B7659C" w:rsidRDefault="00C153A5" w:rsidP="00FB4956">
      <w:pPr>
        <w:pStyle w:val="Pagrindinistekstas1"/>
        <w:numPr>
          <w:ilvl w:val="0"/>
          <w:numId w:val="4"/>
        </w:numPr>
        <w:spacing w:line="240" w:lineRule="auto"/>
      </w:pPr>
      <w:r w:rsidRPr="00B7659C">
        <w:t>vykdomų studijų programų skaičius ir jų akreditavimo duomenys,</w:t>
      </w:r>
    </w:p>
    <w:p w:rsidR="00C153A5" w:rsidRPr="00B7659C" w:rsidRDefault="00C153A5" w:rsidP="00FB4956">
      <w:pPr>
        <w:pStyle w:val="Pagrindinistekstas1"/>
        <w:numPr>
          <w:ilvl w:val="0"/>
          <w:numId w:val="4"/>
        </w:numPr>
        <w:spacing w:line="240" w:lineRule="auto"/>
      </w:pPr>
      <w:r w:rsidRPr="00B7659C">
        <w:t>akademinių padalinių skaičius (fakultetai ar pan.),</w:t>
      </w:r>
    </w:p>
    <w:p w:rsidR="00C153A5" w:rsidRPr="00B7659C" w:rsidRDefault="00C153A5" w:rsidP="00FB4956">
      <w:pPr>
        <w:pStyle w:val="Pagrindinistekstas1"/>
        <w:numPr>
          <w:ilvl w:val="0"/>
          <w:numId w:val="4"/>
        </w:numPr>
        <w:spacing w:line="240" w:lineRule="auto"/>
      </w:pPr>
      <w:r w:rsidRPr="00B7659C">
        <w:t>aukštosios mokyklos pajamos pagal finansavimo šaltinius (tūkst. Lt.),</w:t>
      </w:r>
    </w:p>
    <w:p w:rsidR="00C153A5" w:rsidRPr="00B7659C" w:rsidRDefault="00C153A5" w:rsidP="00FB4956">
      <w:pPr>
        <w:pStyle w:val="Pagrindinistekstas1"/>
        <w:numPr>
          <w:ilvl w:val="0"/>
          <w:numId w:val="4"/>
        </w:numPr>
        <w:spacing w:line="240" w:lineRule="auto"/>
      </w:pPr>
      <w:r w:rsidRPr="00B7659C">
        <w:t>aukštosios mokyklos išlaidos pagal kategorijas (tūkst. Lt.),</w:t>
      </w:r>
    </w:p>
    <w:p w:rsidR="00C153A5" w:rsidRPr="00B7659C" w:rsidRDefault="00C153A5" w:rsidP="00FB4956">
      <w:pPr>
        <w:pStyle w:val="Pagrindinistekstas1"/>
        <w:numPr>
          <w:ilvl w:val="0"/>
          <w:numId w:val="4"/>
        </w:numPr>
        <w:spacing w:line="240" w:lineRule="auto"/>
      </w:pPr>
      <w:r w:rsidRPr="00B7659C">
        <w:lastRenderedPageBreak/>
        <w:t>paskutiniųjų metų studentų priėmimo duomenys,</w:t>
      </w:r>
    </w:p>
    <w:p w:rsidR="00C153A5" w:rsidRPr="00B7659C" w:rsidRDefault="00C153A5" w:rsidP="00FB4956">
      <w:pPr>
        <w:pStyle w:val="Pagrindinistekstas1"/>
        <w:numPr>
          <w:ilvl w:val="0"/>
          <w:numId w:val="4"/>
        </w:numPr>
        <w:spacing w:line="240" w:lineRule="auto"/>
      </w:pPr>
      <w:r w:rsidRPr="00B7659C">
        <w:t>bendradarbiavimo su kitomis aukštosiomis mokyklomis sutarčių skaičius.</w:t>
      </w:r>
    </w:p>
    <w:p w:rsidR="00C153A5" w:rsidRPr="00B7659C" w:rsidRDefault="00C153A5" w:rsidP="00FB4956">
      <w:pPr>
        <w:pStyle w:val="Pagrindinistekstas1"/>
        <w:spacing w:line="240" w:lineRule="auto"/>
      </w:pPr>
    </w:p>
    <w:p w:rsidR="00C153A5" w:rsidRPr="00B7659C" w:rsidRDefault="00C153A5" w:rsidP="00753857">
      <w:pPr>
        <w:pStyle w:val="Pagrindinistekstas1"/>
        <w:spacing w:line="278" w:lineRule="auto"/>
      </w:pPr>
    </w:p>
    <w:p w:rsidR="00C153A5" w:rsidRPr="00B7659C" w:rsidRDefault="00C153A5" w:rsidP="00D83DFB">
      <w:pPr>
        <w:pStyle w:val="Antrat3"/>
        <w:jc w:val="center"/>
        <w:rPr>
          <w:rFonts w:ascii="Times New Roman" w:hAnsi="Times New Roman" w:cs="Times New Roman"/>
          <w:caps/>
          <w:sz w:val="20"/>
          <w:szCs w:val="20"/>
          <w:lang w:val="lt-LT"/>
        </w:rPr>
      </w:pPr>
      <w:bookmarkStart w:id="1" w:name="_Toc323734767"/>
      <w:r w:rsidRPr="00B7659C">
        <w:rPr>
          <w:rFonts w:ascii="Times New Roman" w:hAnsi="Times New Roman" w:cs="Times New Roman"/>
          <w:caps/>
          <w:sz w:val="20"/>
          <w:szCs w:val="20"/>
          <w:lang w:val="lt-LT"/>
        </w:rPr>
        <w:t>Savianalizės suvestinės priedAI</w:t>
      </w:r>
      <w:bookmarkEnd w:id="1"/>
    </w:p>
    <w:p w:rsidR="00C153A5" w:rsidRPr="00B7659C" w:rsidRDefault="00C153A5" w:rsidP="00F27F2E">
      <w:pPr>
        <w:spacing w:after="0"/>
        <w:ind w:firstLine="539"/>
        <w:jc w:val="both"/>
        <w:rPr>
          <w:rFonts w:ascii="Times New Roman" w:hAnsi="Times New Roman"/>
          <w:sz w:val="20"/>
          <w:szCs w:val="20"/>
        </w:rPr>
      </w:pPr>
    </w:p>
    <w:p w:rsidR="00C153A5" w:rsidRPr="00B7659C" w:rsidRDefault="00C153A5" w:rsidP="00662D8B">
      <w:pPr>
        <w:spacing w:after="0" w:line="240" w:lineRule="auto"/>
        <w:ind w:firstLine="567"/>
        <w:jc w:val="both"/>
        <w:rPr>
          <w:rFonts w:ascii="Times New Roman" w:hAnsi="Times New Roman"/>
          <w:sz w:val="20"/>
          <w:szCs w:val="20"/>
        </w:rPr>
      </w:pPr>
      <w:r w:rsidRPr="00B7659C">
        <w:rPr>
          <w:rFonts w:ascii="Times New Roman" w:hAnsi="Times New Roman"/>
          <w:sz w:val="20"/>
          <w:szCs w:val="20"/>
        </w:rPr>
        <w:t>Priedai pateikiami anglų kalba. Jei priedą/priedus išversti yra sudėtinga arba jis/jie konkrečios institucijos atveju yra labai didelės apimties, dėl vertimo tikslingumo siūloma konsultuotis su SKVC specialistu.</w:t>
      </w:r>
    </w:p>
    <w:p w:rsidR="00C153A5" w:rsidRPr="00B7659C" w:rsidRDefault="00C153A5" w:rsidP="00662D8B">
      <w:pPr>
        <w:spacing w:after="0" w:line="240" w:lineRule="auto"/>
        <w:ind w:firstLine="567"/>
        <w:jc w:val="both"/>
        <w:rPr>
          <w:rFonts w:ascii="Times New Roman" w:hAnsi="Times New Roman"/>
          <w:sz w:val="20"/>
          <w:szCs w:val="20"/>
        </w:rPr>
      </w:pPr>
      <w:r w:rsidRPr="00B7659C">
        <w:rPr>
          <w:rFonts w:ascii="Times New Roman" w:hAnsi="Times New Roman"/>
          <w:sz w:val="20"/>
          <w:szCs w:val="20"/>
        </w:rPr>
        <w:t xml:space="preserve">Atkreipiame Jūsų dėmesį, kad ekspertai gali paprašyti pateikti </w:t>
      </w:r>
      <w:r w:rsidRPr="00B7659C">
        <w:rPr>
          <w:rFonts w:ascii="Times New Roman" w:hAnsi="Times New Roman"/>
          <w:b/>
          <w:sz w:val="20"/>
          <w:szCs w:val="20"/>
        </w:rPr>
        <w:t>papildomų priedų</w:t>
      </w:r>
      <w:r w:rsidRPr="00B7659C">
        <w:rPr>
          <w:rFonts w:ascii="Times New Roman" w:hAnsi="Times New Roman"/>
          <w:sz w:val="20"/>
          <w:szCs w:val="20"/>
        </w:rPr>
        <w:t xml:space="preserve">. </w:t>
      </w:r>
    </w:p>
    <w:p w:rsidR="00C153A5" w:rsidRPr="00B7659C" w:rsidRDefault="00C153A5" w:rsidP="00662D8B">
      <w:pPr>
        <w:spacing w:after="0" w:line="240" w:lineRule="auto"/>
        <w:ind w:firstLine="567"/>
        <w:jc w:val="both"/>
        <w:rPr>
          <w:rFonts w:ascii="Times New Roman" w:hAnsi="Times New Roman"/>
          <w:b/>
          <w:sz w:val="20"/>
          <w:szCs w:val="20"/>
        </w:rPr>
      </w:pPr>
      <w:r w:rsidRPr="00B7659C">
        <w:rPr>
          <w:rFonts w:ascii="Times New Roman" w:hAnsi="Times New Roman"/>
          <w:b/>
          <w:sz w:val="20"/>
          <w:szCs w:val="20"/>
        </w:rPr>
        <w:t xml:space="preserve">Rekomenduojami priedai, kurie turi būti pateikti su savianalizės suvestine: </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Institucijos struktūros schema</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 xml:space="preserve">Strateginis planas </w:t>
      </w:r>
    </w:p>
    <w:p w:rsidR="00C153A5"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Statutas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Pr>
          <w:rFonts w:ascii="Times New Roman" w:hAnsi="Times New Roman"/>
          <w:sz w:val="20"/>
          <w:szCs w:val="20"/>
        </w:rPr>
        <w:t>Steigimo dokumentai (nevalstybinėms aukštosioms mokykloms)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Rektoriaus (Direktoriaus) paskutiniųjų veiklos metų ataskait</w:t>
      </w:r>
      <w:r w:rsidR="000076D6">
        <w:rPr>
          <w:rFonts w:ascii="Times New Roman" w:hAnsi="Times New Roman"/>
          <w:sz w:val="20"/>
          <w:szCs w:val="20"/>
        </w:rPr>
        <w:t>os santrauka</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Pajamos ir išlaidos per pastaruosius 6 metus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Kokybės vadovas arba kitas kokybės užtikrinimo sistemą įtvirtinantis dokumentas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Studijų programų sąrašas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Studentų skaičius pagal programas, studijų pakopas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u w:val="single"/>
        </w:rPr>
        <w:t>Pagrindinių (svarbiausių)</w:t>
      </w:r>
      <w:r w:rsidRPr="00B7659C">
        <w:rPr>
          <w:rFonts w:ascii="Times New Roman" w:hAnsi="Times New Roman"/>
          <w:sz w:val="20"/>
          <w:szCs w:val="20"/>
        </w:rPr>
        <w:t xml:space="preserve"> mokslinių tyrimų krypčių ir mokslinių publikacijų sąrašas per pastaruosius 5 metus (universitetams)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u w:val="single"/>
        </w:rPr>
        <w:t xml:space="preserve">Pagrindinių (svarbiausių) </w:t>
      </w:r>
      <w:r w:rsidRPr="00B7659C">
        <w:rPr>
          <w:rFonts w:ascii="Times New Roman" w:hAnsi="Times New Roman"/>
          <w:sz w:val="20"/>
          <w:szCs w:val="20"/>
        </w:rPr>
        <w:t>mokslo taikomųjų veiklų sąrašas per pastaruosius 5 metus (kolegijoms)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 xml:space="preserve"> Statistika apie dėstytojų/tyrėjų/mokslininkų mokslinį laipsnį, etatus, užimamas pareigas per analizuojamą laikotarpį</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 xml:space="preserve"> </w:t>
      </w:r>
      <w:r w:rsidRPr="00C87784">
        <w:rPr>
          <w:rFonts w:ascii="Times New Roman" w:hAnsi="Times New Roman"/>
          <w:sz w:val="20"/>
          <w:szCs w:val="20"/>
          <w:u w:val="single"/>
        </w:rPr>
        <w:t>Reikšmingiausių</w:t>
      </w:r>
      <w:r w:rsidRPr="00B7659C">
        <w:rPr>
          <w:rFonts w:ascii="Times New Roman" w:hAnsi="Times New Roman"/>
          <w:sz w:val="20"/>
          <w:szCs w:val="20"/>
        </w:rPr>
        <w:t xml:space="preserve"> mokslinių tyrimų, projektų ir kitų veiklų, susijusių su regionine plėtra, sąrašas.</w:t>
      </w:r>
    </w:p>
    <w:p w:rsidR="00C153A5" w:rsidRPr="00B7659C" w:rsidRDefault="00C153A5" w:rsidP="00662D8B">
      <w:pPr>
        <w:numPr>
          <w:ilvl w:val="0"/>
          <w:numId w:val="40"/>
        </w:numPr>
        <w:tabs>
          <w:tab w:val="clear" w:pos="1080"/>
          <w:tab w:val="num" w:pos="993"/>
        </w:tabs>
        <w:spacing w:after="0" w:line="240" w:lineRule="auto"/>
        <w:ind w:hanging="513"/>
        <w:rPr>
          <w:rFonts w:ascii="Times New Roman" w:hAnsi="Times New Roman"/>
          <w:sz w:val="20"/>
          <w:szCs w:val="20"/>
        </w:rPr>
      </w:pPr>
      <w:r w:rsidRPr="00B7659C">
        <w:rPr>
          <w:rFonts w:ascii="Times New Roman" w:hAnsi="Times New Roman"/>
          <w:sz w:val="20"/>
          <w:szCs w:val="20"/>
        </w:rPr>
        <w:t xml:space="preserve"> SSGG analizė (jei nėra savianalizės suvestinėje</w:t>
      </w:r>
      <w:r>
        <w:rPr>
          <w:rFonts w:ascii="Times New Roman" w:hAnsi="Times New Roman"/>
          <w:sz w:val="20"/>
          <w:szCs w:val="20"/>
        </w:rPr>
        <w:t xml:space="preserve"> ar kitame priede</w:t>
      </w:r>
      <w:r w:rsidRPr="00B7659C">
        <w:rPr>
          <w:rFonts w:ascii="Times New Roman" w:hAnsi="Times New Roman"/>
          <w:sz w:val="20"/>
          <w:szCs w:val="20"/>
        </w:rPr>
        <w:t>)</w:t>
      </w:r>
    </w:p>
    <w:p w:rsidR="00C153A5" w:rsidRPr="00B7659C" w:rsidRDefault="00C153A5" w:rsidP="00FB4956">
      <w:pPr>
        <w:spacing w:after="0" w:line="240" w:lineRule="auto"/>
        <w:rPr>
          <w:rFonts w:ascii="Times New Roman" w:hAnsi="Times New Roman"/>
          <w:sz w:val="20"/>
          <w:szCs w:val="20"/>
        </w:rPr>
      </w:pPr>
    </w:p>
    <w:p w:rsidR="00C153A5" w:rsidRPr="00B7659C" w:rsidRDefault="00C153A5" w:rsidP="00662D8B">
      <w:pPr>
        <w:pStyle w:val="Antrat3"/>
        <w:spacing w:before="0" w:after="0"/>
        <w:ind w:firstLine="567"/>
        <w:rPr>
          <w:rFonts w:ascii="Times New Roman" w:hAnsi="Times New Roman" w:cs="Times New Roman"/>
          <w:sz w:val="20"/>
          <w:szCs w:val="20"/>
          <w:lang w:val="lt-LT"/>
        </w:rPr>
      </w:pPr>
      <w:bookmarkStart w:id="2" w:name="_Toc323734768"/>
      <w:r w:rsidRPr="00B7659C">
        <w:rPr>
          <w:rFonts w:ascii="Times New Roman" w:hAnsi="Times New Roman" w:cs="Times New Roman"/>
          <w:sz w:val="20"/>
          <w:szCs w:val="20"/>
          <w:lang w:val="lt-LT"/>
        </w:rPr>
        <w:t>Dokumentai, kuriuos patariame turėti parengtus vizito metu (gali būti lietuvių kalba):</w:t>
      </w:r>
      <w:bookmarkEnd w:id="2"/>
    </w:p>
    <w:p w:rsidR="00C153A5" w:rsidRPr="00B7659C" w:rsidRDefault="00C153A5" w:rsidP="00FB4956">
      <w:pPr>
        <w:numPr>
          <w:ilvl w:val="0"/>
          <w:numId w:val="39"/>
        </w:numPr>
        <w:spacing w:after="0" w:line="240" w:lineRule="auto"/>
        <w:rPr>
          <w:rFonts w:ascii="Times New Roman" w:hAnsi="Times New Roman"/>
          <w:sz w:val="20"/>
          <w:szCs w:val="20"/>
        </w:rPr>
      </w:pPr>
      <w:r w:rsidRPr="00B7659C">
        <w:rPr>
          <w:rFonts w:ascii="Times New Roman" w:hAnsi="Times New Roman"/>
          <w:sz w:val="20"/>
          <w:szCs w:val="20"/>
        </w:rPr>
        <w:t>Pastarųjų 3-jų metų veiklos ataskaitos</w:t>
      </w:r>
    </w:p>
    <w:p w:rsidR="00C153A5" w:rsidRPr="00B7659C" w:rsidRDefault="00C153A5" w:rsidP="00FB4956">
      <w:pPr>
        <w:pStyle w:val="Default"/>
        <w:numPr>
          <w:ilvl w:val="0"/>
          <w:numId w:val="39"/>
        </w:numPr>
        <w:rPr>
          <w:rFonts w:ascii="Times New Roman" w:hAnsi="Times New Roman" w:cs="Times New Roman"/>
          <w:color w:val="auto"/>
          <w:sz w:val="20"/>
          <w:szCs w:val="20"/>
        </w:rPr>
      </w:pPr>
      <w:r w:rsidRPr="00B7659C">
        <w:rPr>
          <w:rFonts w:ascii="Times New Roman" w:hAnsi="Times New Roman" w:cs="Times New Roman"/>
          <w:color w:val="auto"/>
          <w:sz w:val="20"/>
          <w:szCs w:val="20"/>
        </w:rPr>
        <w:t>Vidinio kokybės užtikrinimo proceso dokumentai (tvarkos, protokolai, nutarimai ir kt.)</w:t>
      </w:r>
    </w:p>
    <w:p w:rsidR="00C153A5" w:rsidRPr="00B7659C" w:rsidRDefault="00C153A5" w:rsidP="00FB4956">
      <w:pPr>
        <w:numPr>
          <w:ilvl w:val="0"/>
          <w:numId w:val="39"/>
        </w:numPr>
        <w:spacing w:after="0" w:line="240" w:lineRule="auto"/>
        <w:rPr>
          <w:rFonts w:ascii="Times New Roman" w:hAnsi="Times New Roman"/>
          <w:sz w:val="20"/>
          <w:szCs w:val="20"/>
        </w:rPr>
      </w:pPr>
      <w:r w:rsidRPr="00B7659C">
        <w:rPr>
          <w:rFonts w:ascii="Times New Roman" w:hAnsi="Times New Roman"/>
          <w:sz w:val="20"/>
          <w:szCs w:val="20"/>
        </w:rPr>
        <w:t xml:space="preserve">Grįžtamojo ryšio su socialiniais dalininkais (darbdaviais, absolventais, studentais) pavyzdžiai (anketų, analizių, pristatymų pavyzdžiai) </w:t>
      </w:r>
    </w:p>
    <w:p w:rsidR="00C153A5" w:rsidRPr="00B7659C" w:rsidRDefault="00C153A5" w:rsidP="00FB4956">
      <w:pPr>
        <w:pStyle w:val="Default"/>
        <w:numPr>
          <w:ilvl w:val="0"/>
          <w:numId w:val="39"/>
        </w:numPr>
        <w:rPr>
          <w:rFonts w:ascii="Times New Roman" w:hAnsi="Times New Roman" w:cs="Times New Roman"/>
          <w:color w:val="auto"/>
          <w:sz w:val="20"/>
          <w:szCs w:val="20"/>
        </w:rPr>
      </w:pPr>
      <w:r w:rsidRPr="00B7659C">
        <w:rPr>
          <w:rFonts w:ascii="Times New Roman" w:hAnsi="Times New Roman" w:cs="Times New Roman"/>
          <w:color w:val="auto"/>
          <w:sz w:val="20"/>
          <w:szCs w:val="20"/>
        </w:rPr>
        <w:t>Dalykų/modulių aprašų pavyzdžiai (skirtingų sričių)</w:t>
      </w:r>
    </w:p>
    <w:p w:rsidR="00C153A5" w:rsidRPr="005060C1" w:rsidRDefault="00C153A5" w:rsidP="00FB4956">
      <w:pPr>
        <w:pStyle w:val="Default"/>
        <w:numPr>
          <w:ilvl w:val="0"/>
          <w:numId w:val="39"/>
        </w:numPr>
        <w:rPr>
          <w:rFonts w:ascii="Times New Roman" w:hAnsi="Times New Roman" w:cs="Times New Roman"/>
          <w:color w:val="auto"/>
          <w:sz w:val="20"/>
          <w:szCs w:val="20"/>
        </w:rPr>
      </w:pPr>
      <w:r w:rsidRPr="00B7659C">
        <w:rPr>
          <w:rFonts w:ascii="Times New Roman" w:hAnsi="Times New Roman" w:cs="Times New Roman"/>
          <w:sz w:val="20"/>
          <w:szCs w:val="20"/>
        </w:rPr>
        <w:t xml:space="preserve">Paskutinių metų baigiamųjų darbų </w:t>
      </w:r>
      <w:r>
        <w:rPr>
          <w:rFonts w:ascii="Times New Roman" w:hAnsi="Times New Roman" w:cs="Times New Roman"/>
          <w:sz w:val="20"/>
          <w:szCs w:val="20"/>
        </w:rPr>
        <w:t>pavyzdžiai</w:t>
      </w:r>
    </w:p>
    <w:p w:rsidR="00C153A5" w:rsidRPr="00B7659C" w:rsidRDefault="00C153A5" w:rsidP="00FB4956">
      <w:pPr>
        <w:pStyle w:val="Default"/>
        <w:numPr>
          <w:ilvl w:val="0"/>
          <w:numId w:val="39"/>
        </w:numPr>
        <w:rPr>
          <w:rFonts w:ascii="Times New Roman" w:hAnsi="Times New Roman" w:cs="Times New Roman"/>
          <w:color w:val="auto"/>
          <w:sz w:val="20"/>
          <w:szCs w:val="20"/>
        </w:rPr>
      </w:pPr>
      <w:r w:rsidRPr="00B7659C">
        <w:rPr>
          <w:rFonts w:ascii="Times New Roman" w:hAnsi="Times New Roman" w:cs="Times New Roman"/>
          <w:color w:val="auto"/>
          <w:sz w:val="20"/>
          <w:szCs w:val="20"/>
        </w:rPr>
        <w:t>Tarybos, Senato (akademinės tarybos) posėdžių protokolų pavyzdžiai.</w:t>
      </w:r>
    </w:p>
    <w:p w:rsidR="00C153A5" w:rsidRPr="00B7659C" w:rsidRDefault="00C153A5" w:rsidP="00FB4956">
      <w:pPr>
        <w:spacing w:after="0" w:line="240" w:lineRule="auto"/>
        <w:ind w:firstLine="540"/>
        <w:jc w:val="both"/>
        <w:rPr>
          <w:rFonts w:ascii="Times New Roman" w:hAnsi="Times New Roman"/>
          <w:color w:val="FF0000"/>
          <w:sz w:val="20"/>
          <w:szCs w:val="20"/>
        </w:rPr>
      </w:pPr>
    </w:p>
    <w:p w:rsidR="00C153A5" w:rsidRPr="00B7659C" w:rsidRDefault="00C153A5" w:rsidP="00FB4956">
      <w:pPr>
        <w:spacing w:after="0" w:line="240" w:lineRule="auto"/>
        <w:ind w:firstLine="540"/>
        <w:jc w:val="both"/>
        <w:rPr>
          <w:rFonts w:ascii="Times New Roman" w:hAnsi="Times New Roman"/>
          <w:sz w:val="20"/>
          <w:szCs w:val="20"/>
        </w:rPr>
      </w:pPr>
      <w:r w:rsidRPr="00B7659C">
        <w:rPr>
          <w:rFonts w:ascii="Times New Roman" w:hAnsi="Times New Roman"/>
          <w:sz w:val="20"/>
          <w:szCs w:val="20"/>
        </w:rPr>
        <w:t>Dėl vertimo tikslingumo siūloma konsultuotis su SKVC specialistu.</w:t>
      </w:r>
    </w:p>
    <w:p w:rsidR="00C153A5" w:rsidRPr="00B7659C" w:rsidRDefault="00C153A5" w:rsidP="00D83DFB">
      <w:pPr>
        <w:spacing w:after="0"/>
        <w:ind w:firstLine="540"/>
        <w:jc w:val="both"/>
        <w:rPr>
          <w:rFonts w:ascii="Times New Roman" w:hAnsi="Times New Roman"/>
          <w:sz w:val="20"/>
          <w:szCs w:val="20"/>
        </w:rPr>
      </w:pPr>
    </w:p>
    <w:p w:rsidR="00C153A5" w:rsidRPr="00B7659C" w:rsidRDefault="00C153A5" w:rsidP="00D83DFB">
      <w:pPr>
        <w:spacing w:after="0"/>
        <w:ind w:firstLine="540"/>
        <w:jc w:val="both"/>
        <w:rPr>
          <w:rFonts w:ascii="Times New Roman" w:hAnsi="Times New Roman"/>
          <w:sz w:val="20"/>
          <w:szCs w:val="20"/>
        </w:rPr>
      </w:pPr>
    </w:p>
    <w:p w:rsidR="00C153A5" w:rsidRPr="00B7659C" w:rsidRDefault="00C153A5" w:rsidP="00D83DFB">
      <w:pPr>
        <w:spacing w:after="0"/>
        <w:jc w:val="center"/>
        <w:rPr>
          <w:rFonts w:ascii="Times New Roman" w:hAnsi="Times New Roman"/>
          <w:b/>
          <w:sz w:val="20"/>
          <w:szCs w:val="20"/>
        </w:rPr>
      </w:pPr>
      <w:r w:rsidRPr="00B7659C">
        <w:rPr>
          <w:rFonts w:ascii="Times New Roman" w:hAnsi="Times New Roman"/>
          <w:b/>
          <w:sz w:val="20"/>
          <w:szCs w:val="20"/>
        </w:rPr>
        <w:t>REIKALAVIMAI SAVIANALIZĖS SUVESTINĖS PATEIKIMUI</w:t>
      </w:r>
    </w:p>
    <w:p w:rsidR="00C153A5" w:rsidRPr="00B7659C" w:rsidRDefault="00C153A5" w:rsidP="00FB4956">
      <w:pPr>
        <w:spacing w:after="0" w:line="240" w:lineRule="auto"/>
        <w:jc w:val="center"/>
        <w:rPr>
          <w:rFonts w:ascii="Times New Roman" w:hAnsi="Times New Roman"/>
          <w:b/>
          <w:sz w:val="20"/>
          <w:szCs w:val="20"/>
        </w:rPr>
      </w:pPr>
    </w:p>
    <w:p w:rsidR="00C153A5" w:rsidRPr="00B7659C" w:rsidRDefault="00C153A5" w:rsidP="00664184">
      <w:pPr>
        <w:pStyle w:val="Antrat3"/>
        <w:spacing w:before="0" w:after="0"/>
        <w:ind w:firstLine="567"/>
        <w:jc w:val="both"/>
        <w:rPr>
          <w:rFonts w:ascii="Times New Roman" w:hAnsi="Times New Roman" w:cs="Times New Roman"/>
          <w:b w:val="0"/>
          <w:sz w:val="20"/>
          <w:szCs w:val="20"/>
          <w:lang w:val="lt-LT"/>
        </w:rPr>
      </w:pPr>
      <w:bookmarkStart w:id="3" w:name="_Toc323734762"/>
      <w:r w:rsidRPr="00B7659C">
        <w:rPr>
          <w:rFonts w:ascii="Times New Roman" w:hAnsi="Times New Roman" w:cs="Times New Roman"/>
          <w:sz w:val="20"/>
          <w:szCs w:val="20"/>
          <w:lang w:val="lt-LT"/>
        </w:rPr>
        <w:t>Apimtis</w:t>
      </w:r>
      <w:bookmarkEnd w:id="3"/>
      <w:r w:rsidRPr="00B7659C">
        <w:rPr>
          <w:rFonts w:ascii="Times New Roman" w:hAnsi="Times New Roman" w:cs="Times New Roman"/>
          <w:sz w:val="20"/>
          <w:szCs w:val="20"/>
          <w:lang w:val="lt-LT"/>
        </w:rPr>
        <w:t xml:space="preserve">. </w:t>
      </w:r>
      <w:r w:rsidRPr="00B7659C">
        <w:rPr>
          <w:rFonts w:ascii="Times New Roman" w:hAnsi="Times New Roman" w:cs="Times New Roman"/>
          <w:b w:val="0"/>
          <w:sz w:val="20"/>
          <w:szCs w:val="20"/>
          <w:lang w:val="lt-LT"/>
        </w:rPr>
        <w:t xml:space="preserve">Rekomenduotina, kad savianalizės suvestinės apimtis neviršytų 40 puslapių be priedų. Daugelį suvestinę pagrindžiančių faktų galima pateikti prieduose arba ekspertų vizito į aukštąją mokyklą metu. </w:t>
      </w:r>
    </w:p>
    <w:p w:rsidR="00C153A5" w:rsidRPr="00B7659C" w:rsidRDefault="00C153A5" w:rsidP="00664184">
      <w:pPr>
        <w:pStyle w:val="Antrat3"/>
        <w:spacing w:before="0" w:after="0"/>
        <w:ind w:firstLine="567"/>
        <w:jc w:val="both"/>
        <w:rPr>
          <w:rFonts w:ascii="Times New Roman" w:hAnsi="Times New Roman" w:cs="Times New Roman"/>
          <w:b w:val="0"/>
          <w:sz w:val="20"/>
          <w:szCs w:val="20"/>
          <w:lang w:val="lt-LT"/>
        </w:rPr>
      </w:pPr>
      <w:bookmarkStart w:id="4" w:name="_Toc323734763"/>
      <w:r w:rsidRPr="00B7659C">
        <w:rPr>
          <w:rFonts w:ascii="Times New Roman" w:hAnsi="Times New Roman" w:cs="Times New Roman"/>
          <w:sz w:val="20"/>
          <w:szCs w:val="20"/>
          <w:lang w:val="lt-LT"/>
        </w:rPr>
        <w:t>Stilius</w:t>
      </w:r>
      <w:bookmarkEnd w:id="4"/>
      <w:r w:rsidRPr="00B7659C">
        <w:rPr>
          <w:rFonts w:ascii="Times New Roman" w:hAnsi="Times New Roman" w:cs="Times New Roman"/>
          <w:sz w:val="20"/>
          <w:szCs w:val="20"/>
          <w:lang w:val="lt-LT"/>
        </w:rPr>
        <w:t xml:space="preserve">. </w:t>
      </w:r>
      <w:r w:rsidRPr="00B7659C">
        <w:rPr>
          <w:rFonts w:ascii="Times New Roman" w:hAnsi="Times New Roman" w:cs="Times New Roman"/>
          <w:b w:val="0"/>
          <w:sz w:val="20"/>
          <w:szCs w:val="20"/>
          <w:lang w:val="lt-LT"/>
        </w:rPr>
        <w:t xml:space="preserve">Rekomenduojama vengti ilgų aprašymų. Tais atvejais, kai institucijos strategija, struktūra ar metodai reikalauja aprašymo, galima pateikti nuorodą į atskirus dokumentus, kurie kaip priedai pareikiami kartu su savianalize. Pvz. gali būti pateikiama komitetų struktūros, kokybės užtikrinimo procesų schemos. </w:t>
      </w:r>
    </w:p>
    <w:p w:rsidR="00C153A5" w:rsidRPr="00B7659C" w:rsidRDefault="00C153A5" w:rsidP="00664184">
      <w:pPr>
        <w:spacing w:after="0" w:line="240" w:lineRule="auto"/>
        <w:ind w:firstLine="567"/>
        <w:jc w:val="both"/>
        <w:rPr>
          <w:rFonts w:ascii="Times New Roman" w:hAnsi="Times New Roman"/>
          <w:color w:val="FF0000"/>
          <w:sz w:val="20"/>
          <w:szCs w:val="20"/>
        </w:rPr>
      </w:pPr>
      <w:r w:rsidRPr="00B7659C">
        <w:rPr>
          <w:rFonts w:ascii="Times New Roman" w:hAnsi="Times New Roman"/>
          <w:sz w:val="20"/>
          <w:szCs w:val="20"/>
        </w:rPr>
        <w:t>Savianalizė turi būti parengta pagal išorinio vertinimo metodikoje nustatytas vertinamąsias sritis. Naudinga pateikti ir ateities planus ar strateginius sprendimus, kuriuos numatoma vykdyti po savianalizės pateikimo, tačiau  jie turėtų būti pagrįsti įrodymais (dokumentais).</w:t>
      </w:r>
    </w:p>
    <w:p w:rsidR="00C153A5" w:rsidRPr="00B7659C" w:rsidRDefault="00C153A5" w:rsidP="00664184">
      <w:pPr>
        <w:pStyle w:val="Antrat3"/>
        <w:spacing w:before="0" w:after="0"/>
        <w:ind w:firstLine="567"/>
        <w:jc w:val="both"/>
        <w:rPr>
          <w:rFonts w:ascii="Times New Roman" w:hAnsi="Times New Roman" w:cs="Times New Roman"/>
          <w:sz w:val="20"/>
          <w:szCs w:val="20"/>
          <w:lang w:val="lt-LT"/>
        </w:rPr>
      </w:pPr>
      <w:bookmarkStart w:id="5" w:name="_Toc323734764"/>
      <w:r w:rsidRPr="00B7659C">
        <w:rPr>
          <w:rFonts w:ascii="Times New Roman" w:hAnsi="Times New Roman" w:cs="Times New Roman"/>
          <w:sz w:val="20"/>
          <w:szCs w:val="20"/>
          <w:lang w:val="lt-LT"/>
        </w:rPr>
        <w:t>Numeracija</w:t>
      </w:r>
      <w:bookmarkEnd w:id="5"/>
      <w:r w:rsidRPr="00B7659C">
        <w:rPr>
          <w:rFonts w:ascii="Times New Roman" w:hAnsi="Times New Roman" w:cs="Times New Roman"/>
          <w:sz w:val="20"/>
          <w:szCs w:val="20"/>
          <w:lang w:val="lt-LT"/>
        </w:rPr>
        <w:t xml:space="preserve">. </w:t>
      </w:r>
      <w:r w:rsidRPr="00B7659C">
        <w:rPr>
          <w:rFonts w:ascii="Times New Roman" w:hAnsi="Times New Roman" w:cs="Times New Roman"/>
          <w:b w:val="0"/>
          <w:sz w:val="20"/>
          <w:szCs w:val="20"/>
          <w:lang w:val="lt-LT"/>
        </w:rPr>
        <w:t>Rekomenduojama savianalizės suvestinės pastraipas sunumeruoti. Tai reikalinga tam, kad ekspertai tiek vizito metu, tiek ir rašydami išvadas galėtų referuoti į savianalizės suvestinės pastraipą jos necituodami.</w:t>
      </w:r>
      <w:r w:rsidRPr="00B7659C">
        <w:rPr>
          <w:rFonts w:ascii="Times New Roman" w:hAnsi="Times New Roman" w:cs="Times New Roman"/>
          <w:sz w:val="20"/>
          <w:szCs w:val="20"/>
          <w:lang w:val="lt-LT"/>
        </w:rPr>
        <w:t xml:space="preserve"> </w:t>
      </w:r>
    </w:p>
    <w:p w:rsidR="00C153A5" w:rsidRPr="00B7659C" w:rsidRDefault="00C153A5" w:rsidP="00664184">
      <w:pPr>
        <w:pStyle w:val="Antrat3"/>
        <w:spacing w:before="0" w:after="0"/>
        <w:ind w:firstLine="567"/>
        <w:jc w:val="both"/>
        <w:rPr>
          <w:rFonts w:ascii="Times New Roman" w:hAnsi="Times New Roman" w:cs="Times New Roman"/>
          <w:b w:val="0"/>
          <w:sz w:val="20"/>
          <w:szCs w:val="20"/>
          <w:lang w:val="lt-LT"/>
        </w:rPr>
      </w:pPr>
      <w:bookmarkStart w:id="6" w:name="_Toc323734765"/>
      <w:r w:rsidRPr="00B7659C">
        <w:rPr>
          <w:rFonts w:ascii="Times New Roman" w:hAnsi="Times New Roman" w:cs="Times New Roman"/>
          <w:sz w:val="20"/>
          <w:szCs w:val="20"/>
          <w:lang w:val="lt-LT"/>
        </w:rPr>
        <w:t>Tekstas</w:t>
      </w:r>
      <w:bookmarkEnd w:id="6"/>
      <w:r w:rsidRPr="00B7659C">
        <w:rPr>
          <w:rFonts w:ascii="Times New Roman" w:hAnsi="Times New Roman" w:cs="Times New Roman"/>
          <w:sz w:val="20"/>
          <w:szCs w:val="20"/>
          <w:lang w:val="lt-LT"/>
        </w:rPr>
        <w:t xml:space="preserve">. </w:t>
      </w:r>
      <w:r w:rsidRPr="00B7659C">
        <w:rPr>
          <w:rFonts w:ascii="Times New Roman" w:hAnsi="Times New Roman" w:cs="Times New Roman"/>
          <w:b w:val="0"/>
          <w:sz w:val="20"/>
          <w:szCs w:val="20"/>
          <w:lang w:val="lt-LT"/>
        </w:rPr>
        <w:t xml:space="preserve">Savianalizės suvestinė turi būti parašyta taisyklinga lietuvių kalba. Savianalizės suvestinės tekstas turi būti atspausdintas A4 formato lapuose ir įrištas. Tekstas spausdinamas vienoje lapo pusėje 1,5 eilutės intervalu, puslapio laukeliai tokie: 3 cm iš kairės, 1,5 cm iš dešinės, 2 cm nuo viršaus, 2 cm nuo apačios. Raidžių aukštis 12 taškų (12 </w:t>
      </w:r>
      <w:proofErr w:type="spellStart"/>
      <w:r w:rsidRPr="00B7659C">
        <w:rPr>
          <w:rFonts w:ascii="Times New Roman" w:hAnsi="Times New Roman" w:cs="Times New Roman"/>
          <w:b w:val="0"/>
          <w:sz w:val="20"/>
          <w:szCs w:val="20"/>
          <w:lang w:val="lt-LT"/>
        </w:rPr>
        <w:t>pt</w:t>
      </w:r>
      <w:proofErr w:type="spellEnd"/>
      <w:r w:rsidRPr="00B7659C">
        <w:rPr>
          <w:rFonts w:ascii="Times New Roman" w:hAnsi="Times New Roman" w:cs="Times New Roman"/>
          <w:b w:val="0"/>
          <w:sz w:val="20"/>
          <w:szCs w:val="20"/>
          <w:lang w:val="lt-LT"/>
        </w:rPr>
        <w:t>.). Rekomenduotina priedus susegti atskirai nuo pagrindinės savianalizės suvestinės dalies.</w:t>
      </w:r>
    </w:p>
    <w:p w:rsidR="00C153A5" w:rsidRPr="00B7659C" w:rsidRDefault="00C153A5" w:rsidP="00FB4956">
      <w:pPr>
        <w:spacing w:after="0" w:line="240" w:lineRule="auto"/>
        <w:ind w:firstLine="567"/>
        <w:jc w:val="both"/>
        <w:rPr>
          <w:rFonts w:ascii="Times New Roman" w:hAnsi="Times New Roman"/>
          <w:sz w:val="20"/>
          <w:szCs w:val="20"/>
        </w:rPr>
      </w:pPr>
      <w:r w:rsidRPr="00B7659C">
        <w:rPr>
          <w:rFonts w:ascii="Times New Roman" w:hAnsi="Times New Roman"/>
          <w:b/>
          <w:sz w:val="20"/>
          <w:szCs w:val="20"/>
        </w:rPr>
        <w:t>Vertimas</w:t>
      </w:r>
      <w:r w:rsidRPr="00B7659C">
        <w:rPr>
          <w:rFonts w:ascii="Times New Roman" w:hAnsi="Times New Roman"/>
          <w:sz w:val="20"/>
          <w:szCs w:val="20"/>
        </w:rPr>
        <w:t xml:space="preserve">. Savianalizės suvestinės </w:t>
      </w:r>
      <w:r w:rsidRPr="00B7659C">
        <w:rPr>
          <w:rFonts w:ascii="Times New Roman" w:hAnsi="Times New Roman"/>
          <w:b/>
          <w:sz w:val="20"/>
          <w:szCs w:val="20"/>
        </w:rPr>
        <w:t>vertimas</w:t>
      </w:r>
      <w:r w:rsidRPr="00B7659C">
        <w:rPr>
          <w:rFonts w:ascii="Times New Roman" w:hAnsi="Times New Roman"/>
          <w:sz w:val="20"/>
          <w:szCs w:val="20"/>
        </w:rPr>
        <w:t xml:space="preserve"> turėtų būti kokybiškas (taisyklinga anglų kalba). Atkreiptinas dėmesys, kad ekspertai užsieniečiai skaitys tik anglišką dokumento variantą, todėl vertimo kokybė turi užtikrinti, kad </w:t>
      </w:r>
      <w:r w:rsidRPr="00B7659C">
        <w:rPr>
          <w:rFonts w:ascii="Times New Roman" w:hAnsi="Times New Roman"/>
          <w:sz w:val="20"/>
          <w:szCs w:val="20"/>
        </w:rPr>
        <w:lastRenderedPageBreak/>
        <w:t>informacija yra pateikiama suprantamai ir nėra iškraipomi pateikti faktai ar teiginiai. Išverčiami ir visi pagrindiniai savianalizės suvestinės priedai. Todėl rekomenduotina, kad galutinį išverstą savianalizės suvestinės tekstą (jei įmanoma - su priedais) perskaitytų tiesiogiai su savianalizės procesu nesusijęs asmuo. Taip būtų užtikrinta, kad informacijos vertimas yra suprantamas su institucijos veikla nesusijusiems asmenims.</w:t>
      </w:r>
    </w:p>
    <w:p w:rsidR="00C153A5" w:rsidRPr="00B7659C" w:rsidRDefault="00C153A5" w:rsidP="0060596E">
      <w:pPr>
        <w:spacing w:after="0"/>
        <w:rPr>
          <w:rFonts w:ascii="Times New Roman" w:hAnsi="Times New Roman"/>
          <w:b/>
          <w:sz w:val="20"/>
          <w:szCs w:val="20"/>
        </w:rPr>
      </w:pPr>
    </w:p>
    <w:p w:rsidR="00C153A5" w:rsidRPr="00B7659C" w:rsidRDefault="00C153A5" w:rsidP="00D83DFB">
      <w:pPr>
        <w:pStyle w:val="Antrat3"/>
        <w:jc w:val="center"/>
        <w:rPr>
          <w:rFonts w:ascii="Times New Roman" w:hAnsi="Times New Roman" w:cs="Times New Roman"/>
          <w:caps/>
          <w:sz w:val="20"/>
          <w:szCs w:val="20"/>
          <w:lang w:val="lt-LT"/>
        </w:rPr>
      </w:pPr>
      <w:bookmarkStart w:id="7" w:name="_Toc323734770"/>
      <w:r w:rsidRPr="00B7659C">
        <w:rPr>
          <w:rFonts w:ascii="Times New Roman" w:hAnsi="Times New Roman" w:cs="Times New Roman"/>
          <w:caps/>
          <w:sz w:val="20"/>
          <w:szCs w:val="20"/>
          <w:lang w:val="lt-LT"/>
        </w:rPr>
        <w:t>Savianalizės pateikimas Studijų kokybės vertinimo centrui</w:t>
      </w:r>
      <w:bookmarkEnd w:id="7"/>
    </w:p>
    <w:p w:rsidR="00C153A5" w:rsidRPr="00B7659C" w:rsidRDefault="00C153A5" w:rsidP="009E4D17">
      <w:pPr>
        <w:pStyle w:val="Pagrindinistekstas2"/>
        <w:spacing w:line="278" w:lineRule="auto"/>
        <w:ind w:firstLine="567"/>
        <w:rPr>
          <w:color w:val="auto"/>
          <w:lang w:eastAsia="lt-LT"/>
        </w:rPr>
      </w:pPr>
    </w:p>
    <w:p w:rsidR="00C153A5" w:rsidRPr="00B7659C" w:rsidRDefault="00C153A5" w:rsidP="00FB4956">
      <w:pPr>
        <w:pStyle w:val="Pagrindinistekstas2"/>
        <w:spacing w:line="240" w:lineRule="auto"/>
        <w:ind w:firstLine="567"/>
        <w:rPr>
          <w:color w:val="auto"/>
          <w:lang w:eastAsia="lt-LT"/>
        </w:rPr>
      </w:pPr>
      <w:r w:rsidRPr="00B7659C">
        <w:rPr>
          <w:color w:val="auto"/>
          <w:lang w:eastAsia="lt-LT"/>
        </w:rPr>
        <w:t>Aukštoji mokykla pateikia prašymą įvertinti aukštosios mokyklos veiklą ir savianalizės suvestinę. Pateikiama po 1 spausdintą savianalizės suvestinės egzempliorių lietuvių ir anglų kalbomis bei elektronine forma (DOC arba PDF tipo dokumente) elektroniniu paštu arba kompiuterinėje laikmenoje.</w:t>
      </w:r>
    </w:p>
    <w:p w:rsidR="00C153A5" w:rsidRPr="00B7659C" w:rsidRDefault="00C153A5" w:rsidP="00FB4956">
      <w:pPr>
        <w:pStyle w:val="Pagrindinistekstas2"/>
        <w:spacing w:line="240" w:lineRule="auto"/>
        <w:ind w:firstLine="567"/>
        <w:rPr>
          <w:color w:val="auto"/>
          <w:lang w:eastAsia="lt-LT"/>
        </w:rPr>
      </w:pPr>
      <w:r w:rsidRPr="00B7659C">
        <w:rPr>
          <w:color w:val="auto"/>
          <w:lang w:eastAsia="lt-LT"/>
        </w:rPr>
        <w:t>SKVC įvertina, ar aukštosios mokyklos pateikta savianalizės suvestinė parengta pagal Metodikoje nustatytus reikalavimus, ir informuoja aukštąją mokyklą apie reikalingas pataisas per 20 dienų nuo savianalizės suvestinės gavimo dienos.</w:t>
      </w:r>
    </w:p>
    <w:p w:rsidR="00C153A5" w:rsidRPr="00B7659C" w:rsidRDefault="00C153A5" w:rsidP="00FB4956">
      <w:pPr>
        <w:pStyle w:val="Pagrindinistekstas2"/>
        <w:spacing w:line="240" w:lineRule="auto"/>
        <w:ind w:firstLine="567"/>
        <w:rPr>
          <w:color w:val="auto"/>
          <w:lang w:eastAsia="lt-LT"/>
        </w:rPr>
      </w:pPr>
      <w:r w:rsidRPr="00B7659C">
        <w:rPr>
          <w:color w:val="auto"/>
          <w:lang w:eastAsia="lt-LT"/>
        </w:rPr>
        <w:t>Gavusi informaciją apie neatitikimus, aukštoji mokykla ne vėliau kaip per 20 dienų nuo informacijos gavimo dienos SKVC pateikia pataisytą savianalizės suvestinę.</w:t>
      </w:r>
    </w:p>
    <w:p w:rsidR="00C153A5" w:rsidRPr="00B7659C" w:rsidRDefault="00C153A5" w:rsidP="00FB4956">
      <w:pPr>
        <w:pStyle w:val="Default"/>
        <w:ind w:firstLine="567"/>
        <w:jc w:val="both"/>
        <w:rPr>
          <w:rFonts w:ascii="Times New Roman" w:hAnsi="Times New Roman" w:cs="Times New Roman"/>
          <w:color w:val="auto"/>
          <w:sz w:val="20"/>
          <w:szCs w:val="20"/>
        </w:rPr>
      </w:pPr>
      <w:r w:rsidRPr="00B7659C">
        <w:rPr>
          <w:rFonts w:ascii="Times New Roman" w:hAnsi="Times New Roman" w:cs="Times New Roman"/>
          <w:color w:val="auto"/>
          <w:sz w:val="20"/>
          <w:szCs w:val="20"/>
        </w:rPr>
        <w:t xml:space="preserve">Likus ne mažiau kaip 2 savaitėms iki vizito į aukštąją mokyklą, aukštoji mokykla gali pateikti informaciją apie esminius pasikeitimus aukštojoje mokykloje, įvykusius po savianalizės suvestinės pateikimo SKVC. </w:t>
      </w:r>
    </w:p>
    <w:p w:rsidR="00C153A5" w:rsidRPr="00B7659C" w:rsidRDefault="00C153A5" w:rsidP="007E23C8">
      <w:pPr>
        <w:pStyle w:val="Default"/>
        <w:ind w:firstLine="567"/>
        <w:jc w:val="both"/>
        <w:rPr>
          <w:rFonts w:ascii="Times New Roman" w:hAnsi="Times New Roman" w:cs="Times New Roman"/>
          <w:color w:val="auto"/>
          <w:sz w:val="20"/>
          <w:szCs w:val="20"/>
        </w:rPr>
      </w:pPr>
      <w:r w:rsidRPr="00B7659C">
        <w:rPr>
          <w:rFonts w:ascii="Times New Roman" w:hAnsi="Times New Roman" w:cs="Times New Roman"/>
          <w:color w:val="auto"/>
          <w:sz w:val="20"/>
          <w:szCs w:val="20"/>
        </w:rPr>
        <w:t xml:space="preserve">Likus ne mažiau kaip 1 savaitei iki vizito, aukštosios mokyklos yra prašoma pateikti sąrašus (su pareigomis) asmenų, dalyvausiančių susitikime su ekspertais. Sudarant studentų sąrašus prašoma nurodyti studijų programą ir kursą. </w:t>
      </w:r>
    </w:p>
    <w:p w:rsidR="00C153A5" w:rsidRPr="00B7659C" w:rsidRDefault="00C153A5" w:rsidP="009E4D17">
      <w:pPr>
        <w:pStyle w:val="Pagrindinistekstas2"/>
        <w:spacing w:line="278" w:lineRule="auto"/>
        <w:ind w:firstLine="567"/>
        <w:rPr>
          <w:color w:val="auto"/>
          <w:lang w:eastAsia="lt-LT"/>
        </w:rPr>
      </w:pPr>
    </w:p>
    <w:p w:rsidR="00C153A5" w:rsidRPr="00B7659C" w:rsidRDefault="00C153A5" w:rsidP="00D83DFB">
      <w:pPr>
        <w:pStyle w:val="Antrat3"/>
        <w:spacing w:before="0" w:after="0"/>
        <w:jc w:val="center"/>
        <w:rPr>
          <w:rFonts w:ascii="Times New Roman" w:hAnsi="Times New Roman" w:cs="Times New Roman"/>
          <w:caps/>
          <w:sz w:val="20"/>
          <w:szCs w:val="20"/>
          <w:lang w:val="lt-LT"/>
        </w:rPr>
      </w:pPr>
      <w:bookmarkStart w:id="8" w:name="_Toc323734771"/>
      <w:r w:rsidRPr="00B7659C">
        <w:rPr>
          <w:rFonts w:ascii="Times New Roman" w:hAnsi="Times New Roman" w:cs="Times New Roman"/>
          <w:caps/>
          <w:sz w:val="20"/>
          <w:szCs w:val="20"/>
          <w:lang w:val="lt-LT"/>
        </w:rPr>
        <w:t>Vizitas į aukštąją mokyklą</w:t>
      </w:r>
      <w:bookmarkEnd w:id="8"/>
    </w:p>
    <w:p w:rsidR="00C153A5" w:rsidRPr="00B7659C" w:rsidRDefault="00C153A5" w:rsidP="00D83DFB">
      <w:pPr>
        <w:spacing w:after="0"/>
        <w:ind w:firstLine="540"/>
        <w:jc w:val="both"/>
        <w:rPr>
          <w:rFonts w:ascii="Times New Roman" w:hAnsi="Times New Roman"/>
          <w:sz w:val="20"/>
          <w:szCs w:val="20"/>
        </w:rPr>
      </w:pPr>
    </w:p>
    <w:p w:rsidR="00C153A5" w:rsidRPr="00B7659C" w:rsidRDefault="00C153A5" w:rsidP="00FB4956">
      <w:pPr>
        <w:spacing w:after="0" w:line="240" w:lineRule="auto"/>
        <w:ind w:firstLine="540"/>
        <w:jc w:val="both"/>
        <w:rPr>
          <w:rFonts w:ascii="Times New Roman" w:hAnsi="Times New Roman"/>
          <w:sz w:val="20"/>
          <w:szCs w:val="20"/>
        </w:rPr>
      </w:pPr>
      <w:r w:rsidRPr="00B7659C">
        <w:rPr>
          <w:rFonts w:ascii="Times New Roman" w:hAnsi="Times New Roman"/>
          <w:sz w:val="20"/>
          <w:szCs w:val="20"/>
        </w:rPr>
        <w:t>Vizito tikslas – susitikti su aukštosios mokyklos bendruomene ir sužinoti apie:</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bendruomenės įtraukimą į savianalizės rengimo darbą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savianalizės proceso naudą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institucijos strateginiuos prioritetus</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bendruomenės narių aktyvumą rengiant strateginį ir veiklos planus</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bendruomenės dalyvavimą šių planų įgyvendinime</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kokybės užtikrinimo sistemos  funkcionavimą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aukštosios mokyklos valdymo organų veiklos efektyvumą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sprendimų priėmimo procesus</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atsakomybių organizacijoje delegavimą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kokybės kultūrą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mokslinės veiklos lygį, veiklos kryptis ir mokslo įtaką regiono plėtrai</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socialinių dalininkų įtraukimą į valdymo, sprendimų priėmimo ir studijų kokybės gerinimo procesus</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finansinius išteklius ir jų paskirstymą</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 xml:space="preserve">studijų ir mokslo </w:t>
      </w:r>
      <w:proofErr w:type="spellStart"/>
      <w:r w:rsidRPr="00B7659C">
        <w:rPr>
          <w:rFonts w:ascii="Times New Roman" w:hAnsi="Times New Roman"/>
          <w:sz w:val="20"/>
          <w:szCs w:val="20"/>
        </w:rPr>
        <w:t>tarptautiškumą</w:t>
      </w:r>
      <w:proofErr w:type="spellEnd"/>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personalo pasitenkinimą, motyvaciją, karjeros, galimybes</w:t>
      </w:r>
    </w:p>
    <w:p w:rsidR="00C153A5" w:rsidRPr="00B7659C" w:rsidRDefault="00C153A5" w:rsidP="00662D8B">
      <w:pPr>
        <w:numPr>
          <w:ilvl w:val="1"/>
          <w:numId w:val="41"/>
        </w:numPr>
        <w:tabs>
          <w:tab w:val="clear" w:pos="1980"/>
          <w:tab w:val="num" w:pos="993"/>
        </w:tabs>
        <w:spacing w:after="0" w:line="240" w:lineRule="auto"/>
        <w:ind w:left="993" w:hanging="426"/>
        <w:jc w:val="both"/>
        <w:rPr>
          <w:rFonts w:ascii="Times New Roman" w:hAnsi="Times New Roman"/>
          <w:sz w:val="20"/>
          <w:szCs w:val="20"/>
        </w:rPr>
      </w:pPr>
      <w:r w:rsidRPr="00B7659C">
        <w:rPr>
          <w:rFonts w:ascii="Times New Roman" w:hAnsi="Times New Roman"/>
          <w:sz w:val="20"/>
          <w:szCs w:val="20"/>
        </w:rPr>
        <w:t xml:space="preserve">institucijos veiklos ir joje dirbančių asmenų įtaką regiono plėtrai, kt.  </w:t>
      </w:r>
    </w:p>
    <w:p w:rsidR="00C153A5" w:rsidRPr="00B7659C" w:rsidRDefault="00C153A5">
      <w:pPr>
        <w:spacing w:after="0" w:line="240" w:lineRule="auto"/>
        <w:ind w:left="1134"/>
        <w:jc w:val="both"/>
        <w:rPr>
          <w:rFonts w:ascii="Times New Roman" w:hAnsi="Times New Roman"/>
          <w:color w:val="FF0000"/>
          <w:sz w:val="20"/>
          <w:szCs w:val="20"/>
        </w:rPr>
      </w:pPr>
    </w:p>
    <w:p w:rsidR="00C153A5" w:rsidRPr="00B7659C" w:rsidRDefault="00C153A5" w:rsidP="00FB4956">
      <w:pPr>
        <w:spacing w:after="0" w:line="240" w:lineRule="auto"/>
        <w:ind w:firstLine="540"/>
        <w:jc w:val="both"/>
        <w:rPr>
          <w:rFonts w:ascii="Times New Roman" w:hAnsi="Times New Roman"/>
          <w:sz w:val="20"/>
          <w:szCs w:val="20"/>
        </w:rPr>
      </w:pPr>
      <w:r w:rsidRPr="00B7659C">
        <w:rPr>
          <w:rFonts w:ascii="Times New Roman" w:hAnsi="Times New Roman"/>
          <w:sz w:val="20"/>
          <w:szCs w:val="20"/>
        </w:rPr>
        <w:t xml:space="preserve">Paprastai vizitas aukštojoje mokykloje trunka 2-3 dienas, priklausomai nuo AM dydžio ir susitikimų skaičiaus. Rekomenduojama, kad visi susitikimuose su ekspertais dalyvaujantys nariai aktyviai dalyvautų pokalbyje su ekspertais. Rekomenduojame (ekspertų pageidavimu), kad susitikimuose dalyvautų ne daugiau 8-10 žmonių. Ši rekomendacija netaikoma susitikimams su studentais, absolventais ir darbdaviais. Tačiau jei viename susitikime su ekspertais pageidautų dalyvauti daugiau nei 20 studentų (ar absolventų/ darbdavių), prašytume apie tai informuoti koordinatorių, kuris iš anksto suderins su vadovu galimybes susitikti pogrupiais. Taip pat rekomenduojame nekviesti į susitikimą absolventų, baigusių aukštąją mokyklą </w:t>
      </w:r>
      <w:r w:rsidRPr="00B7659C">
        <w:rPr>
          <w:rFonts w:ascii="Times New Roman" w:hAnsi="Times New Roman"/>
          <w:sz w:val="20"/>
          <w:szCs w:val="20"/>
          <w:u w:val="single"/>
        </w:rPr>
        <w:t>anksčiau nei prieš 10 m</w:t>
      </w:r>
      <w:r w:rsidRPr="00B7659C">
        <w:rPr>
          <w:rFonts w:ascii="Times New Roman" w:hAnsi="Times New Roman"/>
          <w:sz w:val="20"/>
          <w:szCs w:val="20"/>
        </w:rPr>
        <w:t xml:space="preserve">. Pageidautina, kad sustikime dalyvausiantys studentai atstovautų skirtingas studijų programas, pakopas ir kursus, studijų formas. </w:t>
      </w:r>
    </w:p>
    <w:p w:rsidR="00C153A5" w:rsidRPr="00B7659C" w:rsidRDefault="00C153A5" w:rsidP="00FB4956">
      <w:pPr>
        <w:pStyle w:val="Paprastasistekstas"/>
        <w:ind w:firstLine="567"/>
        <w:jc w:val="both"/>
        <w:rPr>
          <w:rFonts w:ascii="Times New Roman" w:hAnsi="Times New Roman" w:cs="Times New Roman"/>
        </w:rPr>
      </w:pPr>
      <w:r w:rsidRPr="00B7659C">
        <w:rPr>
          <w:rFonts w:ascii="Times New Roman" w:hAnsi="Times New Roman" w:cs="Times New Roman"/>
        </w:rPr>
        <w:t xml:space="preserve">Primename, kad pagal SKVC metodikoje nustatytą tvarką, vienas asmuo to paties vizito metu gali dalyvauti tik viename susitikime su ekspertų grupe, o susitikimuose su absolventais ir darbdaviais </w:t>
      </w:r>
      <w:r w:rsidRPr="00B7659C">
        <w:rPr>
          <w:rFonts w:ascii="Times New Roman" w:hAnsi="Times New Roman" w:cs="Times New Roman"/>
          <w:u w:val="single"/>
        </w:rPr>
        <w:t>negali dalyvauti toje aukštojoje mokykloje studijuojantys ar dirbantys asmenys</w:t>
      </w:r>
      <w:r w:rsidRPr="00B7659C">
        <w:rPr>
          <w:rFonts w:ascii="Times New Roman" w:hAnsi="Times New Roman" w:cs="Times New Roman"/>
        </w:rPr>
        <w:t xml:space="preserve">. Dalyvavimo viename susitikime taisyklė ypač taikytina aukštosios mokyklos rektoriui/direktoriui. Išimtiniai atvejai (dėl to paties asmens dalyvavimo 2-juose susitikimuose) taikomi nedidelėms aukštosioms mokykloms, atsižvelgus į jų pagrindimą. Poreikį vienam asmeniui dalyvauti dviejuose susitikimuose siūlome derinti su SKVC koordinatoriumi. </w:t>
      </w:r>
    </w:p>
    <w:p w:rsidR="00C153A5" w:rsidRPr="00B7659C" w:rsidRDefault="00C153A5" w:rsidP="009E4D17">
      <w:pPr>
        <w:pStyle w:val="Paprastasistekstas"/>
        <w:ind w:firstLine="1296"/>
        <w:jc w:val="both"/>
        <w:rPr>
          <w:rFonts w:ascii="Times New Roman" w:hAnsi="Times New Roman" w:cs="Times New Roman"/>
        </w:rPr>
      </w:pPr>
    </w:p>
    <w:p w:rsidR="00C153A5" w:rsidRPr="00B7659C" w:rsidRDefault="00C153A5" w:rsidP="00664184">
      <w:pPr>
        <w:pStyle w:val="Antrat3"/>
        <w:spacing w:before="0" w:after="0"/>
        <w:ind w:firstLine="567"/>
        <w:jc w:val="both"/>
        <w:rPr>
          <w:rFonts w:ascii="Times New Roman" w:hAnsi="Times New Roman" w:cs="Times New Roman"/>
          <w:b w:val="0"/>
          <w:sz w:val="20"/>
          <w:szCs w:val="20"/>
          <w:lang w:val="lt-LT"/>
        </w:rPr>
      </w:pPr>
      <w:bookmarkStart w:id="9" w:name="_Toc323734174"/>
      <w:bookmarkStart w:id="10" w:name="_Toc323734772"/>
      <w:r w:rsidRPr="00B7659C">
        <w:rPr>
          <w:rFonts w:ascii="Times New Roman" w:hAnsi="Times New Roman" w:cs="Times New Roman"/>
          <w:sz w:val="20"/>
          <w:szCs w:val="20"/>
          <w:lang w:val="lt-LT"/>
        </w:rPr>
        <w:lastRenderedPageBreak/>
        <w:t>Vertimas</w:t>
      </w:r>
      <w:bookmarkEnd w:id="9"/>
      <w:r w:rsidRPr="00B7659C">
        <w:rPr>
          <w:rFonts w:ascii="Times New Roman" w:hAnsi="Times New Roman" w:cs="Times New Roman"/>
          <w:sz w:val="20"/>
          <w:szCs w:val="20"/>
          <w:lang w:val="lt-LT"/>
        </w:rPr>
        <w:t xml:space="preserve"> vizito metu</w:t>
      </w:r>
      <w:bookmarkEnd w:id="10"/>
      <w:r w:rsidRPr="00B7659C">
        <w:rPr>
          <w:rFonts w:ascii="Times New Roman" w:hAnsi="Times New Roman" w:cs="Times New Roman"/>
          <w:b w:val="0"/>
          <w:sz w:val="20"/>
          <w:szCs w:val="20"/>
          <w:lang w:val="lt-LT"/>
        </w:rPr>
        <w:t xml:space="preserve">. Jeigu AM susitikimams su ekspertams yra reikalingas vertėjas, aukštoji mokykla turi užtikrinti kokybiškas vertėjo paslaugas ir apie vertėjo dalyvavimą susitikimų metu informuoti SKVC koordinatorių iš anksto, prieš derinant vizito darbotvarkę, tam kad galima būtų numatyti ilgesnius susitikimus. Vertėjas turėtų versti tiksliai, nepridėti informacijos nuo savęs, o nesupratęs klausimo - paprašyti eksperto patikslinti, vengiant interpretavimo. SKVC koordinatorius turi teisę, esant netiksliam ir vertėjo interpretuojamam vertimui, nutraukti vertimą ir jį patikslinti. </w:t>
      </w:r>
    </w:p>
    <w:p w:rsidR="00C153A5" w:rsidRPr="00B7659C" w:rsidRDefault="00C153A5" w:rsidP="00664184">
      <w:pPr>
        <w:pStyle w:val="Antrat3"/>
        <w:spacing w:before="0" w:after="0"/>
        <w:ind w:firstLine="567"/>
        <w:jc w:val="both"/>
        <w:rPr>
          <w:rFonts w:ascii="Times New Roman" w:hAnsi="Times New Roman" w:cs="Times New Roman"/>
          <w:sz w:val="20"/>
          <w:szCs w:val="20"/>
          <w:lang w:val="lt-LT"/>
        </w:rPr>
      </w:pPr>
      <w:bookmarkStart w:id="11" w:name="_Toc323734175"/>
      <w:bookmarkStart w:id="12" w:name="_Toc323734773"/>
      <w:r w:rsidRPr="00B7659C">
        <w:rPr>
          <w:rFonts w:ascii="Times New Roman" w:hAnsi="Times New Roman" w:cs="Times New Roman"/>
          <w:sz w:val="20"/>
          <w:szCs w:val="20"/>
          <w:lang w:val="lt-LT"/>
        </w:rPr>
        <w:t>Susitikimai</w:t>
      </w:r>
      <w:bookmarkEnd w:id="11"/>
      <w:bookmarkEnd w:id="12"/>
      <w:r w:rsidRPr="00B7659C">
        <w:rPr>
          <w:rFonts w:ascii="Times New Roman" w:hAnsi="Times New Roman" w:cs="Times New Roman"/>
          <w:sz w:val="20"/>
          <w:szCs w:val="20"/>
          <w:lang w:val="lt-LT"/>
        </w:rPr>
        <w:t xml:space="preserve">. </w:t>
      </w:r>
      <w:r w:rsidRPr="00B7659C">
        <w:rPr>
          <w:rFonts w:ascii="Times New Roman" w:hAnsi="Times New Roman" w:cs="Times New Roman"/>
          <w:b w:val="0"/>
          <w:sz w:val="20"/>
          <w:szCs w:val="20"/>
          <w:lang w:val="lt-LT"/>
        </w:rPr>
        <w:t>Susitikimų metu gali būti užduodami įvairūs, su savianalizės medžiagoje pateikta informacija susiję klausimai. Taip pat vizito metu ekspertai gali paprašyti pateikti papildomų dokumentų, kurie buvo paminėti savianalizės suvestinėje.</w:t>
      </w:r>
    </w:p>
    <w:p w:rsidR="00C153A5" w:rsidRPr="00B7659C" w:rsidRDefault="00C153A5" w:rsidP="00664184">
      <w:pPr>
        <w:pStyle w:val="Paprastasistekstas"/>
        <w:ind w:firstLine="540"/>
        <w:jc w:val="both"/>
        <w:rPr>
          <w:rFonts w:ascii="Times New Roman" w:hAnsi="Times New Roman" w:cs="Times New Roman"/>
        </w:rPr>
      </w:pPr>
      <w:r w:rsidRPr="00B7659C">
        <w:rPr>
          <w:rFonts w:ascii="Times New Roman" w:hAnsi="Times New Roman" w:cs="Times New Roman"/>
        </w:rPr>
        <w:t xml:space="preserve">Dažniausiai darbotvarkėje yra numatomi susitikimai su aukštosios mokyklos Taryba, Rektoratu (ar Direktoratu), Senatu (Akademine taryba), atsakingais už vidinės kokybės užtikrinimą asmenimis, savianalizės rengimo grupe, studentų atstovais (gali būti numatyti atskiri susitikimai su Studentų atstovybės nariais ir organizacijai nepriklausiančiais studentais), Personalo ir Finansų skyrių atstovais (didelėse AM), padalinių vadovais, dėstytojais, AM administracijos personalu, absolventais, darbdaviais ir doktorantais (jei AM turi teisę vykdyti doktorantūros studijas). </w:t>
      </w:r>
    </w:p>
    <w:p w:rsidR="00C153A5" w:rsidRPr="00B7659C" w:rsidRDefault="00C153A5" w:rsidP="009E4D17">
      <w:pPr>
        <w:pStyle w:val="Paprastasistekstas"/>
        <w:ind w:firstLine="540"/>
        <w:jc w:val="both"/>
        <w:rPr>
          <w:rFonts w:ascii="Times New Roman" w:hAnsi="Times New Roman" w:cs="Times New Roman"/>
        </w:rPr>
      </w:pPr>
      <w:r w:rsidRPr="00B7659C">
        <w:rPr>
          <w:rFonts w:ascii="Times New Roman" w:hAnsi="Times New Roman" w:cs="Times New Roman"/>
        </w:rPr>
        <w:t xml:space="preserve">Šioms tikslinėms grupėms užduodami klausimai yra susiję su jų studijomis ar veikla aukštojoje mokykloje ir atsakomybe. </w:t>
      </w:r>
    </w:p>
    <w:p w:rsidR="00C153A5" w:rsidRPr="00B7659C" w:rsidRDefault="00C153A5" w:rsidP="00D83DFB">
      <w:pPr>
        <w:pStyle w:val="Default"/>
        <w:ind w:firstLine="539"/>
        <w:jc w:val="both"/>
        <w:rPr>
          <w:rFonts w:ascii="Times New Roman" w:hAnsi="Times New Roman" w:cs="Times New Roman"/>
          <w:color w:val="auto"/>
          <w:sz w:val="20"/>
          <w:szCs w:val="20"/>
        </w:rPr>
      </w:pPr>
      <w:r w:rsidRPr="00B7659C">
        <w:rPr>
          <w:rFonts w:ascii="Times New Roman" w:hAnsi="Times New Roman" w:cs="Times New Roman"/>
          <w:color w:val="auto"/>
          <w:sz w:val="20"/>
          <w:szCs w:val="20"/>
        </w:rPr>
        <w:t xml:space="preserve">Paskutinę vizito dieną yra numatomas ir </w:t>
      </w:r>
      <w:r w:rsidRPr="00B7659C">
        <w:rPr>
          <w:rFonts w:ascii="Times New Roman" w:hAnsi="Times New Roman" w:cs="Times New Roman"/>
          <w:b/>
          <w:color w:val="auto"/>
          <w:sz w:val="20"/>
          <w:szCs w:val="20"/>
        </w:rPr>
        <w:t>pakartotinis susitikimas su savianalizės rengimo grupe</w:t>
      </w:r>
      <w:r w:rsidRPr="00B7659C">
        <w:rPr>
          <w:rFonts w:ascii="Times New Roman" w:hAnsi="Times New Roman" w:cs="Times New Roman"/>
          <w:color w:val="auto"/>
          <w:sz w:val="20"/>
          <w:szCs w:val="20"/>
        </w:rPr>
        <w:t xml:space="preserve"> (ar kitais asmenimis, su kuriais susitikti pageidauja ekspertai). Susitikimas skirtas vizito metu gautos (ar negautos) informacijos patikslinimui. Šiame susitikime AM darbuotojai dalyvauja antrą kartą. Susitikimas ekspertų pageidavimu gali būti atšaukiamas, jei ekspertai gavo pakankamos informacijos vizito metu. </w:t>
      </w:r>
    </w:p>
    <w:p w:rsidR="00C153A5" w:rsidRPr="00B7659C" w:rsidRDefault="00C153A5" w:rsidP="009E4D17">
      <w:pPr>
        <w:pStyle w:val="Default"/>
        <w:ind w:firstLine="540"/>
        <w:jc w:val="both"/>
        <w:rPr>
          <w:rFonts w:ascii="Times New Roman" w:hAnsi="Times New Roman" w:cs="Times New Roman"/>
          <w:color w:val="auto"/>
          <w:sz w:val="20"/>
          <w:szCs w:val="20"/>
        </w:rPr>
      </w:pPr>
    </w:p>
    <w:p w:rsidR="00C153A5" w:rsidRPr="00B7659C" w:rsidRDefault="00C153A5" w:rsidP="009E4D17">
      <w:pPr>
        <w:pStyle w:val="Default"/>
        <w:ind w:firstLine="540"/>
        <w:jc w:val="both"/>
        <w:rPr>
          <w:rFonts w:ascii="Times New Roman" w:hAnsi="Times New Roman" w:cs="Times New Roman"/>
          <w:color w:val="auto"/>
          <w:sz w:val="20"/>
          <w:szCs w:val="20"/>
        </w:rPr>
      </w:pPr>
    </w:p>
    <w:p w:rsidR="00C153A5" w:rsidRPr="00B7659C" w:rsidRDefault="00C153A5" w:rsidP="00D83DFB">
      <w:pPr>
        <w:pStyle w:val="Antrat3"/>
        <w:spacing w:before="0" w:after="0"/>
        <w:jc w:val="center"/>
        <w:rPr>
          <w:rFonts w:ascii="Times New Roman" w:hAnsi="Times New Roman" w:cs="Times New Roman"/>
          <w:caps/>
          <w:sz w:val="20"/>
          <w:szCs w:val="20"/>
          <w:lang w:val="lt-LT"/>
        </w:rPr>
      </w:pPr>
      <w:bookmarkStart w:id="13" w:name="_Toc323734774"/>
      <w:r w:rsidRPr="00B7659C">
        <w:rPr>
          <w:rFonts w:ascii="Times New Roman" w:hAnsi="Times New Roman" w:cs="Times New Roman"/>
          <w:caps/>
          <w:sz w:val="20"/>
          <w:szCs w:val="20"/>
          <w:lang w:val="lt-LT"/>
        </w:rPr>
        <w:t>Po vizito į aukštąją mokyklą</w:t>
      </w:r>
      <w:bookmarkEnd w:id="13"/>
    </w:p>
    <w:p w:rsidR="00C153A5" w:rsidRPr="00B7659C" w:rsidRDefault="00C153A5" w:rsidP="00D83DFB">
      <w:pPr>
        <w:spacing w:after="0" w:line="240" w:lineRule="auto"/>
        <w:ind w:firstLine="567"/>
        <w:jc w:val="both"/>
        <w:rPr>
          <w:rFonts w:ascii="Times New Roman" w:hAnsi="Times New Roman"/>
          <w:sz w:val="20"/>
          <w:szCs w:val="20"/>
        </w:rPr>
      </w:pPr>
    </w:p>
    <w:p w:rsidR="00C153A5" w:rsidRPr="00B7659C" w:rsidRDefault="00C153A5" w:rsidP="00D83DFB">
      <w:pPr>
        <w:spacing w:after="0" w:line="240" w:lineRule="auto"/>
        <w:ind w:firstLine="567"/>
        <w:jc w:val="both"/>
        <w:rPr>
          <w:rFonts w:ascii="Times New Roman" w:hAnsi="Times New Roman"/>
          <w:sz w:val="20"/>
          <w:szCs w:val="20"/>
        </w:rPr>
      </w:pPr>
      <w:r w:rsidRPr="00B7659C">
        <w:rPr>
          <w:rFonts w:ascii="Times New Roman" w:hAnsi="Times New Roman"/>
          <w:sz w:val="20"/>
          <w:szCs w:val="20"/>
        </w:rPr>
        <w:t xml:space="preserve">Visa su vertinimu susijusi informacija turėtų būti pateikta prieš arba vizito metu. Išimtis taikoma tuo atveju, jei ekspertai negavo reikiamos informacijos susitikimų metu ir paprašo ją atsiųsti po vizito.  </w:t>
      </w:r>
    </w:p>
    <w:p w:rsidR="00C153A5" w:rsidRPr="00B7659C" w:rsidRDefault="00C153A5" w:rsidP="00D83DFB">
      <w:pPr>
        <w:spacing w:after="0" w:line="240" w:lineRule="auto"/>
        <w:ind w:firstLine="567"/>
        <w:jc w:val="both"/>
        <w:rPr>
          <w:rFonts w:ascii="Times New Roman" w:hAnsi="Times New Roman"/>
          <w:sz w:val="20"/>
          <w:szCs w:val="20"/>
        </w:rPr>
      </w:pPr>
      <w:r w:rsidRPr="00B7659C">
        <w:rPr>
          <w:rFonts w:ascii="Times New Roman" w:hAnsi="Times New Roman"/>
          <w:sz w:val="20"/>
          <w:szCs w:val="20"/>
        </w:rPr>
        <w:t xml:space="preserve">Po vizito aukštajai mokyklai bus siunčiamos preliminarios išvados, su kuriomis susipažinusi AM galės pateikti pastabas dėl faktinių klaidų. Rekomenduojame neteikti komentarų dėl ekspertų teiginių išvadose (su kuo nesutinkate), nes komentarų, kurie nėra faktinės klaidos, ekspertų grupė nesvarsto. Pasibaigus vizitui, aukštoji mokykla neturi tiesiogiai bendrauti su ekspertais (rašyti jiems asmeniškai) tol, kol vertinimo procesas nėra pasibaigęs. </w:t>
      </w:r>
    </w:p>
    <w:p w:rsidR="00C153A5" w:rsidRPr="00B7659C" w:rsidRDefault="00C153A5" w:rsidP="00D83DFB">
      <w:pPr>
        <w:spacing w:after="0" w:line="240" w:lineRule="auto"/>
        <w:ind w:firstLine="567"/>
        <w:jc w:val="both"/>
        <w:rPr>
          <w:rFonts w:ascii="Times New Roman" w:hAnsi="Times New Roman"/>
          <w:sz w:val="20"/>
          <w:szCs w:val="20"/>
        </w:rPr>
      </w:pPr>
      <w:r w:rsidRPr="00B7659C">
        <w:rPr>
          <w:rFonts w:ascii="Times New Roman" w:hAnsi="Times New Roman"/>
          <w:sz w:val="20"/>
          <w:szCs w:val="20"/>
        </w:rPr>
        <w:t xml:space="preserve">Gavęs ekspertų galutines išvadas (peržiūrėtas, atsižvelgus į AM nurodytas faktines klaidas), SKVC teikia išvadas Aukštųjų mokyklų vertinimo komisijai, kuri svarsto, ar ekspertų Centrui pateiktos aukštosios mokyklos išorinio veiklos vertinimo išvados yra objektyvios, išsamios ir pagrįstos. Komisijai pritarus, SKVC direktorius priima sprendimą dėl aukštosios mokyklos veiklos įvertinimo, o išvados su įvertinamuoju sprendimu yra siunčiamos aukštajai mokyklai. Išvadas su sprendimu aukštoji mokykla gauna 2-3 mėn. po vizito. </w:t>
      </w:r>
    </w:p>
    <w:p w:rsidR="00C153A5" w:rsidRPr="00B7659C" w:rsidRDefault="00C153A5" w:rsidP="00D83DFB">
      <w:pPr>
        <w:spacing w:after="0" w:line="240" w:lineRule="auto"/>
        <w:ind w:firstLine="567"/>
        <w:jc w:val="both"/>
        <w:rPr>
          <w:rFonts w:ascii="Times New Roman" w:hAnsi="Times New Roman"/>
          <w:sz w:val="20"/>
          <w:szCs w:val="20"/>
        </w:rPr>
      </w:pPr>
      <w:r w:rsidRPr="00B7659C">
        <w:rPr>
          <w:rFonts w:ascii="Times New Roman" w:hAnsi="Times New Roman"/>
          <w:sz w:val="20"/>
          <w:szCs w:val="20"/>
        </w:rPr>
        <w:t xml:space="preserve">Primename, kad įvertinimas gali būti teigimas arba neigiamas. Gavęs aukštosios mokyklos prašymą ir atsižvelgęs į įvertinimo rezultatą SKVC direktorius priima sprendimą akredituoti aukštąją mokyklą 6 metams (teigiamas vertinimas) arba 3 metams (neigiamas vertinimas). Pirmą kartą įvertinus aukštosios mokyklos veiklą sprendimas „neakredituoti“ negali būti priimtas. </w:t>
      </w:r>
    </w:p>
    <w:p w:rsidR="00C153A5" w:rsidRPr="00B7659C" w:rsidRDefault="00C153A5" w:rsidP="00D83DFB">
      <w:pPr>
        <w:spacing w:after="0" w:line="240" w:lineRule="auto"/>
        <w:jc w:val="both"/>
        <w:rPr>
          <w:rFonts w:ascii="Times New Roman" w:hAnsi="Times New Roman"/>
          <w:sz w:val="20"/>
          <w:szCs w:val="20"/>
        </w:rPr>
      </w:pPr>
    </w:p>
    <w:p w:rsidR="00C153A5" w:rsidRPr="00B7659C" w:rsidRDefault="00C153A5" w:rsidP="00D83DFB">
      <w:pPr>
        <w:spacing w:after="0" w:line="240" w:lineRule="auto"/>
        <w:rPr>
          <w:rFonts w:ascii="Times New Roman" w:hAnsi="Times New Roman"/>
          <w:sz w:val="20"/>
          <w:szCs w:val="20"/>
        </w:rPr>
      </w:pPr>
    </w:p>
    <w:p w:rsidR="00C153A5" w:rsidRPr="00B7659C" w:rsidRDefault="00C153A5" w:rsidP="00D83DFB">
      <w:pPr>
        <w:pStyle w:val="Antrat1"/>
        <w:spacing w:before="0" w:after="0"/>
        <w:jc w:val="center"/>
        <w:rPr>
          <w:rFonts w:ascii="Times New Roman" w:hAnsi="Times New Roman" w:cs="Times New Roman"/>
          <w:sz w:val="20"/>
          <w:szCs w:val="20"/>
          <w:lang w:val="lt-LT"/>
        </w:rPr>
      </w:pPr>
      <w:bookmarkStart w:id="14" w:name="_Toc323734177"/>
      <w:bookmarkStart w:id="15" w:name="_Toc323734775"/>
      <w:r w:rsidRPr="00B7659C">
        <w:rPr>
          <w:rFonts w:ascii="Times New Roman" w:hAnsi="Times New Roman" w:cs="Times New Roman"/>
          <w:sz w:val="20"/>
          <w:szCs w:val="20"/>
          <w:lang w:val="lt-LT"/>
        </w:rPr>
        <w:t>TOLESNĖ VEIKLA</w:t>
      </w:r>
      <w:bookmarkEnd w:id="14"/>
      <w:bookmarkEnd w:id="15"/>
    </w:p>
    <w:p w:rsidR="00C153A5" w:rsidRPr="00B7659C" w:rsidRDefault="00C153A5" w:rsidP="00D83DFB">
      <w:pPr>
        <w:pStyle w:val="Pagrindinistekstas2"/>
        <w:spacing w:line="240" w:lineRule="auto"/>
        <w:rPr>
          <w:color w:val="auto"/>
        </w:rPr>
      </w:pPr>
    </w:p>
    <w:p w:rsidR="00C153A5" w:rsidRPr="00B7659C" w:rsidRDefault="00C153A5" w:rsidP="00D83DFB">
      <w:pPr>
        <w:pStyle w:val="Pagrindinistekstas2"/>
        <w:spacing w:line="240" w:lineRule="auto"/>
        <w:ind w:firstLine="567"/>
        <w:rPr>
          <w:color w:val="auto"/>
          <w:lang w:eastAsia="lt-LT"/>
        </w:rPr>
      </w:pPr>
      <w:r w:rsidRPr="00B7659C">
        <w:rPr>
          <w:color w:val="auto"/>
          <w:lang w:eastAsia="lt-LT"/>
        </w:rPr>
        <w:t xml:space="preserve">Už tolesnę veiklą įvertinus aukštąją mokyklą atsako aukštoji mokykla. Aukštoji mokykla numato priemones savianalizės ir išorinio vertinimo metu nustatytiems trūkumams šalinti, aukštosios mokyklos veiklai tobulinti. Šias priemones aukštoji mokykla </w:t>
      </w:r>
      <w:r w:rsidRPr="00B7659C">
        <w:rPr>
          <w:b/>
          <w:color w:val="auto"/>
          <w:lang w:eastAsia="lt-LT"/>
        </w:rPr>
        <w:t>skelbia viešai.</w:t>
      </w:r>
    </w:p>
    <w:p w:rsidR="00C153A5" w:rsidRPr="00B7659C" w:rsidRDefault="00C153A5" w:rsidP="00D83DFB">
      <w:pPr>
        <w:pStyle w:val="Pagrindinistekstas2"/>
        <w:spacing w:line="240" w:lineRule="auto"/>
        <w:ind w:firstLine="567"/>
        <w:rPr>
          <w:color w:val="auto"/>
          <w:lang w:eastAsia="lt-LT"/>
        </w:rPr>
      </w:pPr>
      <w:r w:rsidRPr="00B7659C">
        <w:rPr>
          <w:color w:val="auto"/>
          <w:lang w:eastAsia="lt-LT"/>
        </w:rPr>
        <w:t>Atlikusi aukštosios mokyklos vertinimą Įgaliota institucija konsultuoja, kokiu būdu vertinimo išvadose įvardyti trūkumai galėtų būtų pašalinami.</w:t>
      </w:r>
    </w:p>
    <w:p w:rsidR="00C153A5" w:rsidRPr="00B7659C" w:rsidRDefault="00C153A5" w:rsidP="00D83DFB">
      <w:pPr>
        <w:pStyle w:val="Pagrindinistekstas2"/>
        <w:spacing w:line="240" w:lineRule="auto"/>
        <w:ind w:firstLine="567"/>
        <w:rPr>
          <w:color w:val="auto"/>
          <w:lang w:eastAsia="lt-LT"/>
        </w:rPr>
      </w:pPr>
      <w:r w:rsidRPr="00B7659C">
        <w:rPr>
          <w:color w:val="auto"/>
          <w:lang w:eastAsia="lt-LT"/>
        </w:rPr>
        <w:t xml:space="preserve">Švietimo ir mokslo ministras gali įgalioti Įgaliotą instituciją atlikti vertinimo išvadose įvardytų trūkumų taisymo ir rekomendacijų įgyvendinimo </w:t>
      </w:r>
      <w:proofErr w:type="spellStart"/>
      <w:r w:rsidRPr="00B7659C">
        <w:rPr>
          <w:color w:val="auto"/>
          <w:lang w:eastAsia="lt-LT"/>
        </w:rPr>
        <w:t>stebėseną</w:t>
      </w:r>
      <w:proofErr w:type="spellEnd"/>
      <w:r w:rsidRPr="00B7659C">
        <w:rPr>
          <w:color w:val="auto"/>
          <w:lang w:eastAsia="lt-LT"/>
        </w:rPr>
        <w:t>.</w:t>
      </w:r>
    </w:p>
    <w:p w:rsidR="00C153A5" w:rsidRPr="00B7659C" w:rsidRDefault="00C153A5" w:rsidP="00D83DFB">
      <w:pPr>
        <w:spacing w:after="0" w:line="240" w:lineRule="auto"/>
        <w:rPr>
          <w:rFonts w:ascii="Times New Roman" w:hAnsi="Times New Roman"/>
          <w:sz w:val="20"/>
          <w:szCs w:val="20"/>
        </w:rPr>
      </w:pPr>
    </w:p>
    <w:p w:rsidR="00C153A5" w:rsidRPr="00B7659C" w:rsidRDefault="00C153A5" w:rsidP="007E23C8">
      <w:pPr>
        <w:spacing w:after="0" w:line="240" w:lineRule="auto"/>
        <w:rPr>
          <w:rFonts w:ascii="Times New Roman" w:hAnsi="Times New Roman"/>
          <w:b/>
          <w:sz w:val="20"/>
          <w:szCs w:val="20"/>
        </w:rPr>
      </w:pPr>
    </w:p>
    <w:p w:rsidR="00C153A5" w:rsidRPr="00B7659C" w:rsidRDefault="00C153A5">
      <w:pPr>
        <w:rPr>
          <w:rFonts w:ascii="Times New Roman" w:hAnsi="Times New Roman"/>
          <w:b/>
          <w:sz w:val="20"/>
          <w:szCs w:val="20"/>
        </w:rPr>
      </w:pPr>
      <w:r w:rsidRPr="00B7659C">
        <w:rPr>
          <w:rFonts w:ascii="Times New Roman" w:hAnsi="Times New Roman"/>
          <w:b/>
          <w:sz w:val="20"/>
          <w:szCs w:val="20"/>
        </w:rPr>
        <w:br w:type="page"/>
      </w:r>
    </w:p>
    <w:p w:rsidR="00C153A5" w:rsidRPr="00B7659C" w:rsidRDefault="00C153A5" w:rsidP="007E23C8">
      <w:pPr>
        <w:spacing w:after="0" w:line="240" w:lineRule="auto"/>
        <w:rPr>
          <w:rFonts w:ascii="Times New Roman" w:hAnsi="Times New Roman"/>
          <w:b/>
          <w:sz w:val="20"/>
          <w:szCs w:val="20"/>
        </w:rPr>
      </w:pPr>
    </w:p>
    <w:p w:rsidR="00C153A5" w:rsidRPr="00B7659C" w:rsidRDefault="00C153A5" w:rsidP="004065BC">
      <w:pPr>
        <w:spacing w:after="0" w:line="240" w:lineRule="auto"/>
        <w:jc w:val="right"/>
        <w:rPr>
          <w:rFonts w:ascii="Times New Roman" w:hAnsi="Times New Roman"/>
          <w:b/>
          <w:sz w:val="20"/>
          <w:szCs w:val="20"/>
        </w:rPr>
      </w:pPr>
      <w:r w:rsidRPr="00B7659C">
        <w:rPr>
          <w:rFonts w:ascii="Times New Roman" w:hAnsi="Times New Roman"/>
          <w:b/>
          <w:sz w:val="20"/>
          <w:szCs w:val="20"/>
        </w:rPr>
        <w:t>PRIEDAS Nr. 1</w:t>
      </w:r>
    </w:p>
    <w:p w:rsidR="00C153A5" w:rsidRPr="00B7659C" w:rsidRDefault="00C153A5" w:rsidP="007E23C8">
      <w:pPr>
        <w:spacing w:after="0" w:line="240" w:lineRule="auto"/>
        <w:rPr>
          <w:rFonts w:ascii="Times New Roman" w:hAnsi="Times New Roman"/>
          <w:b/>
          <w:sz w:val="20"/>
          <w:szCs w:val="20"/>
        </w:rPr>
      </w:pPr>
    </w:p>
    <w:p w:rsidR="00C153A5" w:rsidRPr="00B7659C" w:rsidRDefault="00C153A5" w:rsidP="00664184">
      <w:pPr>
        <w:pStyle w:val="Antrats"/>
        <w:jc w:val="center"/>
        <w:rPr>
          <w:b/>
          <w:sz w:val="20"/>
          <w:szCs w:val="20"/>
          <w:lang w:val="lt-LT"/>
        </w:rPr>
      </w:pPr>
      <w:r w:rsidRPr="00B7659C">
        <w:rPr>
          <w:b/>
          <w:sz w:val="20"/>
          <w:szCs w:val="20"/>
          <w:lang w:val="lt-LT"/>
        </w:rPr>
        <w:t>KOLEGIJŲ TAIKOMOJI MOKSLINĖ</w:t>
      </w:r>
      <w:r>
        <w:rPr>
          <w:b/>
          <w:sz w:val="20"/>
          <w:szCs w:val="20"/>
          <w:lang w:val="lt-LT"/>
        </w:rPr>
        <w:t>/MENINĖ</w:t>
      </w:r>
      <w:r w:rsidRPr="00B7659C">
        <w:rPr>
          <w:b/>
          <w:sz w:val="20"/>
          <w:szCs w:val="20"/>
          <w:lang w:val="lt-LT"/>
        </w:rPr>
        <w:t xml:space="preserve"> VEIKLA</w:t>
      </w:r>
    </w:p>
    <w:p w:rsidR="00C153A5" w:rsidRPr="00B7659C" w:rsidRDefault="00C153A5" w:rsidP="002B54AD">
      <w:pPr>
        <w:pStyle w:val="Antrats"/>
        <w:ind w:firstLine="567"/>
        <w:rPr>
          <w:sz w:val="20"/>
          <w:szCs w:val="20"/>
          <w:lang w:val="lt-LT"/>
        </w:rPr>
      </w:pPr>
    </w:p>
    <w:p w:rsidR="00C153A5" w:rsidRDefault="00C153A5" w:rsidP="002B54AD">
      <w:pPr>
        <w:pStyle w:val="Antrats"/>
        <w:ind w:firstLine="567"/>
        <w:rPr>
          <w:sz w:val="20"/>
          <w:szCs w:val="20"/>
          <w:lang w:val="lt-LT"/>
        </w:rPr>
      </w:pPr>
    </w:p>
    <w:p w:rsidR="00C153A5" w:rsidRPr="001A2065" w:rsidRDefault="00C153A5" w:rsidP="00D92346">
      <w:pPr>
        <w:pStyle w:val="Antrats"/>
        <w:numPr>
          <w:ilvl w:val="0"/>
          <w:numId w:val="57"/>
        </w:numPr>
        <w:ind w:left="284" w:hanging="284"/>
        <w:rPr>
          <w:b/>
          <w:sz w:val="20"/>
          <w:szCs w:val="20"/>
          <w:lang w:val="lt-LT"/>
        </w:rPr>
      </w:pPr>
      <w:r w:rsidRPr="001A2065">
        <w:rPr>
          <w:b/>
          <w:sz w:val="20"/>
          <w:szCs w:val="20"/>
          <w:lang w:val="lt-LT"/>
        </w:rPr>
        <w:t>M</w:t>
      </w:r>
      <w:r>
        <w:rPr>
          <w:b/>
          <w:sz w:val="20"/>
          <w:szCs w:val="20"/>
          <w:lang w:val="lt-LT"/>
        </w:rPr>
        <w:t>okslo produkcija</w:t>
      </w:r>
    </w:p>
    <w:p w:rsidR="00C153A5" w:rsidRDefault="00C153A5" w:rsidP="002B54AD">
      <w:pPr>
        <w:pStyle w:val="Antrats"/>
        <w:ind w:firstLine="567"/>
        <w:rPr>
          <w:sz w:val="20"/>
          <w:szCs w:val="20"/>
          <w:lang w:val="lt-LT"/>
        </w:rPr>
      </w:pPr>
    </w:p>
    <w:tbl>
      <w:tblPr>
        <w:tblW w:w="9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6775"/>
        <w:gridCol w:w="1805"/>
      </w:tblGrid>
      <w:tr w:rsidR="00C153A5" w:rsidRPr="005F0843" w:rsidTr="00C4500E">
        <w:trPr>
          <w:trHeight w:val="344"/>
          <w:tblHeader/>
        </w:trPr>
        <w:tc>
          <w:tcPr>
            <w:tcW w:w="880" w:type="dxa"/>
          </w:tcPr>
          <w:p w:rsidR="00C153A5" w:rsidRPr="005F0843" w:rsidRDefault="00C153A5" w:rsidP="001A2065">
            <w:pPr>
              <w:spacing w:after="0" w:line="240" w:lineRule="auto"/>
              <w:rPr>
                <w:rFonts w:ascii="Times New Roman" w:hAnsi="Times New Roman"/>
                <w:b/>
                <w:sz w:val="20"/>
                <w:szCs w:val="20"/>
              </w:rPr>
            </w:pPr>
          </w:p>
        </w:tc>
        <w:tc>
          <w:tcPr>
            <w:tcW w:w="6775" w:type="dxa"/>
          </w:tcPr>
          <w:p w:rsidR="00C153A5" w:rsidRPr="005F0843" w:rsidRDefault="00C153A5" w:rsidP="001A2065">
            <w:pPr>
              <w:spacing w:after="0" w:line="240" w:lineRule="auto"/>
              <w:jc w:val="center"/>
              <w:rPr>
                <w:rFonts w:ascii="Times New Roman" w:hAnsi="Times New Roman"/>
                <w:b/>
                <w:sz w:val="20"/>
                <w:szCs w:val="20"/>
              </w:rPr>
            </w:pPr>
            <w:r w:rsidRPr="005F0843">
              <w:rPr>
                <w:rFonts w:ascii="Times New Roman" w:hAnsi="Times New Roman"/>
                <w:b/>
                <w:sz w:val="20"/>
                <w:szCs w:val="20"/>
              </w:rPr>
              <w:t>Mokslo/mokslo taikomojo darbo rūšis</w:t>
            </w:r>
          </w:p>
        </w:tc>
        <w:tc>
          <w:tcPr>
            <w:tcW w:w="1805" w:type="dxa"/>
          </w:tcPr>
          <w:p w:rsidR="00C153A5" w:rsidRPr="005F0843" w:rsidRDefault="00C153A5" w:rsidP="001A2065">
            <w:pPr>
              <w:spacing w:after="0" w:line="240" w:lineRule="auto"/>
              <w:ind w:right="112"/>
              <w:jc w:val="center"/>
              <w:rPr>
                <w:rFonts w:ascii="Times New Roman" w:hAnsi="Times New Roman"/>
                <w:b/>
                <w:sz w:val="20"/>
                <w:szCs w:val="20"/>
              </w:rPr>
            </w:pPr>
            <w:r w:rsidRPr="005F0843">
              <w:rPr>
                <w:rFonts w:ascii="Times New Roman" w:hAnsi="Times New Roman"/>
                <w:b/>
                <w:sz w:val="20"/>
                <w:szCs w:val="20"/>
              </w:rPr>
              <w:t>Vienetas (vnt.)</w:t>
            </w:r>
          </w:p>
        </w:tc>
      </w:tr>
      <w:tr w:rsidR="00C153A5" w:rsidRPr="005F0843" w:rsidTr="00C4500E">
        <w:trPr>
          <w:trHeight w:val="264"/>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1.</w:t>
            </w:r>
          </w:p>
        </w:tc>
        <w:tc>
          <w:tcPr>
            <w:tcW w:w="6775" w:type="dxa"/>
          </w:tcPr>
          <w:p w:rsidR="00C153A5" w:rsidRPr="005F0843" w:rsidRDefault="00C153A5" w:rsidP="00041571">
            <w:pPr>
              <w:spacing w:after="0" w:line="240" w:lineRule="auto"/>
              <w:rPr>
                <w:rFonts w:ascii="Times New Roman" w:hAnsi="Times New Roman"/>
                <w:sz w:val="20"/>
                <w:szCs w:val="20"/>
                <w:vertAlign w:val="superscript"/>
              </w:rPr>
            </w:pPr>
            <w:r w:rsidRPr="005F0843">
              <w:rPr>
                <w:rFonts w:ascii="Times New Roman" w:hAnsi="Times New Roman"/>
                <w:sz w:val="20"/>
                <w:szCs w:val="20"/>
              </w:rPr>
              <w:t>Mokslo monografija, sudarytas mokslo darbas ir pan. darbai</w:t>
            </w:r>
          </w:p>
        </w:tc>
        <w:tc>
          <w:tcPr>
            <w:tcW w:w="1805" w:type="dxa"/>
          </w:tcPr>
          <w:p w:rsidR="00C153A5" w:rsidRPr="005F0843" w:rsidRDefault="00C153A5" w:rsidP="001A2065">
            <w:pPr>
              <w:spacing w:after="0" w:line="240" w:lineRule="auto"/>
              <w:rPr>
                <w:rFonts w:ascii="Times New Roman" w:hAnsi="Times New Roman"/>
                <w:sz w:val="20"/>
                <w:szCs w:val="20"/>
              </w:rPr>
            </w:pPr>
          </w:p>
        </w:tc>
      </w:tr>
      <w:tr w:rsidR="00C153A5" w:rsidRPr="005F0843" w:rsidTr="00C4500E">
        <w:trPr>
          <w:trHeight w:val="282"/>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2.</w:t>
            </w:r>
          </w:p>
        </w:tc>
        <w:tc>
          <w:tcPr>
            <w:tcW w:w="6775" w:type="dxa"/>
          </w:tcPr>
          <w:p w:rsidR="00C153A5" w:rsidRPr="005F0843" w:rsidRDefault="00C153A5" w:rsidP="00B358A6">
            <w:pPr>
              <w:spacing w:after="0" w:line="240" w:lineRule="auto"/>
              <w:rPr>
                <w:rFonts w:ascii="Times New Roman" w:hAnsi="Times New Roman"/>
                <w:sz w:val="20"/>
                <w:szCs w:val="20"/>
                <w:vertAlign w:val="superscript"/>
              </w:rPr>
            </w:pPr>
            <w:r w:rsidRPr="005F0843">
              <w:rPr>
                <w:rFonts w:ascii="Times New Roman" w:hAnsi="Times New Roman"/>
                <w:sz w:val="20"/>
                <w:szCs w:val="20"/>
              </w:rPr>
              <w:t>Mokslo straipsniai recenzuojamuose moksliniuose periodiniuose leidiniuose</w:t>
            </w:r>
            <w:r w:rsidRPr="005F0843">
              <w:rPr>
                <w:rFonts w:ascii="Times New Roman" w:hAnsi="Times New Roman"/>
                <w:color w:val="000000"/>
                <w:sz w:val="20"/>
                <w:szCs w:val="20"/>
              </w:rPr>
              <w:t xml:space="preserve"> (ISI)</w:t>
            </w:r>
          </w:p>
        </w:tc>
        <w:tc>
          <w:tcPr>
            <w:tcW w:w="1805" w:type="dxa"/>
          </w:tcPr>
          <w:p w:rsidR="00C153A5" w:rsidRPr="005F0843" w:rsidRDefault="00C153A5" w:rsidP="001A2065">
            <w:pPr>
              <w:spacing w:after="0" w:line="240" w:lineRule="auto"/>
              <w:rPr>
                <w:rFonts w:ascii="Times New Roman" w:hAnsi="Times New Roman"/>
                <w:sz w:val="20"/>
                <w:szCs w:val="20"/>
              </w:rPr>
            </w:pPr>
          </w:p>
        </w:tc>
      </w:tr>
      <w:tr w:rsidR="00C153A5" w:rsidRPr="005F0843" w:rsidTr="00C4500E">
        <w:trPr>
          <w:trHeight w:val="271"/>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3.</w:t>
            </w:r>
          </w:p>
        </w:tc>
        <w:tc>
          <w:tcPr>
            <w:tcW w:w="6775" w:type="dxa"/>
          </w:tcPr>
          <w:p w:rsidR="00C153A5" w:rsidRPr="005F0843" w:rsidRDefault="00C153A5" w:rsidP="001A2065">
            <w:pPr>
              <w:spacing w:after="0" w:line="240" w:lineRule="auto"/>
              <w:rPr>
                <w:rFonts w:ascii="Times New Roman" w:hAnsi="Times New Roman"/>
                <w:sz w:val="20"/>
                <w:szCs w:val="20"/>
                <w:vertAlign w:val="superscript"/>
              </w:rPr>
            </w:pPr>
            <w:r w:rsidRPr="005F0843">
              <w:rPr>
                <w:rFonts w:ascii="Times New Roman" w:hAnsi="Times New Roman"/>
                <w:sz w:val="20"/>
                <w:szCs w:val="20"/>
              </w:rPr>
              <w:t>Straipsnis, pateiktas tarptautinėse ar kt. DB</w:t>
            </w:r>
          </w:p>
        </w:tc>
        <w:tc>
          <w:tcPr>
            <w:tcW w:w="1805" w:type="dxa"/>
          </w:tcPr>
          <w:p w:rsidR="00C153A5" w:rsidRPr="005F0843" w:rsidRDefault="00C153A5" w:rsidP="001A2065">
            <w:pPr>
              <w:spacing w:after="0" w:line="240" w:lineRule="auto"/>
              <w:rPr>
                <w:rFonts w:ascii="Times New Roman" w:hAnsi="Times New Roman"/>
                <w:sz w:val="20"/>
                <w:szCs w:val="20"/>
              </w:rPr>
            </w:pPr>
          </w:p>
        </w:tc>
      </w:tr>
      <w:tr w:rsidR="00C153A5" w:rsidRPr="005F0843" w:rsidTr="00C4500E">
        <w:trPr>
          <w:trHeight w:val="219"/>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4.</w:t>
            </w:r>
          </w:p>
        </w:tc>
        <w:tc>
          <w:tcPr>
            <w:tcW w:w="6775" w:type="dxa"/>
          </w:tcPr>
          <w:p w:rsidR="00C153A5" w:rsidRPr="005F0843" w:rsidRDefault="00C153A5" w:rsidP="001A2065">
            <w:pPr>
              <w:spacing w:after="0" w:line="240" w:lineRule="auto"/>
              <w:rPr>
                <w:rFonts w:ascii="Times New Roman" w:hAnsi="Times New Roman"/>
                <w:sz w:val="20"/>
                <w:szCs w:val="20"/>
                <w:vertAlign w:val="superscript"/>
              </w:rPr>
            </w:pPr>
            <w:r w:rsidRPr="005F0843">
              <w:rPr>
                <w:rFonts w:ascii="Times New Roman" w:hAnsi="Times New Roman"/>
                <w:sz w:val="20"/>
                <w:szCs w:val="20"/>
              </w:rPr>
              <w:t>Straipsnis užsienio šalyje organizuotos tarptautinės konferencijos medžiagoje</w:t>
            </w:r>
          </w:p>
        </w:tc>
        <w:tc>
          <w:tcPr>
            <w:tcW w:w="1805" w:type="dxa"/>
          </w:tcPr>
          <w:p w:rsidR="00C153A5" w:rsidRPr="005F0843" w:rsidRDefault="00C153A5" w:rsidP="001A2065">
            <w:pPr>
              <w:spacing w:after="0" w:line="240" w:lineRule="auto"/>
              <w:rPr>
                <w:rFonts w:ascii="Times New Roman" w:hAnsi="Times New Roman"/>
                <w:sz w:val="20"/>
                <w:szCs w:val="20"/>
              </w:rPr>
            </w:pPr>
          </w:p>
        </w:tc>
      </w:tr>
      <w:tr w:rsidR="00C153A5" w:rsidRPr="005F0843" w:rsidTr="00C4500E">
        <w:trPr>
          <w:trHeight w:val="268"/>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5.</w:t>
            </w:r>
          </w:p>
        </w:tc>
        <w:tc>
          <w:tcPr>
            <w:tcW w:w="6775"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Straipsnis Lietuvoje vykusios konferencijos medžiagoje</w:t>
            </w:r>
          </w:p>
        </w:tc>
        <w:tc>
          <w:tcPr>
            <w:tcW w:w="1805" w:type="dxa"/>
          </w:tcPr>
          <w:p w:rsidR="00C153A5" w:rsidRPr="005F0843" w:rsidRDefault="00C153A5" w:rsidP="001A2065">
            <w:pPr>
              <w:spacing w:after="0" w:line="240" w:lineRule="auto"/>
              <w:rPr>
                <w:rFonts w:ascii="Times New Roman" w:hAnsi="Times New Roman"/>
                <w:sz w:val="20"/>
                <w:szCs w:val="20"/>
              </w:rPr>
            </w:pPr>
          </w:p>
        </w:tc>
      </w:tr>
    </w:tbl>
    <w:p w:rsidR="00C153A5" w:rsidRDefault="00C153A5" w:rsidP="002B54AD">
      <w:pPr>
        <w:pStyle w:val="Antrats"/>
        <w:ind w:firstLine="567"/>
        <w:rPr>
          <w:sz w:val="20"/>
          <w:szCs w:val="20"/>
          <w:lang w:val="lt-LT"/>
        </w:rPr>
      </w:pPr>
    </w:p>
    <w:p w:rsidR="00C153A5" w:rsidRDefault="00C153A5" w:rsidP="002B54AD">
      <w:pPr>
        <w:pStyle w:val="Antrats"/>
        <w:ind w:firstLine="567"/>
        <w:rPr>
          <w:sz w:val="20"/>
          <w:szCs w:val="20"/>
          <w:lang w:val="lt-LT"/>
        </w:rPr>
      </w:pPr>
    </w:p>
    <w:p w:rsidR="00C153A5" w:rsidRPr="00B7659C" w:rsidRDefault="00C153A5" w:rsidP="001A2065">
      <w:pPr>
        <w:spacing w:after="0" w:line="240" w:lineRule="auto"/>
        <w:rPr>
          <w:rFonts w:ascii="Times New Roman" w:hAnsi="Times New Roman"/>
          <w:b/>
          <w:sz w:val="20"/>
          <w:szCs w:val="20"/>
        </w:rPr>
      </w:pPr>
      <w:r w:rsidRPr="00B7659C">
        <w:rPr>
          <w:rFonts w:ascii="Times New Roman" w:hAnsi="Times New Roman"/>
          <w:b/>
          <w:sz w:val="20"/>
          <w:szCs w:val="20"/>
        </w:rPr>
        <w:t>I</w:t>
      </w:r>
      <w:r>
        <w:rPr>
          <w:rFonts w:ascii="Times New Roman" w:hAnsi="Times New Roman"/>
          <w:b/>
          <w:sz w:val="20"/>
          <w:szCs w:val="20"/>
        </w:rPr>
        <w:t>I</w:t>
      </w:r>
      <w:r w:rsidRPr="00B7659C">
        <w:rPr>
          <w:rFonts w:ascii="Times New Roman" w:hAnsi="Times New Roman"/>
          <w:b/>
          <w:sz w:val="20"/>
          <w:szCs w:val="20"/>
        </w:rPr>
        <w:t>. Taikomoji/konsultacinė veikla</w:t>
      </w:r>
    </w:p>
    <w:p w:rsidR="00C153A5" w:rsidRDefault="00C153A5" w:rsidP="001A2065">
      <w:pPr>
        <w:spacing w:after="0" w:line="240" w:lineRule="auto"/>
        <w:rPr>
          <w:rFonts w:ascii="Times New Roman" w:hAnsi="Times New Roman"/>
          <w:b/>
          <w:sz w:val="20"/>
          <w:szCs w:val="20"/>
        </w:rPr>
      </w:pPr>
    </w:p>
    <w:tbl>
      <w:tblPr>
        <w:tblW w:w="9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6380"/>
        <w:gridCol w:w="990"/>
        <w:gridCol w:w="1210"/>
      </w:tblGrid>
      <w:tr w:rsidR="00C153A5" w:rsidRPr="005F0843" w:rsidTr="001A2065">
        <w:trPr>
          <w:trHeight w:val="541"/>
        </w:trPr>
        <w:tc>
          <w:tcPr>
            <w:tcW w:w="880" w:type="dxa"/>
          </w:tcPr>
          <w:p w:rsidR="00C153A5" w:rsidRPr="005F0843" w:rsidRDefault="00C153A5" w:rsidP="001A2065">
            <w:pPr>
              <w:spacing w:after="0" w:line="240" w:lineRule="auto"/>
              <w:rPr>
                <w:rFonts w:ascii="Times New Roman" w:hAnsi="Times New Roman"/>
                <w:sz w:val="20"/>
                <w:szCs w:val="20"/>
              </w:rPr>
            </w:pPr>
          </w:p>
        </w:tc>
        <w:tc>
          <w:tcPr>
            <w:tcW w:w="6380" w:type="dxa"/>
          </w:tcPr>
          <w:p w:rsidR="00C153A5" w:rsidRPr="005F0843" w:rsidRDefault="00C153A5" w:rsidP="001A2065">
            <w:pPr>
              <w:spacing w:after="0" w:line="240" w:lineRule="auto"/>
              <w:jc w:val="center"/>
              <w:rPr>
                <w:rFonts w:ascii="Times New Roman" w:hAnsi="Times New Roman"/>
                <w:sz w:val="20"/>
                <w:szCs w:val="20"/>
                <w:vertAlign w:val="superscript"/>
              </w:rPr>
            </w:pPr>
            <w:r w:rsidRPr="005F0843">
              <w:rPr>
                <w:rFonts w:ascii="Times New Roman" w:hAnsi="Times New Roman"/>
                <w:b/>
                <w:sz w:val="20"/>
                <w:szCs w:val="20"/>
              </w:rPr>
              <w:t>Sutartys</w:t>
            </w:r>
          </w:p>
          <w:p w:rsidR="00C153A5" w:rsidRPr="005F0843" w:rsidRDefault="00C153A5" w:rsidP="001A2065">
            <w:pPr>
              <w:spacing w:after="0" w:line="240" w:lineRule="auto"/>
              <w:rPr>
                <w:rFonts w:ascii="Times New Roman" w:hAnsi="Times New Roman"/>
                <w:sz w:val="20"/>
                <w:szCs w:val="20"/>
                <w:vertAlign w:val="superscript"/>
              </w:rPr>
            </w:pPr>
          </w:p>
        </w:tc>
        <w:tc>
          <w:tcPr>
            <w:tcW w:w="990" w:type="dxa"/>
          </w:tcPr>
          <w:p w:rsidR="00C153A5" w:rsidRPr="005F0843" w:rsidRDefault="00C153A5" w:rsidP="001A2065">
            <w:pPr>
              <w:spacing w:after="0" w:line="240" w:lineRule="auto"/>
              <w:rPr>
                <w:rFonts w:ascii="Times New Roman" w:hAnsi="Times New Roman"/>
                <w:b/>
                <w:sz w:val="20"/>
                <w:szCs w:val="20"/>
              </w:rPr>
            </w:pPr>
            <w:r w:rsidRPr="005F0843">
              <w:rPr>
                <w:rFonts w:ascii="Times New Roman" w:hAnsi="Times New Roman"/>
                <w:b/>
                <w:sz w:val="20"/>
                <w:szCs w:val="20"/>
              </w:rPr>
              <w:t>Skaičius</w:t>
            </w:r>
          </w:p>
          <w:p w:rsidR="00C153A5" w:rsidRPr="005F0843" w:rsidRDefault="00C153A5" w:rsidP="001A2065">
            <w:pPr>
              <w:spacing w:after="0" w:line="240" w:lineRule="auto"/>
              <w:jc w:val="center"/>
              <w:rPr>
                <w:rFonts w:ascii="Times New Roman" w:hAnsi="Times New Roman"/>
                <w:b/>
                <w:sz w:val="20"/>
                <w:szCs w:val="20"/>
              </w:rPr>
            </w:pPr>
          </w:p>
        </w:tc>
        <w:tc>
          <w:tcPr>
            <w:tcW w:w="1210" w:type="dxa"/>
          </w:tcPr>
          <w:p w:rsidR="00C153A5" w:rsidRPr="005F0843" w:rsidRDefault="00C153A5" w:rsidP="001A2065">
            <w:pPr>
              <w:spacing w:after="0" w:line="240" w:lineRule="auto"/>
              <w:rPr>
                <w:rFonts w:ascii="Times New Roman" w:hAnsi="Times New Roman"/>
                <w:b/>
                <w:sz w:val="20"/>
                <w:szCs w:val="20"/>
              </w:rPr>
            </w:pPr>
            <w:r w:rsidRPr="005F0843">
              <w:rPr>
                <w:rFonts w:ascii="Times New Roman" w:hAnsi="Times New Roman"/>
                <w:b/>
                <w:sz w:val="20"/>
                <w:szCs w:val="20"/>
              </w:rPr>
              <w:t>Uždirbtos lėšos (Lt)</w:t>
            </w:r>
          </w:p>
        </w:tc>
      </w:tr>
      <w:tr w:rsidR="00C153A5" w:rsidRPr="005F0843" w:rsidTr="001A2065">
        <w:trPr>
          <w:trHeight w:val="421"/>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1.</w:t>
            </w:r>
          </w:p>
        </w:tc>
        <w:tc>
          <w:tcPr>
            <w:tcW w:w="6380" w:type="dxa"/>
          </w:tcPr>
          <w:p w:rsidR="00C153A5" w:rsidRPr="005F0843" w:rsidRDefault="00C153A5" w:rsidP="001A2065">
            <w:pPr>
              <w:spacing w:after="0" w:line="240" w:lineRule="auto"/>
              <w:rPr>
                <w:rFonts w:ascii="Times New Roman" w:hAnsi="Times New Roman"/>
                <w:sz w:val="20"/>
                <w:szCs w:val="20"/>
                <w:vertAlign w:val="superscript"/>
              </w:rPr>
            </w:pPr>
            <w:r w:rsidRPr="005F0843">
              <w:rPr>
                <w:rFonts w:ascii="Times New Roman" w:hAnsi="Times New Roman"/>
                <w:sz w:val="20"/>
                <w:szCs w:val="20"/>
              </w:rPr>
              <w:t>Sutartys su Lietuvos ūkio subjektais (įskaitant savivaldybių įstaigas) ir  Lietuvos valstybinėmis įstaigomis taikomiesiems moksliniams tyrimams ar konsultacijoms</w:t>
            </w:r>
          </w:p>
        </w:tc>
        <w:tc>
          <w:tcPr>
            <w:tcW w:w="990" w:type="dxa"/>
          </w:tcPr>
          <w:p w:rsidR="00C153A5" w:rsidRPr="005F0843" w:rsidRDefault="00C153A5" w:rsidP="001A2065">
            <w:pPr>
              <w:spacing w:after="0" w:line="240" w:lineRule="auto"/>
              <w:rPr>
                <w:rFonts w:ascii="Times New Roman" w:hAnsi="Times New Roman"/>
                <w:sz w:val="20"/>
                <w:szCs w:val="20"/>
              </w:rPr>
            </w:pPr>
          </w:p>
        </w:tc>
        <w:tc>
          <w:tcPr>
            <w:tcW w:w="1210" w:type="dxa"/>
          </w:tcPr>
          <w:p w:rsidR="00C153A5" w:rsidRPr="005F0843" w:rsidRDefault="00C153A5" w:rsidP="001A2065">
            <w:pPr>
              <w:spacing w:after="0" w:line="240" w:lineRule="auto"/>
              <w:rPr>
                <w:rFonts w:ascii="Times New Roman" w:hAnsi="Times New Roman"/>
                <w:b/>
                <w:sz w:val="20"/>
                <w:szCs w:val="20"/>
              </w:rPr>
            </w:pPr>
          </w:p>
        </w:tc>
      </w:tr>
      <w:tr w:rsidR="00C153A5" w:rsidRPr="005F0843" w:rsidTr="001A2065">
        <w:trPr>
          <w:trHeight w:val="386"/>
        </w:trPr>
        <w:tc>
          <w:tcPr>
            <w:tcW w:w="880"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2.</w:t>
            </w:r>
          </w:p>
        </w:tc>
        <w:tc>
          <w:tcPr>
            <w:tcW w:w="6380" w:type="dxa"/>
          </w:tcPr>
          <w:p w:rsidR="00C153A5" w:rsidRPr="005F0843" w:rsidRDefault="00C153A5" w:rsidP="001A2065">
            <w:pPr>
              <w:spacing w:after="0" w:line="240" w:lineRule="auto"/>
              <w:rPr>
                <w:rFonts w:ascii="Times New Roman" w:hAnsi="Times New Roman"/>
                <w:sz w:val="20"/>
                <w:szCs w:val="20"/>
                <w:vertAlign w:val="superscript"/>
              </w:rPr>
            </w:pPr>
            <w:r w:rsidRPr="005F0843">
              <w:rPr>
                <w:rFonts w:ascii="Times New Roman" w:hAnsi="Times New Roman"/>
                <w:sz w:val="20"/>
                <w:szCs w:val="20"/>
              </w:rPr>
              <w:t>Sutartys su užsienio subjektais taikomiesiems moksliniams tyrimams</w:t>
            </w:r>
          </w:p>
        </w:tc>
        <w:tc>
          <w:tcPr>
            <w:tcW w:w="990" w:type="dxa"/>
          </w:tcPr>
          <w:p w:rsidR="00C153A5" w:rsidRPr="005F0843" w:rsidRDefault="00C153A5" w:rsidP="001A2065">
            <w:pPr>
              <w:spacing w:after="0" w:line="240" w:lineRule="auto"/>
              <w:rPr>
                <w:rFonts w:ascii="Times New Roman" w:hAnsi="Times New Roman"/>
                <w:sz w:val="20"/>
                <w:szCs w:val="20"/>
              </w:rPr>
            </w:pPr>
          </w:p>
        </w:tc>
        <w:tc>
          <w:tcPr>
            <w:tcW w:w="1210" w:type="dxa"/>
          </w:tcPr>
          <w:p w:rsidR="00C153A5" w:rsidRPr="005F0843" w:rsidRDefault="00C153A5" w:rsidP="001A2065">
            <w:pPr>
              <w:spacing w:after="0" w:line="240" w:lineRule="auto"/>
              <w:rPr>
                <w:rFonts w:ascii="Times New Roman" w:hAnsi="Times New Roman"/>
                <w:b/>
                <w:sz w:val="20"/>
                <w:szCs w:val="20"/>
              </w:rPr>
            </w:pPr>
          </w:p>
        </w:tc>
      </w:tr>
    </w:tbl>
    <w:p w:rsidR="00C153A5" w:rsidRDefault="00C153A5" w:rsidP="001A2065">
      <w:pPr>
        <w:pStyle w:val="Antrats"/>
        <w:ind w:firstLine="567"/>
        <w:rPr>
          <w:sz w:val="20"/>
          <w:szCs w:val="20"/>
          <w:lang w:val="lt-LT"/>
        </w:rPr>
      </w:pPr>
    </w:p>
    <w:p w:rsidR="00C153A5" w:rsidRPr="00B7659C" w:rsidRDefault="00C153A5" w:rsidP="001A2065">
      <w:pPr>
        <w:spacing w:after="0" w:line="240" w:lineRule="auto"/>
        <w:rPr>
          <w:rFonts w:ascii="Times New Roman" w:hAnsi="Times New Roman"/>
          <w:b/>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6871"/>
        <w:gridCol w:w="1672"/>
      </w:tblGrid>
      <w:tr w:rsidR="00C153A5" w:rsidRPr="005F0843" w:rsidTr="00C37A6B">
        <w:trPr>
          <w:cantSplit/>
          <w:tblHeader/>
        </w:trPr>
        <w:tc>
          <w:tcPr>
            <w:tcW w:w="955" w:type="dxa"/>
            <w:vAlign w:val="center"/>
          </w:tcPr>
          <w:p w:rsidR="00C153A5" w:rsidRPr="005F0843" w:rsidRDefault="00C153A5" w:rsidP="001A2065">
            <w:pPr>
              <w:spacing w:after="0" w:line="240" w:lineRule="auto"/>
              <w:jc w:val="center"/>
              <w:rPr>
                <w:rFonts w:ascii="Times New Roman" w:hAnsi="Times New Roman"/>
                <w:b/>
                <w:sz w:val="20"/>
                <w:szCs w:val="20"/>
              </w:rPr>
            </w:pPr>
          </w:p>
        </w:tc>
        <w:tc>
          <w:tcPr>
            <w:tcW w:w="6871" w:type="dxa"/>
            <w:vAlign w:val="center"/>
          </w:tcPr>
          <w:p w:rsidR="00C153A5" w:rsidRPr="005F0843" w:rsidRDefault="00C153A5" w:rsidP="001A2065">
            <w:pPr>
              <w:spacing w:after="0" w:line="240" w:lineRule="auto"/>
              <w:jc w:val="center"/>
              <w:rPr>
                <w:rFonts w:ascii="Times New Roman" w:hAnsi="Times New Roman"/>
                <w:b/>
                <w:sz w:val="20"/>
                <w:szCs w:val="20"/>
              </w:rPr>
            </w:pPr>
            <w:r w:rsidRPr="005F0843">
              <w:rPr>
                <w:rFonts w:ascii="Times New Roman" w:hAnsi="Times New Roman"/>
                <w:b/>
                <w:sz w:val="20"/>
                <w:szCs w:val="20"/>
              </w:rPr>
              <w:t>Veiklos rūšis</w:t>
            </w:r>
          </w:p>
        </w:tc>
        <w:tc>
          <w:tcPr>
            <w:tcW w:w="1672" w:type="dxa"/>
          </w:tcPr>
          <w:p w:rsidR="00C153A5" w:rsidRPr="005F0843" w:rsidRDefault="00C153A5" w:rsidP="001A2065">
            <w:pPr>
              <w:spacing w:after="0" w:line="240" w:lineRule="auto"/>
              <w:jc w:val="center"/>
              <w:rPr>
                <w:rFonts w:ascii="Times New Roman" w:hAnsi="Times New Roman"/>
                <w:b/>
                <w:sz w:val="20"/>
                <w:szCs w:val="20"/>
              </w:rPr>
            </w:pPr>
            <w:r w:rsidRPr="005F0843">
              <w:rPr>
                <w:rFonts w:ascii="Times New Roman" w:hAnsi="Times New Roman"/>
                <w:b/>
                <w:sz w:val="20"/>
                <w:szCs w:val="20"/>
              </w:rPr>
              <w:t>Vienetas (</w:t>
            </w:r>
            <w:proofErr w:type="spellStart"/>
            <w:r w:rsidRPr="005F0843">
              <w:rPr>
                <w:rFonts w:ascii="Times New Roman" w:hAnsi="Times New Roman"/>
                <w:b/>
                <w:sz w:val="20"/>
                <w:szCs w:val="20"/>
              </w:rPr>
              <w:t>vnt</w:t>
            </w:r>
            <w:proofErr w:type="spellEnd"/>
            <w:r w:rsidRPr="005F0843">
              <w:rPr>
                <w:rFonts w:ascii="Times New Roman" w:hAnsi="Times New Roman"/>
                <w:b/>
                <w:sz w:val="20"/>
                <w:szCs w:val="20"/>
              </w:rPr>
              <w:t>).</w:t>
            </w: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1.</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Konferencijos mokslo taikomosios veiklos tematika (organizavimas)</w:t>
            </w:r>
          </w:p>
        </w:tc>
        <w:tc>
          <w:tcPr>
            <w:tcW w:w="1672" w:type="dxa"/>
          </w:tcPr>
          <w:p w:rsidR="00C153A5" w:rsidRPr="005F0843" w:rsidRDefault="00C153A5" w:rsidP="001A2065">
            <w:pPr>
              <w:spacing w:after="0" w:line="240" w:lineRule="auto"/>
              <w:jc w:val="both"/>
              <w:rPr>
                <w:rFonts w:ascii="Times New Roman" w:hAnsi="Times New Roman"/>
                <w:sz w:val="20"/>
                <w:szCs w:val="20"/>
              </w:rPr>
            </w:pP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2.</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Seminarai mokslo taikomosios veiklos tematika (organizavimas)</w:t>
            </w:r>
          </w:p>
        </w:tc>
        <w:tc>
          <w:tcPr>
            <w:tcW w:w="1672" w:type="dxa"/>
          </w:tcPr>
          <w:p w:rsidR="00C153A5" w:rsidRPr="005F0843" w:rsidRDefault="00C153A5" w:rsidP="001A2065">
            <w:pPr>
              <w:spacing w:after="0" w:line="240" w:lineRule="auto"/>
              <w:jc w:val="both"/>
              <w:rPr>
                <w:rFonts w:ascii="Times New Roman" w:hAnsi="Times New Roman"/>
                <w:sz w:val="20"/>
                <w:szCs w:val="20"/>
              </w:rPr>
            </w:pP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3.</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Leidyba (leidiniai mokslo taikomosios veiklos tematika)</w:t>
            </w:r>
          </w:p>
        </w:tc>
        <w:tc>
          <w:tcPr>
            <w:tcW w:w="1672" w:type="dxa"/>
          </w:tcPr>
          <w:p w:rsidR="00C153A5" w:rsidRPr="005F0843" w:rsidRDefault="00C153A5" w:rsidP="001A2065">
            <w:pPr>
              <w:spacing w:after="0" w:line="240" w:lineRule="auto"/>
              <w:jc w:val="both"/>
              <w:rPr>
                <w:rFonts w:ascii="Times New Roman" w:hAnsi="Times New Roman"/>
                <w:sz w:val="20"/>
                <w:szCs w:val="20"/>
              </w:rPr>
            </w:pP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4.</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Dėstytojų mokslinės-praktinės konferencijos (dalyvavimas skaitant pranešimą)</w:t>
            </w:r>
          </w:p>
        </w:tc>
        <w:tc>
          <w:tcPr>
            <w:tcW w:w="1672" w:type="dxa"/>
          </w:tcPr>
          <w:p w:rsidR="00C153A5" w:rsidRPr="005F0843" w:rsidRDefault="00C153A5" w:rsidP="001A2065">
            <w:pPr>
              <w:spacing w:after="0" w:line="240" w:lineRule="auto"/>
              <w:jc w:val="both"/>
              <w:rPr>
                <w:rFonts w:ascii="Times New Roman" w:hAnsi="Times New Roman"/>
                <w:sz w:val="20"/>
                <w:szCs w:val="20"/>
              </w:rPr>
            </w:pP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5.</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Studentų mokslinės-praktinės/kūrybinės konferencijos (dalyvavimas skaitant pranešimą ar pristatant darbą)</w:t>
            </w:r>
          </w:p>
        </w:tc>
        <w:tc>
          <w:tcPr>
            <w:tcW w:w="1672" w:type="dxa"/>
          </w:tcPr>
          <w:p w:rsidR="00C153A5" w:rsidRPr="005F0843" w:rsidRDefault="00C153A5" w:rsidP="001A2065">
            <w:pPr>
              <w:spacing w:after="0" w:line="240" w:lineRule="auto"/>
              <w:jc w:val="both"/>
              <w:rPr>
                <w:rFonts w:ascii="Times New Roman" w:hAnsi="Times New Roman"/>
                <w:sz w:val="20"/>
                <w:szCs w:val="20"/>
              </w:rPr>
            </w:pP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6.</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 xml:space="preserve">Šalia kolegijos įkurtos pelno siekiančios įmonės, įstaigos, organizacijos (angl. </w:t>
            </w:r>
            <w:proofErr w:type="spellStart"/>
            <w:r w:rsidRPr="005F0843">
              <w:rPr>
                <w:rFonts w:ascii="Times New Roman" w:hAnsi="Times New Roman"/>
                <w:i/>
                <w:sz w:val="20"/>
                <w:szCs w:val="20"/>
              </w:rPr>
              <w:t>Spin-off</w:t>
            </w:r>
            <w:r w:rsidRPr="005F0843">
              <w:rPr>
                <w:rFonts w:ascii="Times New Roman" w:hAnsi="Times New Roman"/>
                <w:sz w:val="20"/>
                <w:szCs w:val="20"/>
              </w:rPr>
              <w:t>)</w:t>
            </w:r>
            <w:proofErr w:type="spellEnd"/>
          </w:p>
        </w:tc>
        <w:tc>
          <w:tcPr>
            <w:tcW w:w="1672" w:type="dxa"/>
          </w:tcPr>
          <w:p w:rsidR="00C153A5" w:rsidRPr="005F0843" w:rsidRDefault="00C153A5" w:rsidP="001A2065">
            <w:pPr>
              <w:spacing w:after="0" w:line="240" w:lineRule="auto"/>
              <w:jc w:val="both"/>
              <w:rPr>
                <w:rFonts w:ascii="Times New Roman" w:hAnsi="Times New Roman"/>
                <w:sz w:val="20"/>
                <w:szCs w:val="20"/>
              </w:rPr>
            </w:pPr>
          </w:p>
        </w:tc>
      </w:tr>
      <w:tr w:rsidR="00C153A5" w:rsidRPr="005F0843" w:rsidTr="00C37A6B">
        <w:trPr>
          <w:cantSplit/>
        </w:trPr>
        <w:tc>
          <w:tcPr>
            <w:tcW w:w="955" w:type="dxa"/>
          </w:tcPr>
          <w:p w:rsidR="00C153A5" w:rsidRPr="005F0843" w:rsidRDefault="00C153A5" w:rsidP="00A427F0">
            <w:pPr>
              <w:spacing w:after="0" w:line="240" w:lineRule="auto"/>
              <w:jc w:val="center"/>
              <w:rPr>
                <w:rFonts w:ascii="Times New Roman" w:hAnsi="Times New Roman"/>
                <w:sz w:val="20"/>
                <w:szCs w:val="20"/>
              </w:rPr>
            </w:pPr>
            <w:r w:rsidRPr="005F0843">
              <w:rPr>
                <w:rFonts w:ascii="Times New Roman" w:hAnsi="Times New Roman"/>
                <w:sz w:val="20"/>
                <w:szCs w:val="20"/>
              </w:rPr>
              <w:t>7.</w:t>
            </w:r>
          </w:p>
        </w:tc>
        <w:tc>
          <w:tcPr>
            <w:tcW w:w="6871" w:type="dxa"/>
          </w:tcPr>
          <w:p w:rsidR="00C153A5" w:rsidRPr="005F0843" w:rsidRDefault="00C153A5" w:rsidP="001A2065">
            <w:pPr>
              <w:spacing w:after="0" w:line="240" w:lineRule="auto"/>
              <w:rPr>
                <w:rFonts w:ascii="Times New Roman" w:hAnsi="Times New Roman"/>
                <w:sz w:val="20"/>
                <w:szCs w:val="20"/>
              </w:rPr>
            </w:pPr>
            <w:r w:rsidRPr="005F0843">
              <w:rPr>
                <w:rFonts w:ascii="Times New Roman" w:hAnsi="Times New Roman"/>
                <w:sz w:val="20"/>
                <w:szCs w:val="20"/>
              </w:rPr>
              <w:t>Konsultacijos verslui</w:t>
            </w:r>
          </w:p>
        </w:tc>
        <w:tc>
          <w:tcPr>
            <w:tcW w:w="1672" w:type="dxa"/>
          </w:tcPr>
          <w:p w:rsidR="00C153A5" w:rsidRPr="005F0843" w:rsidRDefault="00C153A5" w:rsidP="001A2065">
            <w:pPr>
              <w:spacing w:after="0" w:line="240" w:lineRule="auto"/>
              <w:jc w:val="both"/>
              <w:rPr>
                <w:rFonts w:ascii="Times New Roman" w:hAnsi="Times New Roman"/>
                <w:sz w:val="20"/>
                <w:szCs w:val="20"/>
              </w:rPr>
            </w:pPr>
          </w:p>
        </w:tc>
      </w:tr>
    </w:tbl>
    <w:p w:rsidR="00C153A5" w:rsidRDefault="00C153A5" w:rsidP="001A2065">
      <w:pPr>
        <w:spacing w:after="0" w:line="240" w:lineRule="auto"/>
        <w:rPr>
          <w:rFonts w:ascii="Times New Roman" w:hAnsi="Times New Roman"/>
          <w:b/>
          <w:sz w:val="20"/>
          <w:szCs w:val="20"/>
        </w:rPr>
      </w:pPr>
    </w:p>
    <w:p w:rsidR="00C153A5" w:rsidRDefault="00C153A5" w:rsidP="001A2065">
      <w:pPr>
        <w:spacing w:after="0" w:line="240" w:lineRule="auto"/>
        <w:rPr>
          <w:rFonts w:ascii="Times New Roman" w:hAnsi="Times New Roman"/>
          <w:b/>
          <w:sz w:val="20"/>
          <w:szCs w:val="20"/>
        </w:rPr>
      </w:pPr>
    </w:p>
    <w:p w:rsidR="00C153A5" w:rsidRDefault="00C153A5" w:rsidP="00D92346">
      <w:pPr>
        <w:spacing w:after="0" w:line="240" w:lineRule="auto"/>
        <w:rPr>
          <w:rFonts w:ascii="Times New Roman" w:hAnsi="Times New Roman"/>
          <w:b/>
          <w:sz w:val="20"/>
          <w:szCs w:val="20"/>
        </w:rPr>
      </w:pPr>
      <w:r w:rsidRPr="00B7659C">
        <w:rPr>
          <w:rFonts w:ascii="Times New Roman" w:hAnsi="Times New Roman"/>
          <w:b/>
          <w:sz w:val="20"/>
          <w:szCs w:val="20"/>
        </w:rPr>
        <w:t>I</w:t>
      </w:r>
      <w:r>
        <w:rPr>
          <w:rFonts w:ascii="Times New Roman" w:hAnsi="Times New Roman"/>
          <w:b/>
          <w:sz w:val="20"/>
          <w:szCs w:val="20"/>
        </w:rPr>
        <w:t>I</w:t>
      </w:r>
      <w:r w:rsidRPr="00B7659C">
        <w:rPr>
          <w:rFonts w:ascii="Times New Roman" w:hAnsi="Times New Roman"/>
          <w:b/>
          <w:sz w:val="20"/>
          <w:szCs w:val="20"/>
        </w:rPr>
        <w:t xml:space="preserve">. </w:t>
      </w:r>
      <w:r>
        <w:rPr>
          <w:rFonts w:ascii="Times New Roman" w:hAnsi="Times New Roman"/>
          <w:b/>
          <w:sz w:val="20"/>
          <w:szCs w:val="20"/>
        </w:rPr>
        <w:t>Meninė veikla</w:t>
      </w:r>
      <w:r w:rsidRPr="00B7659C">
        <w:rPr>
          <w:rFonts w:ascii="Times New Roman" w:hAnsi="Times New Roman"/>
          <w:b/>
          <w:sz w:val="20"/>
          <w:szCs w:val="20"/>
        </w:rPr>
        <w:t xml:space="preserve"> </w:t>
      </w:r>
      <w:proofErr w:type="spellStart"/>
      <w:r w:rsidRPr="00B7659C">
        <w:rPr>
          <w:rFonts w:ascii="Times New Roman" w:hAnsi="Times New Roman"/>
          <w:b/>
          <w:sz w:val="20"/>
          <w:szCs w:val="20"/>
        </w:rPr>
        <w:t>veikla</w:t>
      </w:r>
      <w:proofErr w:type="spellEnd"/>
    </w:p>
    <w:p w:rsidR="00C153A5" w:rsidRDefault="00C153A5" w:rsidP="00D92346">
      <w:pPr>
        <w:spacing w:after="0" w:line="240" w:lineRule="auto"/>
        <w:rPr>
          <w:rFonts w:ascii="Times New Roman" w:hAnsi="Times New Roman"/>
          <w:b/>
          <w:sz w:val="20"/>
          <w:szCs w:val="2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6765"/>
        <w:gridCol w:w="1701"/>
      </w:tblGrid>
      <w:tr w:rsidR="00C153A5" w:rsidRPr="005F0843" w:rsidTr="00A427F0">
        <w:trPr>
          <w:trHeight w:val="487"/>
          <w:tblHeader/>
        </w:trPr>
        <w:tc>
          <w:tcPr>
            <w:tcW w:w="1032" w:type="dxa"/>
            <w:tcBorders>
              <w:top w:val="single" w:sz="4" w:space="0" w:color="auto"/>
              <w:bottom w:val="single" w:sz="4" w:space="0" w:color="auto"/>
              <w:right w:val="single" w:sz="4" w:space="0" w:color="auto"/>
            </w:tcBorders>
          </w:tcPr>
          <w:p w:rsidR="00C153A5" w:rsidRPr="005F0843" w:rsidRDefault="00C153A5" w:rsidP="00A427F0">
            <w:pPr>
              <w:keepLines/>
              <w:widowControl w:val="0"/>
              <w:spacing w:after="0" w:line="240" w:lineRule="auto"/>
              <w:jc w:val="center"/>
              <w:rPr>
                <w:rFonts w:ascii="Times New Roman" w:hAnsi="Times New Roman"/>
                <w:b/>
                <w:sz w:val="20"/>
                <w:szCs w:val="20"/>
              </w:rPr>
            </w:pPr>
          </w:p>
        </w:tc>
        <w:tc>
          <w:tcPr>
            <w:tcW w:w="6765" w:type="dxa"/>
            <w:tcBorders>
              <w:top w:val="single" w:sz="4" w:space="0" w:color="auto"/>
              <w:left w:val="single" w:sz="4" w:space="0" w:color="auto"/>
              <w:bottom w:val="single" w:sz="4" w:space="0" w:color="auto"/>
              <w:right w:val="single" w:sz="4" w:space="0" w:color="auto"/>
            </w:tcBorders>
          </w:tcPr>
          <w:p w:rsidR="00C153A5" w:rsidRPr="005F0843" w:rsidRDefault="00C153A5" w:rsidP="00A427F0">
            <w:pPr>
              <w:keepLines/>
              <w:widowControl w:val="0"/>
              <w:spacing w:after="0" w:line="240" w:lineRule="auto"/>
              <w:jc w:val="center"/>
              <w:rPr>
                <w:rFonts w:ascii="Times New Roman" w:hAnsi="Times New Roman"/>
                <w:b/>
                <w:sz w:val="20"/>
                <w:szCs w:val="20"/>
              </w:rPr>
            </w:pPr>
            <w:r w:rsidRPr="005F0843">
              <w:rPr>
                <w:rFonts w:ascii="Times New Roman" w:hAnsi="Times New Roman"/>
                <w:b/>
                <w:sz w:val="20"/>
                <w:szCs w:val="20"/>
              </w:rPr>
              <w:t>Požymiai</w:t>
            </w:r>
          </w:p>
        </w:tc>
        <w:tc>
          <w:tcPr>
            <w:tcW w:w="1701" w:type="dxa"/>
            <w:tcBorders>
              <w:top w:val="single" w:sz="4" w:space="0" w:color="auto"/>
              <w:left w:val="single" w:sz="4" w:space="0" w:color="auto"/>
              <w:bottom w:val="single" w:sz="4" w:space="0" w:color="auto"/>
            </w:tcBorders>
          </w:tcPr>
          <w:p w:rsidR="00C153A5" w:rsidRPr="005F0843" w:rsidRDefault="00C153A5" w:rsidP="00A427F0">
            <w:pPr>
              <w:keepLines/>
              <w:widowControl w:val="0"/>
              <w:spacing w:after="0" w:line="240" w:lineRule="auto"/>
              <w:jc w:val="center"/>
              <w:rPr>
                <w:rFonts w:ascii="Times New Roman" w:hAnsi="Times New Roman"/>
                <w:b/>
                <w:sz w:val="20"/>
                <w:szCs w:val="20"/>
              </w:rPr>
            </w:pPr>
            <w:r w:rsidRPr="005F0843">
              <w:rPr>
                <w:rFonts w:ascii="Times New Roman" w:hAnsi="Times New Roman"/>
                <w:b/>
                <w:sz w:val="20"/>
                <w:szCs w:val="20"/>
              </w:rPr>
              <w:t>Vienetas (</w:t>
            </w:r>
            <w:proofErr w:type="spellStart"/>
            <w:r w:rsidRPr="005F0843">
              <w:rPr>
                <w:rFonts w:ascii="Times New Roman" w:hAnsi="Times New Roman"/>
                <w:b/>
                <w:sz w:val="20"/>
                <w:szCs w:val="20"/>
              </w:rPr>
              <w:t>vnt</w:t>
            </w:r>
            <w:proofErr w:type="spellEnd"/>
            <w:r w:rsidRPr="005F0843">
              <w:rPr>
                <w:rFonts w:ascii="Times New Roman" w:hAnsi="Times New Roman"/>
                <w:b/>
                <w:sz w:val="20"/>
                <w:szCs w:val="20"/>
              </w:rPr>
              <w:t>).</w:t>
            </w:r>
          </w:p>
        </w:tc>
      </w:tr>
      <w:tr w:rsidR="00C153A5" w:rsidRPr="005F0843" w:rsidTr="00D92346">
        <w:tblPrEx>
          <w:tblBorders>
            <w:insideH w:val="single" w:sz="4" w:space="0" w:color="auto"/>
            <w:insideV w:val="single" w:sz="4" w:space="0" w:color="auto"/>
          </w:tblBorders>
          <w:tblLook w:val="01E0" w:firstRow="1" w:lastRow="1" w:firstColumn="1" w:lastColumn="1" w:noHBand="0" w:noVBand="0"/>
        </w:tblPrEx>
        <w:trPr>
          <w:cantSplit/>
          <w:trHeight w:val="266"/>
        </w:trPr>
        <w:tc>
          <w:tcPr>
            <w:tcW w:w="1032" w:type="dxa"/>
          </w:tcPr>
          <w:p w:rsidR="00C153A5" w:rsidRPr="005F0843" w:rsidRDefault="00C153A5" w:rsidP="00D92346">
            <w:pPr>
              <w:ind w:left="156" w:hanging="156"/>
              <w:jc w:val="center"/>
              <w:rPr>
                <w:rFonts w:ascii="Times New Roman" w:hAnsi="Times New Roman"/>
                <w:sz w:val="20"/>
                <w:szCs w:val="20"/>
              </w:rPr>
            </w:pPr>
            <w:r w:rsidRPr="005F0843">
              <w:rPr>
                <w:rFonts w:ascii="Times New Roman" w:hAnsi="Times New Roman"/>
                <w:sz w:val="20"/>
                <w:szCs w:val="20"/>
              </w:rPr>
              <w:t>1.</w:t>
            </w:r>
          </w:p>
        </w:tc>
        <w:tc>
          <w:tcPr>
            <w:tcW w:w="6765" w:type="dxa"/>
          </w:tcPr>
          <w:p w:rsidR="00C153A5" w:rsidRPr="005F0843" w:rsidRDefault="00C153A5" w:rsidP="00D37BE9">
            <w:pPr>
              <w:spacing w:after="0" w:line="240" w:lineRule="auto"/>
              <w:rPr>
                <w:rFonts w:ascii="Times New Roman" w:hAnsi="Times New Roman"/>
                <w:sz w:val="20"/>
                <w:szCs w:val="20"/>
              </w:rPr>
            </w:pPr>
            <w:r w:rsidRPr="005F0843">
              <w:rPr>
                <w:rFonts w:ascii="Times New Roman" w:hAnsi="Times New Roman"/>
                <w:sz w:val="20"/>
                <w:szCs w:val="20"/>
              </w:rPr>
              <w:t xml:space="preserve">Meninė veikla (personalinė paroda, dalyvavimas tarptautinėje parodoje, parodos kuravimas; dailės kūrinio realizacija; išleistas albumas, iliustruota knyga; pastatas ar interjeras; spektaklis, kino, televizijos filmas; vaidmuo, atliktas teatro, kino, televizijos renginyje; baleto, šokio kompozicija, režisūra; solinė ar </w:t>
            </w:r>
            <w:proofErr w:type="spellStart"/>
            <w:r w:rsidRPr="005F0843">
              <w:rPr>
                <w:rFonts w:ascii="Times New Roman" w:hAnsi="Times New Roman"/>
                <w:sz w:val="20"/>
                <w:szCs w:val="20"/>
              </w:rPr>
              <w:t>ansamblinė</w:t>
            </w:r>
            <w:proofErr w:type="spellEnd"/>
            <w:r w:rsidRPr="005F0843">
              <w:rPr>
                <w:rFonts w:ascii="Times New Roman" w:hAnsi="Times New Roman"/>
                <w:sz w:val="20"/>
                <w:szCs w:val="20"/>
              </w:rPr>
              <w:t xml:space="preserve"> šokio partija; autorinis koncertas, muzikinis scenos veikalas, koncertinis kūrinys, rečitalis ar dalis koncerto programos ir pan.) užsienyje </w:t>
            </w:r>
          </w:p>
        </w:tc>
        <w:tc>
          <w:tcPr>
            <w:tcW w:w="1701" w:type="dxa"/>
          </w:tcPr>
          <w:p w:rsidR="00C153A5" w:rsidRPr="005F0843" w:rsidRDefault="00C153A5" w:rsidP="00D92346">
            <w:pPr>
              <w:jc w:val="center"/>
            </w:pPr>
          </w:p>
        </w:tc>
      </w:tr>
      <w:tr w:rsidR="00C153A5" w:rsidRPr="005F0843" w:rsidTr="00D92346">
        <w:tblPrEx>
          <w:tblBorders>
            <w:insideH w:val="single" w:sz="4" w:space="0" w:color="auto"/>
            <w:insideV w:val="single" w:sz="4" w:space="0" w:color="auto"/>
          </w:tblBorders>
          <w:tblLook w:val="01E0" w:firstRow="1" w:lastRow="1" w:firstColumn="1" w:lastColumn="1" w:noHBand="0" w:noVBand="0"/>
        </w:tblPrEx>
        <w:trPr>
          <w:cantSplit/>
          <w:trHeight w:val="480"/>
        </w:trPr>
        <w:tc>
          <w:tcPr>
            <w:tcW w:w="1032" w:type="dxa"/>
          </w:tcPr>
          <w:p w:rsidR="00C153A5" w:rsidRPr="005F0843" w:rsidRDefault="00C153A5" w:rsidP="00D92346">
            <w:pPr>
              <w:jc w:val="center"/>
              <w:rPr>
                <w:rFonts w:ascii="Times New Roman" w:hAnsi="Times New Roman"/>
                <w:sz w:val="20"/>
                <w:szCs w:val="20"/>
              </w:rPr>
            </w:pPr>
            <w:r w:rsidRPr="005F0843">
              <w:rPr>
                <w:rFonts w:ascii="Times New Roman" w:hAnsi="Times New Roman"/>
                <w:sz w:val="20"/>
                <w:szCs w:val="20"/>
              </w:rPr>
              <w:t>2.</w:t>
            </w:r>
          </w:p>
        </w:tc>
        <w:tc>
          <w:tcPr>
            <w:tcW w:w="6765" w:type="dxa"/>
          </w:tcPr>
          <w:p w:rsidR="00C153A5" w:rsidRPr="005F0843" w:rsidRDefault="00C153A5" w:rsidP="00D37BE9">
            <w:pPr>
              <w:spacing w:after="0" w:line="240" w:lineRule="auto"/>
              <w:rPr>
                <w:rFonts w:ascii="Times New Roman" w:hAnsi="Times New Roman"/>
                <w:sz w:val="20"/>
                <w:szCs w:val="20"/>
              </w:rPr>
            </w:pPr>
            <w:r w:rsidRPr="005F0843">
              <w:rPr>
                <w:rFonts w:ascii="Times New Roman" w:hAnsi="Times New Roman"/>
                <w:sz w:val="20"/>
                <w:szCs w:val="20"/>
              </w:rPr>
              <w:t xml:space="preserve">Meninė veikla (personalinė paroda, dalyvavimas tarptautinėje parodoje, parodos kuravimas; dailės kūrinio realizacija; išleistas albumas, iliustruota knyga; pastatas ar interjeras; spektaklis, kino, televizijos filmas; vaidmuo, atliktas teatro, kino, televizijos renginyje; baleto, šokio kompozicija, režisūra; solinė ar </w:t>
            </w:r>
            <w:proofErr w:type="spellStart"/>
            <w:r w:rsidRPr="005F0843">
              <w:rPr>
                <w:rFonts w:ascii="Times New Roman" w:hAnsi="Times New Roman"/>
                <w:sz w:val="20"/>
                <w:szCs w:val="20"/>
              </w:rPr>
              <w:t>ansamblinė</w:t>
            </w:r>
            <w:proofErr w:type="spellEnd"/>
            <w:r w:rsidRPr="005F0843">
              <w:rPr>
                <w:rFonts w:ascii="Times New Roman" w:hAnsi="Times New Roman"/>
                <w:sz w:val="20"/>
                <w:szCs w:val="20"/>
              </w:rPr>
              <w:t xml:space="preserve"> šokio partija; autorinis koncertas, muzikinis scenos veikalas, koncertinis kūrinys, rečitalis ar dalis koncerto programos ir pan.) Lietuvoje </w:t>
            </w:r>
          </w:p>
        </w:tc>
        <w:tc>
          <w:tcPr>
            <w:tcW w:w="1701" w:type="dxa"/>
          </w:tcPr>
          <w:p w:rsidR="00C153A5" w:rsidRPr="005F0843" w:rsidRDefault="00C153A5" w:rsidP="00D92346">
            <w:pPr>
              <w:jc w:val="center"/>
            </w:pPr>
          </w:p>
        </w:tc>
      </w:tr>
    </w:tbl>
    <w:p w:rsidR="00C153A5" w:rsidRPr="00B7659C" w:rsidRDefault="00C153A5" w:rsidP="00D92346">
      <w:pPr>
        <w:spacing w:after="0" w:line="240" w:lineRule="auto"/>
        <w:rPr>
          <w:rFonts w:ascii="Times New Roman" w:hAnsi="Times New Roman"/>
          <w:b/>
          <w:sz w:val="20"/>
          <w:szCs w:val="20"/>
        </w:rPr>
      </w:pPr>
    </w:p>
    <w:sectPr w:rsidR="00C153A5" w:rsidRPr="00B7659C" w:rsidSect="00BD1428">
      <w:pgSz w:w="12240" w:h="15840"/>
      <w:pgMar w:top="1080" w:right="720" w:bottom="99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0BA"/>
    <w:multiLevelType w:val="hybridMultilevel"/>
    <w:tmpl w:val="AC002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6A2ADD"/>
    <w:multiLevelType w:val="hybridMultilevel"/>
    <w:tmpl w:val="59D83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801CF"/>
    <w:multiLevelType w:val="hybridMultilevel"/>
    <w:tmpl w:val="1F484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905CEA"/>
    <w:multiLevelType w:val="hybridMultilevel"/>
    <w:tmpl w:val="B23C2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E1A30C2"/>
    <w:multiLevelType w:val="hybridMultilevel"/>
    <w:tmpl w:val="5AD062D2"/>
    <w:lvl w:ilvl="0" w:tplc="04270001">
      <w:start w:val="1"/>
      <w:numFmt w:val="bullet"/>
      <w:lvlText w:val=""/>
      <w:lvlJc w:val="left"/>
      <w:pPr>
        <w:ind w:left="769" w:hanging="360"/>
      </w:pPr>
      <w:rPr>
        <w:rFonts w:ascii="Symbol" w:hAnsi="Symbol" w:hint="default"/>
      </w:rPr>
    </w:lvl>
    <w:lvl w:ilvl="1" w:tplc="04270003" w:tentative="1">
      <w:start w:val="1"/>
      <w:numFmt w:val="bullet"/>
      <w:lvlText w:val="o"/>
      <w:lvlJc w:val="left"/>
      <w:pPr>
        <w:ind w:left="1489" w:hanging="360"/>
      </w:pPr>
      <w:rPr>
        <w:rFonts w:ascii="Courier New" w:hAnsi="Courier New" w:hint="default"/>
      </w:rPr>
    </w:lvl>
    <w:lvl w:ilvl="2" w:tplc="04270005" w:tentative="1">
      <w:start w:val="1"/>
      <w:numFmt w:val="bullet"/>
      <w:lvlText w:val=""/>
      <w:lvlJc w:val="left"/>
      <w:pPr>
        <w:ind w:left="2209" w:hanging="360"/>
      </w:pPr>
      <w:rPr>
        <w:rFonts w:ascii="Wingdings" w:hAnsi="Wingdings" w:hint="default"/>
      </w:rPr>
    </w:lvl>
    <w:lvl w:ilvl="3" w:tplc="04270001" w:tentative="1">
      <w:start w:val="1"/>
      <w:numFmt w:val="bullet"/>
      <w:lvlText w:val=""/>
      <w:lvlJc w:val="left"/>
      <w:pPr>
        <w:ind w:left="2929" w:hanging="360"/>
      </w:pPr>
      <w:rPr>
        <w:rFonts w:ascii="Symbol" w:hAnsi="Symbol" w:hint="default"/>
      </w:rPr>
    </w:lvl>
    <w:lvl w:ilvl="4" w:tplc="04270003" w:tentative="1">
      <w:start w:val="1"/>
      <w:numFmt w:val="bullet"/>
      <w:lvlText w:val="o"/>
      <w:lvlJc w:val="left"/>
      <w:pPr>
        <w:ind w:left="3649" w:hanging="360"/>
      </w:pPr>
      <w:rPr>
        <w:rFonts w:ascii="Courier New" w:hAnsi="Courier New" w:hint="default"/>
      </w:rPr>
    </w:lvl>
    <w:lvl w:ilvl="5" w:tplc="04270005" w:tentative="1">
      <w:start w:val="1"/>
      <w:numFmt w:val="bullet"/>
      <w:lvlText w:val=""/>
      <w:lvlJc w:val="left"/>
      <w:pPr>
        <w:ind w:left="4369" w:hanging="360"/>
      </w:pPr>
      <w:rPr>
        <w:rFonts w:ascii="Wingdings" w:hAnsi="Wingdings" w:hint="default"/>
      </w:rPr>
    </w:lvl>
    <w:lvl w:ilvl="6" w:tplc="04270001" w:tentative="1">
      <w:start w:val="1"/>
      <w:numFmt w:val="bullet"/>
      <w:lvlText w:val=""/>
      <w:lvlJc w:val="left"/>
      <w:pPr>
        <w:ind w:left="5089" w:hanging="360"/>
      </w:pPr>
      <w:rPr>
        <w:rFonts w:ascii="Symbol" w:hAnsi="Symbol" w:hint="default"/>
      </w:rPr>
    </w:lvl>
    <w:lvl w:ilvl="7" w:tplc="04270003" w:tentative="1">
      <w:start w:val="1"/>
      <w:numFmt w:val="bullet"/>
      <w:lvlText w:val="o"/>
      <w:lvlJc w:val="left"/>
      <w:pPr>
        <w:ind w:left="5809" w:hanging="360"/>
      </w:pPr>
      <w:rPr>
        <w:rFonts w:ascii="Courier New" w:hAnsi="Courier New" w:hint="default"/>
      </w:rPr>
    </w:lvl>
    <w:lvl w:ilvl="8" w:tplc="04270005" w:tentative="1">
      <w:start w:val="1"/>
      <w:numFmt w:val="bullet"/>
      <w:lvlText w:val=""/>
      <w:lvlJc w:val="left"/>
      <w:pPr>
        <w:ind w:left="6529" w:hanging="360"/>
      </w:pPr>
      <w:rPr>
        <w:rFonts w:ascii="Wingdings" w:hAnsi="Wingdings" w:hint="default"/>
      </w:rPr>
    </w:lvl>
  </w:abstractNum>
  <w:abstractNum w:abstractNumId="5">
    <w:nsid w:val="0ED94044"/>
    <w:multiLevelType w:val="hybridMultilevel"/>
    <w:tmpl w:val="4EEACAC6"/>
    <w:lvl w:ilvl="0" w:tplc="E92616CE">
      <w:start w:val="1"/>
      <w:numFmt w:val="decimal"/>
      <w:lvlText w:val="%1."/>
      <w:lvlJc w:val="left"/>
      <w:pPr>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nsid w:val="0FBF39E5"/>
    <w:multiLevelType w:val="hybridMultilevel"/>
    <w:tmpl w:val="A614C09C"/>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7">
    <w:nsid w:val="13CF2AFE"/>
    <w:multiLevelType w:val="hybridMultilevel"/>
    <w:tmpl w:val="D44CEAFA"/>
    <w:lvl w:ilvl="0" w:tplc="116A6374">
      <w:start w:val="1"/>
      <w:numFmt w:val="upperRoman"/>
      <w:lvlText w:val="%1."/>
      <w:lvlJc w:val="left"/>
      <w:pPr>
        <w:ind w:left="1287" w:hanging="72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8">
    <w:nsid w:val="1467620E"/>
    <w:multiLevelType w:val="hybridMultilevel"/>
    <w:tmpl w:val="E7A416A2"/>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9">
    <w:nsid w:val="16A86CD7"/>
    <w:multiLevelType w:val="hybridMultilevel"/>
    <w:tmpl w:val="F18C0A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9FE6CDC"/>
    <w:multiLevelType w:val="hybridMultilevel"/>
    <w:tmpl w:val="1132F06C"/>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1">
    <w:nsid w:val="1D8B1DC4"/>
    <w:multiLevelType w:val="hybridMultilevel"/>
    <w:tmpl w:val="1A92AFBC"/>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2">
    <w:nsid w:val="1E0E2FA8"/>
    <w:multiLevelType w:val="hybridMultilevel"/>
    <w:tmpl w:val="FDE49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F0A7DB0"/>
    <w:multiLevelType w:val="hybridMultilevel"/>
    <w:tmpl w:val="1C58B936"/>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4">
    <w:nsid w:val="21B262C2"/>
    <w:multiLevelType w:val="hybridMultilevel"/>
    <w:tmpl w:val="D3CCB70C"/>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5">
    <w:nsid w:val="26AB371B"/>
    <w:multiLevelType w:val="hybridMultilevel"/>
    <w:tmpl w:val="A55075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73D1901"/>
    <w:multiLevelType w:val="hybridMultilevel"/>
    <w:tmpl w:val="02A26F50"/>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17">
    <w:nsid w:val="27CE52C7"/>
    <w:multiLevelType w:val="hybridMultilevel"/>
    <w:tmpl w:val="CDD87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C027DAD"/>
    <w:multiLevelType w:val="hybridMultilevel"/>
    <w:tmpl w:val="3FEA7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752175"/>
    <w:multiLevelType w:val="hybridMultilevel"/>
    <w:tmpl w:val="A51CA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533FEF"/>
    <w:multiLevelType w:val="hybridMultilevel"/>
    <w:tmpl w:val="DD861646"/>
    <w:lvl w:ilvl="0" w:tplc="04270001">
      <w:start w:val="1"/>
      <w:numFmt w:val="bullet"/>
      <w:lvlText w:val=""/>
      <w:lvlJc w:val="left"/>
      <w:pPr>
        <w:ind w:left="1890" w:hanging="360"/>
      </w:pPr>
      <w:rPr>
        <w:rFonts w:ascii="Symbol" w:hAnsi="Symbol" w:hint="default"/>
      </w:rPr>
    </w:lvl>
    <w:lvl w:ilvl="1" w:tplc="04270003" w:tentative="1">
      <w:start w:val="1"/>
      <w:numFmt w:val="bullet"/>
      <w:lvlText w:val="o"/>
      <w:lvlJc w:val="left"/>
      <w:pPr>
        <w:ind w:left="2610" w:hanging="360"/>
      </w:pPr>
      <w:rPr>
        <w:rFonts w:ascii="Courier New" w:hAnsi="Courier New" w:hint="default"/>
      </w:rPr>
    </w:lvl>
    <w:lvl w:ilvl="2" w:tplc="04270005" w:tentative="1">
      <w:start w:val="1"/>
      <w:numFmt w:val="bullet"/>
      <w:lvlText w:val=""/>
      <w:lvlJc w:val="left"/>
      <w:pPr>
        <w:ind w:left="3330" w:hanging="360"/>
      </w:pPr>
      <w:rPr>
        <w:rFonts w:ascii="Wingdings" w:hAnsi="Wingdings" w:hint="default"/>
      </w:rPr>
    </w:lvl>
    <w:lvl w:ilvl="3" w:tplc="04270001" w:tentative="1">
      <w:start w:val="1"/>
      <w:numFmt w:val="bullet"/>
      <w:lvlText w:val=""/>
      <w:lvlJc w:val="left"/>
      <w:pPr>
        <w:ind w:left="4050" w:hanging="360"/>
      </w:pPr>
      <w:rPr>
        <w:rFonts w:ascii="Symbol" w:hAnsi="Symbol" w:hint="default"/>
      </w:rPr>
    </w:lvl>
    <w:lvl w:ilvl="4" w:tplc="04270003" w:tentative="1">
      <w:start w:val="1"/>
      <w:numFmt w:val="bullet"/>
      <w:lvlText w:val="o"/>
      <w:lvlJc w:val="left"/>
      <w:pPr>
        <w:ind w:left="4770" w:hanging="360"/>
      </w:pPr>
      <w:rPr>
        <w:rFonts w:ascii="Courier New" w:hAnsi="Courier New" w:hint="default"/>
      </w:rPr>
    </w:lvl>
    <w:lvl w:ilvl="5" w:tplc="04270005" w:tentative="1">
      <w:start w:val="1"/>
      <w:numFmt w:val="bullet"/>
      <w:lvlText w:val=""/>
      <w:lvlJc w:val="left"/>
      <w:pPr>
        <w:ind w:left="5490" w:hanging="360"/>
      </w:pPr>
      <w:rPr>
        <w:rFonts w:ascii="Wingdings" w:hAnsi="Wingdings" w:hint="default"/>
      </w:rPr>
    </w:lvl>
    <w:lvl w:ilvl="6" w:tplc="04270001" w:tentative="1">
      <w:start w:val="1"/>
      <w:numFmt w:val="bullet"/>
      <w:lvlText w:val=""/>
      <w:lvlJc w:val="left"/>
      <w:pPr>
        <w:ind w:left="6210" w:hanging="360"/>
      </w:pPr>
      <w:rPr>
        <w:rFonts w:ascii="Symbol" w:hAnsi="Symbol" w:hint="default"/>
      </w:rPr>
    </w:lvl>
    <w:lvl w:ilvl="7" w:tplc="04270003" w:tentative="1">
      <w:start w:val="1"/>
      <w:numFmt w:val="bullet"/>
      <w:lvlText w:val="o"/>
      <w:lvlJc w:val="left"/>
      <w:pPr>
        <w:ind w:left="6930" w:hanging="360"/>
      </w:pPr>
      <w:rPr>
        <w:rFonts w:ascii="Courier New" w:hAnsi="Courier New" w:hint="default"/>
      </w:rPr>
    </w:lvl>
    <w:lvl w:ilvl="8" w:tplc="04270005" w:tentative="1">
      <w:start w:val="1"/>
      <w:numFmt w:val="bullet"/>
      <w:lvlText w:val=""/>
      <w:lvlJc w:val="left"/>
      <w:pPr>
        <w:ind w:left="7650" w:hanging="360"/>
      </w:pPr>
      <w:rPr>
        <w:rFonts w:ascii="Wingdings" w:hAnsi="Wingdings" w:hint="default"/>
      </w:rPr>
    </w:lvl>
  </w:abstractNum>
  <w:abstractNum w:abstractNumId="21">
    <w:nsid w:val="34991FCE"/>
    <w:multiLevelType w:val="hybridMultilevel"/>
    <w:tmpl w:val="8D5ECA2C"/>
    <w:lvl w:ilvl="0" w:tplc="04800FF6">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96A41"/>
    <w:multiLevelType w:val="hybridMultilevel"/>
    <w:tmpl w:val="2EAE4B7E"/>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3">
    <w:nsid w:val="38125316"/>
    <w:multiLevelType w:val="hybridMultilevel"/>
    <w:tmpl w:val="5FA48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9B51115"/>
    <w:multiLevelType w:val="hybridMultilevel"/>
    <w:tmpl w:val="0A64D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9810F4"/>
    <w:multiLevelType w:val="hybridMultilevel"/>
    <w:tmpl w:val="26D06DFA"/>
    <w:lvl w:ilvl="0" w:tplc="04800FF6">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B44D1"/>
    <w:multiLevelType w:val="hybridMultilevel"/>
    <w:tmpl w:val="A6326D4E"/>
    <w:lvl w:ilvl="0" w:tplc="0427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4A717C"/>
    <w:multiLevelType w:val="hybridMultilevel"/>
    <w:tmpl w:val="FC7A7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445709"/>
    <w:multiLevelType w:val="hybridMultilevel"/>
    <w:tmpl w:val="68D8B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4373685D"/>
    <w:multiLevelType w:val="hybridMultilevel"/>
    <w:tmpl w:val="00B214A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43F13907"/>
    <w:multiLevelType w:val="hybridMultilevel"/>
    <w:tmpl w:val="027C9AE8"/>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1">
    <w:nsid w:val="47431460"/>
    <w:multiLevelType w:val="hybridMultilevel"/>
    <w:tmpl w:val="D87CC6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4AC94A69"/>
    <w:multiLevelType w:val="hybridMultilevel"/>
    <w:tmpl w:val="BF686A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4C187213"/>
    <w:multiLevelType w:val="hybridMultilevel"/>
    <w:tmpl w:val="14F43440"/>
    <w:lvl w:ilvl="0" w:tplc="58B0F336">
      <w:start w:val="1"/>
      <w:numFmt w:val="bullet"/>
      <w:lvlText w:val=""/>
      <w:lvlJc w:val="left"/>
      <w:pPr>
        <w:tabs>
          <w:tab w:val="num" w:pos="900"/>
        </w:tabs>
        <w:ind w:left="900" w:hanging="360"/>
      </w:pPr>
      <w:rPr>
        <w:rFonts w:ascii="Symbol" w:hAnsi="Symbol" w:hint="default"/>
        <w:color w:val="auto"/>
      </w:rPr>
    </w:lvl>
    <w:lvl w:ilvl="1" w:tplc="EE500B3C">
      <w:start w:val="4"/>
      <w:numFmt w:val="bullet"/>
      <w:lvlText w:val="-"/>
      <w:lvlJc w:val="left"/>
      <w:pPr>
        <w:tabs>
          <w:tab w:val="num" w:pos="1980"/>
        </w:tabs>
        <w:ind w:left="1980" w:hanging="360"/>
      </w:pPr>
      <w:rPr>
        <w:rFonts w:ascii="Verdana" w:eastAsia="Times New Roman" w:hAnsi="Verdana"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34">
    <w:nsid w:val="4DA217FE"/>
    <w:multiLevelType w:val="hybridMultilevel"/>
    <w:tmpl w:val="5F42D9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52CB77A6"/>
    <w:multiLevelType w:val="hybridMultilevel"/>
    <w:tmpl w:val="DF660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5F6069B"/>
    <w:multiLevelType w:val="hybridMultilevel"/>
    <w:tmpl w:val="3788C846"/>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7">
    <w:nsid w:val="567B6940"/>
    <w:multiLevelType w:val="hybridMultilevel"/>
    <w:tmpl w:val="FE98D4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57523996"/>
    <w:multiLevelType w:val="hybridMultilevel"/>
    <w:tmpl w:val="26C484AC"/>
    <w:lvl w:ilvl="0" w:tplc="2F147B72">
      <w:numFmt w:val="bullet"/>
      <w:lvlText w:val="-"/>
      <w:lvlJc w:val="left"/>
      <w:pPr>
        <w:tabs>
          <w:tab w:val="num" w:pos="360"/>
        </w:tabs>
        <w:ind w:left="360" w:hanging="360"/>
      </w:pPr>
      <w:rPr>
        <w:rFonts w:ascii="Times New Roman" w:eastAsia="Times New Roman" w:hAnsi="Times New Roman"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9">
    <w:nsid w:val="591244CA"/>
    <w:multiLevelType w:val="hybridMultilevel"/>
    <w:tmpl w:val="7E98FA94"/>
    <w:lvl w:ilvl="0" w:tplc="04270001">
      <w:start w:val="1"/>
      <w:numFmt w:val="bullet"/>
      <w:lvlText w:val=""/>
      <w:lvlJc w:val="left"/>
      <w:pPr>
        <w:ind w:left="363" w:hanging="360"/>
      </w:pPr>
      <w:rPr>
        <w:rFonts w:ascii="Symbol" w:hAnsi="Symbol" w:hint="default"/>
      </w:rPr>
    </w:lvl>
    <w:lvl w:ilvl="1" w:tplc="04270003" w:tentative="1">
      <w:start w:val="1"/>
      <w:numFmt w:val="bullet"/>
      <w:lvlText w:val="o"/>
      <w:lvlJc w:val="left"/>
      <w:pPr>
        <w:ind w:left="1083" w:hanging="360"/>
      </w:pPr>
      <w:rPr>
        <w:rFonts w:ascii="Courier New" w:hAnsi="Courier New" w:hint="default"/>
      </w:rPr>
    </w:lvl>
    <w:lvl w:ilvl="2" w:tplc="04270005" w:tentative="1">
      <w:start w:val="1"/>
      <w:numFmt w:val="bullet"/>
      <w:lvlText w:val=""/>
      <w:lvlJc w:val="left"/>
      <w:pPr>
        <w:ind w:left="1803" w:hanging="360"/>
      </w:pPr>
      <w:rPr>
        <w:rFonts w:ascii="Wingdings" w:hAnsi="Wingdings" w:hint="default"/>
      </w:rPr>
    </w:lvl>
    <w:lvl w:ilvl="3" w:tplc="04270001" w:tentative="1">
      <w:start w:val="1"/>
      <w:numFmt w:val="bullet"/>
      <w:lvlText w:val=""/>
      <w:lvlJc w:val="left"/>
      <w:pPr>
        <w:ind w:left="2523" w:hanging="360"/>
      </w:pPr>
      <w:rPr>
        <w:rFonts w:ascii="Symbol" w:hAnsi="Symbol" w:hint="default"/>
      </w:rPr>
    </w:lvl>
    <w:lvl w:ilvl="4" w:tplc="04270003" w:tentative="1">
      <w:start w:val="1"/>
      <w:numFmt w:val="bullet"/>
      <w:lvlText w:val="o"/>
      <w:lvlJc w:val="left"/>
      <w:pPr>
        <w:ind w:left="3243" w:hanging="360"/>
      </w:pPr>
      <w:rPr>
        <w:rFonts w:ascii="Courier New" w:hAnsi="Courier New" w:hint="default"/>
      </w:rPr>
    </w:lvl>
    <w:lvl w:ilvl="5" w:tplc="04270005" w:tentative="1">
      <w:start w:val="1"/>
      <w:numFmt w:val="bullet"/>
      <w:lvlText w:val=""/>
      <w:lvlJc w:val="left"/>
      <w:pPr>
        <w:ind w:left="3963" w:hanging="360"/>
      </w:pPr>
      <w:rPr>
        <w:rFonts w:ascii="Wingdings" w:hAnsi="Wingdings" w:hint="default"/>
      </w:rPr>
    </w:lvl>
    <w:lvl w:ilvl="6" w:tplc="04270001" w:tentative="1">
      <w:start w:val="1"/>
      <w:numFmt w:val="bullet"/>
      <w:lvlText w:val=""/>
      <w:lvlJc w:val="left"/>
      <w:pPr>
        <w:ind w:left="4683" w:hanging="360"/>
      </w:pPr>
      <w:rPr>
        <w:rFonts w:ascii="Symbol" w:hAnsi="Symbol" w:hint="default"/>
      </w:rPr>
    </w:lvl>
    <w:lvl w:ilvl="7" w:tplc="04270003" w:tentative="1">
      <w:start w:val="1"/>
      <w:numFmt w:val="bullet"/>
      <w:lvlText w:val="o"/>
      <w:lvlJc w:val="left"/>
      <w:pPr>
        <w:ind w:left="5403" w:hanging="360"/>
      </w:pPr>
      <w:rPr>
        <w:rFonts w:ascii="Courier New" w:hAnsi="Courier New" w:hint="default"/>
      </w:rPr>
    </w:lvl>
    <w:lvl w:ilvl="8" w:tplc="04270005" w:tentative="1">
      <w:start w:val="1"/>
      <w:numFmt w:val="bullet"/>
      <w:lvlText w:val=""/>
      <w:lvlJc w:val="left"/>
      <w:pPr>
        <w:ind w:left="6123" w:hanging="360"/>
      </w:pPr>
      <w:rPr>
        <w:rFonts w:ascii="Wingdings" w:hAnsi="Wingdings" w:hint="default"/>
      </w:rPr>
    </w:lvl>
  </w:abstractNum>
  <w:abstractNum w:abstractNumId="40">
    <w:nsid w:val="5C957B0F"/>
    <w:multiLevelType w:val="hybridMultilevel"/>
    <w:tmpl w:val="D2B04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FC00437"/>
    <w:multiLevelType w:val="hybridMultilevel"/>
    <w:tmpl w:val="E5601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60A741FA"/>
    <w:multiLevelType w:val="hybridMultilevel"/>
    <w:tmpl w:val="B86A4316"/>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3">
    <w:nsid w:val="6385351B"/>
    <w:multiLevelType w:val="hybridMultilevel"/>
    <w:tmpl w:val="31F87922"/>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44">
    <w:nsid w:val="638C4C4D"/>
    <w:multiLevelType w:val="hybridMultilevel"/>
    <w:tmpl w:val="D2082EA2"/>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45">
    <w:nsid w:val="659A0F7B"/>
    <w:multiLevelType w:val="hybridMultilevel"/>
    <w:tmpl w:val="2D903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65B51750"/>
    <w:multiLevelType w:val="hybridMultilevel"/>
    <w:tmpl w:val="3620C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67655302"/>
    <w:multiLevelType w:val="hybridMultilevel"/>
    <w:tmpl w:val="9B5A3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6789321D"/>
    <w:multiLevelType w:val="hybridMultilevel"/>
    <w:tmpl w:val="78EA4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68097889"/>
    <w:multiLevelType w:val="hybridMultilevel"/>
    <w:tmpl w:val="E072F7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6E4D5A7D"/>
    <w:multiLevelType w:val="hybridMultilevel"/>
    <w:tmpl w:val="4AE6B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6F990BD8"/>
    <w:multiLevelType w:val="hybridMultilevel"/>
    <w:tmpl w:val="3EF6E63C"/>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52">
    <w:nsid w:val="6FA144A0"/>
    <w:multiLevelType w:val="hybridMultilevel"/>
    <w:tmpl w:val="FA02C0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70430063"/>
    <w:multiLevelType w:val="hybridMultilevel"/>
    <w:tmpl w:val="10643F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72753C19"/>
    <w:multiLevelType w:val="hybridMultilevel"/>
    <w:tmpl w:val="0F1E703A"/>
    <w:lvl w:ilvl="0" w:tplc="58B0F336">
      <w:start w:val="1"/>
      <w:numFmt w:val="bullet"/>
      <w:lvlText w:val=""/>
      <w:lvlJc w:val="left"/>
      <w:pPr>
        <w:tabs>
          <w:tab w:val="num" w:pos="1080"/>
        </w:tabs>
        <w:ind w:left="1080" w:hanging="360"/>
      </w:pPr>
      <w:rPr>
        <w:rFonts w:ascii="Symbol" w:hAnsi="Symbol" w:hint="default"/>
        <w:color w:val="auto"/>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55">
    <w:nsid w:val="73B36960"/>
    <w:multiLevelType w:val="hybridMultilevel"/>
    <w:tmpl w:val="BA82BF1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6">
    <w:nsid w:val="7FA71126"/>
    <w:multiLevelType w:val="hybridMultilevel"/>
    <w:tmpl w:val="47A860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5"/>
  </w:num>
  <w:num w:numId="4">
    <w:abstractNumId w:val="21"/>
  </w:num>
  <w:num w:numId="5">
    <w:abstractNumId w:val="24"/>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40"/>
  </w:num>
  <w:num w:numId="10">
    <w:abstractNumId w:val="2"/>
  </w:num>
  <w:num w:numId="11">
    <w:abstractNumId w:val="54"/>
  </w:num>
  <w:num w:numId="12">
    <w:abstractNumId w:val="39"/>
  </w:num>
  <w:num w:numId="13">
    <w:abstractNumId w:val="35"/>
  </w:num>
  <w:num w:numId="14">
    <w:abstractNumId w:val="31"/>
  </w:num>
  <w:num w:numId="15">
    <w:abstractNumId w:val="12"/>
  </w:num>
  <w:num w:numId="16">
    <w:abstractNumId w:val="50"/>
  </w:num>
  <w:num w:numId="17">
    <w:abstractNumId w:val="41"/>
  </w:num>
  <w:num w:numId="18">
    <w:abstractNumId w:val="14"/>
  </w:num>
  <w:num w:numId="19">
    <w:abstractNumId w:val="26"/>
  </w:num>
  <w:num w:numId="20">
    <w:abstractNumId w:val="9"/>
  </w:num>
  <w:num w:numId="21">
    <w:abstractNumId w:val="45"/>
  </w:num>
  <w:num w:numId="22">
    <w:abstractNumId w:val="0"/>
  </w:num>
  <w:num w:numId="23">
    <w:abstractNumId w:val="32"/>
  </w:num>
  <w:num w:numId="24">
    <w:abstractNumId w:val="15"/>
  </w:num>
  <w:num w:numId="25">
    <w:abstractNumId w:val="52"/>
  </w:num>
  <w:num w:numId="26">
    <w:abstractNumId w:val="46"/>
  </w:num>
  <w:num w:numId="27">
    <w:abstractNumId w:val="28"/>
  </w:num>
  <w:num w:numId="28">
    <w:abstractNumId w:val="49"/>
  </w:num>
  <w:num w:numId="29">
    <w:abstractNumId w:val="34"/>
  </w:num>
  <w:num w:numId="30">
    <w:abstractNumId w:val="17"/>
  </w:num>
  <w:num w:numId="31">
    <w:abstractNumId w:val="56"/>
  </w:num>
  <w:num w:numId="32">
    <w:abstractNumId w:val="37"/>
  </w:num>
  <w:num w:numId="33">
    <w:abstractNumId w:val="3"/>
  </w:num>
  <w:num w:numId="34">
    <w:abstractNumId w:val="4"/>
  </w:num>
  <w:num w:numId="35">
    <w:abstractNumId w:val="23"/>
  </w:num>
  <w:num w:numId="36">
    <w:abstractNumId w:val="5"/>
  </w:num>
  <w:num w:numId="37">
    <w:abstractNumId w:val="53"/>
  </w:num>
  <w:num w:numId="38">
    <w:abstractNumId w:val="48"/>
  </w:num>
  <w:num w:numId="39">
    <w:abstractNumId w:val="22"/>
  </w:num>
  <w:num w:numId="40">
    <w:abstractNumId w:val="30"/>
  </w:num>
  <w:num w:numId="41">
    <w:abstractNumId w:val="33"/>
  </w:num>
  <w:num w:numId="42">
    <w:abstractNumId w:val="11"/>
  </w:num>
  <w:num w:numId="43">
    <w:abstractNumId w:val="13"/>
  </w:num>
  <w:num w:numId="44">
    <w:abstractNumId w:val="42"/>
  </w:num>
  <w:num w:numId="45">
    <w:abstractNumId w:val="16"/>
  </w:num>
  <w:num w:numId="46">
    <w:abstractNumId w:val="36"/>
  </w:num>
  <w:num w:numId="47">
    <w:abstractNumId w:val="8"/>
  </w:num>
  <w:num w:numId="48">
    <w:abstractNumId w:val="43"/>
  </w:num>
  <w:num w:numId="49">
    <w:abstractNumId w:val="44"/>
  </w:num>
  <w:num w:numId="50">
    <w:abstractNumId w:val="55"/>
  </w:num>
  <w:num w:numId="51">
    <w:abstractNumId w:val="20"/>
  </w:num>
  <w:num w:numId="52">
    <w:abstractNumId w:val="6"/>
  </w:num>
  <w:num w:numId="53">
    <w:abstractNumId w:val="10"/>
  </w:num>
  <w:num w:numId="54">
    <w:abstractNumId w:val="51"/>
  </w:num>
  <w:num w:numId="55">
    <w:abstractNumId w:val="47"/>
  </w:num>
  <w:num w:numId="56">
    <w:abstractNumId w:val="38"/>
  </w:num>
  <w:num w:numId="57">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74"/>
    <w:rsid w:val="0000683A"/>
    <w:rsid w:val="00006D5C"/>
    <w:rsid w:val="000076D6"/>
    <w:rsid w:val="0002012A"/>
    <w:rsid w:val="00022CFB"/>
    <w:rsid w:val="00027423"/>
    <w:rsid w:val="00041571"/>
    <w:rsid w:val="00051D9F"/>
    <w:rsid w:val="00057E5C"/>
    <w:rsid w:val="00084C8E"/>
    <w:rsid w:val="00086385"/>
    <w:rsid w:val="00087B3A"/>
    <w:rsid w:val="000A138F"/>
    <w:rsid w:val="000A7E04"/>
    <w:rsid w:val="000D2570"/>
    <w:rsid w:val="000D4A1B"/>
    <w:rsid w:val="000E18CD"/>
    <w:rsid w:val="000E3859"/>
    <w:rsid w:val="00105F14"/>
    <w:rsid w:val="00113632"/>
    <w:rsid w:val="00140B2C"/>
    <w:rsid w:val="001417D1"/>
    <w:rsid w:val="00144B64"/>
    <w:rsid w:val="00146B99"/>
    <w:rsid w:val="0016323C"/>
    <w:rsid w:val="00165D1B"/>
    <w:rsid w:val="00197432"/>
    <w:rsid w:val="001A03CD"/>
    <w:rsid w:val="001A2065"/>
    <w:rsid w:val="001C50A5"/>
    <w:rsid w:val="001C72AA"/>
    <w:rsid w:val="001E6ABC"/>
    <w:rsid w:val="001F4F85"/>
    <w:rsid w:val="001F5573"/>
    <w:rsid w:val="00220CD0"/>
    <w:rsid w:val="00225AAC"/>
    <w:rsid w:val="002342E3"/>
    <w:rsid w:val="00247C3F"/>
    <w:rsid w:val="00283170"/>
    <w:rsid w:val="0029341A"/>
    <w:rsid w:val="00295642"/>
    <w:rsid w:val="002A116A"/>
    <w:rsid w:val="002B0233"/>
    <w:rsid w:val="002B15BE"/>
    <w:rsid w:val="002B54AD"/>
    <w:rsid w:val="002C0C41"/>
    <w:rsid w:val="002D4A5B"/>
    <w:rsid w:val="002E6182"/>
    <w:rsid w:val="002F3A8C"/>
    <w:rsid w:val="002F6A2C"/>
    <w:rsid w:val="00311779"/>
    <w:rsid w:val="00313D08"/>
    <w:rsid w:val="00324A27"/>
    <w:rsid w:val="003251FF"/>
    <w:rsid w:val="003355B8"/>
    <w:rsid w:val="00342E9B"/>
    <w:rsid w:val="0034587D"/>
    <w:rsid w:val="00345D62"/>
    <w:rsid w:val="00345EBC"/>
    <w:rsid w:val="00360EA4"/>
    <w:rsid w:val="0036592D"/>
    <w:rsid w:val="00366FEC"/>
    <w:rsid w:val="003670C2"/>
    <w:rsid w:val="00394479"/>
    <w:rsid w:val="003B1584"/>
    <w:rsid w:val="003D2DE6"/>
    <w:rsid w:val="003D4F13"/>
    <w:rsid w:val="003E334C"/>
    <w:rsid w:val="003F265D"/>
    <w:rsid w:val="003F7A21"/>
    <w:rsid w:val="004065BC"/>
    <w:rsid w:val="004204A8"/>
    <w:rsid w:val="00422508"/>
    <w:rsid w:val="00431E5B"/>
    <w:rsid w:val="00435A1E"/>
    <w:rsid w:val="00437C02"/>
    <w:rsid w:val="00463885"/>
    <w:rsid w:val="004651E4"/>
    <w:rsid w:val="00467C0A"/>
    <w:rsid w:val="004777D6"/>
    <w:rsid w:val="0048444D"/>
    <w:rsid w:val="004C1DA9"/>
    <w:rsid w:val="004D01E3"/>
    <w:rsid w:val="004F5D85"/>
    <w:rsid w:val="005060C1"/>
    <w:rsid w:val="00524B21"/>
    <w:rsid w:val="00531286"/>
    <w:rsid w:val="0054218F"/>
    <w:rsid w:val="0054275D"/>
    <w:rsid w:val="00542CB2"/>
    <w:rsid w:val="0055695A"/>
    <w:rsid w:val="00556C3D"/>
    <w:rsid w:val="00566F28"/>
    <w:rsid w:val="0057599D"/>
    <w:rsid w:val="00577879"/>
    <w:rsid w:val="005B57A6"/>
    <w:rsid w:val="005D088F"/>
    <w:rsid w:val="005E433F"/>
    <w:rsid w:val="005E61D7"/>
    <w:rsid w:val="005F0843"/>
    <w:rsid w:val="005F2710"/>
    <w:rsid w:val="005F44B0"/>
    <w:rsid w:val="0060187D"/>
    <w:rsid w:val="00602D52"/>
    <w:rsid w:val="0060331B"/>
    <w:rsid w:val="0060596E"/>
    <w:rsid w:val="00611CD8"/>
    <w:rsid w:val="0062554D"/>
    <w:rsid w:val="00626A07"/>
    <w:rsid w:val="00626A35"/>
    <w:rsid w:val="00633D46"/>
    <w:rsid w:val="00652475"/>
    <w:rsid w:val="00654EED"/>
    <w:rsid w:val="00656367"/>
    <w:rsid w:val="0066041D"/>
    <w:rsid w:val="00662D8B"/>
    <w:rsid w:val="00664184"/>
    <w:rsid w:val="006724F2"/>
    <w:rsid w:val="006772D9"/>
    <w:rsid w:val="0068657E"/>
    <w:rsid w:val="006C325F"/>
    <w:rsid w:val="006C3BBD"/>
    <w:rsid w:val="006D28EC"/>
    <w:rsid w:val="00710F11"/>
    <w:rsid w:val="0071413F"/>
    <w:rsid w:val="00717C00"/>
    <w:rsid w:val="0072118A"/>
    <w:rsid w:val="0072284B"/>
    <w:rsid w:val="00746A82"/>
    <w:rsid w:val="00753857"/>
    <w:rsid w:val="00755047"/>
    <w:rsid w:val="007A746B"/>
    <w:rsid w:val="007B032E"/>
    <w:rsid w:val="007B719B"/>
    <w:rsid w:val="007C2606"/>
    <w:rsid w:val="007D33CA"/>
    <w:rsid w:val="007D557E"/>
    <w:rsid w:val="007D5A46"/>
    <w:rsid w:val="007E23C8"/>
    <w:rsid w:val="007F1F5A"/>
    <w:rsid w:val="00807DBC"/>
    <w:rsid w:val="008162B9"/>
    <w:rsid w:val="008448E4"/>
    <w:rsid w:val="0084645F"/>
    <w:rsid w:val="00855CEB"/>
    <w:rsid w:val="008834AF"/>
    <w:rsid w:val="00890284"/>
    <w:rsid w:val="0089626C"/>
    <w:rsid w:val="008B4890"/>
    <w:rsid w:val="008C11DA"/>
    <w:rsid w:val="008C3E08"/>
    <w:rsid w:val="008C4255"/>
    <w:rsid w:val="008D39E2"/>
    <w:rsid w:val="008E0D71"/>
    <w:rsid w:val="008E22CF"/>
    <w:rsid w:val="008E4A67"/>
    <w:rsid w:val="008E7DE5"/>
    <w:rsid w:val="008F12F0"/>
    <w:rsid w:val="00921B38"/>
    <w:rsid w:val="00935128"/>
    <w:rsid w:val="00945837"/>
    <w:rsid w:val="0095537C"/>
    <w:rsid w:val="00957901"/>
    <w:rsid w:val="009B03E8"/>
    <w:rsid w:val="009B4568"/>
    <w:rsid w:val="009B67D0"/>
    <w:rsid w:val="009C700B"/>
    <w:rsid w:val="009D365A"/>
    <w:rsid w:val="009E4D17"/>
    <w:rsid w:val="009F6C68"/>
    <w:rsid w:val="00A104D4"/>
    <w:rsid w:val="00A21DE7"/>
    <w:rsid w:val="00A30AB0"/>
    <w:rsid w:val="00A427F0"/>
    <w:rsid w:val="00A807A4"/>
    <w:rsid w:val="00A87D2B"/>
    <w:rsid w:val="00A94AB2"/>
    <w:rsid w:val="00AA5320"/>
    <w:rsid w:val="00AA65A3"/>
    <w:rsid w:val="00AC6D37"/>
    <w:rsid w:val="00AE2F86"/>
    <w:rsid w:val="00AE3C2D"/>
    <w:rsid w:val="00B15D54"/>
    <w:rsid w:val="00B23827"/>
    <w:rsid w:val="00B30447"/>
    <w:rsid w:val="00B3175F"/>
    <w:rsid w:val="00B358A6"/>
    <w:rsid w:val="00B417F2"/>
    <w:rsid w:val="00B447FC"/>
    <w:rsid w:val="00B71E32"/>
    <w:rsid w:val="00B7659C"/>
    <w:rsid w:val="00BB65FA"/>
    <w:rsid w:val="00BD1428"/>
    <w:rsid w:val="00BD353E"/>
    <w:rsid w:val="00BE0311"/>
    <w:rsid w:val="00C0338B"/>
    <w:rsid w:val="00C153A5"/>
    <w:rsid w:val="00C15AE6"/>
    <w:rsid w:val="00C17084"/>
    <w:rsid w:val="00C207EF"/>
    <w:rsid w:val="00C21E85"/>
    <w:rsid w:val="00C24E79"/>
    <w:rsid w:val="00C333B2"/>
    <w:rsid w:val="00C37A6B"/>
    <w:rsid w:val="00C4500E"/>
    <w:rsid w:val="00C55880"/>
    <w:rsid w:val="00C81879"/>
    <w:rsid w:val="00C83DDB"/>
    <w:rsid w:val="00C85EF6"/>
    <w:rsid w:val="00C87784"/>
    <w:rsid w:val="00C94F66"/>
    <w:rsid w:val="00C96915"/>
    <w:rsid w:val="00CA3039"/>
    <w:rsid w:val="00CB03AE"/>
    <w:rsid w:val="00CB6490"/>
    <w:rsid w:val="00CB7859"/>
    <w:rsid w:val="00CC6E62"/>
    <w:rsid w:val="00CC6F2A"/>
    <w:rsid w:val="00CD0338"/>
    <w:rsid w:val="00CE68B9"/>
    <w:rsid w:val="00CF2E48"/>
    <w:rsid w:val="00CF2F4F"/>
    <w:rsid w:val="00D0161D"/>
    <w:rsid w:val="00D17542"/>
    <w:rsid w:val="00D37BE9"/>
    <w:rsid w:val="00D44A84"/>
    <w:rsid w:val="00D47DEF"/>
    <w:rsid w:val="00D52BC6"/>
    <w:rsid w:val="00D57AC8"/>
    <w:rsid w:val="00D723C4"/>
    <w:rsid w:val="00D72974"/>
    <w:rsid w:val="00D83DFB"/>
    <w:rsid w:val="00D8707E"/>
    <w:rsid w:val="00D87496"/>
    <w:rsid w:val="00D92346"/>
    <w:rsid w:val="00D96F74"/>
    <w:rsid w:val="00DA2710"/>
    <w:rsid w:val="00DC0098"/>
    <w:rsid w:val="00DC07D7"/>
    <w:rsid w:val="00DF301E"/>
    <w:rsid w:val="00DF5B55"/>
    <w:rsid w:val="00E04901"/>
    <w:rsid w:val="00E05268"/>
    <w:rsid w:val="00E054D6"/>
    <w:rsid w:val="00E24CBB"/>
    <w:rsid w:val="00E400D1"/>
    <w:rsid w:val="00E40297"/>
    <w:rsid w:val="00E56DD2"/>
    <w:rsid w:val="00E63452"/>
    <w:rsid w:val="00E7253F"/>
    <w:rsid w:val="00E846FC"/>
    <w:rsid w:val="00E863A8"/>
    <w:rsid w:val="00EA47AE"/>
    <w:rsid w:val="00EA4D21"/>
    <w:rsid w:val="00EC0AE0"/>
    <w:rsid w:val="00ED79C8"/>
    <w:rsid w:val="00EE145E"/>
    <w:rsid w:val="00EE1FFC"/>
    <w:rsid w:val="00EE3D53"/>
    <w:rsid w:val="00EF07C0"/>
    <w:rsid w:val="00EF6196"/>
    <w:rsid w:val="00F27F2E"/>
    <w:rsid w:val="00F37B6D"/>
    <w:rsid w:val="00F51617"/>
    <w:rsid w:val="00F65620"/>
    <w:rsid w:val="00F70B0D"/>
    <w:rsid w:val="00F83E0D"/>
    <w:rsid w:val="00F9458D"/>
    <w:rsid w:val="00FA2F2B"/>
    <w:rsid w:val="00FB17FF"/>
    <w:rsid w:val="00FB1FBF"/>
    <w:rsid w:val="00FB4956"/>
    <w:rsid w:val="00FB721B"/>
    <w:rsid w:val="00FC230B"/>
    <w:rsid w:val="00FC3F6E"/>
    <w:rsid w:val="00FC767A"/>
    <w:rsid w:val="00FE14AB"/>
    <w:rsid w:val="00FE5051"/>
    <w:rsid w:val="00FF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0F11"/>
    <w:pPr>
      <w:spacing w:after="200" w:line="276" w:lineRule="auto"/>
    </w:pPr>
    <w:rPr>
      <w:lang w:val="lt-LT" w:eastAsia="lt-LT"/>
    </w:rPr>
  </w:style>
  <w:style w:type="paragraph" w:styleId="Antrat1">
    <w:name w:val="heading 1"/>
    <w:basedOn w:val="prastasis"/>
    <w:next w:val="prastasis"/>
    <w:link w:val="Antrat1Diagrama"/>
    <w:uiPriority w:val="99"/>
    <w:qFormat/>
    <w:rsid w:val="009E4D17"/>
    <w:pPr>
      <w:keepNext/>
      <w:spacing w:before="240" w:after="60" w:line="240" w:lineRule="auto"/>
      <w:outlineLvl w:val="0"/>
    </w:pPr>
    <w:rPr>
      <w:rFonts w:ascii="Arial" w:hAnsi="Arial" w:cs="Arial"/>
      <w:b/>
      <w:bCs/>
      <w:kern w:val="32"/>
      <w:sz w:val="32"/>
      <w:szCs w:val="32"/>
      <w:lang w:val="en-GB"/>
    </w:rPr>
  </w:style>
  <w:style w:type="paragraph" w:styleId="Antrat2">
    <w:name w:val="heading 2"/>
    <w:basedOn w:val="prastasis"/>
    <w:next w:val="prastasis"/>
    <w:link w:val="Antrat2Diagrama"/>
    <w:uiPriority w:val="99"/>
    <w:qFormat/>
    <w:rsid w:val="003F265D"/>
    <w:pPr>
      <w:keepNext/>
      <w:spacing w:before="240" w:after="60" w:line="240" w:lineRule="auto"/>
      <w:outlineLvl w:val="1"/>
    </w:pPr>
    <w:rPr>
      <w:rFonts w:ascii="Arial" w:hAnsi="Arial" w:cs="Arial"/>
      <w:b/>
      <w:bCs/>
      <w:i/>
      <w:iCs/>
      <w:sz w:val="28"/>
      <w:szCs w:val="28"/>
      <w:lang w:val="en-GB"/>
    </w:rPr>
  </w:style>
  <w:style w:type="paragraph" w:styleId="Antrat3">
    <w:name w:val="heading 3"/>
    <w:basedOn w:val="prastasis"/>
    <w:next w:val="prastasis"/>
    <w:link w:val="Antrat3Diagrama"/>
    <w:uiPriority w:val="99"/>
    <w:qFormat/>
    <w:rsid w:val="00F27F2E"/>
    <w:pPr>
      <w:keepNext/>
      <w:spacing w:before="240" w:after="60" w:line="240" w:lineRule="auto"/>
      <w:outlineLvl w:val="2"/>
    </w:pPr>
    <w:rPr>
      <w:rFonts w:ascii="Arial" w:hAnsi="Arial" w:cs="Arial"/>
      <w:b/>
      <w:bCs/>
      <w:sz w:val="26"/>
      <w:szCs w:val="26"/>
      <w:lang w:val="en-GB"/>
    </w:rPr>
  </w:style>
  <w:style w:type="paragraph" w:styleId="Antrat4">
    <w:name w:val="heading 4"/>
    <w:basedOn w:val="prastasis"/>
    <w:next w:val="prastasis"/>
    <w:link w:val="Antrat4Diagrama"/>
    <w:uiPriority w:val="99"/>
    <w:qFormat/>
    <w:rsid w:val="00D92346"/>
    <w:pPr>
      <w:keepNext/>
      <w:keepLines/>
      <w:spacing w:before="200" w:after="0"/>
      <w:outlineLvl w:val="3"/>
    </w:pPr>
    <w:rPr>
      <w:rFonts w:ascii="Cambria" w:hAnsi="Cambria"/>
      <w:b/>
      <w:bCs/>
      <w:i/>
      <w:iCs/>
      <w:color w:val="4F81BD"/>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E4D17"/>
    <w:rPr>
      <w:rFonts w:ascii="Arial" w:hAnsi="Arial" w:cs="Arial"/>
      <w:b/>
      <w:bCs/>
      <w:kern w:val="32"/>
      <w:sz w:val="32"/>
      <w:szCs w:val="32"/>
      <w:lang w:val="en-GB"/>
    </w:rPr>
  </w:style>
  <w:style w:type="character" w:customStyle="1" w:styleId="Antrat2Diagrama">
    <w:name w:val="Antraštė 2 Diagrama"/>
    <w:basedOn w:val="Numatytasispastraiposriftas"/>
    <w:link w:val="Antrat2"/>
    <w:uiPriority w:val="99"/>
    <w:locked/>
    <w:rsid w:val="003F265D"/>
    <w:rPr>
      <w:rFonts w:ascii="Arial" w:hAnsi="Arial" w:cs="Arial"/>
      <w:b/>
      <w:bCs/>
      <w:i/>
      <w:iCs/>
      <w:sz w:val="28"/>
      <w:szCs w:val="28"/>
      <w:lang w:val="en-GB"/>
    </w:rPr>
  </w:style>
  <w:style w:type="character" w:customStyle="1" w:styleId="Antrat3Diagrama">
    <w:name w:val="Antraštė 3 Diagrama"/>
    <w:basedOn w:val="Numatytasispastraiposriftas"/>
    <w:link w:val="Antrat3"/>
    <w:uiPriority w:val="99"/>
    <w:locked/>
    <w:rsid w:val="00F27F2E"/>
    <w:rPr>
      <w:rFonts w:ascii="Arial" w:hAnsi="Arial" w:cs="Arial"/>
      <w:b/>
      <w:bCs/>
      <w:sz w:val="26"/>
      <w:szCs w:val="26"/>
      <w:lang w:val="en-GB"/>
    </w:rPr>
  </w:style>
  <w:style w:type="character" w:customStyle="1" w:styleId="Antrat4Diagrama">
    <w:name w:val="Antraštė 4 Diagrama"/>
    <w:basedOn w:val="Numatytasispastraiposriftas"/>
    <w:link w:val="Antrat4"/>
    <w:uiPriority w:val="99"/>
    <w:semiHidden/>
    <w:locked/>
    <w:rsid w:val="00D92346"/>
    <w:rPr>
      <w:rFonts w:ascii="Cambria" w:eastAsia="SimSun" w:hAnsi="Cambria" w:cs="Times New Roman"/>
      <w:b/>
      <w:bCs/>
      <w:i/>
      <w:iCs/>
      <w:color w:val="4F81BD"/>
    </w:rPr>
  </w:style>
  <w:style w:type="paragraph" w:customStyle="1" w:styleId="Pagrindinistekstas1">
    <w:name w:val="Pagrindinis tekstas1"/>
    <w:basedOn w:val="prastasis"/>
    <w:uiPriority w:val="99"/>
    <w:rsid w:val="00D96F74"/>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paragraph" w:styleId="Sraopastraipa">
    <w:name w:val="List Paragraph"/>
    <w:basedOn w:val="prastasis"/>
    <w:uiPriority w:val="99"/>
    <w:qFormat/>
    <w:rsid w:val="003F7A21"/>
    <w:pPr>
      <w:ind w:left="720"/>
      <w:contextualSpacing/>
    </w:pPr>
    <w:rPr>
      <w:lang w:eastAsia="en-US"/>
    </w:rPr>
  </w:style>
  <w:style w:type="paragraph" w:customStyle="1" w:styleId="BodyText1">
    <w:name w:val="Body Text1"/>
    <w:basedOn w:val="prastasis"/>
    <w:uiPriority w:val="99"/>
    <w:rsid w:val="003F7A21"/>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table" w:styleId="Lentelstinklelis">
    <w:name w:val="Table Grid"/>
    <w:basedOn w:val="prastojilentel"/>
    <w:uiPriority w:val="99"/>
    <w:rsid w:val="00717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AC6D37"/>
    <w:pPr>
      <w:tabs>
        <w:tab w:val="center" w:pos="4819"/>
        <w:tab w:val="right" w:pos="9638"/>
      </w:tabs>
      <w:spacing w:after="0" w:line="240" w:lineRule="auto"/>
    </w:pPr>
    <w:rPr>
      <w:rFonts w:ascii="Times New Roman" w:hAnsi="Times New Roman"/>
      <w:sz w:val="24"/>
      <w:szCs w:val="24"/>
      <w:lang w:val="en-GB"/>
    </w:rPr>
  </w:style>
  <w:style w:type="character" w:customStyle="1" w:styleId="AntratsDiagrama">
    <w:name w:val="Antraštės Diagrama"/>
    <w:basedOn w:val="Numatytasispastraiposriftas"/>
    <w:link w:val="Antrats"/>
    <w:uiPriority w:val="99"/>
    <w:locked/>
    <w:rsid w:val="00AC6D37"/>
    <w:rPr>
      <w:rFonts w:ascii="Times New Roman" w:hAnsi="Times New Roman" w:cs="Times New Roman"/>
      <w:sz w:val="24"/>
      <w:szCs w:val="24"/>
      <w:lang w:val="en-GB"/>
    </w:rPr>
  </w:style>
  <w:style w:type="paragraph" w:customStyle="1" w:styleId="Default">
    <w:name w:val="Default"/>
    <w:uiPriority w:val="99"/>
    <w:rsid w:val="00F27F2E"/>
    <w:pPr>
      <w:autoSpaceDE w:val="0"/>
      <w:autoSpaceDN w:val="0"/>
      <w:adjustRightInd w:val="0"/>
    </w:pPr>
    <w:rPr>
      <w:rFonts w:ascii="Arial" w:hAnsi="Arial" w:cs="Arial"/>
      <w:color w:val="000000"/>
      <w:sz w:val="24"/>
      <w:szCs w:val="24"/>
      <w:lang w:val="lt-LT" w:eastAsia="lt-LT"/>
    </w:rPr>
  </w:style>
  <w:style w:type="paragraph" w:customStyle="1" w:styleId="Pagrindinistekstas2">
    <w:name w:val="Pagrindinis tekstas2"/>
    <w:basedOn w:val="prastasis"/>
    <w:uiPriority w:val="99"/>
    <w:rsid w:val="009E4D17"/>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paragraph" w:styleId="Paprastasistekstas">
    <w:name w:val="Plain Text"/>
    <w:basedOn w:val="prastasis"/>
    <w:link w:val="PaprastasistekstasDiagrama"/>
    <w:uiPriority w:val="99"/>
    <w:rsid w:val="009E4D17"/>
    <w:pPr>
      <w:spacing w:after="0" w:line="240" w:lineRule="auto"/>
    </w:pPr>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locked/>
    <w:rsid w:val="009E4D17"/>
    <w:rPr>
      <w:rFonts w:ascii="Courier New" w:hAnsi="Courier New" w:cs="Courier New"/>
      <w:sz w:val="20"/>
      <w:szCs w:val="20"/>
    </w:rPr>
  </w:style>
  <w:style w:type="paragraph" w:styleId="Pagrindinistekstas3">
    <w:name w:val="Body Text 3"/>
    <w:basedOn w:val="prastasis"/>
    <w:link w:val="Pagrindinistekstas3Diagrama"/>
    <w:uiPriority w:val="99"/>
    <w:rsid w:val="00A87D2B"/>
    <w:pPr>
      <w:tabs>
        <w:tab w:val="left" w:pos="6379"/>
      </w:tabs>
      <w:spacing w:after="0" w:line="240" w:lineRule="auto"/>
      <w:jc w:val="both"/>
    </w:pPr>
    <w:rPr>
      <w:rFonts w:ascii="Times New Roman" w:hAnsi="Times New Roman"/>
      <w:sz w:val="24"/>
      <w:szCs w:val="20"/>
      <w:lang w:eastAsia="en-US"/>
    </w:rPr>
  </w:style>
  <w:style w:type="character" w:customStyle="1" w:styleId="Pagrindinistekstas3Diagrama">
    <w:name w:val="Pagrindinis tekstas 3 Diagrama"/>
    <w:basedOn w:val="Numatytasispastraiposriftas"/>
    <w:link w:val="Pagrindinistekstas3"/>
    <w:uiPriority w:val="99"/>
    <w:locked/>
    <w:rsid w:val="00A87D2B"/>
    <w:rPr>
      <w:rFonts w:ascii="Times New Roman" w:hAnsi="Times New Roman" w:cs="Times New Roman"/>
      <w:sz w:val="20"/>
      <w:szCs w:val="20"/>
      <w:lang w:eastAsia="en-US"/>
    </w:rPr>
  </w:style>
  <w:style w:type="paragraph" w:styleId="Pagrindiniotekstotrauka">
    <w:name w:val="Body Text Indent"/>
    <w:basedOn w:val="prastasis"/>
    <w:link w:val="PagrindiniotekstotraukaDiagrama"/>
    <w:uiPriority w:val="99"/>
    <w:rsid w:val="00A87D2B"/>
    <w:pPr>
      <w:spacing w:after="120" w:line="240" w:lineRule="auto"/>
      <w:ind w:left="283"/>
    </w:pPr>
    <w:rPr>
      <w:rFonts w:ascii="Times New Roman" w:hAnsi="Times New Roman"/>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locked/>
    <w:rsid w:val="00A87D2B"/>
    <w:rPr>
      <w:rFonts w:ascii="Times New Roman" w:hAnsi="Times New Roman" w:cs="Times New Roman"/>
      <w:sz w:val="24"/>
      <w:szCs w:val="24"/>
      <w:lang w:val="en-GB" w:eastAsia="en-US"/>
    </w:rPr>
  </w:style>
  <w:style w:type="character" w:styleId="Hipersaitas">
    <w:name w:val="Hyperlink"/>
    <w:basedOn w:val="Numatytasispastraiposriftas"/>
    <w:uiPriority w:val="99"/>
    <w:rsid w:val="00FB17FF"/>
    <w:rPr>
      <w:rFonts w:cs="Times New Roman"/>
      <w:color w:val="0000FF"/>
      <w:u w:val="single"/>
    </w:rPr>
  </w:style>
  <w:style w:type="character" w:styleId="Komentaronuoroda">
    <w:name w:val="annotation reference"/>
    <w:basedOn w:val="Numatytasispastraiposriftas"/>
    <w:uiPriority w:val="99"/>
    <w:semiHidden/>
    <w:rsid w:val="00D0161D"/>
    <w:rPr>
      <w:rFonts w:cs="Times New Roman"/>
      <w:sz w:val="16"/>
      <w:szCs w:val="16"/>
    </w:rPr>
  </w:style>
  <w:style w:type="paragraph" w:styleId="Komentarotekstas">
    <w:name w:val="annotation text"/>
    <w:basedOn w:val="prastasis"/>
    <w:link w:val="KomentarotekstasDiagrama"/>
    <w:uiPriority w:val="99"/>
    <w:semiHidden/>
    <w:rsid w:val="00D0161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0161D"/>
    <w:rPr>
      <w:rFonts w:cs="Times New Roman"/>
      <w:sz w:val="20"/>
      <w:szCs w:val="20"/>
    </w:rPr>
  </w:style>
  <w:style w:type="paragraph" w:styleId="Komentarotema">
    <w:name w:val="annotation subject"/>
    <w:basedOn w:val="Komentarotekstas"/>
    <w:next w:val="Komentarotekstas"/>
    <w:link w:val="KomentarotemaDiagrama"/>
    <w:uiPriority w:val="99"/>
    <w:semiHidden/>
    <w:rsid w:val="00D0161D"/>
    <w:rPr>
      <w:b/>
      <w:bCs/>
    </w:rPr>
  </w:style>
  <w:style w:type="character" w:customStyle="1" w:styleId="KomentarotemaDiagrama">
    <w:name w:val="Komentaro tema Diagrama"/>
    <w:basedOn w:val="KomentarotekstasDiagrama"/>
    <w:link w:val="Komentarotema"/>
    <w:uiPriority w:val="99"/>
    <w:semiHidden/>
    <w:locked/>
    <w:rsid w:val="00D0161D"/>
    <w:rPr>
      <w:rFonts w:cs="Times New Roman"/>
      <w:b/>
      <w:bCs/>
      <w:sz w:val="20"/>
      <w:szCs w:val="20"/>
    </w:rPr>
  </w:style>
  <w:style w:type="paragraph" w:styleId="Debesliotekstas">
    <w:name w:val="Balloon Text"/>
    <w:basedOn w:val="prastasis"/>
    <w:link w:val="DebesliotekstasDiagrama"/>
    <w:uiPriority w:val="99"/>
    <w:semiHidden/>
    <w:rsid w:val="00D016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01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0F11"/>
    <w:pPr>
      <w:spacing w:after="200" w:line="276" w:lineRule="auto"/>
    </w:pPr>
    <w:rPr>
      <w:lang w:val="lt-LT" w:eastAsia="lt-LT"/>
    </w:rPr>
  </w:style>
  <w:style w:type="paragraph" w:styleId="Antrat1">
    <w:name w:val="heading 1"/>
    <w:basedOn w:val="prastasis"/>
    <w:next w:val="prastasis"/>
    <w:link w:val="Antrat1Diagrama"/>
    <w:uiPriority w:val="99"/>
    <w:qFormat/>
    <w:rsid w:val="009E4D17"/>
    <w:pPr>
      <w:keepNext/>
      <w:spacing w:before="240" w:after="60" w:line="240" w:lineRule="auto"/>
      <w:outlineLvl w:val="0"/>
    </w:pPr>
    <w:rPr>
      <w:rFonts w:ascii="Arial" w:hAnsi="Arial" w:cs="Arial"/>
      <w:b/>
      <w:bCs/>
      <w:kern w:val="32"/>
      <w:sz w:val="32"/>
      <w:szCs w:val="32"/>
      <w:lang w:val="en-GB"/>
    </w:rPr>
  </w:style>
  <w:style w:type="paragraph" w:styleId="Antrat2">
    <w:name w:val="heading 2"/>
    <w:basedOn w:val="prastasis"/>
    <w:next w:val="prastasis"/>
    <w:link w:val="Antrat2Diagrama"/>
    <w:uiPriority w:val="99"/>
    <w:qFormat/>
    <w:rsid w:val="003F265D"/>
    <w:pPr>
      <w:keepNext/>
      <w:spacing w:before="240" w:after="60" w:line="240" w:lineRule="auto"/>
      <w:outlineLvl w:val="1"/>
    </w:pPr>
    <w:rPr>
      <w:rFonts w:ascii="Arial" w:hAnsi="Arial" w:cs="Arial"/>
      <w:b/>
      <w:bCs/>
      <w:i/>
      <w:iCs/>
      <w:sz w:val="28"/>
      <w:szCs w:val="28"/>
      <w:lang w:val="en-GB"/>
    </w:rPr>
  </w:style>
  <w:style w:type="paragraph" w:styleId="Antrat3">
    <w:name w:val="heading 3"/>
    <w:basedOn w:val="prastasis"/>
    <w:next w:val="prastasis"/>
    <w:link w:val="Antrat3Diagrama"/>
    <w:uiPriority w:val="99"/>
    <w:qFormat/>
    <w:rsid w:val="00F27F2E"/>
    <w:pPr>
      <w:keepNext/>
      <w:spacing w:before="240" w:after="60" w:line="240" w:lineRule="auto"/>
      <w:outlineLvl w:val="2"/>
    </w:pPr>
    <w:rPr>
      <w:rFonts w:ascii="Arial" w:hAnsi="Arial" w:cs="Arial"/>
      <w:b/>
      <w:bCs/>
      <w:sz w:val="26"/>
      <w:szCs w:val="26"/>
      <w:lang w:val="en-GB"/>
    </w:rPr>
  </w:style>
  <w:style w:type="paragraph" w:styleId="Antrat4">
    <w:name w:val="heading 4"/>
    <w:basedOn w:val="prastasis"/>
    <w:next w:val="prastasis"/>
    <w:link w:val="Antrat4Diagrama"/>
    <w:uiPriority w:val="99"/>
    <w:qFormat/>
    <w:rsid w:val="00D92346"/>
    <w:pPr>
      <w:keepNext/>
      <w:keepLines/>
      <w:spacing w:before="200" w:after="0"/>
      <w:outlineLvl w:val="3"/>
    </w:pPr>
    <w:rPr>
      <w:rFonts w:ascii="Cambria" w:hAnsi="Cambria"/>
      <w:b/>
      <w:bCs/>
      <w:i/>
      <w:iCs/>
      <w:color w:val="4F81BD"/>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E4D17"/>
    <w:rPr>
      <w:rFonts w:ascii="Arial" w:hAnsi="Arial" w:cs="Arial"/>
      <w:b/>
      <w:bCs/>
      <w:kern w:val="32"/>
      <w:sz w:val="32"/>
      <w:szCs w:val="32"/>
      <w:lang w:val="en-GB"/>
    </w:rPr>
  </w:style>
  <w:style w:type="character" w:customStyle="1" w:styleId="Antrat2Diagrama">
    <w:name w:val="Antraštė 2 Diagrama"/>
    <w:basedOn w:val="Numatytasispastraiposriftas"/>
    <w:link w:val="Antrat2"/>
    <w:uiPriority w:val="99"/>
    <w:locked/>
    <w:rsid w:val="003F265D"/>
    <w:rPr>
      <w:rFonts w:ascii="Arial" w:hAnsi="Arial" w:cs="Arial"/>
      <w:b/>
      <w:bCs/>
      <w:i/>
      <w:iCs/>
      <w:sz w:val="28"/>
      <w:szCs w:val="28"/>
      <w:lang w:val="en-GB"/>
    </w:rPr>
  </w:style>
  <w:style w:type="character" w:customStyle="1" w:styleId="Antrat3Diagrama">
    <w:name w:val="Antraštė 3 Diagrama"/>
    <w:basedOn w:val="Numatytasispastraiposriftas"/>
    <w:link w:val="Antrat3"/>
    <w:uiPriority w:val="99"/>
    <w:locked/>
    <w:rsid w:val="00F27F2E"/>
    <w:rPr>
      <w:rFonts w:ascii="Arial" w:hAnsi="Arial" w:cs="Arial"/>
      <w:b/>
      <w:bCs/>
      <w:sz w:val="26"/>
      <w:szCs w:val="26"/>
      <w:lang w:val="en-GB"/>
    </w:rPr>
  </w:style>
  <w:style w:type="character" w:customStyle="1" w:styleId="Antrat4Diagrama">
    <w:name w:val="Antraštė 4 Diagrama"/>
    <w:basedOn w:val="Numatytasispastraiposriftas"/>
    <w:link w:val="Antrat4"/>
    <w:uiPriority w:val="99"/>
    <w:semiHidden/>
    <w:locked/>
    <w:rsid w:val="00D92346"/>
    <w:rPr>
      <w:rFonts w:ascii="Cambria" w:eastAsia="SimSun" w:hAnsi="Cambria" w:cs="Times New Roman"/>
      <w:b/>
      <w:bCs/>
      <w:i/>
      <w:iCs/>
      <w:color w:val="4F81BD"/>
    </w:rPr>
  </w:style>
  <w:style w:type="paragraph" w:customStyle="1" w:styleId="Pagrindinistekstas1">
    <w:name w:val="Pagrindinis tekstas1"/>
    <w:basedOn w:val="prastasis"/>
    <w:uiPriority w:val="99"/>
    <w:rsid w:val="00D96F74"/>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paragraph" w:styleId="Sraopastraipa">
    <w:name w:val="List Paragraph"/>
    <w:basedOn w:val="prastasis"/>
    <w:uiPriority w:val="99"/>
    <w:qFormat/>
    <w:rsid w:val="003F7A21"/>
    <w:pPr>
      <w:ind w:left="720"/>
      <w:contextualSpacing/>
    </w:pPr>
    <w:rPr>
      <w:lang w:eastAsia="en-US"/>
    </w:rPr>
  </w:style>
  <w:style w:type="paragraph" w:customStyle="1" w:styleId="BodyText1">
    <w:name w:val="Body Text1"/>
    <w:basedOn w:val="prastasis"/>
    <w:uiPriority w:val="99"/>
    <w:rsid w:val="003F7A21"/>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table" w:styleId="Lentelstinklelis">
    <w:name w:val="Table Grid"/>
    <w:basedOn w:val="prastojilentel"/>
    <w:uiPriority w:val="99"/>
    <w:rsid w:val="00717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AC6D37"/>
    <w:pPr>
      <w:tabs>
        <w:tab w:val="center" w:pos="4819"/>
        <w:tab w:val="right" w:pos="9638"/>
      </w:tabs>
      <w:spacing w:after="0" w:line="240" w:lineRule="auto"/>
    </w:pPr>
    <w:rPr>
      <w:rFonts w:ascii="Times New Roman" w:hAnsi="Times New Roman"/>
      <w:sz w:val="24"/>
      <w:szCs w:val="24"/>
      <w:lang w:val="en-GB"/>
    </w:rPr>
  </w:style>
  <w:style w:type="character" w:customStyle="1" w:styleId="AntratsDiagrama">
    <w:name w:val="Antraštės Diagrama"/>
    <w:basedOn w:val="Numatytasispastraiposriftas"/>
    <w:link w:val="Antrats"/>
    <w:uiPriority w:val="99"/>
    <w:locked/>
    <w:rsid w:val="00AC6D37"/>
    <w:rPr>
      <w:rFonts w:ascii="Times New Roman" w:hAnsi="Times New Roman" w:cs="Times New Roman"/>
      <w:sz w:val="24"/>
      <w:szCs w:val="24"/>
      <w:lang w:val="en-GB"/>
    </w:rPr>
  </w:style>
  <w:style w:type="paragraph" w:customStyle="1" w:styleId="Default">
    <w:name w:val="Default"/>
    <w:uiPriority w:val="99"/>
    <w:rsid w:val="00F27F2E"/>
    <w:pPr>
      <w:autoSpaceDE w:val="0"/>
      <w:autoSpaceDN w:val="0"/>
      <w:adjustRightInd w:val="0"/>
    </w:pPr>
    <w:rPr>
      <w:rFonts w:ascii="Arial" w:hAnsi="Arial" w:cs="Arial"/>
      <w:color w:val="000000"/>
      <w:sz w:val="24"/>
      <w:szCs w:val="24"/>
      <w:lang w:val="lt-LT" w:eastAsia="lt-LT"/>
    </w:rPr>
  </w:style>
  <w:style w:type="paragraph" w:customStyle="1" w:styleId="Pagrindinistekstas2">
    <w:name w:val="Pagrindinis tekstas2"/>
    <w:basedOn w:val="prastasis"/>
    <w:uiPriority w:val="99"/>
    <w:rsid w:val="009E4D17"/>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eastAsia="en-US"/>
    </w:rPr>
  </w:style>
  <w:style w:type="paragraph" w:styleId="Paprastasistekstas">
    <w:name w:val="Plain Text"/>
    <w:basedOn w:val="prastasis"/>
    <w:link w:val="PaprastasistekstasDiagrama"/>
    <w:uiPriority w:val="99"/>
    <w:rsid w:val="009E4D17"/>
    <w:pPr>
      <w:spacing w:after="0" w:line="240" w:lineRule="auto"/>
    </w:pPr>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locked/>
    <w:rsid w:val="009E4D17"/>
    <w:rPr>
      <w:rFonts w:ascii="Courier New" w:hAnsi="Courier New" w:cs="Courier New"/>
      <w:sz w:val="20"/>
      <w:szCs w:val="20"/>
    </w:rPr>
  </w:style>
  <w:style w:type="paragraph" w:styleId="Pagrindinistekstas3">
    <w:name w:val="Body Text 3"/>
    <w:basedOn w:val="prastasis"/>
    <w:link w:val="Pagrindinistekstas3Diagrama"/>
    <w:uiPriority w:val="99"/>
    <w:rsid w:val="00A87D2B"/>
    <w:pPr>
      <w:tabs>
        <w:tab w:val="left" w:pos="6379"/>
      </w:tabs>
      <w:spacing w:after="0" w:line="240" w:lineRule="auto"/>
      <w:jc w:val="both"/>
    </w:pPr>
    <w:rPr>
      <w:rFonts w:ascii="Times New Roman" w:hAnsi="Times New Roman"/>
      <w:sz w:val="24"/>
      <w:szCs w:val="20"/>
      <w:lang w:eastAsia="en-US"/>
    </w:rPr>
  </w:style>
  <w:style w:type="character" w:customStyle="1" w:styleId="Pagrindinistekstas3Diagrama">
    <w:name w:val="Pagrindinis tekstas 3 Diagrama"/>
    <w:basedOn w:val="Numatytasispastraiposriftas"/>
    <w:link w:val="Pagrindinistekstas3"/>
    <w:uiPriority w:val="99"/>
    <w:locked/>
    <w:rsid w:val="00A87D2B"/>
    <w:rPr>
      <w:rFonts w:ascii="Times New Roman" w:hAnsi="Times New Roman" w:cs="Times New Roman"/>
      <w:sz w:val="20"/>
      <w:szCs w:val="20"/>
      <w:lang w:eastAsia="en-US"/>
    </w:rPr>
  </w:style>
  <w:style w:type="paragraph" w:styleId="Pagrindiniotekstotrauka">
    <w:name w:val="Body Text Indent"/>
    <w:basedOn w:val="prastasis"/>
    <w:link w:val="PagrindiniotekstotraukaDiagrama"/>
    <w:uiPriority w:val="99"/>
    <w:rsid w:val="00A87D2B"/>
    <w:pPr>
      <w:spacing w:after="120" w:line="240" w:lineRule="auto"/>
      <w:ind w:left="283"/>
    </w:pPr>
    <w:rPr>
      <w:rFonts w:ascii="Times New Roman" w:hAnsi="Times New Roman"/>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locked/>
    <w:rsid w:val="00A87D2B"/>
    <w:rPr>
      <w:rFonts w:ascii="Times New Roman" w:hAnsi="Times New Roman" w:cs="Times New Roman"/>
      <w:sz w:val="24"/>
      <w:szCs w:val="24"/>
      <w:lang w:val="en-GB" w:eastAsia="en-US"/>
    </w:rPr>
  </w:style>
  <w:style w:type="character" w:styleId="Hipersaitas">
    <w:name w:val="Hyperlink"/>
    <w:basedOn w:val="Numatytasispastraiposriftas"/>
    <w:uiPriority w:val="99"/>
    <w:rsid w:val="00FB17FF"/>
    <w:rPr>
      <w:rFonts w:cs="Times New Roman"/>
      <w:color w:val="0000FF"/>
      <w:u w:val="single"/>
    </w:rPr>
  </w:style>
  <w:style w:type="character" w:styleId="Komentaronuoroda">
    <w:name w:val="annotation reference"/>
    <w:basedOn w:val="Numatytasispastraiposriftas"/>
    <w:uiPriority w:val="99"/>
    <w:semiHidden/>
    <w:rsid w:val="00D0161D"/>
    <w:rPr>
      <w:rFonts w:cs="Times New Roman"/>
      <w:sz w:val="16"/>
      <w:szCs w:val="16"/>
    </w:rPr>
  </w:style>
  <w:style w:type="paragraph" w:styleId="Komentarotekstas">
    <w:name w:val="annotation text"/>
    <w:basedOn w:val="prastasis"/>
    <w:link w:val="KomentarotekstasDiagrama"/>
    <w:uiPriority w:val="99"/>
    <w:semiHidden/>
    <w:rsid w:val="00D0161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0161D"/>
    <w:rPr>
      <w:rFonts w:cs="Times New Roman"/>
      <w:sz w:val="20"/>
      <w:szCs w:val="20"/>
    </w:rPr>
  </w:style>
  <w:style w:type="paragraph" w:styleId="Komentarotema">
    <w:name w:val="annotation subject"/>
    <w:basedOn w:val="Komentarotekstas"/>
    <w:next w:val="Komentarotekstas"/>
    <w:link w:val="KomentarotemaDiagrama"/>
    <w:uiPriority w:val="99"/>
    <w:semiHidden/>
    <w:rsid w:val="00D0161D"/>
    <w:rPr>
      <w:b/>
      <w:bCs/>
    </w:rPr>
  </w:style>
  <w:style w:type="character" w:customStyle="1" w:styleId="KomentarotemaDiagrama">
    <w:name w:val="Komentaro tema Diagrama"/>
    <w:basedOn w:val="KomentarotekstasDiagrama"/>
    <w:link w:val="Komentarotema"/>
    <w:uiPriority w:val="99"/>
    <w:semiHidden/>
    <w:locked/>
    <w:rsid w:val="00D0161D"/>
    <w:rPr>
      <w:rFonts w:cs="Times New Roman"/>
      <w:b/>
      <w:bCs/>
      <w:sz w:val="20"/>
      <w:szCs w:val="20"/>
    </w:rPr>
  </w:style>
  <w:style w:type="paragraph" w:styleId="Debesliotekstas">
    <w:name w:val="Balloon Text"/>
    <w:basedOn w:val="prastasis"/>
    <w:link w:val="DebesliotekstasDiagrama"/>
    <w:uiPriority w:val="99"/>
    <w:semiHidden/>
    <w:rsid w:val="00D016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01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5373">
      <w:marLeft w:val="0"/>
      <w:marRight w:val="0"/>
      <w:marTop w:val="0"/>
      <w:marBottom w:val="0"/>
      <w:divBdr>
        <w:top w:val="none" w:sz="0" w:space="0" w:color="auto"/>
        <w:left w:val="none" w:sz="0" w:space="0" w:color="auto"/>
        <w:bottom w:val="none" w:sz="0" w:space="0" w:color="auto"/>
        <w:right w:val="none" w:sz="0" w:space="0" w:color="auto"/>
      </w:divBdr>
      <w:divsChild>
        <w:div w:id="547885368">
          <w:marLeft w:val="547"/>
          <w:marRight w:val="0"/>
          <w:marTop w:val="96"/>
          <w:marBottom w:val="0"/>
          <w:divBdr>
            <w:top w:val="none" w:sz="0" w:space="0" w:color="auto"/>
            <w:left w:val="none" w:sz="0" w:space="0" w:color="auto"/>
            <w:bottom w:val="none" w:sz="0" w:space="0" w:color="auto"/>
            <w:right w:val="none" w:sz="0" w:space="0" w:color="auto"/>
          </w:divBdr>
        </w:div>
        <w:div w:id="547885369">
          <w:marLeft w:val="1166"/>
          <w:marRight w:val="0"/>
          <w:marTop w:val="96"/>
          <w:marBottom w:val="0"/>
          <w:divBdr>
            <w:top w:val="none" w:sz="0" w:space="0" w:color="auto"/>
            <w:left w:val="none" w:sz="0" w:space="0" w:color="auto"/>
            <w:bottom w:val="none" w:sz="0" w:space="0" w:color="auto"/>
            <w:right w:val="none" w:sz="0" w:space="0" w:color="auto"/>
          </w:divBdr>
        </w:div>
        <w:div w:id="547885370">
          <w:marLeft w:val="1166"/>
          <w:marRight w:val="0"/>
          <w:marTop w:val="96"/>
          <w:marBottom w:val="0"/>
          <w:divBdr>
            <w:top w:val="none" w:sz="0" w:space="0" w:color="auto"/>
            <w:left w:val="none" w:sz="0" w:space="0" w:color="auto"/>
            <w:bottom w:val="none" w:sz="0" w:space="0" w:color="auto"/>
            <w:right w:val="none" w:sz="0" w:space="0" w:color="auto"/>
          </w:divBdr>
        </w:div>
        <w:div w:id="547885371">
          <w:marLeft w:val="1166"/>
          <w:marRight w:val="0"/>
          <w:marTop w:val="96"/>
          <w:marBottom w:val="0"/>
          <w:divBdr>
            <w:top w:val="none" w:sz="0" w:space="0" w:color="auto"/>
            <w:left w:val="none" w:sz="0" w:space="0" w:color="auto"/>
            <w:bottom w:val="none" w:sz="0" w:space="0" w:color="auto"/>
            <w:right w:val="none" w:sz="0" w:space="0" w:color="auto"/>
          </w:divBdr>
        </w:div>
        <w:div w:id="547885372">
          <w:marLeft w:val="1166"/>
          <w:marRight w:val="0"/>
          <w:marTop w:val="96"/>
          <w:marBottom w:val="0"/>
          <w:divBdr>
            <w:top w:val="none" w:sz="0" w:space="0" w:color="auto"/>
            <w:left w:val="none" w:sz="0" w:space="0" w:color="auto"/>
            <w:bottom w:val="none" w:sz="0" w:space="0" w:color="auto"/>
            <w:right w:val="none" w:sz="0" w:space="0" w:color="auto"/>
          </w:divBdr>
        </w:div>
        <w:div w:id="547885374">
          <w:marLeft w:val="547"/>
          <w:marRight w:val="0"/>
          <w:marTop w:val="96"/>
          <w:marBottom w:val="0"/>
          <w:divBdr>
            <w:top w:val="none" w:sz="0" w:space="0" w:color="auto"/>
            <w:left w:val="none" w:sz="0" w:space="0" w:color="auto"/>
            <w:bottom w:val="none" w:sz="0" w:space="0" w:color="auto"/>
            <w:right w:val="none" w:sz="0" w:space="0" w:color="auto"/>
          </w:divBdr>
        </w:div>
        <w:div w:id="54788537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ilibrary.org/docserver/download/5l4l1n9dg538.pdf?expires=1354620033&amp;id=id&amp;accname=guest&amp;checksum=A150C4370A42699B73EE6BB7F5658C99" TargetMode="External"/><Relationship Id="rId3" Type="http://schemas.microsoft.com/office/2007/relationships/stylesWithEffects" Target="stylesWithEffects.xml"/><Relationship Id="rId7" Type="http://schemas.openxmlformats.org/officeDocument/2006/relationships/hyperlink" Target="http://www.oecd.org/edu/imhe/4013926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ecd.org/edu/imhe/400331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28673</Words>
  <Characters>16345</Characters>
  <Application>Microsoft Office Word</Application>
  <DocSecurity>0</DocSecurity>
  <Lines>136</Lines>
  <Paragraphs>89</Paragraphs>
  <ScaleCrop>false</ScaleCrop>
  <HeadingPairs>
    <vt:vector size="2" baseType="variant">
      <vt:variant>
        <vt:lpstr>Pavadinimas</vt:lpstr>
      </vt:variant>
      <vt:variant>
        <vt:i4>1</vt:i4>
      </vt:variant>
    </vt:vector>
  </HeadingPairs>
  <TitlesOfParts>
    <vt:vector size="1" baseType="lpstr">
      <vt:lpstr>PARENGTA: 2012-11-16</vt:lpstr>
    </vt:vector>
  </TitlesOfParts>
  <Company>HP</Company>
  <LinksUpToDate>false</LinksUpToDate>
  <CharactersWithSpaces>44929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PARENGTA: 2012-11-16</dc:title>
  <dc:creator>seven</dc:creator>
  <cp:lastModifiedBy>Birutė Vaitkutė</cp:lastModifiedBy>
  <cp:revision>2</cp:revision>
  <cp:lastPrinted>2012-11-13T12:35:00Z</cp:lastPrinted>
  <dcterms:created xsi:type="dcterms:W3CDTF">2017-02-10T12:35:00Z</dcterms:created>
  <dcterms:modified xsi:type="dcterms:W3CDTF">2017-02-10T12:35:00Z</dcterms:modified>
</cp:coreProperties>
</file>