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F6196F">
        <w:trPr>
          <w:trHeight w:val="760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73A7AB"/>
            <w:vAlign w:val="center"/>
          </w:tcPr>
          <w:p w:rsidR="00F6196F" w:rsidRDefault="008868A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Archeologijos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krypties</w:t>
            </w:r>
            <w:r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studijų vertinimas</w:t>
            </w:r>
          </w:p>
          <w:p w:rsidR="00F6196F" w:rsidRDefault="008868A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Klaipėdos universitete</w:t>
            </w:r>
          </w:p>
          <w:p w:rsidR="00F6196F" w:rsidRDefault="008868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2022 m. spalio 28 d.</w:t>
            </w:r>
          </w:p>
        </w:tc>
      </w:tr>
    </w:tbl>
    <w:p w:rsidR="00F6196F" w:rsidRDefault="00F6196F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743" w:type="dxa"/>
        <w:tblLayout w:type="fixed"/>
        <w:tblLook w:val="01E0" w:firstRow="1" w:lastRow="1" w:firstColumn="1" w:lastColumn="1" w:noHBand="0" w:noVBand="0"/>
      </w:tblPr>
      <w:tblGrid>
        <w:gridCol w:w="3272"/>
        <w:gridCol w:w="6471"/>
      </w:tblGrid>
      <w:tr w:rsidR="00F6196F">
        <w:trPr>
          <w:trHeight w:val="439"/>
        </w:trPr>
        <w:tc>
          <w:tcPr>
            <w:tcW w:w="3272" w:type="dxa"/>
            <w:shd w:val="clear" w:color="auto" w:fill="auto"/>
            <w:vAlign w:val="center"/>
          </w:tcPr>
          <w:p w:rsidR="00F6196F" w:rsidRDefault="008868A1">
            <w:pPr>
              <w:pStyle w:val="Antrats"/>
              <w:widowControl w:val="0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Grupės pirmininkas:</w:t>
            </w:r>
          </w:p>
        </w:tc>
        <w:tc>
          <w:tcPr>
            <w:tcW w:w="6470" w:type="dxa"/>
            <w:shd w:val="clear" w:color="auto" w:fill="auto"/>
          </w:tcPr>
          <w:p w:rsidR="00F6196F" w:rsidRDefault="008868A1">
            <w:pPr>
              <w:widowControl w:val="0"/>
            </w:pPr>
            <w:r>
              <w:rPr>
                <w:rFonts w:ascii="Cambria" w:hAnsi="Cambria"/>
                <w:color w:val="000000"/>
              </w:rPr>
              <w:t xml:space="preserve">Prof. dr. Jean-Luc </w:t>
            </w:r>
            <w:proofErr w:type="spellStart"/>
            <w:r>
              <w:rPr>
                <w:rFonts w:ascii="Cambria" w:hAnsi="Cambria"/>
                <w:color w:val="000000"/>
              </w:rPr>
              <w:t>Lamboley</w:t>
            </w:r>
            <w:proofErr w:type="spellEnd"/>
          </w:p>
        </w:tc>
      </w:tr>
      <w:tr w:rsidR="00F6196F">
        <w:trPr>
          <w:trHeight w:val="439"/>
        </w:trPr>
        <w:tc>
          <w:tcPr>
            <w:tcW w:w="3272" w:type="dxa"/>
            <w:shd w:val="clear" w:color="auto" w:fill="auto"/>
            <w:vAlign w:val="center"/>
          </w:tcPr>
          <w:p w:rsidR="00F6196F" w:rsidRDefault="008868A1">
            <w:pPr>
              <w:pStyle w:val="Antrats"/>
              <w:widowControl w:val="0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Grupės nariai:</w:t>
            </w:r>
          </w:p>
        </w:tc>
        <w:tc>
          <w:tcPr>
            <w:tcW w:w="6470" w:type="dxa"/>
            <w:shd w:val="clear" w:color="auto" w:fill="auto"/>
          </w:tcPr>
          <w:p w:rsidR="00F6196F" w:rsidRDefault="00F6196F">
            <w:pPr>
              <w:pStyle w:val="prastasistinklapis"/>
              <w:widowControl w:val="0"/>
              <w:spacing w:beforeAutospacing="0" w:afterAutospacing="0"/>
              <w:rPr>
                <w:rFonts w:ascii="Cambria" w:hAnsi="Cambria"/>
                <w:color w:val="000000"/>
              </w:rPr>
            </w:pPr>
          </w:p>
          <w:p w:rsidR="00F6196F" w:rsidRDefault="008868A1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Prof. Dr. Raquel Piqué Huerta</w:t>
            </w:r>
          </w:p>
          <w:p w:rsidR="00F6196F" w:rsidRDefault="008868A1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Sigita Mikšaitė</w:t>
            </w:r>
            <w:r w:rsidR="003E0E59">
              <w:rPr>
                <w:rFonts w:ascii="Cambria" w:hAnsi="Cambria"/>
                <w:color w:val="000000"/>
              </w:rPr>
              <w:t xml:space="preserve"> (socialinių partnerių atstovė)</w:t>
            </w:r>
          </w:p>
          <w:p w:rsidR="00F6196F" w:rsidRDefault="008868A1">
            <w:pPr>
              <w:widowContro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Tautvydas Gaižauskas</w:t>
            </w:r>
            <w:r w:rsidR="003E0E59">
              <w:rPr>
                <w:rFonts w:ascii="Cambria" w:hAnsi="Cambria"/>
                <w:color w:val="000000"/>
              </w:rPr>
              <w:t xml:space="preserve"> (studentų atstovas)</w:t>
            </w:r>
          </w:p>
        </w:tc>
      </w:tr>
      <w:tr w:rsidR="00F6196F">
        <w:trPr>
          <w:trHeight w:val="439"/>
        </w:trPr>
        <w:tc>
          <w:tcPr>
            <w:tcW w:w="3272" w:type="dxa"/>
            <w:shd w:val="clear" w:color="auto" w:fill="auto"/>
            <w:vAlign w:val="center"/>
          </w:tcPr>
          <w:p w:rsidR="00F6196F" w:rsidRDefault="00F6196F">
            <w:pPr>
              <w:pStyle w:val="Antrats"/>
              <w:widowControl w:val="0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  <w:p w:rsidR="00F6196F" w:rsidRDefault="008868A1">
            <w:pPr>
              <w:pStyle w:val="Antrats"/>
              <w:widowControl w:val="0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Vertinimo koordinatorius: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F6196F" w:rsidRDefault="00F6196F">
            <w:pPr>
              <w:pStyle w:val="Antrats"/>
              <w:widowControl w:val="0"/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F6196F" w:rsidRDefault="008868A1">
            <w:pPr>
              <w:pStyle w:val="Antrats"/>
              <w:widowControl w:val="0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Ona Šakalienė</w:t>
            </w:r>
          </w:p>
          <w:p w:rsidR="00F6196F" w:rsidRDefault="008868A1">
            <w:pPr>
              <w:pStyle w:val="Antrats"/>
              <w:widowControl w:val="0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 (8 5)  210  7728</w:t>
            </w:r>
          </w:p>
          <w:p w:rsidR="00F6196F" w:rsidRDefault="008868A1">
            <w:pPr>
              <w:pStyle w:val="Antrats"/>
              <w:widowControl w:val="0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ona.sakaliene@skvc.lt</w:t>
            </w:r>
          </w:p>
        </w:tc>
      </w:tr>
    </w:tbl>
    <w:p w:rsidR="00F6196F" w:rsidRDefault="00F6196F">
      <w:pPr>
        <w:jc w:val="center"/>
        <w:rPr>
          <w:rFonts w:asciiTheme="majorHAnsi" w:hAnsiTheme="majorHAnsi"/>
          <w:b/>
          <w:color w:val="571C1F"/>
        </w:rPr>
      </w:pPr>
    </w:p>
    <w:p w:rsidR="00F6196F" w:rsidRDefault="008868A1">
      <w:pPr>
        <w:ind w:hanging="709"/>
        <w:jc w:val="center"/>
        <w:rPr>
          <w:rFonts w:asciiTheme="majorHAnsi" w:hAnsiTheme="majorHAnsi"/>
          <w:b/>
          <w:color w:val="136C73"/>
        </w:rPr>
      </w:pPr>
      <w:r>
        <w:rPr>
          <w:rFonts w:asciiTheme="majorHAnsi" w:hAnsiTheme="majorHAnsi"/>
          <w:b/>
          <w:color w:val="136C73"/>
        </w:rPr>
        <w:t>VIZITO DARBOTVARKĖ</w:t>
      </w:r>
    </w:p>
    <w:p w:rsidR="00F6196F" w:rsidRDefault="00F6196F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2"/>
        <w:gridCol w:w="8836"/>
      </w:tblGrid>
      <w:tr w:rsidR="00F6196F" w:rsidTr="00F81198">
        <w:tc>
          <w:tcPr>
            <w:tcW w:w="10548" w:type="dxa"/>
            <w:gridSpan w:val="2"/>
            <w:tcBorders>
              <w:bottom w:val="single" w:sz="4" w:space="0" w:color="000000"/>
            </w:tcBorders>
            <w:shd w:val="clear" w:color="auto" w:fill="73A7AB"/>
          </w:tcPr>
          <w:p w:rsidR="00F6196F" w:rsidRDefault="008868A1">
            <w:pPr>
              <w:widowControl w:val="0"/>
              <w:spacing w:before="48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Ketvirtadienis, </w:t>
            </w:r>
            <w:r w:rsidR="0087631B"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palio </w:t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28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  <w:p w:rsidR="00F6196F" w:rsidRDefault="00F6196F">
            <w:pPr>
              <w:widowControl w:val="0"/>
              <w:spacing w:before="48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>
            <w:pPr>
              <w:widowControl w:val="0"/>
            </w:pPr>
            <w:r>
              <w:t>08:45 – 09.00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Ekspertų grupės atvykimas, pasirengimas susitikimams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8868A1">
            <w:pPr>
              <w:widowControl w:val="0"/>
            </w:pPr>
            <w:r>
              <w:t>09.00 – 09.30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Susitikimas su administracijos atstovais                                                                 </w:t>
            </w:r>
          </w:p>
        </w:tc>
      </w:tr>
      <w:tr w:rsidR="00F6196F" w:rsidTr="00F81198">
        <w:trPr>
          <w:trHeight w:val="367"/>
        </w:trPr>
        <w:tc>
          <w:tcPr>
            <w:tcW w:w="1712" w:type="dxa"/>
            <w:shd w:val="clear" w:color="auto" w:fill="auto"/>
          </w:tcPr>
          <w:p w:rsidR="00F6196F" w:rsidRDefault="008868A1">
            <w:pPr>
              <w:widowControl w:val="0"/>
            </w:pPr>
            <w:r>
              <w:t>09:30 – 09:40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Pertraukėlė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8868A1" w:rsidP="0035621B">
            <w:pPr>
              <w:widowControl w:val="0"/>
            </w:pPr>
            <w:r>
              <w:t>09:40 – 10:2</w:t>
            </w:r>
            <w:r w:rsidR="0035621B">
              <w:t>5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Susitikimas su krypties studijų savianalizės suvestinės rengimo grupe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 w:rsidP="0035621B">
            <w:pPr>
              <w:widowControl w:val="0"/>
            </w:pPr>
            <w:r>
              <w:t>10:2</w:t>
            </w:r>
            <w:r w:rsidR="0035621B">
              <w:t>5</w:t>
            </w:r>
            <w:r>
              <w:t xml:space="preserve"> – 10.3</w:t>
            </w:r>
            <w:r w:rsidR="0035621B">
              <w:t>5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Pertraukėlė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8868A1" w:rsidP="0035621B">
            <w:pPr>
              <w:widowControl w:val="0"/>
            </w:pPr>
            <w:r>
              <w:t>10.3</w:t>
            </w:r>
            <w:r w:rsidR="0035621B">
              <w:t>5</w:t>
            </w:r>
            <w:r>
              <w:t xml:space="preserve"> – 11.</w:t>
            </w:r>
            <w:r w:rsidR="0035621B">
              <w:t>20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Susitikimas su dėstytojais                                                                      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 w:rsidP="0035621B">
            <w:pPr>
              <w:widowControl w:val="0"/>
            </w:pPr>
            <w:r>
              <w:t>11.</w:t>
            </w:r>
            <w:r w:rsidR="0035621B">
              <w:t xml:space="preserve">20 </w:t>
            </w:r>
            <w:r>
              <w:t>– 11.</w:t>
            </w:r>
            <w:r w:rsidR="0035621B">
              <w:t>30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Pertraukėlė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8868A1" w:rsidP="0035621B">
            <w:pPr>
              <w:widowControl w:val="0"/>
            </w:pPr>
            <w:r>
              <w:t>11.</w:t>
            </w:r>
            <w:r w:rsidR="0035621B">
              <w:t>30</w:t>
            </w:r>
            <w:r>
              <w:t xml:space="preserve"> – 12.</w:t>
            </w:r>
            <w:r w:rsidR="0035621B">
              <w:t>10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Susitikimas su studentais                                                                        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 w:rsidP="0035621B">
            <w:pPr>
              <w:widowControl w:val="0"/>
            </w:pPr>
            <w:r>
              <w:t>12.</w:t>
            </w:r>
            <w:r w:rsidR="0035621B">
              <w:t xml:space="preserve">10 </w:t>
            </w:r>
            <w:r>
              <w:t xml:space="preserve">– </w:t>
            </w:r>
            <w:r w:rsidR="0035621B">
              <w:t>13.10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 w:rsidP="00F81198">
            <w:pPr>
              <w:widowControl w:val="0"/>
              <w:tabs>
                <w:tab w:val="left" w:pos="7663"/>
              </w:tabs>
              <w:rPr>
                <w:i/>
              </w:rPr>
            </w:pPr>
            <w:r>
              <w:rPr>
                <w:i/>
              </w:rPr>
              <w:t>Pietų pertrauka</w:t>
            </w:r>
            <w:r>
              <w:rPr>
                <w:i/>
              </w:rPr>
              <w:tab/>
            </w:r>
            <w:r w:rsidR="003E0E59">
              <w:rPr>
                <w:i/>
              </w:rPr>
              <w:t xml:space="preserve">   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35621B" w:rsidP="0035621B">
            <w:pPr>
              <w:widowControl w:val="0"/>
            </w:pPr>
            <w:r>
              <w:t>1310</w:t>
            </w:r>
            <w:r w:rsidR="008868A1">
              <w:t xml:space="preserve">– </w:t>
            </w:r>
            <w:r>
              <w:t>14.00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>
            <w:pPr>
              <w:widowControl w:val="0"/>
            </w:pPr>
            <w:r>
              <w:t>Susipažinimas su baigiamųjų darbų, baigiamųjų egzaminų medžiagomis.</w:t>
            </w:r>
          </w:p>
          <w:p w:rsidR="00F6196F" w:rsidRDefault="008868A1" w:rsidP="00F81198">
            <w:pPr>
              <w:widowControl w:val="0"/>
            </w:pPr>
            <w:r>
              <w:t xml:space="preserve">Susipažinimas su studijų materialiaisiais ištekliais (auditorijos, bibliotekos ir kita materialioji bazė, kurią norės aplankyti ekspertai)                                 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35621B" w:rsidP="0035621B">
            <w:pPr>
              <w:widowControl w:val="0"/>
            </w:pPr>
            <w:r>
              <w:t>14.00</w:t>
            </w:r>
            <w:r w:rsidR="008868A1">
              <w:t xml:space="preserve">– </w:t>
            </w:r>
            <w:r>
              <w:t>14.10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Pertraukėlė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35621B" w:rsidP="0035621B">
            <w:pPr>
              <w:widowControl w:val="0"/>
            </w:pPr>
            <w:r>
              <w:t>14.10</w:t>
            </w:r>
            <w:r w:rsidR="008868A1">
              <w:t xml:space="preserve"> – </w:t>
            </w:r>
            <w:r>
              <w:t>14.50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Susitikimas su absolventais, socialiniais partneriais, darbdaviais          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 w:rsidP="0035621B">
            <w:pPr>
              <w:widowControl w:val="0"/>
            </w:pPr>
            <w:r>
              <w:t>14.</w:t>
            </w:r>
            <w:r w:rsidR="0035621B">
              <w:t>50</w:t>
            </w:r>
            <w:r>
              <w:t xml:space="preserve"> – </w:t>
            </w:r>
            <w:r w:rsidR="0035621B">
              <w:t>15.00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  <w:rPr>
                <w:i/>
              </w:rPr>
            </w:pPr>
            <w:r>
              <w:rPr>
                <w:i/>
              </w:rPr>
              <w:t>Pertraukėlė</w:t>
            </w:r>
          </w:p>
        </w:tc>
      </w:tr>
      <w:tr w:rsidR="00F6196F" w:rsidTr="00F81198">
        <w:tc>
          <w:tcPr>
            <w:tcW w:w="1712" w:type="dxa"/>
            <w:shd w:val="clear" w:color="auto" w:fill="E8E8EC"/>
          </w:tcPr>
          <w:p w:rsidR="00F6196F" w:rsidRDefault="0035621B" w:rsidP="0035621B">
            <w:pPr>
              <w:widowControl w:val="0"/>
            </w:pPr>
            <w:r>
              <w:t>15.00</w:t>
            </w:r>
            <w:r w:rsidR="008868A1">
              <w:t xml:space="preserve"> – 15.</w:t>
            </w:r>
            <w:r>
              <w:t>30</w:t>
            </w:r>
          </w:p>
        </w:tc>
        <w:tc>
          <w:tcPr>
            <w:tcW w:w="8836" w:type="dxa"/>
            <w:shd w:val="clear" w:color="auto" w:fill="E8E8EC"/>
          </w:tcPr>
          <w:p w:rsidR="00F6196F" w:rsidRDefault="008868A1" w:rsidP="00F81198">
            <w:pPr>
              <w:widowControl w:val="0"/>
            </w:pPr>
            <w:r>
              <w:t xml:space="preserve">Uždaras ekspertų grupės posėdis                                                                              </w:t>
            </w: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8868A1" w:rsidP="0035621B">
            <w:pPr>
              <w:widowControl w:val="0"/>
            </w:pPr>
            <w:r>
              <w:t>15.</w:t>
            </w:r>
            <w:r w:rsidR="0035621B">
              <w:t xml:space="preserve">30 </w:t>
            </w:r>
            <w:r>
              <w:t>– 15.</w:t>
            </w:r>
            <w:r w:rsidR="0035621B">
              <w:t>45</w:t>
            </w:r>
          </w:p>
        </w:tc>
        <w:tc>
          <w:tcPr>
            <w:tcW w:w="8836" w:type="dxa"/>
            <w:shd w:val="clear" w:color="auto" w:fill="auto"/>
          </w:tcPr>
          <w:p w:rsidR="00F6196F" w:rsidRDefault="008868A1">
            <w:pPr>
              <w:widowControl w:val="0"/>
            </w:pPr>
            <w:r>
              <w:t>Supažindinimas su bendraisiais pastebėjimais vizito metu</w:t>
            </w:r>
          </w:p>
        </w:tc>
      </w:tr>
      <w:tr w:rsidR="00F6196F" w:rsidTr="00F81198">
        <w:tc>
          <w:tcPr>
            <w:tcW w:w="1712" w:type="dxa"/>
            <w:shd w:val="clear" w:color="auto" w:fill="DBE5F1" w:themeFill="accent1" w:themeFillTint="33"/>
          </w:tcPr>
          <w:p w:rsidR="00F6196F" w:rsidRDefault="00F6196F">
            <w:pPr>
              <w:widowControl w:val="0"/>
            </w:pPr>
          </w:p>
        </w:tc>
        <w:tc>
          <w:tcPr>
            <w:tcW w:w="8836" w:type="dxa"/>
            <w:shd w:val="clear" w:color="auto" w:fill="DBE5F1" w:themeFill="accent1" w:themeFillTint="33"/>
          </w:tcPr>
          <w:p w:rsidR="00F6196F" w:rsidRDefault="00F6196F">
            <w:pPr>
              <w:widowControl w:val="0"/>
            </w:pPr>
          </w:p>
        </w:tc>
      </w:tr>
      <w:tr w:rsidR="00F6196F" w:rsidTr="00F81198">
        <w:tc>
          <w:tcPr>
            <w:tcW w:w="1712" w:type="dxa"/>
            <w:shd w:val="clear" w:color="auto" w:fill="auto"/>
          </w:tcPr>
          <w:p w:rsidR="00F6196F" w:rsidRDefault="00F6196F">
            <w:pPr>
              <w:widowControl w:val="0"/>
            </w:pPr>
          </w:p>
        </w:tc>
        <w:tc>
          <w:tcPr>
            <w:tcW w:w="8836" w:type="dxa"/>
            <w:shd w:val="clear" w:color="auto" w:fill="auto"/>
          </w:tcPr>
          <w:p w:rsidR="00F6196F" w:rsidRDefault="00F6196F">
            <w:pPr>
              <w:widowControl w:val="0"/>
            </w:pPr>
          </w:p>
        </w:tc>
      </w:tr>
    </w:tbl>
    <w:p w:rsidR="00F6196F" w:rsidRDefault="008868A1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F6196F" w:rsidRDefault="00F6196F">
      <w:pPr>
        <w:rPr>
          <w:rFonts w:asciiTheme="majorHAnsi" w:hAnsiTheme="majorHAnsi"/>
        </w:rPr>
      </w:pPr>
    </w:p>
    <w:p w:rsidR="00F6196F" w:rsidRPr="008B7BEC" w:rsidRDefault="00886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Vieta: Klaipėdos universitetas, </w:t>
      </w:r>
      <w:r w:rsidRPr="008B7BEC">
        <w:rPr>
          <w:rFonts w:asciiTheme="majorHAnsi" w:hAnsiTheme="majorHAnsi"/>
        </w:rPr>
        <w:t>Baltijos regiono istorijos ir archeologijos institutas,</w:t>
      </w:r>
    </w:p>
    <w:p w:rsidR="00F6196F" w:rsidRDefault="008868A1">
      <w:pPr>
        <w:rPr>
          <w:rFonts w:asciiTheme="majorHAnsi" w:hAnsiTheme="majorHAnsi"/>
        </w:rPr>
      </w:pPr>
      <w:r w:rsidRPr="008B7BEC">
        <w:rPr>
          <w:rFonts w:asciiTheme="majorHAnsi" w:hAnsiTheme="majorHAnsi"/>
        </w:rPr>
        <w:t xml:space="preserve">Herkaus Manto g. 84 </w:t>
      </w:r>
      <w:r>
        <w:rPr>
          <w:rFonts w:asciiTheme="majorHAnsi" w:hAnsiTheme="majorHAnsi"/>
        </w:rPr>
        <w:t>(pastatas su bokšteliu Universiteto miestelio viduryje).</w:t>
      </w:r>
    </w:p>
    <w:p w:rsidR="00F6196F" w:rsidRDefault="00F6196F">
      <w:pPr>
        <w:rPr>
          <w:rFonts w:asciiTheme="majorHAnsi" w:hAnsiTheme="majorHAnsi"/>
        </w:rPr>
      </w:pPr>
    </w:p>
    <w:p w:rsidR="00F6196F" w:rsidRDefault="008868A1">
      <w:pPr>
        <w:rPr>
          <w:rFonts w:asciiTheme="majorHAnsi" w:hAnsiTheme="majorHAnsi"/>
        </w:rPr>
      </w:pPr>
      <w:r>
        <w:rPr>
          <w:rFonts w:asciiTheme="majorHAnsi" w:hAnsiTheme="majorHAnsi"/>
        </w:rPr>
        <w:t>Kontaktinis asmuo: Dr. Vykintas Vaitkevičius, tel. +370 698 27589;</w:t>
      </w:r>
    </w:p>
    <w:p w:rsidR="00F6196F" w:rsidRDefault="008868A1">
      <w:pPr>
        <w:rPr>
          <w:rFonts w:asciiTheme="majorHAnsi" w:hAnsiTheme="majorHAnsi"/>
        </w:rPr>
      </w:pPr>
      <w:r>
        <w:rPr>
          <w:rFonts w:asciiTheme="majorHAnsi" w:hAnsiTheme="majorHAnsi"/>
        </w:rPr>
        <w:t>El. p. vykintas.vaitkevicius@ku.lt</w:t>
      </w:r>
    </w:p>
    <w:sectPr w:rsidR="00F6196F">
      <w:headerReference w:type="default" r:id="rId8"/>
      <w:footerReference w:type="default" r:id="rId9"/>
      <w:pgSz w:w="11906" w:h="16838"/>
      <w:pgMar w:top="899" w:right="707" w:bottom="568" w:left="1701" w:header="567" w:footer="262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3D" w:rsidRDefault="00A8493D">
      <w:r>
        <w:separator/>
      </w:r>
    </w:p>
  </w:endnote>
  <w:endnote w:type="continuationSeparator" w:id="0">
    <w:p w:rsidR="00A8493D" w:rsidRDefault="00A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930389"/>
      <w:docPartObj>
        <w:docPartGallery w:val="Page Numbers (Bottom of Page)"/>
        <w:docPartUnique/>
      </w:docPartObj>
    </w:sdtPr>
    <w:sdtEndPr/>
    <w:sdtContent>
      <w:p w:rsidR="00F6196F" w:rsidRDefault="008868A1">
        <w:pPr>
          <w:pStyle w:val="Por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81198">
          <w:rPr>
            <w:noProof/>
          </w:rPr>
          <w:t>1</w:t>
        </w:r>
        <w:r>
          <w:fldChar w:fldCharType="end"/>
        </w:r>
      </w:p>
    </w:sdtContent>
  </w:sdt>
  <w:p w:rsidR="00F6196F" w:rsidRDefault="00F6196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3D" w:rsidRDefault="00A8493D">
      <w:r>
        <w:separator/>
      </w:r>
    </w:p>
  </w:footnote>
  <w:footnote w:type="continuationSeparator" w:id="0">
    <w:p w:rsidR="00A8493D" w:rsidRDefault="00A8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6F" w:rsidRDefault="008868A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1157605" cy="727710"/>
          <wp:effectExtent l="0" t="0" r="0" b="0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96F" w:rsidRDefault="00F619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6F"/>
    <w:rsid w:val="0035621B"/>
    <w:rsid w:val="003C201C"/>
    <w:rsid w:val="003E0E59"/>
    <w:rsid w:val="008569C6"/>
    <w:rsid w:val="0087631B"/>
    <w:rsid w:val="008868A1"/>
    <w:rsid w:val="008B7BEC"/>
    <w:rsid w:val="00A8493D"/>
    <w:rsid w:val="00BB4101"/>
    <w:rsid w:val="00D312BE"/>
    <w:rsid w:val="00F6196F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7D2AF0"/>
    <w:rPr>
      <w:rFonts w:ascii="TimesLT" w:eastAsia="Times New Roman" w:hAnsi="TimesLT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qFormat/>
    <w:rsid w:val="007D2AF0"/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sid w:val="00F713E3"/>
    <w:rPr>
      <w:rFonts w:ascii="Arial" w:eastAsia="Times New Roman" w:hAnsi="Arial" w:cs="Arial"/>
      <w:sz w:val="20"/>
      <w:szCs w:val="20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copre">
    <w:name w:val="acopre"/>
    <w:basedOn w:val="Numatytasispastraiposriftas"/>
    <w:qFormat/>
    <w:rsid w:val="001A60B9"/>
  </w:style>
  <w:style w:type="character" w:customStyle="1" w:styleId="Iskyrimas">
    <w:name w:val="Išskyrimas"/>
    <w:basedOn w:val="Numatytasispastraiposriftas"/>
    <w:uiPriority w:val="20"/>
    <w:qFormat/>
    <w:rsid w:val="001A60B9"/>
    <w:rPr>
      <w:i/>
      <w:iCs/>
    </w:rPr>
  </w:style>
  <w:style w:type="character" w:customStyle="1" w:styleId="Internetosaitas">
    <w:name w:val="Interneto saitas"/>
    <w:basedOn w:val="Numatytasispastraiposriftas"/>
    <w:uiPriority w:val="99"/>
    <w:unhideWhenUsed/>
    <w:rsid w:val="006C0B39"/>
    <w:rPr>
      <w:color w:val="0000FF" w:themeColor="hyperlink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536A54"/>
    <w:rPr>
      <w:rFonts w:ascii="Arial" w:eastAsia="Times New Roman" w:hAnsi="Arial" w:cs="Arial"/>
      <w:sz w:val="20"/>
      <w:szCs w:val="20"/>
      <w:lang w:val="en-U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link w:val="PagrindiniotekstotraukaDiagrama"/>
    <w:rsid w:val="00F713E3"/>
    <w:pPr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97507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qFormat/>
    <w:rsid w:val="00B423B8"/>
    <w:pPr>
      <w:spacing w:beforeAutospacing="1" w:afterAutospacing="1"/>
    </w:pPr>
  </w:style>
  <w:style w:type="paragraph" w:styleId="Pagrindiniotekstotrauka3">
    <w:name w:val="Body Text Indent 3"/>
    <w:basedOn w:val="prastasis"/>
    <w:link w:val="Pagrindiniotekstotrauka3Diagrama"/>
    <w:qFormat/>
    <w:rsid w:val="00536A54"/>
    <w:pPr>
      <w:ind w:left="1440" w:hanging="1440"/>
    </w:pPr>
    <w:rPr>
      <w:rFonts w:ascii="Arial" w:hAnsi="Arial" w:cs="Arial"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59"/>
    <w:rsid w:val="007D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7D2AF0"/>
    <w:rPr>
      <w:rFonts w:ascii="TimesLT" w:eastAsia="Times New Roman" w:hAnsi="TimesLT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qFormat/>
    <w:rsid w:val="007D2AF0"/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sid w:val="00F713E3"/>
    <w:rPr>
      <w:rFonts w:ascii="Arial" w:eastAsia="Times New Roman" w:hAnsi="Arial" w:cs="Arial"/>
      <w:sz w:val="20"/>
      <w:szCs w:val="20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copre">
    <w:name w:val="acopre"/>
    <w:basedOn w:val="Numatytasispastraiposriftas"/>
    <w:qFormat/>
    <w:rsid w:val="001A60B9"/>
  </w:style>
  <w:style w:type="character" w:customStyle="1" w:styleId="Iskyrimas">
    <w:name w:val="Išskyrimas"/>
    <w:basedOn w:val="Numatytasispastraiposriftas"/>
    <w:uiPriority w:val="20"/>
    <w:qFormat/>
    <w:rsid w:val="001A60B9"/>
    <w:rPr>
      <w:i/>
      <w:iCs/>
    </w:rPr>
  </w:style>
  <w:style w:type="character" w:customStyle="1" w:styleId="Internetosaitas">
    <w:name w:val="Interneto saitas"/>
    <w:basedOn w:val="Numatytasispastraiposriftas"/>
    <w:uiPriority w:val="99"/>
    <w:unhideWhenUsed/>
    <w:rsid w:val="006C0B39"/>
    <w:rPr>
      <w:color w:val="0000FF" w:themeColor="hyperlink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536A54"/>
    <w:rPr>
      <w:rFonts w:ascii="Arial" w:eastAsia="Times New Roman" w:hAnsi="Arial" w:cs="Arial"/>
      <w:sz w:val="20"/>
      <w:szCs w:val="20"/>
      <w:lang w:val="en-U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link w:val="PagrindiniotekstotraukaDiagrama"/>
    <w:rsid w:val="00F713E3"/>
    <w:pPr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97507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qFormat/>
    <w:rsid w:val="00B423B8"/>
    <w:pPr>
      <w:spacing w:beforeAutospacing="1" w:afterAutospacing="1"/>
    </w:pPr>
  </w:style>
  <w:style w:type="paragraph" w:styleId="Pagrindiniotekstotrauka3">
    <w:name w:val="Body Text Indent 3"/>
    <w:basedOn w:val="prastasis"/>
    <w:link w:val="Pagrindiniotekstotrauka3Diagrama"/>
    <w:qFormat/>
    <w:rsid w:val="00536A54"/>
    <w:pPr>
      <w:ind w:left="1440" w:hanging="1440"/>
    </w:pPr>
    <w:rPr>
      <w:rFonts w:ascii="Arial" w:hAnsi="Arial" w:cs="Arial"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59"/>
    <w:rsid w:val="007D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6ECF-5637-4388-9CEC-98BEB53D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Šakalienė</cp:lastModifiedBy>
  <cp:revision>9</cp:revision>
  <cp:lastPrinted>2022-10-05T07:52:00Z</cp:lastPrinted>
  <dcterms:created xsi:type="dcterms:W3CDTF">2022-10-11T05:21:00Z</dcterms:created>
  <dcterms:modified xsi:type="dcterms:W3CDTF">2022-10-20T15:00:00Z</dcterms:modified>
  <dc:language>lt-LT</dc:language>
</cp:coreProperties>
</file>