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E6DE" w14:textId="77777777" w:rsidR="00B5753B" w:rsidRPr="00756E83" w:rsidRDefault="00B5753B" w:rsidP="00B5753B">
      <w:pPr>
        <w:rPr>
          <w:rFonts w:ascii="Times New Roman" w:eastAsia="Times New Roman" w:hAnsi="Times New Roman" w:cs="Times New Roman"/>
        </w:rPr>
      </w:pPr>
      <w:bookmarkStart w:id="0" w:name="_GoBack"/>
      <w:bookmarkEnd w:id="0"/>
      <w:r w:rsidRPr="00756E83">
        <w:rPr>
          <w:rFonts w:ascii="Times New Roman" w:eastAsia="Times New Roman" w:hAnsi="Times New Roman" w:cs="Times New Roman"/>
          <w:noProof/>
        </w:rPr>
        <w:drawing>
          <wp:inline distT="0" distB="0" distL="0" distR="0" wp14:anchorId="4462AC0E" wp14:editId="186F7872">
            <wp:extent cx="1678115" cy="107857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sidRPr="00756E83">
        <w:rPr>
          <w:rFonts w:ascii="Times New Roman" w:eastAsia="Times New Roman" w:hAnsi="Times New Roman" w:cs="Times New Roman"/>
          <w:b/>
        </w:rPr>
        <w:t xml:space="preserve">                           </w:t>
      </w:r>
      <w:r w:rsidRPr="00756E83">
        <w:rPr>
          <w:rFonts w:ascii="Times New Roman" w:eastAsia="Times New Roman" w:hAnsi="Times New Roman" w:cs="Times New Roman"/>
        </w:rPr>
        <w:t xml:space="preserve">                   </w:t>
      </w:r>
      <w:r w:rsidRPr="00756E83">
        <w:rPr>
          <w:rFonts w:ascii="Times New Roman" w:eastAsia="Times New Roman" w:hAnsi="Times New Roman" w:cs="Times New Roman"/>
          <w:noProof/>
        </w:rPr>
        <w:drawing>
          <wp:inline distT="0" distB="0" distL="0" distR="0" wp14:anchorId="076C5B59" wp14:editId="62F92611">
            <wp:extent cx="2450818" cy="1222264"/>
            <wp:effectExtent l="0" t="0" r="0" b="0"/>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r w:rsidRPr="00756E83">
        <w:rPr>
          <w:rFonts w:ascii="Times New Roman" w:eastAsia="Times New Roman" w:hAnsi="Times New Roman" w:cs="Times New Roman"/>
        </w:rPr>
        <w:t xml:space="preserve">             </w:t>
      </w:r>
    </w:p>
    <w:p w14:paraId="5AE37843" w14:textId="77777777" w:rsidR="00B5753B" w:rsidRPr="00756E83" w:rsidRDefault="00B5753B" w:rsidP="00B5753B">
      <w:pPr>
        <w:rPr>
          <w:rFonts w:ascii="Times New Roman" w:eastAsia="Times New Roman" w:hAnsi="Times New Roman" w:cs="Times New Roman"/>
        </w:rPr>
      </w:pPr>
    </w:p>
    <w:p w14:paraId="63898339" w14:textId="77777777" w:rsidR="00B5753B" w:rsidRPr="00756E83" w:rsidRDefault="00B5753B" w:rsidP="00B5753B">
      <w:pPr>
        <w:jc w:val="center"/>
        <w:rPr>
          <w:rFonts w:ascii="Times New Roman" w:eastAsia="Times New Roman" w:hAnsi="Times New Roman" w:cs="Times New Roman"/>
          <w:b/>
        </w:rPr>
      </w:pPr>
    </w:p>
    <w:p w14:paraId="2D7C0D3B" w14:textId="77777777" w:rsidR="00B5753B" w:rsidRPr="00756E83" w:rsidRDefault="00B5753B" w:rsidP="00B5753B">
      <w:pPr>
        <w:jc w:val="center"/>
        <w:rPr>
          <w:rFonts w:ascii="Times New Roman" w:eastAsia="Times New Roman" w:hAnsi="Times New Roman" w:cs="Times New Roman"/>
          <w:b/>
        </w:rPr>
      </w:pPr>
    </w:p>
    <w:p w14:paraId="0B145D04" w14:textId="77777777" w:rsidR="00B5753B" w:rsidRPr="00756E83" w:rsidRDefault="00B5753B" w:rsidP="00B5753B">
      <w:pPr>
        <w:jc w:val="center"/>
        <w:rPr>
          <w:rFonts w:ascii="Times New Roman" w:eastAsia="Times New Roman" w:hAnsi="Times New Roman" w:cs="Times New Roman"/>
          <w:b/>
        </w:rPr>
      </w:pPr>
    </w:p>
    <w:p w14:paraId="274107FE" w14:textId="77777777" w:rsidR="00B5753B" w:rsidRPr="00756E83" w:rsidRDefault="00B5753B" w:rsidP="00B5753B">
      <w:pPr>
        <w:jc w:val="center"/>
        <w:rPr>
          <w:rFonts w:ascii="Times New Roman" w:eastAsia="Times New Roman" w:hAnsi="Times New Roman" w:cs="Times New Roman"/>
          <w:b/>
        </w:rPr>
      </w:pPr>
    </w:p>
    <w:p w14:paraId="04DC7531" w14:textId="77777777" w:rsidR="00B5753B" w:rsidRPr="00756E83" w:rsidRDefault="00B5753B" w:rsidP="00B5753B">
      <w:pPr>
        <w:jc w:val="center"/>
        <w:rPr>
          <w:rFonts w:ascii="Times New Roman" w:eastAsia="Times New Roman" w:hAnsi="Times New Roman" w:cs="Times New Roman"/>
          <w:b/>
        </w:rPr>
      </w:pPr>
    </w:p>
    <w:p w14:paraId="18888B15" w14:textId="77777777" w:rsidR="00B5753B" w:rsidRPr="00756E83" w:rsidRDefault="00B5753B" w:rsidP="00B5753B">
      <w:pPr>
        <w:jc w:val="center"/>
        <w:rPr>
          <w:rFonts w:ascii="Times New Roman" w:eastAsia="Times New Roman" w:hAnsi="Times New Roman" w:cs="Times New Roman"/>
          <w:b/>
        </w:rPr>
      </w:pPr>
    </w:p>
    <w:p w14:paraId="494C5389" w14:textId="77777777" w:rsidR="00B5753B" w:rsidRPr="00756E83" w:rsidRDefault="00B5753B" w:rsidP="00B5753B">
      <w:pPr>
        <w:jc w:val="center"/>
        <w:rPr>
          <w:rFonts w:ascii="Times New Roman" w:eastAsia="Times New Roman" w:hAnsi="Times New Roman" w:cs="Times New Roman"/>
          <w:b/>
        </w:rPr>
      </w:pPr>
    </w:p>
    <w:p w14:paraId="102D7D5F" w14:textId="77777777" w:rsidR="00B5753B" w:rsidRPr="00756E83" w:rsidRDefault="00B5753B" w:rsidP="00B5753B">
      <w:pPr>
        <w:jc w:val="center"/>
        <w:rPr>
          <w:rFonts w:ascii="Times New Roman" w:eastAsia="Times New Roman" w:hAnsi="Times New Roman" w:cs="Times New Roman"/>
          <w:b/>
          <w:smallCaps/>
        </w:rPr>
      </w:pPr>
    </w:p>
    <w:p w14:paraId="3C2F6DBE" w14:textId="77777777" w:rsidR="00B5753B" w:rsidRPr="00756E83" w:rsidRDefault="00B5753B" w:rsidP="00B5753B">
      <w:pPr>
        <w:jc w:val="center"/>
        <w:rPr>
          <w:rFonts w:ascii="Times New Roman" w:eastAsia="Times New Roman" w:hAnsi="Times New Roman" w:cs="Times New Roman"/>
          <w:b/>
          <w:smallCaps/>
        </w:rPr>
      </w:pPr>
    </w:p>
    <w:p w14:paraId="0291EFC3" w14:textId="77777777" w:rsidR="00B5753B" w:rsidRPr="00756E83" w:rsidRDefault="00B5753B" w:rsidP="00B5753B">
      <w:pPr>
        <w:jc w:val="center"/>
        <w:rPr>
          <w:rFonts w:ascii="Times New Roman" w:eastAsia="Times New Roman" w:hAnsi="Times New Roman" w:cs="Times New Roman"/>
          <w:b/>
          <w:smallCaps/>
        </w:rPr>
      </w:pPr>
    </w:p>
    <w:p w14:paraId="33A7C83C" w14:textId="77777777" w:rsidR="00B5753B" w:rsidRPr="00756E83" w:rsidRDefault="00B5753B" w:rsidP="00B5753B">
      <w:pPr>
        <w:jc w:val="center"/>
        <w:rPr>
          <w:rFonts w:ascii="Times New Roman" w:eastAsia="Times New Roman" w:hAnsi="Times New Roman" w:cs="Times New Roman"/>
          <w:b/>
          <w:sz w:val="32"/>
          <w:szCs w:val="32"/>
        </w:rPr>
      </w:pPr>
      <w:r>
        <w:rPr>
          <w:rFonts w:ascii="Times New Roman" w:eastAsia="Times New Roman" w:hAnsi="Times New Roman" w:cs="Times New Roman"/>
          <w:b/>
          <w:smallCaps/>
          <w:sz w:val="32"/>
          <w:szCs w:val="32"/>
        </w:rPr>
        <w:t>POLITIKOS MOKSLŲ</w:t>
      </w:r>
      <w:r w:rsidRPr="00756E83">
        <w:rPr>
          <w:rFonts w:ascii="Times New Roman" w:eastAsia="Times New Roman" w:hAnsi="Times New Roman" w:cs="Times New Roman"/>
          <w:b/>
          <w:sz w:val="32"/>
          <w:szCs w:val="32"/>
        </w:rPr>
        <w:t xml:space="preserve"> STUDIJŲ KRYPTIES APRAŠAS</w:t>
      </w:r>
    </w:p>
    <w:p w14:paraId="46B968B6" w14:textId="77777777" w:rsidR="00B5753B" w:rsidRPr="00756E83" w:rsidRDefault="00B5753B" w:rsidP="00B5753B">
      <w:pPr>
        <w:jc w:val="center"/>
        <w:rPr>
          <w:rFonts w:ascii="Times New Roman" w:eastAsia="Times New Roman" w:hAnsi="Times New Roman" w:cs="Times New Roman"/>
          <w:b/>
          <w:sz w:val="32"/>
          <w:szCs w:val="32"/>
        </w:rPr>
      </w:pPr>
    </w:p>
    <w:p w14:paraId="51F2E076" w14:textId="77777777" w:rsidR="00B5753B" w:rsidRPr="00756E83" w:rsidRDefault="00B5753B" w:rsidP="00B5753B">
      <w:pPr>
        <w:jc w:val="center"/>
        <w:rPr>
          <w:rFonts w:ascii="Times New Roman" w:eastAsia="Times New Roman" w:hAnsi="Times New Roman" w:cs="Times New Roman"/>
          <w:b/>
          <w:i/>
          <w:sz w:val="32"/>
          <w:szCs w:val="32"/>
        </w:rPr>
      </w:pPr>
      <w:r w:rsidRPr="00756E83">
        <w:rPr>
          <w:rFonts w:ascii="Times New Roman" w:eastAsia="Times New Roman" w:hAnsi="Times New Roman" w:cs="Times New Roman"/>
          <w:b/>
          <w:i/>
          <w:sz w:val="32"/>
          <w:szCs w:val="32"/>
        </w:rPr>
        <w:t>PROJEKTAS</w:t>
      </w:r>
    </w:p>
    <w:p w14:paraId="6D9A009B" w14:textId="77777777" w:rsidR="00B5753B" w:rsidRPr="00756E83" w:rsidRDefault="00B5753B" w:rsidP="00B5753B">
      <w:pPr>
        <w:jc w:val="center"/>
        <w:rPr>
          <w:rFonts w:ascii="Times New Roman" w:eastAsia="Times New Roman" w:hAnsi="Times New Roman" w:cs="Times New Roman"/>
          <w:b/>
          <w:sz w:val="32"/>
          <w:szCs w:val="32"/>
        </w:rPr>
      </w:pPr>
    </w:p>
    <w:p w14:paraId="4816302C" w14:textId="77777777" w:rsidR="00B5753B" w:rsidRPr="00756E83" w:rsidRDefault="00B5753B" w:rsidP="00B5753B">
      <w:pPr>
        <w:jc w:val="both"/>
        <w:rPr>
          <w:rFonts w:ascii="Times New Roman" w:eastAsia="Times New Roman" w:hAnsi="Times New Roman" w:cs="Times New Roman"/>
        </w:rPr>
      </w:pPr>
    </w:p>
    <w:p w14:paraId="1642D730" w14:textId="77777777" w:rsidR="00B5753B" w:rsidRPr="00756E83" w:rsidRDefault="00B5753B" w:rsidP="00B5753B">
      <w:pPr>
        <w:jc w:val="both"/>
        <w:rPr>
          <w:rFonts w:ascii="Times New Roman" w:eastAsia="Times New Roman" w:hAnsi="Times New Roman" w:cs="Times New Roman"/>
        </w:rPr>
      </w:pPr>
    </w:p>
    <w:p w14:paraId="1D45FFB1" w14:textId="77777777" w:rsidR="00B5753B" w:rsidRPr="00756E83" w:rsidRDefault="00B5753B" w:rsidP="00B5753B">
      <w:pPr>
        <w:jc w:val="both"/>
        <w:rPr>
          <w:rFonts w:ascii="Times New Roman" w:eastAsia="Times New Roman" w:hAnsi="Times New Roman" w:cs="Times New Roman"/>
        </w:rPr>
      </w:pPr>
    </w:p>
    <w:p w14:paraId="216EE612" w14:textId="77777777" w:rsidR="00B5753B" w:rsidRPr="00756E83" w:rsidRDefault="00B5753B" w:rsidP="00B5753B">
      <w:pPr>
        <w:jc w:val="both"/>
        <w:rPr>
          <w:rFonts w:ascii="Times New Roman" w:eastAsia="Times New Roman" w:hAnsi="Times New Roman" w:cs="Times New Roman"/>
        </w:rPr>
      </w:pPr>
    </w:p>
    <w:p w14:paraId="367CFFEE" w14:textId="77777777" w:rsidR="00B5753B" w:rsidRPr="00756E83" w:rsidRDefault="00B5753B" w:rsidP="00B5753B">
      <w:pPr>
        <w:jc w:val="both"/>
        <w:rPr>
          <w:rFonts w:ascii="Times New Roman" w:eastAsia="Times New Roman" w:hAnsi="Times New Roman" w:cs="Times New Roman"/>
        </w:rPr>
      </w:pPr>
    </w:p>
    <w:p w14:paraId="74731A8F" w14:textId="77777777" w:rsidR="00B5753B" w:rsidRPr="00756E83" w:rsidRDefault="00B5753B" w:rsidP="00B5753B">
      <w:pPr>
        <w:jc w:val="both"/>
        <w:rPr>
          <w:rFonts w:ascii="Times New Roman" w:eastAsia="Times New Roman" w:hAnsi="Times New Roman" w:cs="Times New Roman"/>
        </w:rPr>
      </w:pPr>
    </w:p>
    <w:p w14:paraId="7ECEDCA0" w14:textId="77777777" w:rsidR="00B5753B" w:rsidRPr="00756E83" w:rsidRDefault="00B5753B" w:rsidP="00B5753B">
      <w:pPr>
        <w:jc w:val="both"/>
        <w:rPr>
          <w:rFonts w:ascii="Times New Roman" w:eastAsia="Times New Roman" w:hAnsi="Times New Roman" w:cs="Times New Roman"/>
        </w:rPr>
      </w:pPr>
    </w:p>
    <w:p w14:paraId="60F2EFEB" w14:textId="77777777" w:rsidR="00B5753B" w:rsidRPr="00756E83" w:rsidRDefault="00B5753B" w:rsidP="00B5753B">
      <w:pPr>
        <w:jc w:val="both"/>
        <w:rPr>
          <w:rFonts w:ascii="Times New Roman" w:eastAsia="Times New Roman" w:hAnsi="Times New Roman" w:cs="Times New Roman"/>
        </w:rPr>
      </w:pPr>
    </w:p>
    <w:p w14:paraId="62EAE5B5" w14:textId="77777777" w:rsidR="00B5753B" w:rsidRPr="00756E83" w:rsidRDefault="00B5753B" w:rsidP="00B5753B">
      <w:pPr>
        <w:jc w:val="both"/>
        <w:rPr>
          <w:rFonts w:ascii="Times New Roman" w:eastAsia="Times New Roman" w:hAnsi="Times New Roman" w:cs="Times New Roman"/>
        </w:rPr>
      </w:pPr>
    </w:p>
    <w:p w14:paraId="687B3AB3" w14:textId="77777777" w:rsidR="00B5753B" w:rsidRPr="00756E83" w:rsidRDefault="00B5753B" w:rsidP="00B5753B">
      <w:pPr>
        <w:jc w:val="both"/>
        <w:rPr>
          <w:rFonts w:ascii="Times New Roman" w:eastAsia="Times New Roman" w:hAnsi="Times New Roman" w:cs="Times New Roman"/>
        </w:rPr>
      </w:pPr>
    </w:p>
    <w:p w14:paraId="5A87DF16" w14:textId="77777777" w:rsidR="00B5753B" w:rsidRPr="00756E83" w:rsidRDefault="00B5753B" w:rsidP="00B5753B">
      <w:pPr>
        <w:jc w:val="both"/>
        <w:rPr>
          <w:rFonts w:ascii="Times New Roman" w:eastAsia="Times New Roman" w:hAnsi="Times New Roman" w:cs="Times New Roman"/>
        </w:rPr>
      </w:pPr>
    </w:p>
    <w:p w14:paraId="298624B6" w14:textId="77777777" w:rsidR="00B5753B" w:rsidRPr="00756E83" w:rsidRDefault="00B5753B" w:rsidP="00B5753B">
      <w:pPr>
        <w:jc w:val="both"/>
        <w:rPr>
          <w:rFonts w:ascii="Times New Roman" w:eastAsia="Times New Roman" w:hAnsi="Times New Roman" w:cs="Times New Roman"/>
        </w:rPr>
      </w:pPr>
    </w:p>
    <w:p w14:paraId="1A3B2C2B" w14:textId="77777777" w:rsidR="00B5753B" w:rsidRPr="00756E83" w:rsidRDefault="00B5753B" w:rsidP="00B5753B">
      <w:pPr>
        <w:jc w:val="both"/>
        <w:rPr>
          <w:rFonts w:ascii="Times New Roman" w:eastAsia="Times New Roman" w:hAnsi="Times New Roman" w:cs="Times New Roman"/>
        </w:rPr>
      </w:pPr>
    </w:p>
    <w:p w14:paraId="6B1A1D20" w14:textId="77777777" w:rsidR="00B5753B" w:rsidRPr="00756E83" w:rsidRDefault="00B5753B" w:rsidP="00B5753B">
      <w:pPr>
        <w:jc w:val="both"/>
        <w:rPr>
          <w:rFonts w:ascii="Times New Roman" w:eastAsia="Times New Roman" w:hAnsi="Times New Roman" w:cs="Times New Roman"/>
        </w:rPr>
      </w:pPr>
    </w:p>
    <w:p w14:paraId="63DC349B" w14:textId="77777777" w:rsidR="00B5753B" w:rsidRPr="00756E83" w:rsidRDefault="00B5753B" w:rsidP="00B5753B">
      <w:pPr>
        <w:jc w:val="both"/>
        <w:rPr>
          <w:rFonts w:ascii="Times New Roman" w:eastAsia="Times New Roman" w:hAnsi="Times New Roman" w:cs="Times New Roman"/>
        </w:rPr>
      </w:pPr>
    </w:p>
    <w:p w14:paraId="11DB1260" w14:textId="77777777" w:rsidR="00B5753B" w:rsidRPr="00756E83" w:rsidRDefault="00B5753B" w:rsidP="00B5753B">
      <w:pPr>
        <w:jc w:val="both"/>
        <w:rPr>
          <w:rFonts w:ascii="Times New Roman" w:eastAsia="Times New Roman" w:hAnsi="Times New Roman" w:cs="Times New Roman"/>
        </w:rPr>
      </w:pPr>
    </w:p>
    <w:p w14:paraId="1C5CAE37" w14:textId="77777777" w:rsidR="00B5753B" w:rsidRPr="00756E83" w:rsidRDefault="00B5753B" w:rsidP="00B5753B">
      <w:pPr>
        <w:jc w:val="both"/>
        <w:rPr>
          <w:rFonts w:ascii="Times New Roman" w:eastAsia="Times New Roman" w:hAnsi="Times New Roman" w:cs="Times New Roman"/>
        </w:rPr>
      </w:pPr>
    </w:p>
    <w:p w14:paraId="2A943672" w14:textId="77777777" w:rsidR="00B5753B" w:rsidRPr="00756E83" w:rsidRDefault="00B5753B" w:rsidP="00B5753B">
      <w:pPr>
        <w:jc w:val="both"/>
        <w:rPr>
          <w:rFonts w:ascii="Times New Roman" w:eastAsia="Times New Roman" w:hAnsi="Times New Roman" w:cs="Times New Roman"/>
        </w:rPr>
      </w:pPr>
    </w:p>
    <w:p w14:paraId="12F96B50" w14:textId="77777777" w:rsidR="00B5753B" w:rsidRPr="00756E83" w:rsidRDefault="00B5753B" w:rsidP="00B5753B">
      <w:pPr>
        <w:jc w:val="center"/>
        <w:rPr>
          <w:rFonts w:ascii="Times New Roman" w:eastAsia="Times New Roman" w:hAnsi="Times New Roman" w:cs="Times New Roman"/>
        </w:rPr>
      </w:pPr>
      <w:r w:rsidRPr="00756E83">
        <w:rPr>
          <w:rFonts w:ascii="Times New Roman" w:eastAsia="Times New Roman" w:hAnsi="Times New Roman" w:cs="Times New Roman"/>
        </w:rPr>
        <w:t>Vilnius</w:t>
      </w:r>
    </w:p>
    <w:p w14:paraId="0596A2E0" w14:textId="77777777" w:rsidR="00B5753B" w:rsidRPr="00756E83" w:rsidRDefault="00B5753B" w:rsidP="00B5753B">
      <w:pPr>
        <w:jc w:val="center"/>
        <w:rPr>
          <w:rFonts w:ascii="Times New Roman" w:eastAsia="Times New Roman" w:hAnsi="Times New Roman" w:cs="Times New Roman"/>
        </w:rPr>
      </w:pPr>
      <w:r w:rsidRPr="00756E83">
        <w:rPr>
          <w:rFonts w:ascii="Times New Roman" w:eastAsia="Times New Roman" w:hAnsi="Times New Roman" w:cs="Times New Roman"/>
        </w:rPr>
        <w:t>2020</w:t>
      </w:r>
    </w:p>
    <w:p w14:paraId="7EF3116F" w14:textId="77777777" w:rsidR="00B5753B" w:rsidRPr="00756E83" w:rsidRDefault="00B5753B" w:rsidP="00F045F4">
      <w:pPr>
        <w:spacing w:line="240" w:lineRule="auto"/>
        <w:ind w:firstLine="567"/>
        <w:jc w:val="both"/>
        <w:rPr>
          <w:rFonts w:ascii="Times New Roman" w:eastAsia="Times New Roman" w:hAnsi="Times New Roman" w:cs="Times New Roman"/>
        </w:rPr>
      </w:pPr>
      <w:r w:rsidRPr="00756E83">
        <w:rPr>
          <w:rFonts w:ascii="Times New Roman" w:hAnsi="Times New Roman" w:cs="Times New Roman"/>
        </w:rPr>
        <w:br w:type="page"/>
      </w:r>
      <w:r w:rsidRPr="00A156A6">
        <w:rPr>
          <w:rFonts w:ascii="Times New Roman" w:hAnsi="Times New Roman" w:cs="Times New Roman"/>
        </w:rPr>
        <w:lastRenderedPageBreak/>
        <w:t>Politikos mokslų</w:t>
      </w:r>
      <w:r w:rsidRPr="00A156A6">
        <w:rPr>
          <w:rFonts w:ascii="Times New Roman" w:eastAsia="Times New Roman" w:hAnsi="Times New Roman" w:cs="Times New Roman"/>
        </w:rPr>
        <w:t xml:space="preserve"> studijų krypties aprašas yra </w:t>
      </w:r>
      <w:r w:rsidRPr="00651D2A">
        <w:rPr>
          <w:rFonts w:ascii="Times New Roman" w:eastAsia="Times New Roman" w:hAnsi="Times New Roman" w:cs="Times New Roman"/>
          <w:b/>
        </w:rPr>
        <w:t>atnaujintas</w:t>
      </w:r>
      <w:r w:rsidRPr="00756E83">
        <w:rPr>
          <w:rFonts w:ascii="Times New Roman" w:eastAsia="Times New Roman" w:hAnsi="Times New Roman" w:cs="Times New Roman"/>
        </w:rP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351F2538" w14:textId="77777777" w:rsidR="00871C16" w:rsidRDefault="00B5753B" w:rsidP="00F045F4">
      <w:pPr>
        <w:spacing w:line="240" w:lineRule="auto"/>
        <w:ind w:firstLine="567"/>
        <w:jc w:val="both"/>
        <w:rPr>
          <w:rFonts w:ascii="Times New Roman" w:hAnsi="Times New Roman" w:cs="Times New Roman"/>
        </w:rPr>
      </w:pPr>
      <w:r w:rsidRPr="00A156A6">
        <w:rPr>
          <w:rFonts w:ascii="Times New Roman" w:hAnsi="Times New Roman" w:cs="Times New Roman"/>
        </w:rPr>
        <w:t xml:space="preserve">Politikos mokslų studijų krypties aprašą atnaujino </w:t>
      </w:r>
      <w:r w:rsidRPr="00651D2A">
        <w:rPr>
          <w:rFonts w:ascii="Times New Roman" w:hAnsi="Times New Roman" w:cs="Times New Roman"/>
          <w:b/>
        </w:rPr>
        <w:t>ekspertų grupė</w:t>
      </w:r>
      <w:r w:rsidRPr="00A156A6">
        <w:rPr>
          <w:rFonts w:ascii="Times New Roman" w:hAnsi="Times New Roman" w:cs="Times New Roman"/>
        </w:rPr>
        <w:t>,</w:t>
      </w:r>
      <w:r w:rsidRPr="000A288B">
        <w:rPr>
          <w:rFonts w:ascii="Times New Roman" w:hAnsi="Times New Roman" w:cs="Times New Roman"/>
        </w:rPr>
        <w:t xml:space="preserve"> veikianti pagal 2019 m. </w:t>
      </w:r>
      <w:r>
        <w:rPr>
          <w:rFonts w:ascii="Times New Roman" w:hAnsi="Times New Roman" w:cs="Times New Roman"/>
        </w:rPr>
        <w:t>gruodžio</w:t>
      </w:r>
      <w:r w:rsidRPr="000A288B">
        <w:rPr>
          <w:rFonts w:ascii="Times New Roman" w:hAnsi="Times New Roman" w:cs="Times New Roman"/>
        </w:rPr>
        <w:t xml:space="preserve"> </w:t>
      </w:r>
      <w:r>
        <w:rPr>
          <w:rFonts w:ascii="Times New Roman" w:hAnsi="Times New Roman" w:cs="Times New Roman"/>
        </w:rPr>
        <w:t>5</w:t>
      </w:r>
      <w:r w:rsidRPr="000A288B">
        <w:rPr>
          <w:rFonts w:ascii="Times New Roman" w:hAnsi="Times New Roman" w:cs="Times New Roman"/>
        </w:rPr>
        <w:t xml:space="preserve"> d. Studijų kokybės vertinimo centro direktoriaus įsakymą Nr. V-</w:t>
      </w:r>
      <w:r>
        <w:rPr>
          <w:rFonts w:ascii="Times New Roman" w:hAnsi="Times New Roman" w:cs="Times New Roman"/>
        </w:rPr>
        <w:t>138</w:t>
      </w:r>
      <w:r w:rsidRPr="000A288B">
        <w:rPr>
          <w:rFonts w:ascii="Times New Roman" w:hAnsi="Times New Roman" w:cs="Times New Roman"/>
        </w:rPr>
        <w:t xml:space="preserve">: </w:t>
      </w:r>
    </w:p>
    <w:p w14:paraId="68120C41" w14:textId="06B9B700" w:rsidR="00871C16"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 xml:space="preserve">dr. Lina Strupinskienė (grupės vadovė; Vilniaus universitetas), </w:t>
      </w:r>
    </w:p>
    <w:p w14:paraId="4A45D4FE" w14:textId="775CD682" w:rsidR="00871C16"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 xml:space="preserve">prof. dr. Algis Krupavičius (Vytauto Didžiojo universitetas), </w:t>
      </w:r>
    </w:p>
    <w:p w14:paraId="1686B5FE" w14:textId="230C1303" w:rsidR="00871C16"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prof. dr. Andrius Bielskis (Mykolo Romerio universitetas),</w:t>
      </w:r>
      <w:r w:rsidR="00A156A6" w:rsidRPr="00871C16">
        <w:rPr>
          <w:rFonts w:ascii="Times New Roman" w:hAnsi="Times New Roman" w:cs="Times New Roman"/>
        </w:rPr>
        <w:t xml:space="preserve"> </w:t>
      </w:r>
    </w:p>
    <w:p w14:paraId="36D72A0F" w14:textId="52562200" w:rsidR="00871C16"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 xml:space="preserve">doc. dr. Ainius Lašas (Kauno technologijos universitetas), </w:t>
      </w:r>
    </w:p>
    <w:p w14:paraId="680EA7A9" w14:textId="77777777" w:rsidR="00871C16"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doc. dr. Vytautas Isoda (Generolo Jono Že</w:t>
      </w:r>
      <w:r w:rsidR="00871C16" w:rsidRPr="00871C16">
        <w:rPr>
          <w:rFonts w:ascii="Times New Roman" w:hAnsi="Times New Roman" w:cs="Times New Roman"/>
        </w:rPr>
        <w:t>maičio Lietuvos karo akademija)</w:t>
      </w:r>
      <w:r w:rsidRPr="00871C16">
        <w:rPr>
          <w:rFonts w:ascii="Times New Roman" w:hAnsi="Times New Roman" w:cs="Times New Roman"/>
        </w:rPr>
        <w:t>,</w:t>
      </w:r>
      <w:r w:rsidR="00A156A6" w:rsidRPr="00871C16">
        <w:rPr>
          <w:rFonts w:ascii="Times New Roman" w:hAnsi="Times New Roman" w:cs="Times New Roman"/>
        </w:rPr>
        <w:t xml:space="preserve"> </w:t>
      </w:r>
    </w:p>
    <w:p w14:paraId="45E3489E" w14:textId="77777777" w:rsidR="00871C16"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dr. Ignas Kalpokas (</w:t>
      </w:r>
      <w:proofErr w:type="spellStart"/>
      <w:r w:rsidRPr="00871C16">
        <w:rPr>
          <w:rFonts w:ascii="Times New Roman" w:hAnsi="Times New Roman" w:cs="Times New Roman"/>
        </w:rPr>
        <w:t>VšĮ</w:t>
      </w:r>
      <w:proofErr w:type="spellEnd"/>
      <w:r w:rsidRPr="00871C16">
        <w:rPr>
          <w:rFonts w:ascii="Times New Roman" w:hAnsi="Times New Roman" w:cs="Times New Roman"/>
        </w:rPr>
        <w:t xml:space="preserve"> LCC tarptautinis universitetas),</w:t>
      </w:r>
      <w:r w:rsidR="00871C16" w:rsidRPr="00871C16">
        <w:rPr>
          <w:rFonts w:ascii="Times New Roman" w:hAnsi="Times New Roman" w:cs="Times New Roman"/>
        </w:rPr>
        <w:t xml:space="preserve"> </w:t>
      </w:r>
    </w:p>
    <w:p w14:paraId="45BE9751" w14:textId="77777777" w:rsidR="00871C16"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 xml:space="preserve">Maksimas </w:t>
      </w:r>
      <w:proofErr w:type="spellStart"/>
      <w:r w:rsidRPr="00871C16">
        <w:rPr>
          <w:rFonts w:ascii="Times New Roman" w:hAnsi="Times New Roman" w:cs="Times New Roman"/>
        </w:rPr>
        <w:t>Milta</w:t>
      </w:r>
      <w:proofErr w:type="spellEnd"/>
      <w:r w:rsidRPr="00871C16">
        <w:rPr>
          <w:rFonts w:ascii="Times New Roman" w:hAnsi="Times New Roman" w:cs="Times New Roman"/>
        </w:rPr>
        <w:t xml:space="preserve"> (</w:t>
      </w:r>
      <w:proofErr w:type="spellStart"/>
      <w:r w:rsidRPr="00871C16">
        <w:rPr>
          <w:rFonts w:ascii="Times New Roman" w:hAnsi="Times New Roman" w:cs="Times New Roman"/>
        </w:rPr>
        <w:t>VšĮ</w:t>
      </w:r>
      <w:proofErr w:type="spellEnd"/>
      <w:r w:rsidRPr="00871C16">
        <w:rPr>
          <w:rFonts w:ascii="Times New Roman" w:hAnsi="Times New Roman" w:cs="Times New Roman"/>
        </w:rPr>
        <w:t xml:space="preserve"> Europos humanitarinis universitetas),</w:t>
      </w:r>
      <w:r w:rsidR="00A156A6" w:rsidRPr="00871C16">
        <w:rPr>
          <w:rFonts w:ascii="Times New Roman" w:hAnsi="Times New Roman" w:cs="Times New Roman"/>
        </w:rPr>
        <w:t xml:space="preserve"> </w:t>
      </w:r>
    </w:p>
    <w:p w14:paraId="2BE8ADB0" w14:textId="3BBFD904" w:rsidR="00B5753B" w:rsidRPr="00871C16" w:rsidRDefault="00B5753B" w:rsidP="00A46826">
      <w:pPr>
        <w:pStyle w:val="Sraopastraipa"/>
        <w:numPr>
          <w:ilvl w:val="0"/>
          <w:numId w:val="2"/>
        </w:numPr>
        <w:spacing w:line="240" w:lineRule="auto"/>
        <w:jc w:val="both"/>
        <w:rPr>
          <w:rFonts w:ascii="Times New Roman" w:hAnsi="Times New Roman" w:cs="Times New Roman"/>
        </w:rPr>
      </w:pPr>
      <w:r w:rsidRPr="00871C16">
        <w:rPr>
          <w:rFonts w:ascii="Times New Roman" w:hAnsi="Times New Roman" w:cs="Times New Roman"/>
        </w:rPr>
        <w:t xml:space="preserve">Rimantas Dumčius (UAB PPMI </w:t>
      </w:r>
      <w:proofErr w:type="spellStart"/>
      <w:r w:rsidRPr="00871C16">
        <w:rPr>
          <w:rFonts w:ascii="Times New Roman" w:hAnsi="Times New Roman" w:cs="Times New Roman"/>
        </w:rPr>
        <w:t>Group</w:t>
      </w:r>
      <w:proofErr w:type="spellEnd"/>
      <w:r w:rsidRPr="00871C16">
        <w:rPr>
          <w:rFonts w:ascii="Times New Roman" w:hAnsi="Times New Roman" w:cs="Times New Roman"/>
        </w:rPr>
        <w:t>).</w:t>
      </w:r>
    </w:p>
    <w:p w14:paraId="185BF170" w14:textId="77777777" w:rsidR="00B5753B" w:rsidRPr="00756E83" w:rsidRDefault="00B5753B" w:rsidP="00B5753B">
      <w:pPr>
        <w:rPr>
          <w:rFonts w:ascii="Times New Roman" w:eastAsia="Times New Roman" w:hAnsi="Times New Roman" w:cs="Times New Roman"/>
        </w:rPr>
      </w:pPr>
    </w:p>
    <w:p w14:paraId="1A4A0784" w14:textId="77777777" w:rsidR="00B5753B" w:rsidRDefault="00B5753B" w:rsidP="00B5753B">
      <w:pPr>
        <w:rPr>
          <w:rFonts w:ascii="Times New Roman" w:hAnsi="Times New Roman" w:cs="Times New Roman"/>
        </w:rPr>
      </w:pPr>
    </w:p>
    <w:p w14:paraId="250F24C7" w14:textId="77777777" w:rsidR="00B5753B" w:rsidRDefault="00B5753B" w:rsidP="00B5753B">
      <w:pPr>
        <w:rPr>
          <w:rFonts w:ascii="Times New Roman" w:hAnsi="Times New Roman" w:cs="Times New Roman"/>
        </w:rPr>
      </w:pPr>
    </w:p>
    <w:p w14:paraId="5102A741" w14:textId="77777777" w:rsidR="00B5753B" w:rsidRDefault="00B5753B" w:rsidP="00B5753B">
      <w:pPr>
        <w:rPr>
          <w:rFonts w:ascii="Times New Roman" w:hAnsi="Times New Roman" w:cs="Times New Roman"/>
        </w:rPr>
      </w:pPr>
    </w:p>
    <w:p w14:paraId="6DD754F5" w14:textId="77777777" w:rsidR="00B5753B" w:rsidRDefault="00B5753B" w:rsidP="00B5753B">
      <w:pPr>
        <w:rPr>
          <w:rFonts w:ascii="Times New Roman" w:hAnsi="Times New Roman" w:cs="Times New Roman"/>
        </w:rPr>
      </w:pPr>
    </w:p>
    <w:p w14:paraId="78E32DDE" w14:textId="77777777" w:rsidR="00B5753B" w:rsidRDefault="00B5753B" w:rsidP="00B5753B">
      <w:pPr>
        <w:rPr>
          <w:rFonts w:ascii="Times New Roman" w:hAnsi="Times New Roman" w:cs="Times New Roman"/>
        </w:rPr>
      </w:pPr>
    </w:p>
    <w:p w14:paraId="3E638905" w14:textId="77777777" w:rsidR="00B5753B" w:rsidRDefault="00B5753B" w:rsidP="00B5753B">
      <w:pPr>
        <w:rPr>
          <w:rFonts w:ascii="Times New Roman" w:hAnsi="Times New Roman" w:cs="Times New Roman"/>
        </w:rPr>
      </w:pPr>
    </w:p>
    <w:p w14:paraId="0B8C69E6" w14:textId="77777777" w:rsidR="00B5753B" w:rsidRDefault="00B5753B" w:rsidP="00B5753B">
      <w:pPr>
        <w:rPr>
          <w:rFonts w:ascii="Times New Roman" w:hAnsi="Times New Roman" w:cs="Times New Roman"/>
        </w:rPr>
      </w:pPr>
    </w:p>
    <w:p w14:paraId="24C7514E" w14:textId="77777777" w:rsidR="00B5753B" w:rsidRDefault="00B5753B" w:rsidP="00B5753B">
      <w:pPr>
        <w:rPr>
          <w:rFonts w:ascii="Times New Roman" w:hAnsi="Times New Roman" w:cs="Times New Roman"/>
        </w:rPr>
      </w:pPr>
    </w:p>
    <w:p w14:paraId="0D86F262" w14:textId="77777777" w:rsidR="00B5753B" w:rsidRDefault="00B5753B" w:rsidP="00B5753B">
      <w:pPr>
        <w:rPr>
          <w:rFonts w:ascii="Times New Roman" w:hAnsi="Times New Roman" w:cs="Times New Roman"/>
        </w:rPr>
      </w:pPr>
    </w:p>
    <w:p w14:paraId="0D0D534D" w14:textId="77777777" w:rsidR="00B5753B" w:rsidRDefault="00B5753B" w:rsidP="00B5753B">
      <w:pPr>
        <w:rPr>
          <w:rFonts w:ascii="Times New Roman" w:hAnsi="Times New Roman" w:cs="Times New Roman"/>
        </w:rPr>
      </w:pPr>
    </w:p>
    <w:p w14:paraId="53415F34" w14:textId="77777777" w:rsidR="00B5753B" w:rsidRDefault="00B5753B" w:rsidP="00B5753B">
      <w:pPr>
        <w:rPr>
          <w:rFonts w:ascii="Times New Roman" w:hAnsi="Times New Roman" w:cs="Times New Roman"/>
        </w:rPr>
      </w:pPr>
    </w:p>
    <w:p w14:paraId="0DEE2A81" w14:textId="77777777" w:rsidR="00B5753B" w:rsidRDefault="00B5753B" w:rsidP="00B5753B">
      <w:pPr>
        <w:rPr>
          <w:rFonts w:ascii="Times New Roman" w:hAnsi="Times New Roman" w:cs="Times New Roman"/>
        </w:rPr>
      </w:pPr>
    </w:p>
    <w:p w14:paraId="04E15DD3" w14:textId="77777777" w:rsidR="00B5753B" w:rsidRDefault="00B5753B" w:rsidP="00B5753B">
      <w:pPr>
        <w:rPr>
          <w:rFonts w:ascii="Times New Roman" w:hAnsi="Times New Roman" w:cs="Times New Roman"/>
        </w:rPr>
      </w:pPr>
    </w:p>
    <w:p w14:paraId="54D91BA7" w14:textId="77777777" w:rsidR="00B5753B" w:rsidRDefault="00B5753B" w:rsidP="00B5753B">
      <w:pPr>
        <w:rPr>
          <w:rFonts w:ascii="Times New Roman" w:hAnsi="Times New Roman" w:cs="Times New Roman"/>
        </w:rPr>
      </w:pPr>
    </w:p>
    <w:p w14:paraId="2806B1C2" w14:textId="77777777" w:rsidR="00B5753B" w:rsidRDefault="00B5753B" w:rsidP="00B5753B">
      <w:pPr>
        <w:rPr>
          <w:rFonts w:ascii="Times New Roman" w:hAnsi="Times New Roman" w:cs="Times New Roman"/>
        </w:rPr>
      </w:pPr>
    </w:p>
    <w:p w14:paraId="23DE1C05" w14:textId="77777777" w:rsidR="00B5753B" w:rsidRDefault="00B5753B" w:rsidP="00B5753B">
      <w:pPr>
        <w:rPr>
          <w:rFonts w:ascii="Times New Roman" w:hAnsi="Times New Roman" w:cs="Times New Roman"/>
        </w:rPr>
      </w:pPr>
    </w:p>
    <w:p w14:paraId="1AE5BCAB" w14:textId="77777777" w:rsidR="00B5753B" w:rsidRDefault="00B5753B" w:rsidP="00B5753B">
      <w:pPr>
        <w:rPr>
          <w:rFonts w:ascii="Times New Roman" w:hAnsi="Times New Roman" w:cs="Times New Roman"/>
        </w:rPr>
      </w:pPr>
    </w:p>
    <w:p w14:paraId="7A839F38" w14:textId="77777777" w:rsidR="00B5753B" w:rsidRDefault="00B5753B" w:rsidP="00B5753B">
      <w:pPr>
        <w:rPr>
          <w:rFonts w:ascii="Times New Roman" w:hAnsi="Times New Roman" w:cs="Times New Roman"/>
        </w:rPr>
      </w:pPr>
    </w:p>
    <w:p w14:paraId="268022E7" w14:textId="77777777" w:rsidR="00B5753B" w:rsidRDefault="00B5753B" w:rsidP="00B5753B">
      <w:pPr>
        <w:rPr>
          <w:rFonts w:ascii="Times New Roman" w:hAnsi="Times New Roman" w:cs="Times New Roman"/>
        </w:rPr>
      </w:pPr>
    </w:p>
    <w:p w14:paraId="1CC7BFA0" w14:textId="77777777" w:rsidR="00B5753B" w:rsidRDefault="00B5753B" w:rsidP="00B5753B">
      <w:pPr>
        <w:rPr>
          <w:rFonts w:ascii="Times New Roman" w:hAnsi="Times New Roman" w:cs="Times New Roman"/>
        </w:rPr>
      </w:pPr>
    </w:p>
    <w:p w14:paraId="360F3072" w14:textId="77777777" w:rsidR="00B5753B" w:rsidRDefault="00B5753B" w:rsidP="00B5753B">
      <w:pPr>
        <w:rPr>
          <w:rFonts w:ascii="Times New Roman" w:hAnsi="Times New Roman" w:cs="Times New Roman"/>
        </w:rPr>
      </w:pPr>
    </w:p>
    <w:p w14:paraId="7FC25EA6" w14:textId="77777777" w:rsidR="00B5753B" w:rsidRDefault="00B5753B" w:rsidP="00B5753B">
      <w:pPr>
        <w:rPr>
          <w:rFonts w:ascii="Times New Roman" w:hAnsi="Times New Roman" w:cs="Times New Roman"/>
        </w:rPr>
      </w:pPr>
    </w:p>
    <w:p w14:paraId="748A7C90" w14:textId="77777777" w:rsidR="00F045F4" w:rsidRDefault="00F045F4" w:rsidP="00B5753B">
      <w:pPr>
        <w:rPr>
          <w:rFonts w:ascii="Times New Roman" w:hAnsi="Times New Roman" w:cs="Times New Roman"/>
        </w:rPr>
      </w:pPr>
    </w:p>
    <w:p w14:paraId="7FD98F6D" w14:textId="77777777" w:rsidR="00F045F4" w:rsidRDefault="00F045F4" w:rsidP="00B5753B">
      <w:pPr>
        <w:rPr>
          <w:rFonts w:ascii="Times New Roman" w:hAnsi="Times New Roman" w:cs="Times New Roman"/>
        </w:rPr>
      </w:pPr>
    </w:p>
    <w:p w14:paraId="5860572F" w14:textId="77777777" w:rsidR="00F045F4" w:rsidRDefault="00F045F4" w:rsidP="00B5753B">
      <w:pPr>
        <w:rPr>
          <w:rFonts w:ascii="Times New Roman" w:hAnsi="Times New Roman" w:cs="Times New Roman"/>
        </w:rPr>
      </w:pPr>
    </w:p>
    <w:p w14:paraId="02FD9965" w14:textId="77777777" w:rsidR="00F045F4" w:rsidRDefault="00F045F4" w:rsidP="00B5753B">
      <w:pPr>
        <w:rPr>
          <w:rFonts w:ascii="Times New Roman" w:hAnsi="Times New Roman" w:cs="Times New Roman"/>
        </w:rPr>
      </w:pPr>
    </w:p>
    <w:p w14:paraId="55F259B5" w14:textId="77777777" w:rsidR="00F045F4" w:rsidRDefault="00F045F4" w:rsidP="00B5753B">
      <w:pPr>
        <w:rPr>
          <w:rFonts w:ascii="Times New Roman" w:hAnsi="Times New Roman" w:cs="Times New Roman"/>
        </w:rPr>
      </w:pPr>
    </w:p>
    <w:p w14:paraId="4D68606D" w14:textId="77777777" w:rsidR="00F045F4" w:rsidRDefault="00F045F4" w:rsidP="00B5753B">
      <w:pPr>
        <w:rPr>
          <w:rFonts w:ascii="Times New Roman" w:hAnsi="Times New Roman" w:cs="Times New Roman"/>
        </w:rPr>
      </w:pPr>
    </w:p>
    <w:p w14:paraId="65E8D1BC" w14:textId="77777777" w:rsidR="00F045F4" w:rsidRDefault="00F045F4" w:rsidP="00F045F4">
      <w:pPr>
        <w:pStyle w:val="Standard"/>
        <w:spacing w:line="240" w:lineRule="auto"/>
        <w:jc w:val="center"/>
        <w:rPr>
          <w:rFonts w:ascii="Times New Roman" w:hAnsi="Times New Roman" w:cs="Times New Roman"/>
          <w:b/>
        </w:rPr>
      </w:pPr>
    </w:p>
    <w:p w14:paraId="64D66955" w14:textId="77777777" w:rsidR="0075695B" w:rsidRDefault="009A07B1" w:rsidP="00F045F4">
      <w:pPr>
        <w:pStyle w:val="Standard"/>
        <w:spacing w:line="240" w:lineRule="auto"/>
        <w:jc w:val="center"/>
        <w:rPr>
          <w:rFonts w:ascii="Times New Roman" w:hAnsi="Times New Roman" w:cs="Times New Roman"/>
          <w:b/>
        </w:rPr>
      </w:pPr>
      <w:r w:rsidRPr="00A156A6">
        <w:rPr>
          <w:rFonts w:ascii="Times New Roman" w:hAnsi="Times New Roman" w:cs="Times New Roman"/>
          <w:b/>
        </w:rPr>
        <w:lastRenderedPageBreak/>
        <w:t>POLITIKOS MOKSLŲ STUDIJŲ KRYPTIES APRAŠAS</w:t>
      </w:r>
      <w:bookmarkStart w:id="1" w:name="_heading=h.gjdgxs"/>
      <w:bookmarkEnd w:id="1"/>
    </w:p>
    <w:p w14:paraId="2FC31621" w14:textId="77777777" w:rsidR="00F045F4" w:rsidRDefault="00F045F4" w:rsidP="00F045F4">
      <w:pPr>
        <w:pStyle w:val="Standard"/>
        <w:spacing w:line="240" w:lineRule="auto"/>
        <w:jc w:val="center"/>
        <w:rPr>
          <w:rFonts w:ascii="Times New Roman" w:hAnsi="Times New Roman" w:cs="Times New Roman"/>
        </w:rPr>
      </w:pPr>
    </w:p>
    <w:p w14:paraId="42B73678" w14:textId="77777777" w:rsidR="00BE5568" w:rsidRPr="00A156A6" w:rsidRDefault="00BE5568" w:rsidP="00F045F4">
      <w:pPr>
        <w:pStyle w:val="Standard"/>
        <w:spacing w:line="240" w:lineRule="auto"/>
        <w:jc w:val="center"/>
        <w:rPr>
          <w:rFonts w:ascii="Times New Roman" w:hAnsi="Times New Roman" w:cs="Times New Roman"/>
        </w:rPr>
      </w:pPr>
    </w:p>
    <w:p w14:paraId="1093D319" w14:textId="77777777" w:rsidR="0075695B" w:rsidRPr="00A156A6" w:rsidRDefault="009A07B1" w:rsidP="00F045F4">
      <w:pPr>
        <w:pStyle w:val="Standard"/>
        <w:spacing w:line="240" w:lineRule="auto"/>
        <w:jc w:val="center"/>
        <w:rPr>
          <w:rFonts w:ascii="Times New Roman" w:hAnsi="Times New Roman" w:cs="Times New Roman"/>
          <w:b/>
        </w:rPr>
      </w:pPr>
      <w:r w:rsidRPr="00A156A6">
        <w:rPr>
          <w:rFonts w:ascii="Times New Roman" w:hAnsi="Times New Roman" w:cs="Times New Roman"/>
          <w:b/>
        </w:rPr>
        <w:t>I SKYRIUS</w:t>
      </w:r>
    </w:p>
    <w:p w14:paraId="12162B2B" w14:textId="77777777" w:rsidR="0075695B" w:rsidRDefault="009A07B1" w:rsidP="00F045F4">
      <w:pPr>
        <w:pStyle w:val="Standard"/>
        <w:spacing w:line="240" w:lineRule="auto"/>
        <w:ind w:firstLine="60"/>
        <w:jc w:val="center"/>
        <w:rPr>
          <w:rFonts w:ascii="Times New Roman" w:hAnsi="Times New Roman" w:cs="Times New Roman"/>
          <w:b/>
        </w:rPr>
      </w:pPr>
      <w:r w:rsidRPr="00A156A6">
        <w:rPr>
          <w:rFonts w:ascii="Times New Roman" w:hAnsi="Times New Roman" w:cs="Times New Roman"/>
          <w:b/>
        </w:rPr>
        <w:t>BENDROSIOS NUOSTATOS</w:t>
      </w:r>
    </w:p>
    <w:p w14:paraId="6398C497" w14:textId="77777777" w:rsidR="00F045F4" w:rsidRPr="00A156A6" w:rsidRDefault="00F045F4" w:rsidP="00F045F4">
      <w:pPr>
        <w:pStyle w:val="Standard"/>
        <w:spacing w:line="240" w:lineRule="auto"/>
        <w:ind w:firstLine="60"/>
        <w:jc w:val="center"/>
        <w:rPr>
          <w:rFonts w:ascii="Times New Roman" w:hAnsi="Times New Roman" w:cs="Times New Roman"/>
        </w:rPr>
      </w:pPr>
    </w:p>
    <w:p w14:paraId="7782D63A"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 Politikos mokslų studijų krypties aprašu (toliau – Aprašas) reglamentuojami politikos mokslų studijų krypties (J02 Politikos mokslai) studijų programų specialieji reikalavimai.</w:t>
      </w:r>
    </w:p>
    <w:p w14:paraId="71616574" w14:textId="189F6A7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 Aprašas parengtas vadovaujantis Lietuvos Respublikos mokslo ir studijų įstatymu, atsižvelgiant į Lietuvos Respublikos Vyriausybės 2019 m. liepos 24 d. nutarimą Nr. 764 „Dėl Lietuvos kvalifikacijų sandaros aprašo patvirtinimo</w:t>
      </w:r>
      <w:r w:rsidR="00C43C50">
        <w:rPr>
          <w:rFonts w:ascii="Times New Roman" w:hAnsi="Times New Roman" w:cs="Times New Roman"/>
        </w:rPr>
        <w:t>“</w:t>
      </w:r>
      <w:r w:rsidRPr="00A156A6">
        <w:rPr>
          <w:rFonts w:ascii="Times New Roman" w:hAnsi="Times New Roman" w:cs="Times New Roman"/>
        </w:rPr>
        <w:t>, Lietuvos Respublikos švietimo ir mokslo ministro 2016 m. lapkričio 16 d. įsakymą Nr. V-1012 „Dėl Studijų pakopų aprašo patvirtinimo“, Lietuvos Respublikos švietimo ir mokslo ministro 2016 m. gruodžio 1 d. įsakymą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įsakymą Nr. V-1186 „Dėl Bendrųjų studijų vykdymo reikalavimų aprašo patvirtinimo“ (toliau – Bendrųjų studijų vykdymo reikalavimų aprašas), Lietuvos Respublikos švietimo ir mokslo ministro 2017 m. sausio 23 d. įsakymą Nr. V-36 „Dėl Studijų krypties (krypčių) aprašo rengimo rekomendacijų patvirtinimo“, taip pat atsižvelgiant į Studijų krypčių aprašų skirtingoms pakopoms kūrimo metodiką (Vilnius: SKVC</w:t>
      </w:r>
      <w:r w:rsidR="00A156A6">
        <w:rPr>
          <w:rFonts w:ascii="Times New Roman" w:hAnsi="Times New Roman" w:cs="Times New Roman"/>
        </w:rPr>
        <w:t>, 2019</w:t>
      </w:r>
      <w:r w:rsidRPr="00A156A6">
        <w:rPr>
          <w:rFonts w:ascii="Times New Roman" w:hAnsi="Times New Roman" w:cs="Times New Roman"/>
        </w:rPr>
        <w:t>),</w:t>
      </w:r>
      <w:r w:rsidR="00C705E1" w:rsidRPr="00A156A6">
        <w:rPr>
          <w:rFonts w:ascii="Times New Roman" w:hAnsi="Times New Roman" w:cs="Times New Roman"/>
        </w:rPr>
        <w:t xml:space="preserve"> Tarptautinės politikos mokslo asociacijos (IPSA) konferencijų medžiagą,</w:t>
      </w:r>
      <w:r w:rsidRPr="00A156A6">
        <w:rPr>
          <w:rFonts w:ascii="Times New Roman" w:hAnsi="Times New Roman" w:cs="Times New Roman"/>
        </w:rPr>
        <w:t xml:space="preserve"> Europos politikos tyrimų konsorciumo (EPCR)</w:t>
      </w:r>
      <w:r w:rsidR="00C705E1" w:rsidRPr="00A156A6">
        <w:rPr>
          <w:rFonts w:ascii="Times New Roman" w:hAnsi="Times New Roman" w:cs="Times New Roman"/>
        </w:rPr>
        <w:t xml:space="preserve"> Politikos mokymo ir mokymosi darbo grupės bei Amerikos politikos mokslo asociacijos (APSA) pateikiamus </w:t>
      </w:r>
      <w:r w:rsidR="00A52B82">
        <w:rPr>
          <w:rFonts w:ascii="Times New Roman" w:hAnsi="Times New Roman" w:cs="Times New Roman"/>
        </w:rPr>
        <w:t>šaltiniu</w:t>
      </w:r>
      <w:r w:rsidR="00C705E1" w:rsidRPr="00A156A6">
        <w:rPr>
          <w:rFonts w:ascii="Times New Roman" w:hAnsi="Times New Roman" w:cs="Times New Roman"/>
        </w:rPr>
        <w:t>s</w:t>
      </w:r>
      <w:r w:rsidR="00C705E1" w:rsidRPr="00A156A6">
        <w:rPr>
          <w:rStyle w:val="Puslapioinaosnuoroda"/>
          <w:rFonts w:ascii="Times New Roman" w:hAnsi="Times New Roman" w:cs="Times New Roman"/>
        </w:rPr>
        <w:footnoteReference w:id="1"/>
      </w:r>
      <w:r w:rsidR="00BD3F5C" w:rsidRPr="00A156A6">
        <w:rPr>
          <w:rFonts w:ascii="Times New Roman" w:hAnsi="Times New Roman" w:cs="Times New Roman"/>
        </w:rPr>
        <w:t>.</w:t>
      </w:r>
    </w:p>
    <w:p w14:paraId="407E130B"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 Politikos mokslų studijų krypties studijos gali būti vykdomos tik kaip universitetinės studijos. Aprašas skirtas reglamentuoti pirmosios ir antrosios studijų pakopų politikos mokslų studijų krypties studijas.</w:t>
      </w:r>
    </w:p>
    <w:p w14:paraId="3FAD693C" w14:textId="77777777" w:rsidR="0075695B" w:rsidRPr="00A156A6" w:rsidRDefault="009A07B1" w:rsidP="00F045F4">
      <w:pPr>
        <w:pStyle w:val="Standard"/>
        <w:spacing w:line="240" w:lineRule="auto"/>
        <w:jc w:val="both"/>
        <w:rPr>
          <w:rFonts w:ascii="Times New Roman" w:hAnsi="Times New Roman" w:cs="Times New Roman"/>
        </w:rPr>
      </w:pPr>
      <w:r w:rsidRPr="00C95EB6">
        <w:rPr>
          <w:rFonts w:ascii="Times New Roman" w:hAnsi="Times New Roman" w:cs="Times New Roman"/>
        </w:rPr>
        <w:t>4. Aprašo tikslai:</w:t>
      </w:r>
    </w:p>
    <w:p w14:paraId="7AAAED46" w14:textId="35165248"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4.1. Apibrėžti politikos mokslų studijų programų aprėptį ir rezultatus, užtikrinti politologų rengimo kokybę</w:t>
      </w:r>
      <w:r w:rsidR="004402EF">
        <w:rPr>
          <w:rFonts w:ascii="Times New Roman" w:hAnsi="Times New Roman" w:cs="Times New Roman"/>
        </w:rPr>
        <w:t>.</w:t>
      </w:r>
    </w:p>
    <w:p w14:paraId="0A5D8567" w14:textId="345F51AC"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4.2. Padėti aukštosioms mokykloms rengti, vykdyti ir įsivertinti studijų programas</w:t>
      </w:r>
      <w:r w:rsidR="004402EF">
        <w:rPr>
          <w:rFonts w:ascii="Times New Roman" w:hAnsi="Times New Roman" w:cs="Times New Roman"/>
        </w:rPr>
        <w:t>.</w:t>
      </w:r>
    </w:p>
    <w:p w14:paraId="40D37458" w14:textId="47CD1232"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4.3. Informuoti studentus, akademinę bendruomenę, taip pat socialinius partnerius apie įgyjamą politikos mokslų studijų krypties išsilavinimą ir svarbiausius jo turinio elementus</w:t>
      </w:r>
      <w:r w:rsidR="004402EF">
        <w:rPr>
          <w:rFonts w:ascii="Times New Roman" w:hAnsi="Times New Roman" w:cs="Times New Roman"/>
        </w:rPr>
        <w:t>.</w:t>
      </w:r>
    </w:p>
    <w:p w14:paraId="0B232917" w14:textId="213FD26C"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4.4. Orientuoti ekspertus, kurie vertina politikos mokslų studijų krypties programas, į nustatytus programų tikslus ir kokybės standartus</w:t>
      </w:r>
      <w:r w:rsidR="004402EF">
        <w:rPr>
          <w:rFonts w:ascii="Times New Roman" w:hAnsi="Times New Roman" w:cs="Times New Roman"/>
        </w:rPr>
        <w:t>.</w:t>
      </w:r>
    </w:p>
    <w:p w14:paraId="5EEC1804" w14:textId="28782CF0"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4.5. Skatinti aukštąsias mokyklas prisiimti atsakomybę už politikos mokslų studijų krypties studijų programų rezultatus ir suteiktą kvalifikacinį laipsnį.     </w:t>
      </w:r>
    </w:p>
    <w:p w14:paraId="2262484B"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5. Politikos mokslų studijų krypties pirmosios ir antrosios pakopų studijos gali būti organizuojamos nuolatine ir ištęstine forma. Organizuojant studijas skirtingomis formomis, kinta studijų trukmė ir intensyvumas, bet studijų turinys ir pasiekti rezultatai neturi skirtis. Prioritetą rekomenduojama teikti nuolatinei studijų formai.</w:t>
      </w:r>
    </w:p>
    <w:p w14:paraId="2F7C1BDF"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6. Politikos mokslų studijų krypties pirmosios</w:t>
      </w:r>
      <w:r w:rsidRPr="00A156A6">
        <w:rPr>
          <w:rFonts w:ascii="Times New Roman" w:hAnsi="Times New Roman" w:cs="Times New Roman"/>
          <w:color w:val="FF0000"/>
        </w:rPr>
        <w:t xml:space="preserve"> </w:t>
      </w:r>
      <w:r w:rsidRPr="00A156A6">
        <w:rPr>
          <w:rFonts w:ascii="Times New Roman" w:hAnsi="Times New Roman" w:cs="Times New Roman"/>
        </w:rPr>
        <w:t>pakopos universitetinės studijų programos, kuriomis siekiama perteikti studentams bazines politikos mokslų ir tyrimų metodų žinias, gali būti skirtos:</w:t>
      </w:r>
    </w:p>
    <w:p w14:paraId="4745FD72" w14:textId="2560B36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6.1. Išimtinai politikos mokslų krypties studijoms. Tokiu atveju studijų apimtis yra ne mažesnė nei 180 kreditų (įskaitant praktiką ir baigiamojo darbo rengimą)</w:t>
      </w:r>
      <w:r w:rsidR="004402EF">
        <w:rPr>
          <w:rFonts w:ascii="Times New Roman" w:hAnsi="Times New Roman" w:cs="Times New Roman"/>
        </w:rPr>
        <w:t>.</w:t>
      </w:r>
    </w:p>
    <w:p w14:paraId="6318EA89"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6.2. Dviejų krypčių – politikos mokslų studijų krypties ir aukštosios mokyklos nustatytos bei studento pasirenkamos antrosios krypties – studijoms, kurias baigus suteikiamas dvigubas – socialinių mokslų ir antrosios krypties – bakalauro kvalifikacinis laipsnis. Tokiu atveju politikos mokslų krypties studijų apimtis yra ne mažesnė nei 120 kreditų (įskaitant praktiką ir baigiamojo darbo rengimą).      </w:t>
      </w:r>
    </w:p>
    <w:p w14:paraId="4DEA67BB"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lastRenderedPageBreak/>
        <w:t xml:space="preserve">6.3. </w:t>
      </w:r>
      <w:proofErr w:type="spellStart"/>
      <w:r w:rsidRPr="00A156A6">
        <w:rPr>
          <w:rFonts w:ascii="Times New Roman" w:hAnsi="Times New Roman" w:cs="Times New Roman"/>
        </w:rPr>
        <w:t>Tarpkryptinė</w:t>
      </w:r>
      <w:r w:rsidR="005E5A45" w:rsidRPr="00A156A6">
        <w:rPr>
          <w:rFonts w:ascii="Times New Roman" w:hAnsi="Times New Roman" w:cs="Times New Roman"/>
        </w:rPr>
        <w:t>m</w:t>
      </w:r>
      <w:r w:rsidRPr="00A156A6">
        <w:rPr>
          <w:rFonts w:ascii="Times New Roman" w:hAnsi="Times New Roman" w:cs="Times New Roman"/>
        </w:rPr>
        <w:t>s</w:t>
      </w:r>
      <w:proofErr w:type="spellEnd"/>
      <w:r w:rsidRPr="00A156A6">
        <w:rPr>
          <w:rFonts w:ascii="Times New Roman" w:hAnsi="Times New Roman" w:cs="Times New Roman"/>
        </w:rPr>
        <w:t xml:space="preserve"> studij</w:t>
      </w:r>
      <w:r w:rsidR="005E5A45" w:rsidRPr="00A156A6">
        <w:rPr>
          <w:rFonts w:ascii="Times New Roman" w:hAnsi="Times New Roman" w:cs="Times New Roman"/>
        </w:rPr>
        <w:t>oms.</w:t>
      </w:r>
      <w:r w:rsidRPr="00A156A6">
        <w:rPr>
          <w:rFonts w:ascii="Times New Roman" w:hAnsi="Times New Roman" w:cs="Times New Roman"/>
        </w:rPr>
        <w:t xml:space="preserve"> </w:t>
      </w:r>
      <w:r w:rsidR="005E5A45" w:rsidRPr="00A156A6">
        <w:rPr>
          <w:rFonts w:ascii="Times New Roman" w:hAnsi="Times New Roman" w:cs="Times New Roman"/>
        </w:rPr>
        <w:t>J</w:t>
      </w:r>
      <w:r w:rsidRPr="00A156A6">
        <w:rPr>
          <w:rFonts w:ascii="Times New Roman" w:hAnsi="Times New Roman" w:cs="Times New Roman"/>
        </w:rPr>
        <w:t>ei</w:t>
      </w:r>
      <w:r w:rsidR="004402EF">
        <w:rPr>
          <w:rFonts w:ascii="Times New Roman" w:hAnsi="Times New Roman" w:cs="Times New Roman"/>
        </w:rPr>
        <w:t>gu</w:t>
      </w:r>
      <w:r w:rsidRPr="00A156A6">
        <w:rPr>
          <w:rFonts w:ascii="Times New Roman" w:hAnsi="Times New Roman" w:cs="Times New Roman"/>
        </w:rPr>
        <w:t xml:space="preserve"> politikos mokslai yra pagrindinė </w:t>
      </w:r>
      <w:proofErr w:type="spellStart"/>
      <w:r w:rsidR="005E5A45" w:rsidRPr="00A156A6">
        <w:rPr>
          <w:rFonts w:ascii="Times New Roman" w:hAnsi="Times New Roman" w:cs="Times New Roman"/>
        </w:rPr>
        <w:t>tarpkryptinės</w:t>
      </w:r>
      <w:proofErr w:type="spellEnd"/>
      <w:r w:rsidR="005E5A45" w:rsidRPr="00A156A6">
        <w:rPr>
          <w:rFonts w:ascii="Times New Roman" w:hAnsi="Times New Roman" w:cs="Times New Roman"/>
        </w:rPr>
        <w:t xml:space="preserve"> </w:t>
      </w:r>
      <w:r w:rsidRPr="00A156A6">
        <w:rPr>
          <w:rFonts w:ascii="Times New Roman" w:hAnsi="Times New Roman" w:cs="Times New Roman"/>
        </w:rPr>
        <w:t xml:space="preserve">studijų </w:t>
      </w:r>
      <w:r w:rsidR="005E5A45" w:rsidRPr="00A156A6">
        <w:rPr>
          <w:rFonts w:ascii="Times New Roman" w:hAnsi="Times New Roman" w:cs="Times New Roman"/>
        </w:rPr>
        <w:t xml:space="preserve">programos </w:t>
      </w:r>
      <w:r w:rsidRPr="00A156A6">
        <w:rPr>
          <w:rFonts w:ascii="Times New Roman" w:hAnsi="Times New Roman" w:cs="Times New Roman"/>
        </w:rPr>
        <w:t xml:space="preserve">kryptis, </w:t>
      </w:r>
      <w:r w:rsidR="00543051" w:rsidRPr="00A156A6">
        <w:rPr>
          <w:rFonts w:ascii="Times New Roman" w:hAnsi="Times New Roman" w:cs="Times New Roman"/>
        </w:rPr>
        <w:t xml:space="preserve">politikos mokslų studijų </w:t>
      </w:r>
      <w:r w:rsidRPr="00A156A6">
        <w:rPr>
          <w:rFonts w:ascii="Times New Roman" w:hAnsi="Times New Roman" w:cs="Times New Roman"/>
        </w:rPr>
        <w:t xml:space="preserve">apimtis </w:t>
      </w:r>
      <w:r w:rsidR="005E5A45" w:rsidRPr="00A156A6">
        <w:rPr>
          <w:rFonts w:ascii="Times New Roman" w:hAnsi="Times New Roman" w:cs="Times New Roman"/>
        </w:rPr>
        <w:t>turi būti</w:t>
      </w:r>
      <w:r w:rsidRPr="00A156A6">
        <w:rPr>
          <w:rFonts w:ascii="Times New Roman" w:hAnsi="Times New Roman" w:cs="Times New Roman"/>
        </w:rPr>
        <w:t xml:space="preserve"> ne mažesnė nei 120 kreditų (įskaitant praktiką ir baigiamojo darbo rengimą). Jei</w:t>
      </w:r>
      <w:r w:rsidR="004402EF">
        <w:rPr>
          <w:rFonts w:ascii="Times New Roman" w:hAnsi="Times New Roman" w:cs="Times New Roman"/>
        </w:rPr>
        <w:t>gu</w:t>
      </w:r>
      <w:r w:rsidRPr="00A156A6">
        <w:rPr>
          <w:rFonts w:ascii="Times New Roman" w:hAnsi="Times New Roman" w:cs="Times New Roman"/>
        </w:rPr>
        <w:t xml:space="preserve"> politikos mokslai yra šalutinė </w:t>
      </w:r>
      <w:proofErr w:type="spellStart"/>
      <w:r w:rsidRPr="00A156A6">
        <w:rPr>
          <w:rFonts w:ascii="Times New Roman" w:hAnsi="Times New Roman" w:cs="Times New Roman"/>
        </w:rPr>
        <w:t>tarpkryptinės</w:t>
      </w:r>
      <w:proofErr w:type="spellEnd"/>
      <w:r w:rsidRPr="00A156A6">
        <w:rPr>
          <w:rFonts w:ascii="Times New Roman" w:hAnsi="Times New Roman" w:cs="Times New Roman"/>
        </w:rPr>
        <w:t xml:space="preserve"> </w:t>
      </w:r>
      <w:r w:rsidR="005E5A45" w:rsidRPr="00A156A6">
        <w:rPr>
          <w:rFonts w:ascii="Times New Roman" w:hAnsi="Times New Roman" w:cs="Times New Roman"/>
        </w:rPr>
        <w:t xml:space="preserve">studijų </w:t>
      </w:r>
      <w:r w:rsidRPr="00A156A6">
        <w:rPr>
          <w:rFonts w:ascii="Times New Roman" w:hAnsi="Times New Roman" w:cs="Times New Roman"/>
        </w:rPr>
        <w:t>programos studijų kryptis, jų apimtis negali būti mažesnė nei 90 kreditų dviejų krypčių studijose ir 60 kredit</w:t>
      </w:r>
      <w:r w:rsidR="005E5A45" w:rsidRPr="00A156A6">
        <w:rPr>
          <w:rFonts w:ascii="Times New Roman" w:hAnsi="Times New Roman" w:cs="Times New Roman"/>
        </w:rPr>
        <w:t>ų</w:t>
      </w:r>
      <w:r w:rsidRPr="00A156A6">
        <w:rPr>
          <w:rFonts w:ascii="Times New Roman" w:hAnsi="Times New Roman" w:cs="Times New Roman"/>
        </w:rPr>
        <w:t xml:space="preserve"> trijų krypčių studijose.</w:t>
      </w:r>
    </w:p>
    <w:p w14:paraId="349A423B"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7. Į politikos studijų krypties pirmosios pakopos studijų programas konkurso būdu priimami asmenys, atitinkantys Lietuvos Respublikos Mokslo ir studijų įstatymo 59 straipsnyje nurodytus priėmimo į aukštąsias mokyklas reikalavimus. </w:t>
      </w:r>
      <w:r w:rsidR="00E54269" w:rsidRPr="00A156A6">
        <w:rPr>
          <w:rFonts w:ascii="Times New Roman" w:hAnsi="Times New Roman" w:cs="Times New Roman"/>
        </w:rPr>
        <w:t xml:space="preserve"> </w:t>
      </w:r>
    </w:p>
    <w:p w14:paraId="1CEBAE59"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8. Baigus politikos mokslų studijų krypties studijas</w:t>
      </w:r>
      <w:r w:rsidR="004402EF">
        <w:rPr>
          <w:rFonts w:ascii="Times New Roman" w:hAnsi="Times New Roman" w:cs="Times New Roman"/>
        </w:rPr>
        <w:t>,</w:t>
      </w:r>
      <w:r w:rsidRPr="00A156A6">
        <w:rPr>
          <w:rFonts w:ascii="Times New Roman" w:hAnsi="Times New Roman" w:cs="Times New Roman"/>
        </w:rPr>
        <w:t xml:space="preserve"> įgyjami šie kvalifikaciniai laipsniai:</w:t>
      </w:r>
    </w:p>
    <w:p w14:paraId="188C48CD" w14:textId="6F5B3BC3"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8.1. Baigus</w:t>
      </w:r>
      <w:r w:rsidR="004402EF">
        <w:rPr>
          <w:rFonts w:ascii="Times New Roman" w:hAnsi="Times New Roman" w:cs="Times New Roman"/>
        </w:rPr>
        <w:t>iems</w:t>
      </w:r>
      <w:r w:rsidRPr="00A156A6">
        <w:rPr>
          <w:rFonts w:ascii="Times New Roman" w:hAnsi="Times New Roman" w:cs="Times New Roman"/>
        </w:rPr>
        <w:t xml:space="preserve"> universitetines pirmosios pakopos politikos mokslų studijų krypties studijas </w:t>
      </w:r>
      <w:proofErr w:type="spellStart"/>
      <w:r w:rsidR="004402EF">
        <w:rPr>
          <w:rFonts w:ascii="Times New Roman" w:hAnsi="Times New Roman" w:cs="Times New Roman"/>
        </w:rPr>
        <w:t>suteik</w:t>
      </w:r>
      <w:r w:rsidRPr="00A156A6">
        <w:rPr>
          <w:rFonts w:ascii="Times New Roman" w:hAnsi="Times New Roman" w:cs="Times New Roman"/>
        </w:rPr>
        <w:t>amas</w:t>
      </w:r>
      <w:proofErr w:type="spellEnd"/>
      <w:r w:rsidRPr="00A156A6">
        <w:rPr>
          <w:rFonts w:ascii="Times New Roman" w:hAnsi="Times New Roman" w:cs="Times New Roman"/>
        </w:rPr>
        <w:t xml:space="preserve"> socialinių mokslų bakalauro kvalifikacinis laipsnis, patvirtinamas aukštosios mokyklos išduodamu diplomu ir diplomo priedėliu.</w:t>
      </w:r>
    </w:p>
    <w:p w14:paraId="7E811C47" w14:textId="77B54638"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8.2. Baigus</w:t>
      </w:r>
      <w:r w:rsidR="004402EF">
        <w:rPr>
          <w:rFonts w:ascii="Times New Roman" w:hAnsi="Times New Roman" w:cs="Times New Roman"/>
        </w:rPr>
        <w:t>iems</w:t>
      </w:r>
      <w:r w:rsidRPr="00A156A6">
        <w:rPr>
          <w:rFonts w:ascii="Times New Roman" w:hAnsi="Times New Roman" w:cs="Times New Roman"/>
        </w:rPr>
        <w:t xml:space="preserve"> universitetines antrosios pakopos politikos mokslų studijų krypties studijas </w:t>
      </w:r>
      <w:r w:rsidR="004402EF">
        <w:rPr>
          <w:rFonts w:ascii="Times New Roman" w:hAnsi="Times New Roman" w:cs="Times New Roman"/>
        </w:rPr>
        <w:t>suteiki</w:t>
      </w:r>
      <w:r w:rsidRPr="00A156A6">
        <w:rPr>
          <w:rFonts w:ascii="Times New Roman" w:hAnsi="Times New Roman" w:cs="Times New Roman"/>
        </w:rPr>
        <w:t>amas socialinių mokslų magistro kvalifikacinis laipsnis, patvirtinamas aukštosios mokyklos išduodamu diplomu ir diplomo priedėliu.</w:t>
      </w:r>
    </w:p>
    <w:p w14:paraId="3A26CAFA" w14:textId="179B1A59"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9. Politikos mokslų studijų krypties antrosios pakopos universitetinės studijos skirtos gilinti šakinį </w:t>
      </w:r>
      <w:proofErr w:type="spellStart"/>
      <w:r w:rsidRPr="00A156A6">
        <w:rPr>
          <w:rFonts w:ascii="Times New Roman" w:hAnsi="Times New Roman" w:cs="Times New Roman"/>
        </w:rPr>
        <w:t>ekspertiškumą</w:t>
      </w:r>
      <w:proofErr w:type="spellEnd"/>
      <w:r w:rsidRPr="00A156A6">
        <w:rPr>
          <w:rFonts w:ascii="Times New Roman" w:hAnsi="Times New Roman" w:cs="Times New Roman"/>
        </w:rPr>
        <w:t xml:space="preserve"> bei pasirengti savarankiškam tiriamajam darbui, kuriam atlikti reikia politikos mokslų teorinių ir metodologinių žinių </w:t>
      </w:r>
      <w:r w:rsidR="00C95EB6">
        <w:rPr>
          <w:rFonts w:ascii="Times New Roman" w:hAnsi="Times New Roman" w:cs="Times New Roman"/>
        </w:rPr>
        <w:t>bei</w:t>
      </w:r>
      <w:r w:rsidRPr="00A156A6">
        <w:rPr>
          <w:rFonts w:ascii="Times New Roman" w:hAnsi="Times New Roman" w:cs="Times New Roman"/>
        </w:rPr>
        <w:t xml:space="preserve"> gebėjimų jas kritiškai vertinti ir taikyti. Politikos mokslų studijų krypties antrosios pakopos studijų apimtis yra ne mažesnė nei 90 kreditų (įskaitant praktiką ir baigiamąjį darbą).</w:t>
      </w:r>
    </w:p>
    <w:p w14:paraId="7D45A3F8" w14:textId="0053DCE4"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10.  Rekomenduojama, kad į politikos mokslų studijų krypties antrosios pakopos studijas būtų priimami asmenys</w:t>
      </w:r>
      <w:r w:rsidR="004402EF">
        <w:rPr>
          <w:rFonts w:ascii="Times New Roman" w:hAnsi="Times New Roman" w:cs="Times New Roman"/>
        </w:rPr>
        <w:t>:</w:t>
      </w:r>
    </w:p>
    <w:p w14:paraId="73B06869" w14:textId="2C4DC4C3"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10.1.  Baigę politikos mokslų pirmosios pakopos universitetines studijas ir atitinkantys kitus aukštosios mokyklos nustatytus reikalavimus</w:t>
      </w:r>
      <w:r w:rsidR="004402EF">
        <w:rPr>
          <w:rFonts w:ascii="Times New Roman" w:hAnsi="Times New Roman" w:cs="Times New Roman"/>
        </w:rPr>
        <w:t>.</w:t>
      </w:r>
    </w:p>
    <w:p w14:paraId="51A28625" w14:textId="3E822D94"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10.2.  Baigę kitas pirmosios pakopos universitetines studijas, išlyginamąsias studijas (jei jos būtinos aukštosios mokyklos sprendimu) ir atitinkantys kitus aukštosios mokyklos nustatytus reikalavimus</w:t>
      </w:r>
      <w:r w:rsidR="004402EF">
        <w:rPr>
          <w:rFonts w:ascii="Times New Roman" w:hAnsi="Times New Roman" w:cs="Times New Roman"/>
        </w:rPr>
        <w:t>.</w:t>
      </w:r>
    </w:p>
    <w:p w14:paraId="630118F9" w14:textId="6E21D749"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10.3. Baigę </w:t>
      </w:r>
      <w:r w:rsidR="004402EF">
        <w:rPr>
          <w:rFonts w:ascii="Times New Roman" w:hAnsi="Times New Roman" w:cs="Times New Roman"/>
        </w:rPr>
        <w:t xml:space="preserve">kolegijos </w:t>
      </w:r>
      <w:r w:rsidRPr="00A156A6">
        <w:rPr>
          <w:rFonts w:ascii="Times New Roman" w:hAnsi="Times New Roman" w:cs="Times New Roman"/>
        </w:rPr>
        <w:t xml:space="preserve">studijas, </w:t>
      </w:r>
      <w:r w:rsidR="004402EF">
        <w:rPr>
          <w:rFonts w:ascii="Times New Roman" w:hAnsi="Times New Roman" w:cs="Times New Roman"/>
        </w:rPr>
        <w:t xml:space="preserve">būtinas </w:t>
      </w:r>
      <w:r w:rsidRPr="00A156A6">
        <w:rPr>
          <w:rFonts w:ascii="Times New Roman" w:hAnsi="Times New Roman" w:cs="Times New Roman"/>
        </w:rPr>
        <w:t>išlyginamąsias studijas ir atitin</w:t>
      </w:r>
      <w:r w:rsidR="00153462" w:rsidRPr="00A156A6">
        <w:rPr>
          <w:rFonts w:ascii="Times New Roman" w:hAnsi="Times New Roman" w:cs="Times New Roman"/>
        </w:rPr>
        <w:t>k</w:t>
      </w:r>
      <w:r w:rsidRPr="00A156A6">
        <w:rPr>
          <w:rFonts w:ascii="Times New Roman" w:hAnsi="Times New Roman" w:cs="Times New Roman"/>
        </w:rPr>
        <w:t>antys kitus aukštosios mokyklos nustatytus reik</w:t>
      </w:r>
      <w:r w:rsidR="004C3BF9" w:rsidRPr="00A156A6">
        <w:rPr>
          <w:rFonts w:ascii="Times New Roman" w:hAnsi="Times New Roman" w:cs="Times New Roman"/>
        </w:rPr>
        <w:t>a</w:t>
      </w:r>
      <w:r w:rsidRPr="00A156A6">
        <w:rPr>
          <w:rFonts w:ascii="Times New Roman" w:hAnsi="Times New Roman" w:cs="Times New Roman"/>
        </w:rPr>
        <w:t>lavimus.</w:t>
      </w:r>
    </w:p>
    <w:p w14:paraId="3C27F900"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11.  Išlyginamųjų studijų dalykų sąrašą, studijų turinį ir apimtį nustato aukštoji mokykla, laikydamasi šių reikalavimų:</w:t>
      </w:r>
    </w:p>
    <w:p w14:paraId="64884818" w14:textId="234D041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11.1.  Kai stojančiojo baigtų </w:t>
      </w:r>
      <w:r w:rsidR="00276258" w:rsidRPr="00A156A6">
        <w:rPr>
          <w:rFonts w:ascii="Times New Roman" w:hAnsi="Times New Roman" w:cs="Times New Roman"/>
        </w:rPr>
        <w:t xml:space="preserve">universitetinių </w:t>
      </w:r>
      <w:r w:rsidRPr="00A156A6">
        <w:rPr>
          <w:rFonts w:ascii="Times New Roman" w:hAnsi="Times New Roman" w:cs="Times New Roman"/>
        </w:rPr>
        <w:t xml:space="preserve">pirmosios pakopos studijų kryptis priklauso socialinių </w:t>
      </w:r>
      <w:r w:rsidR="00276258" w:rsidRPr="00A156A6">
        <w:rPr>
          <w:rFonts w:ascii="Times New Roman" w:hAnsi="Times New Roman" w:cs="Times New Roman"/>
        </w:rPr>
        <w:t xml:space="preserve">mokslų </w:t>
      </w:r>
      <w:r w:rsidRPr="00A156A6">
        <w:rPr>
          <w:rFonts w:ascii="Times New Roman" w:hAnsi="Times New Roman" w:cs="Times New Roman"/>
        </w:rPr>
        <w:t>studijų krypčių grupei, papildomųjų studijų apimtis negali būti didesnė kaip 30 studijų kreditų</w:t>
      </w:r>
      <w:r w:rsidR="004402EF">
        <w:rPr>
          <w:rFonts w:ascii="Times New Roman" w:hAnsi="Times New Roman" w:cs="Times New Roman"/>
        </w:rPr>
        <w:t>.</w:t>
      </w:r>
    </w:p>
    <w:p w14:paraId="5B42AB6A" w14:textId="5AF60526"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11.2. Kai stojančiojo baigtų pirmosios pakopos studijų kryptis nepriklauso socialinių studijų krypčių grupei arba kai asmuo yra baigęs </w:t>
      </w:r>
      <w:r w:rsidR="004402EF">
        <w:rPr>
          <w:rFonts w:ascii="Times New Roman" w:hAnsi="Times New Roman" w:cs="Times New Roman"/>
        </w:rPr>
        <w:t xml:space="preserve">kolegijos </w:t>
      </w:r>
      <w:r w:rsidRPr="00A156A6">
        <w:rPr>
          <w:rFonts w:ascii="Times New Roman" w:hAnsi="Times New Roman" w:cs="Times New Roman"/>
        </w:rPr>
        <w:t>studijas, papildomųjų studijų apimtis negali būti didesnė kaip 60 studijų kreditų</w:t>
      </w:r>
      <w:r w:rsidR="004402EF">
        <w:rPr>
          <w:rFonts w:ascii="Times New Roman" w:hAnsi="Times New Roman" w:cs="Times New Roman"/>
        </w:rPr>
        <w:t>.</w:t>
      </w:r>
    </w:p>
    <w:p w14:paraId="27B6F486" w14:textId="75E9722F"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12. Tuo atveju, jeigu aukštosios mokyklos sprendimu ketinančiam studijuoti politikos mokslų magistrantūroje asmeniui trūksta daugiau žinių bei gebėjimų, negu gali suteikti papildomosios studijos, </w:t>
      </w:r>
      <w:r w:rsidR="004402EF" w:rsidRPr="00A156A6">
        <w:rPr>
          <w:rFonts w:ascii="Times New Roman" w:hAnsi="Times New Roman" w:cs="Times New Roman"/>
        </w:rPr>
        <w:t xml:space="preserve">tas žinias ir gebėjimus </w:t>
      </w:r>
      <w:r w:rsidRPr="00A156A6">
        <w:rPr>
          <w:rFonts w:ascii="Times New Roman" w:hAnsi="Times New Roman" w:cs="Times New Roman"/>
        </w:rPr>
        <w:t xml:space="preserve">jis </w:t>
      </w:r>
      <w:r w:rsidR="00044C2B">
        <w:rPr>
          <w:rFonts w:ascii="Times New Roman" w:hAnsi="Times New Roman" w:cs="Times New Roman"/>
        </w:rPr>
        <w:t xml:space="preserve">gali </w:t>
      </w:r>
      <w:r w:rsidRPr="00A156A6">
        <w:rPr>
          <w:rFonts w:ascii="Times New Roman" w:hAnsi="Times New Roman" w:cs="Times New Roman"/>
        </w:rPr>
        <w:t>įgyti studijuodamas pagal politikos mokslų pirmosios pakopos universitetinių studijų programą.</w:t>
      </w:r>
      <w:r w:rsidR="004402EF">
        <w:rPr>
          <w:rFonts w:ascii="Times New Roman" w:hAnsi="Times New Roman" w:cs="Times New Roman"/>
        </w:rPr>
        <w:t xml:space="preserve"> </w:t>
      </w:r>
    </w:p>
    <w:p w14:paraId="30CF8B8D"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13. Aukštoji mokykla gali nustatyti kitus papildomus (tiek nuolatinius, tiek laikinus) reikalavimus asmenims, priimamiems į politikos mokslų magistrantūros studijų programas: minimalų pirmosios pakopos studijų baigimo lygį (minimalų visų ar kai kurių pažymių vidurkį), būtiną mokslinės ar profesinės veiklos patirtį ir kitus akademinius, kompetencijos ar profesijos reikalavimus. Priėmimas turi būti vykdomas pagal iš anksto paskelbtus atrankos kriterijus.</w:t>
      </w:r>
    </w:p>
    <w:p w14:paraId="25297604" w14:textId="77777777" w:rsidR="00D32DA5"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14. Baigusiems politikos mokslų studijų krypties pirmosios pakopos studijas suteikiamas socialinių mokslų bakalauro kvalifikacinis laipsnis atitinka šeštąjį Lietuvos kvalifikacijų sandaros lygį ir Europos mokymosi visą gyvenimą kvalifikacijų sąrangos šeštąjį lygmenį bei Europos aukštojo mokslo erdvės kvalifikacijų sąrangos pirmąją pakopą. Baigusiems politikos mokslų studijų krypties antrosios pakopos studijas suteikiamas socialinių mokslų magistro kvalifikacinis laipsnis atitinka septintąjį Lietuvos kvalifikacijų sandaros lygį ir Europos mokymosi visą gyvenimą kvalifikacijų sąrangos šeštąjį lygmenį bei Europos aukštojo mokslo erdvės kvalifikacijų sąrangos antrąją pakopą. </w:t>
      </w:r>
    </w:p>
    <w:p w14:paraId="42A15078"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lastRenderedPageBreak/>
        <w:t>15. Pagrindiniai visų studijų pakopų politikos mokslų studijų krypties programų tikslai:</w:t>
      </w:r>
    </w:p>
    <w:p w14:paraId="4198DD57" w14:textId="7CC8D04B"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15.1. Išugdyti politologines kompetencijas: gebėjimus suprasti, vertinti ir taikyti politikos mokslų teorijas bei analizės įrankius</w:t>
      </w:r>
      <w:r w:rsidR="00B8769F">
        <w:rPr>
          <w:rFonts w:ascii="Times New Roman" w:hAnsi="Times New Roman" w:cs="Times New Roman"/>
        </w:rPr>
        <w:t>,</w:t>
      </w:r>
      <w:r w:rsidRPr="00A156A6">
        <w:rPr>
          <w:rFonts w:ascii="Times New Roman" w:hAnsi="Times New Roman" w:cs="Times New Roman"/>
        </w:rPr>
        <w:t xml:space="preserve"> aiškinant sudėtingus ir nuolat besikeičiančius politinius reiškinius ir procesus</w:t>
      </w:r>
      <w:r w:rsidR="00B8769F">
        <w:rPr>
          <w:rFonts w:ascii="Times New Roman" w:hAnsi="Times New Roman" w:cs="Times New Roman"/>
        </w:rPr>
        <w:t>.</w:t>
      </w:r>
    </w:p>
    <w:p w14:paraId="207032F7" w14:textId="2206C336"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15.2. Išugdyti kritinį mąstymą, stiprius analitinius gebėjimus, plačią erudiciją, pilietiškumą bei atsakomybę už savo veiklos ir jos rezultatų poveikį </w:t>
      </w:r>
      <w:r w:rsidR="00A310D1">
        <w:rPr>
          <w:rFonts w:ascii="Times New Roman" w:hAnsi="Times New Roman" w:cs="Times New Roman"/>
        </w:rPr>
        <w:t>visuomenės, ekonomikos, kultūros raidai</w:t>
      </w:r>
      <w:r w:rsidRPr="00A156A6">
        <w:rPr>
          <w:rFonts w:ascii="Times New Roman" w:hAnsi="Times New Roman" w:cs="Times New Roman"/>
        </w:rPr>
        <w:t>, gerovei ir aplinkai</w:t>
      </w:r>
      <w:r w:rsidR="00B8769F">
        <w:rPr>
          <w:rFonts w:ascii="Times New Roman" w:hAnsi="Times New Roman" w:cs="Times New Roman"/>
        </w:rPr>
        <w:t>.</w:t>
      </w:r>
    </w:p>
    <w:p w14:paraId="0B5FF7D7" w14:textId="43DE795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15.3. Išugdyti poreikį domėtis politiniais reiškiniais bei procesais, propaguoti moksliškumu grįstą jų analizavimą bei komentavimą</w:t>
      </w:r>
      <w:r w:rsidR="00B8769F">
        <w:rPr>
          <w:rFonts w:ascii="Times New Roman" w:hAnsi="Times New Roman" w:cs="Times New Roman"/>
        </w:rPr>
        <w:t>.</w:t>
      </w:r>
    </w:p>
    <w:p w14:paraId="7BB398DE"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15.4. Išugdyti gebėjimą išlaikyti ir kelti profesinę kompetenciją per visą gyvenimą trunkantį mokymąsi.</w:t>
      </w:r>
    </w:p>
    <w:p w14:paraId="33FC6B78" w14:textId="77777777" w:rsidR="00B8769F" w:rsidRDefault="00B8769F" w:rsidP="00F045F4">
      <w:pPr>
        <w:pStyle w:val="Standard"/>
        <w:spacing w:line="240" w:lineRule="auto"/>
        <w:jc w:val="center"/>
        <w:rPr>
          <w:rFonts w:ascii="Times New Roman" w:hAnsi="Times New Roman" w:cs="Times New Roman"/>
          <w:b/>
        </w:rPr>
      </w:pPr>
    </w:p>
    <w:p w14:paraId="09B183EC" w14:textId="77777777" w:rsidR="00BE5568" w:rsidRDefault="00BE5568" w:rsidP="00F045F4">
      <w:pPr>
        <w:pStyle w:val="Standard"/>
        <w:spacing w:line="240" w:lineRule="auto"/>
        <w:jc w:val="center"/>
        <w:rPr>
          <w:rFonts w:ascii="Times New Roman" w:hAnsi="Times New Roman" w:cs="Times New Roman"/>
          <w:b/>
        </w:rPr>
      </w:pPr>
    </w:p>
    <w:p w14:paraId="75B3A6F1" w14:textId="77777777" w:rsidR="0075695B" w:rsidRPr="00A156A6" w:rsidRDefault="009A07B1" w:rsidP="00F045F4">
      <w:pPr>
        <w:pStyle w:val="Standard"/>
        <w:spacing w:line="240" w:lineRule="auto"/>
        <w:jc w:val="center"/>
        <w:rPr>
          <w:rFonts w:ascii="Times New Roman" w:hAnsi="Times New Roman" w:cs="Times New Roman"/>
          <w:b/>
        </w:rPr>
      </w:pPr>
      <w:r w:rsidRPr="00A156A6">
        <w:rPr>
          <w:rFonts w:ascii="Times New Roman" w:hAnsi="Times New Roman" w:cs="Times New Roman"/>
          <w:b/>
        </w:rPr>
        <w:t>II SKYRIUS</w:t>
      </w:r>
    </w:p>
    <w:p w14:paraId="08186F47" w14:textId="77777777" w:rsidR="0075695B" w:rsidRDefault="009A07B1" w:rsidP="00F045F4">
      <w:pPr>
        <w:pStyle w:val="Standard"/>
        <w:spacing w:line="240" w:lineRule="auto"/>
        <w:ind w:firstLine="120"/>
        <w:jc w:val="center"/>
        <w:rPr>
          <w:rFonts w:ascii="Times New Roman" w:hAnsi="Times New Roman" w:cs="Times New Roman"/>
          <w:b/>
        </w:rPr>
      </w:pPr>
      <w:r w:rsidRPr="00A156A6">
        <w:rPr>
          <w:rFonts w:ascii="Times New Roman" w:hAnsi="Times New Roman" w:cs="Times New Roman"/>
          <w:b/>
        </w:rPr>
        <w:t>STUDIJŲ KRYPTIES SAMPRATA IR APRĖPTIS</w:t>
      </w:r>
    </w:p>
    <w:p w14:paraId="2C71B6DC" w14:textId="77777777" w:rsidR="008019AC" w:rsidRPr="00A156A6" w:rsidRDefault="008019AC" w:rsidP="00F045F4">
      <w:pPr>
        <w:pStyle w:val="Standard"/>
        <w:spacing w:line="240" w:lineRule="auto"/>
        <w:ind w:firstLine="120"/>
        <w:jc w:val="center"/>
        <w:rPr>
          <w:rFonts w:ascii="Times New Roman" w:hAnsi="Times New Roman" w:cs="Times New Roman"/>
          <w:b/>
        </w:rPr>
      </w:pPr>
    </w:p>
    <w:p w14:paraId="2180D504"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16. Politikos mokslų studijų objektas yra politika bei su ja susiję santykiai, procesai, struktūros, organizacijos, institucijos ir problemos. Svarbiausi klausimai, į kuriuos stengiamasi atsakyti politikos mokslų krypties tyrimuose, tiesiogiai ar netiesiogiai apima ir plėtoja galios (valdžios), teisingumo, teisėtumo, tvarkos, konflikto, atskaitomybės, suvereniteto, saugumo, valdysenos, sprendimų priėmimo ir sprendimų įgyvendinimo sampratas.</w:t>
      </w:r>
    </w:p>
    <w:p w14:paraId="6678ABAE"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17. Politikos mokslai savo studijų objektu, teorinėmis bei metodologinėmis prieigomis yra glaudžiai susiję su kitais socialiniais ir humanitariniais mokslais (teise, ekonomika, vadyba, sociologija, antropologija, istorija, filosofija ir kita).</w:t>
      </w:r>
    </w:p>
    <w:p w14:paraId="3E5F1903" w14:textId="4022945A"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18. Politikos mokslų studijos turi atskleisti politikos reiškinių kompleksiškumą ir jų kaitą </w:t>
      </w:r>
      <w:r w:rsidR="00A310D1">
        <w:rPr>
          <w:rFonts w:ascii="Times New Roman" w:hAnsi="Times New Roman" w:cs="Times New Roman"/>
        </w:rPr>
        <w:t>visais</w:t>
      </w:r>
      <w:r w:rsidR="00A310D1" w:rsidRPr="00A156A6">
        <w:rPr>
          <w:rFonts w:ascii="Times New Roman" w:hAnsi="Times New Roman" w:cs="Times New Roman"/>
        </w:rPr>
        <w:t xml:space="preserve"> </w:t>
      </w:r>
      <w:r w:rsidR="00A310D1">
        <w:rPr>
          <w:rFonts w:ascii="Times New Roman" w:hAnsi="Times New Roman" w:cs="Times New Roman"/>
        </w:rPr>
        <w:t>lygmenimis</w:t>
      </w:r>
      <w:r w:rsidR="00A310D1" w:rsidRPr="00A156A6">
        <w:rPr>
          <w:rFonts w:ascii="Times New Roman" w:hAnsi="Times New Roman" w:cs="Times New Roman"/>
        </w:rPr>
        <w:t xml:space="preserve"> </w:t>
      </w:r>
      <w:r w:rsidRPr="00A156A6">
        <w:rPr>
          <w:rFonts w:ascii="Times New Roman" w:hAnsi="Times New Roman" w:cs="Times New Roman"/>
        </w:rPr>
        <w:t>(</w:t>
      </w:r>
      <w:r w:rsidR="00A310D1" w:rsidRPr="00A156A6">
        <w:rPr>
          <w:rFonts w:ascii="Times New Roman" w:hAnsi="Times New Roman" w:cs="Times New Roman"/>
        </w:rPr>
        <w:t>individuali</w:t>
      </w:r>
      <w:r w:rsidR="00A310D1">
        <w:rPr>
          <w:rFonts w:ascii="Times New Roman" w:hAnsi="Times New Roman" w:cs="Times New Roman"/>
        </w:rPr>
        <w:t>u</w:t>
      </w:r>
      <w:r w:rsidRPr="00A156A6">
        <w:rPr>
          <w:rFonts w:ascii="Times New Roman" w:hAnsi="Times New Roman" w:cs="Times New Roman"/>
        </w:rPr>
        <w:t xml:space="preserve">, </w:t>
      </w:r>
      <w:r w:rsidR="00A310D1" w:rsidRPr="00A156A6">
        <w:rPr>
          <w:rFonts w:ascii="Times New Roman" w:hAnsi="Times New Roman" w:cs="Times New Roman"/>
        </w:rPr>
        <w:t>visuomenin</w:t>
      </w:r>
      <w:r w:rsidR="00A310D1">
        <w:rPr>
          <w:rFonts w:ascii="Times New Roman" w:hAnsi="Times New Roman" w:cs="Times New Roman"/>
        </w:rPr>
        <w:t>iu</w:t>
      </w:r>
      <w:r w:rsidRPr="00A156A6">
        <w:rPr>
          <w:rFonts w:ascii="Times New Roman" w:hAnsi="Times New Roman" w:cs="Times New Roman"/>
        </w:rPr>
        <w:t xml:space="preserve">, </w:t>
      </w:r>
      <w:r w:rsidR="00A310D1">
        <w:rPr>
          <w:rFonts w:ascii="Times New Roman" w:hAnsi="Times New Roman" w:cs="Times New Roman"/>
        </w:rPr>
        <w:t>vietiniu</w:t>
      </w:r>
      <w:r w:rsidRPr="00A156A6">
        <w:rPr>
          <w:rFonts w:ascii="Times New Roman" w:hAnsi="Times New Roman" w:cs="Times New Roman"/>
        </w:rPr>
        <w:t xml:space="preserve">, </w:t>
      </w:r>
      <w:r w:rsidR="00A310D1" w:rsidRPr="00A156A6">
        <w:rPr>
          <w:rFonts w:ascii="Times New Roman" w:hAnsi="Times New Roman" w:cs="Times New Roman"/>
        </w:rPr>
        <w:t>regionini</w:t>
      </w:r>
      <w:r w:rsidR="00A310D1">
        <w:rPr>
          <w:rFonts w:ascii="Times New Roman" w:hAnsi="Times New Roman" w:cs="Times New Roman"/>
        </w:rPr>
        <w:t>u</w:t>
      </w:r>
      <w:r w:rsidRPr="00A156A6">
        <w:rPr>
          <w:rFonts w:ascii="Times New Roman" w:hAnsi="Times New Roman" w:cs="Times New Roman"/>
        </w:rPr>
        <w:t xml:space="preserve">, </w:t>
      </w:r>
      <w:r w:rsidR="00A310D1" w:rsidRPr="00A156A6">
        <w:rPr>
          <w:rFonts w:ascii="Times New Roman" w:hAnsi="Times New Roman" w:cs="Times New Roman"/>
        </w:rPr>
        <w:t>nacionalini</w:t>
      </w:r>
      <w:r w:rsidR="00A310D1">
        <w:rPr>
          <w:rFonts w:ascii="Times New Roman" w:hAnsi="Times New Roman" w:cs="Times New Roman"/>
        </w:rPr>
        <w:t>u</w:t>
      </w:r>
      <w:r w:rsidRPr="00A156A6">
        <w:rPr>
          <w:rFonts w:ascii="Times New Roman" w:hAnsi="Times New Roman" w:cs="Times New Roman"/>
        </w:rPr>
        <w:t xml:space="preserve">, </w:t>
      </w:r>
      <w:r w:rsidR="00A310D1" w:rsidRPr="00A156A6">
        <w:rPr>
          <w:rFonts w:ascii="Times New Roman" w:hAnsi="Times New Roman" w:cs="Times New Roman"/>
        </w:rPr>
        <w:t>tarptautini</w:t>
      </w:r>
      <w:r w:rsidR="00A310D1">
        <w:rPr>
          <w:rFonts w:ascii="Times New Roman" w:hAnsi="Times New Roman" w:cs="Times New Roman"/>
        </w:rPr>
        <w:t>u</w:t>
      </w:r>
      <w:r w:rsidR="00A310D1" w:rsidRPr="00A156A6">
        <w:rPr>
          <w:rFonts w:ascii="Times New Roman" w:hAnsi="Times New Roman" w:cs="Times New Roman"/>
        </w:rPr>
        <w:t xml:space="preserve"> </w:t>
      </w:r>
      <w:r w:rsidRPr="00A156A6">
        <w:rPr>
          <w:rFonts w:ascii="Times New Roman" w:hAnsi="Times New Roman" w:cs="Times New Roman"/>
        </w:rPr>
        <w:t>ir globali</w:t>
      </w:r>
      <w:r w:rsidR="00A310D1">
        <w:rPr>
          <w:rFonts w:ascii="Times New Roman" w:hAnsi="Times New Roman" w:cs="Times New Roman"/>
        </w:rPr>
        <w:t>u</w:t>
      </w:r>
      <w:r w:rsidRPr="00A156A6">
        <w:rPr>
          <w:rFonts w:ascii="Times New Roman" w:hAnsi="Times New Roman" w:cs="Times New Roman"/>
        </w:rPr>
        <w:t xml:space="preserve">). Politikos aiškinimas ir supratimas turi pasižymėti teorinių požiūrių įvairove ir diskusijomis, tyrimai turi būti grindžiami skirtingų metodologijų taikymu ir (arba) derinimu. Politikos mokslams būdingas </w:t>
      </w:r>
      <w:proofErr w:type="spellStart"/>
      <w:r w:rsidRPr="00A156A6">
        <w:rPr>
          <w:rFonts w:ascii="Times New Roman" w:hAnsi="Times New Roman" w:cs="Times New Roman"/>
        </w:rPr>
        <w:t>daugiadalykiškumas</w:t>
      </w:r>
      <w:proofErr w:type="spellEnd"/>
      <w:r w:rsidRPr="00A156A6">
        <w:rPr>
          <w:rFonts w:ascii="Times New Roman" w:hAnsi="Times New Roman" w:cs="Times New Roman"/>
        </w:rPr>
        <w:t xml:space="preserve"> ir </w:t>
      </w:r>
      <w:proofErr w:type="spellStart"/>
      <w:r w:rsidRPr="00A156A6">
        <w:rPr>
          <w:rFonts w:ascii="Times New Roman" w:hAnsi="Times New Roman" w:cs="Times New Roman"/>
        </w:rPr>
        <w:t>tarpdiscipliniškumas</w:t>
      </w:r>
      <w:proofErr w:type="spellEnd"/>
      <w:r w:rsidRPr="00A156A6">
        <w:rPr>
          <w:rFonts w:ascii="Times New Roman" w:hAnsi="Times New Roman" w:cs="Times New Roman"/>
        </w:rPr>
        <w:t>.</w:t>
      </w:r>
    </w:p>
    <w:p w14:paraId="614F6A05" w14:textId="41872448"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19. Politikos mokslų studijų kryptį sudaro šios pagrindinės šakos: politikos mokslų metodologija ir metodai, politikos teorija, politinės minties istorija, lyginamoji politika, tarptautiniai santykiai, regionų ir valstybių politikos studijos, viešasis administravimas ir viešoji politika. Atsižvelgiant į krypties mokslininkų specializaciją</w:t>
      </w:r>
      <w:r w:rsidR="00F61404">
        <w:rPr>
          <w:rFonts w:ascii="Times New Roman" w:hAnsi="Times New Roman" w:cs="Times New Roman"/>
        </w:rPr>
        <w:t>,</w:t>
      </w:r>
      <w:r w:rsidRPr="00A156A6">
        <w:rPr>
          <w:rFonts w:ascii="Times New Roman" w:hAnsi="Times New Roman" w:cs="Times New Roman"/>
        </w:rPr>
        <w:t xml:space="preserve"> tyrinėjant siauresnes politikos sritis skiriam</w:t>
      </w:r>
      <w:r w:rsidR="008019AC">
        <w:rPr>
          <w:rFonts w:ascii="Times New Roman" w:hAnsi="Times New Roman" w:cs="Times New Roman"/>
        </w:rPr>
        <w:t>a</w:t>
      </w:r>
      <w:r w:rsidRPr="00A156A6">
        <w:rPr>
          <w:rFonts w:ascii="Times New Roman" w:hAnsi="Times New Roman" w:cs="Times New Roman"/>
        </w:rPr>
        <w:t xml:space="preserve"> ir keletas politikos mokslų krypties </w:t>
      </w:r>
      <w:proofErr w:type="spellStart"/>
      <w:r w:rsidRPr="00A156A6">
        <w:rPr>
          <w:rFonts w:ascii="Times New Roman" w:hAnsi="Times New Roman" w:cs="Times New Roman"/>
        </w:rPr>
        <w:t>pošakių</w:t>
      </w:r>
      <w:proofErr w:type="spellEnd"/>
      <w:r w:rsidRPr="00A156A6">
        <w:rPr>
          <w:rFonts w:ascii="Times New Roman" w:hAnsi="Times New Roman" w:cs="Times New Roman"/>
        </w:rPr>
        <w:t xml:space="preserve">: politinių sistemų ir </w:t>
      </w:r>
      <w:proofErr w:type="spellStart"/>
      <w:r w:rsidRPr="00A156A6">
        <w:rPr>
          <w:rFonts w:ascii="Times New Roman" w:hAnsi="Times New Roman" w:cs="Times New Roman"/>
        </w:rPr>
        <w:t>konstitucionalizmo</w:t>
      </w:r>
      <w:proofErr w:type="spellEnd"/>
      <w:r w:rsidRPr="00A156A6">
        <w:rPr>
          <w:rFonts w:ascii="Times New Roman" w:hAnsi="Times New Roman" w:cs="Times New Roman"/>
        </w:rPr>
        <w:t>, parlamentų, vykdomosios valdžios, partijų, rinkimų, interesų grupių studijos, taip pat saugumo, karo, taikos, strateginės, vystymo studijos, užsienio politikos analizė ir kit</w:t>
      </w:r>
      <w:r w:rsidR="008019AC">
        <w:rPr>
          <w:rFonts w:ascii="Times New Roman" w:hAnsi="Times New Roman" w:cs="Times New Roman"/>
        </w:rPr>
        <w:t>a</w:t>
      </w:r>
      <w:r w:rsidRPr="00A156A6">
        <w:rPr>
          <w:rFonts w:ascii="Times New Roman" w:hAnsi="Times New Roman" w:cs="Times New Roman"/>
        </w:rPr>
        <w:t xml:space="preserve">. Politikos mokslų studijų programos gali apimti tik dalį politikos mokslų šakų ar </w:t>
      </w:r>
      <w:proofErr w:type="spellStart"/>
      <w:r w:rsidRPr="00A156A6">
        <w:rPr>
          <w:rFonts w:ascii="Times New Roman" w:hAnsi="Times New Roman" w:cs="Times New Roman"/>
        </w:rPr>
        <w:t>pošaki</w:t>
      </w:r>
      <w:r w:rsidR="00A310D1">
        <w:rPr>
          <w:rFonts w:ascii="Times New Roman" w:hAnsi="Times New Roman" w:cs="Times New Roman"/>
        </w:rPr>
        <w:t>ų</w:t>
      </w:r>
      <w:proofErr w:type="spellEnd"/>
      <w:r w:rsidR="00A310D1">
        <w:rPr>
          <w:rFonts w:ascii="Times New Roman" w:hAnsi="Times New Roman" w:cs="Times New Roman"/>
        </w:rPr>
        <w:t>.</w:t>
      </w:r>
      <w:r w:rsidRPr="00A156A6">
        <w:rPr>
          <w:rFonts w:ascii="Times New Roman" w:hAnsi="Times New Roman" w:cs="Times New Roman"/>
        </w:rPr>
        <w:t xml:space="preserve">  </w:t>
      </w:r>
    </w:p>
    <w:p w14:paraId="3EA32B2A" w14:textId="3C1D4CF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20. Dviejų ar daugiau akademinių disciplinų pagrindu yra susiformavusios </w:t>
      </w:r>
      <w:r w:rsidR="008019AC">
        <w:rPr>
          <w:rFonts w:ascii="Times New Roman" w:hAnsi="Times New Roman" w:cs="Times New Roman"/>
        </w:rPr>
        <w:t>š</w:t>
      </w:r>
      <w:r w:rsidR="00424DFD" w:rsidRPr="00A156A6">
        <w:rPr>
          <w:rFonts w:ascii="Times New Roman" w:hAnsi="Times New Roman" w:cs="Times New Roman"/>
        </w:rPr>
        <w:t xml:space="preserve">ios </w:t>
      </w:r>
      <w:r w:rsidRPr="00A156A6">
        <w:rPr>
          <w:rFonts w:ascii="Times New Roman" w:hAnsi="Times New Roman" w:cs="Times New Roman"/>
        </w:rPr>
        <w:t>tarpdisciplininės studijos</w:t>
      </w:r>
      <w:r w:rsidR="008019AC">
        <w:rPr>
          <w:rFonts w:ascii="Times New Roman" w:hAnsi="Times New Roman" w:cs="Times New Roman"/>
        </w:rPr>
        <w:t>:</w:t>
      </w:r>
      <w:r w:rsidRPr="00A156A6">
        <w:rPr>
          <w:rFonts w:ascii="Times New Roman" w:hAnsi="Times New Roman" w:cs="Times New Roman"/>
        </w:rPr>
        <w:t xml:space="preserve">  politinė antropologija, politinė ekonomija, politinė filosofija, politinė geografija, geopolitika, politinė istorija, politinė komunikacija, politinė psichologija, politinė sociologij</w:t>
      </w:r>
      <w:r w:rsidR="00FE3BC2">
        <w:rPr>
          <w:rFonts w:ascii="Times New Roman" w:hAnsi="Times New Roman" w:cs="Times New Roman"/>
        </w:rPr>
        <w:t>a, organizacijų studijos ir kitos</w:t>
      </w:r>
      <w:r w:rsidRPr="00A156A6">
        <w:rPr>
          <w:rFonts w:ascii="Times New Roman" w:hAnsi="Times New Roman" w:cs="Times New Roman"/>
        </w:rPr>
        <w:t>.</w:t>
      </w:r>
    </w:p>
    <w:p w14:paraId="14BBD2F0"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21. Politikos mokslų studijos turi perteikti tiek glaudų politikos mokslų sąryšį su kitais socialiniais ir humanitariniais mokslais, tiek ir pačių politikos mokslų turinio ir metodologinę įvairovę – nuo politinių idėjų istorijos iki šiuolaikinių politinių sprendimų ir procesų analizės.</w:t>
      </w:r>
    </w:p>
    <w:p w14:paraId="0497EB27" w14:textId="727EA07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22. Politikos mokslai pasižymi didele tyrimų strategijų ir taikomų metodų įvairove</w:t>
      </w:r>
      <w:r w:rsidR="008019AC">
        <w:rPr>
          <w:rFonts w:ascii="Times New Roman" w:hAnsi="Times New Roman" w:cs="Times New Roman"/>
        </w:rPr>
        <w:t>,</w:t>
      </w:r>
      <w:r w:rsidRPr="00A156A6">
        <w:rPr>
          <w:rFonts w:ascii="Times New Roman" w:hAnsi="Times New Roman" w:cs="Times New Roman"/>
        </w:rPr>
        <w:t xml:space="preserve"> savo tikslams pasitelkia įvairius kokybinius, kiekybinius ir mišrius socialinių ir humanitarinių mokslų metodus. Politikos mokslų studijų programos turi perteikti šią įvairovę ir stud</w:t>
      </w:r>
      <w:r w:rsidR="008019AC">
        <w:rPr>
          <w:rFonts w:ascii="Times New Roman" w:hAnsi="Times New Roman" w:cs="Times New Roman"/>
        </w:rPr>
        <w:t>entus</w:t>
      </w:r>
      <w:r w:rsidRPr="00A156A6">
        <w:rPr>
          <w:rFonts w:ascii="Times New Roman" w:hAnsi="Times New Roman" w:cs="Times New Roman"/>
        </w:rPr>
        <w:t xml:space="preserve"> supažindinti su </w:t>
      </w:r>
      <w:r w:rsidR="00A310D1">
        <w:rPr>
          <w:rFonts w:ascii="Times New Roman" w:hAnsi="Times New Roman" w:cs="Times New Roman"/>
        </w:rPr>
        <w:t>įvairiais</w:t>
      </w:r>
      <w:r w:rsidR="00A310D1" w:rsidRPr="00A156A6">
        <w:rPr>
          <w:rFonts w:ascii="Times New Roman" w:hAnsi="Times New Roman" w:cs="Times New Roman"/>
        </w:rPr>
        <w:t xml:space="preserve"> </w:t>
      </w:r>
      <w:r w:rsidRPr="00A156A6">
        <w:rPr>
          <w:rFonts w:ascii="Times New Roman" w:hAnsi="Times New Roman" w:cs="Times New Roman"/>
        </w:rPr>
        <w:t>politikos tyrimo metodais.</w:t>
      </w:r>
    </w:p>
    <w:p w14:paraId="5324DFDA" w14:textId="68EEA172"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23. Politikos mokslų pirmosios ir antrosios studijų pakopos programas baigę absolventai gali dirbti įvairaus pobūdžio specialistais – ekspertais, patarėjais, konsultantais, analitikais, gali užimti pareigas visų lygių valstybės valdymo institucijose, viešojo ir privačiojo verslo įmonėse, nevyriausybinėse organizacijose, dirbti politikos apžvalgininkais ir komentatoriais žiniasklaidoje, siekti profesinės karjeros tarptautinėse organizacijose, taip pat – tęsti studijas doktorantūroje, tapti aukštųjų mokyklų dėstytojais ir </w:t>
      </w:r>
      <w:r w:rsidRPr="00A156A6">
        <w:rPr>
          <w:rFonts w:ascii="Times New Roman" w:hAnsi="Times New Roman" w:cs="Times New Roman"/>
        </w:rPr>
        <w:lastRenderedPageBreak/>
        <w:t>mokslininkais arba tiesiogiai dalyvauti politiniuose procesuose, siekti politinės karjeros visuomeninėse ir politinėse organizacijose, politinėse partijose, tapti gerai savo misijai pasirengusiais politikais.</w:t>
      </w:r>
    </w:p>
    <w:p w14:paraId="48ACA03C"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24. Atsižvelgiant į politikos mokslų objekto specifiką bei sukauptą tarptautinę ir nacionalinę politikos tyrimų ir studijų programų plėtojimo patirtį, rekomenduojama siekti, kad politikos mokslų studijų programos:</w:t>
      </w:r>
    </w:p>
    <w:p w14:paraId="218C092C" w14:textId="7EDE9260"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24.1. Pagrindinį dėmesį skirtų politikos raiškai įvairiose visuomenės organizacijų formose (vietinėse bendruomenėse, valstybėse, regionuose, tarptautinėje arenoje) ir atskirose visuomenės veiklos sferose</w:t>
      </w:r>
      <w:r w:rsidR="008019AC">
        <w:rPr>
          <w:rFonts w:ascii="Times New Roman" w:hAnsi="Times New Roman" w:cs="Times New Roman"/>
        </w:rPr>
        <w:t>.</w:t>
      </w:r>
    </w:p>
    <w:p w14:paraId="14489BA1" w14:textId="184C28C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24.2. Užtikrintų, kad studentai gautų svarbiausių žinių apie politiką bei būtų supažindinti su pagrindinėmis ją aiškinančiomis metodologinėmis mokyklomis, teorijomis ir tyrimo metodais bei išmoktų sava</w:t>
      </w:r>
      <w:r w:rsidR="00FE3BC2">
        <w:rPr>
          <w:rFonts w:ascii="Times New Roman" w:hAnsi="Times New Roman" w:cs="Times New Roman"/>
        </w:rPr>
        <w:t>rankiškai analizuoti, lyginti bei</w:t>
      </w:r>
      <w:r w:rsidRPr="00A156A6">
        <w:rPr>
          <w:rFonts w:ascii="Times New Roman" w:hAnsi="Times New Roman" w:cs="Times New Roman"/>
        </w:rPr>
        <w:t xml:space="preserve"> vertinti politinius reiškinius ir vykdomą politiką atskirose srityse</w:t>
      </w:r>
      <w:r w:rsidR="008019AC">
        <w:rPr>
          <w:rFonts w:ascii="Times New Roman" w:hAnsi="Times New Roman" w:cs="Times New Roman"/>
        </w:rPr>
        <w:t>.</w:t>
      </w:r>
    </w:p>
    <w:p w14:paraId="40871D45" w14:textId="5F4B4083"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24.3. Padėtų suvokti politikos mokslų dinamiškumą ir jiems būdingą nuolatinį poreikį atsinaujinti ir ieškoti naujų priemonių bei būdų studijuoti, suprasti ir paaiškinti politiką</w:t>
      </w:r>
      <w:r w:rsidR="008019AC">
        <w:rPr>
          <w:rFonts w:ascii="Times New Roman" w:hAnsi="Times New Roman" w:cs="Times New Roman"/>
        </w:rPr>
        <w:t>.</w:t>
      </w:r>
    </w:p>
    <w:p w14:paraId="1A7AB93C" w14:textId="64F6DC78"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24.4. Skatintų studentus sieti akademines politikos reiškinių studijas su aktualiomis valstybės ir visuomenės problemomis, o studijuojamas teorijas – su praktika, kūrybiškai taikyti įgytas žinias bei gebėjimus sprendžiant konkrečius vietos, šalies, regiono ir tarptautinės politinės raidos klausimus</w:t>
      </w:r>
      <w:r w:rsidR="008019AC">
        <w:rPr>
          <w:rFonts w:ascii="Times New Roman" w:hAnsi="Times New Roman" w:cs="Times New Roman"/>
        </w:rPr>
        <w:t>.</w:t>
      </w:r>
    </w:p>
    <w:p w14:paraId="7120EC1D" w14:textId="6D74E399"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24.5. Padėtų studentams įgyti ne tik akademinių žinių, bet ir bendresnių intelektinių bei socialinių gebėjimų, reikalingų tolesnei jų intelektinei, profesinei ir asmeninei veiklai, ir poreikį juos nuolat plėtoti ir tobulinti</w:t>
      </w:r>
      <w:r w:rsidR="008019AC">
        <w:rPr>
          <w:rFonts w:ascii="Times New Roman" w:hAnsi="Times New Roman" w:cs="Times New Roman"/>
        </w:rPr>
        <w:t>.</w:t>
      </w:r>
    </w:p>
    <w:p w14:paraId="170F1304" w14:textId="384C5606"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24.6. Kurtų tokią mokymosi aplinką, kurioje būtų gerbiami studentai, atsižvelgiama į jų reikmes, kur jie būtų skatinami visapusiškai </w:t>
      </w:r>
      <w:r w:rsidR="008019AC">
        <w:rPr>
          <w:rFonts w:ascii="Times New Roman" w:hAnsi="Times New Roman" w:cs="Times New Roman"/>
        </w:rPr>
        <w:t>pa</w:t>
      </w:r>
      <w:r w:rsidRPr="00A156A6">
        <w:rPr>
          <w:rFonts w:ascii="Times New Roman" w:hAnsi="Times New Roman" w:cs="Times New Roman"/>
        </w:rPr>
        <w:t>naudoti savo potencialą.</w:t>
      </w:r>
    </w:p>
    <w:p w14:paraId="38594B4F" w14:textId="77777777" w:rsidR="0075695B" w:rsidRDefault="009A07B1" w:rsidP="00F045F4">
      <w:pPr>
        <w:pStyle w:val="Standard"/>
        <w:spacing w:line="240" w:lineRule="auto"/>
        <w:jc w:val="center"/>
        <w:rPr>
          <w:rFonts w:ascii="Times New Roman" w:hAnsi="Times New Roman" w:cs="Times New Roman"/>
          <w:b/>
        </w:rPr>
      </w:pPr>
      <w:r w:rsidRPr="00A156A6">
        <w:rPr>
          <w:rFonts w:ascii="Times New Roman" w:hAnsi="Times New Roman" w:cs="Times New Roman"/>
          <w:b/>
        </w:rPr>
        <w:t xml:space="preserve"> </w:t>
      </w:r>
    </w:p>
    <w:p w14:paraId="7A1E9E8B" w14:textId="77777777" w:rsidR="00BE5568" w:rsidRPr="00A156A6" w:rsidRDefault="00BE5568" w:rsidP="00F045F4">
      <w:pPr>
        <w:pStyle w:val="Standard"/>
        <w:spacing w:line="240" w:lineRule="auto"/>
        <w:jc w:val="center"/>
        <w:rPr>
          <w:rFonts w:ascii="Times New Roman" w:hAnsi="Times New Roman" w:cs="Times New Roman"/>
          <w:b/>
        </w:rPr>
      </w:pPr>
    </w:p>
    <w:p w14:paraId="54AADAC8" w14:textId="77777777" w:rsidR="0075695B" w:rsidRPr="00A156A6" w:rsidRDefault="009A07B1" w:rsidP="00F045F4">
      <w:pPr>
        <w:pStyle w:val="Standard"/>
        <w:spacing w:line="240" w:lineRule="auto"/>
        <w:jc w:val="center"/>
        <w:rPr>
          <w:rFonts w:ascii="Times New Roman" w:hAnsi="Times New Roman" w:cs="Times New Roman"/>
          <w:b/>
        </w:rPr>
      </w:pPr>
      <w:r w:rsidRPr="00A156A6">
        <w:rPr>
          <w:rFonts w:ascii="Times New Roman" w:hAnsi="Times New Roman" w:cs="Times New Roman"/>
          <w:b/>
        </w:rPr>
        <w:t>III SKYRIUS</w:t>
      </w:r>
    </w:p>
    <w:p w14:paraId="399816A1" w14:textId="77777777" w:rsidR="0075695B" w:rsidRDefault="009A07B1" w:rsidP="00F045F4">
      <w:pPr>
        <w:pStyle w:val="Standard"/>
        <w:spacing w:line="240" w:lineRule="auto"/>
        <w:ind w:firstLine="60"/>
        <w:jc w:val="center"/>
        <w:rPr>
          <w:rFonts w:ascii="Times New Roman" w:hAnsi="Times New Roman" w:cs="Times New Roman"/>
          <w:b/>
        </w:rPr>
      </w:pPr>
      <w:r w:rsidRPr="00A156A6">
        <w:rPr>
          <w:rFonts w:ascii="Times New Roman" w:hAnsi="Times New Roman" w:cs="Times New Roman"/>
          <w:b/>
        </w:rPr>
        <w:t>BENDRIEJI IR SPECIALIEJI STUDIJŲ REZULTATAI</w:t>
      </w:r>
    </w:p>
    <w:p w14:paraId="1AA8EE84" w14:textId="77777777" w:rsidR="008019AC" w:rsidRPr="00A156A6" w:rsidRDefault="008019AC" w:rsidP="00F045F4">
      <w:pPr>
        <w:pStyle w:val="Standard"/>
        <w:spacing w:line="240" w:lineRule="auto"/>
        <w:ind w:firstLine="60"/>
        <w:jc w:val="center"/>
        <w:rPr>
          <w:rFonts w:ascii="Times New Roman" w:hAnsi="Times New Roman" w:cs="Times New Roman"/>
          <w:b/>
        </w:rPr>
      </w:pPr>
    </w:p>
    <w:p w14:paraId="5DD2F121" w14:textId="187FE44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25. </w:t>
      </w:r>
      <w:r w:rsidR="00A310D1" w:rsidRPr="00A156A6">
        <w:rPr>
          <w:rFonts w:ascii="Times New Roman" w:hAnsi="Times New Roman" w:cs="Times New Roman"/>
        </w:rPr>
        <w:t>Studijuodam</w:t>
      </w:r>
      <w:r w:rsidR="00A310D1">
        <w:rPr>
          <w:rFonts w:ascii="Times New Roman" w:hAnsi="Times New Roman" w:cs="Times New Roman"/>
        </w:rPr>
        <w:t>i</w:t>
      </w:r>
      <w:r w:rsidR="00A310D1" w:rsidRPr="00A156A6">
        <w:rPr>
          <w:rFonts w:ascii="Times New Roman" w:hAnsi="Times New Roman" w:cs="Times New Roman"/>
        </w:rPr>
        <w:t xml:space="preserve"> </w:t>
      </w:r>
      <w:r w:rsidRPr="00A156A6">
        <w:rPr>
          <w:rFonts w:ascii="Times New Roman" w:hAnsi="Times New Roman" w:cs="Times New Roman"/>
        </w:rPr>
        <w:t>politikos mokslus</w:t>
      </w:r>
      <w:r w:rsidR="008019AC">
        <w:rPr>
          <w:rFonts w:ascii="Times New Roman" w:hAnsi="Times New Roman" w:cs="Times New Roman"/>
        </w:rPr>
        <w:t>,</w:t>
      </w:r>
      <w:r w:rsidRPr="00A156A6">
        <w:rPr>
          <w:rFonts w:ascii="Times New Roman" w:hAnsi="Times New Roman" w:cs="Times New Roman"/>
        </w:rPr>
        <w:t xml:space="preserve"> </w:t>
      </w:r>
      <w:r w:rsidR="00A310D1" w:rsidRPr="00A156A6">
        <w:rPr>
          <w:rFonts w:ascii="Times New Roman" w:hAnsi="Times New Roman" w:cs="Times New Roman"/>
        </w:rPr>
        <w:t>studenta</w:t>
      </w:r>
      <w:r w:rsidR="00A310D1">
        <w:rPr>
          <w:rFonts w:ascii="Times New Roman" w:hAnsi="Times New Roman" w:cs="Times New Roman"/>
        </w:rPr>
        <w:t>i</w:t>
      </w:r>
      <w:r w:rsidR="00A310D1" w:rsidRPr="00A156A6">
        <w:rPr>
          <w:rFonts w:ascii="Times New Roman" w:hAnsi="Times New Roman" w:cs="Times New Roman"/>
        </w:rPr>
        <w:t xml:space="preserve"> </w:t>
      </w:r>
      <w:r w:rsidRPr="00A156A6">
        <w:rPr>
          <w:rFonts w:ascii="Times New Roman" w:hAnsi="Times New Roman" w:cs="Times New Roman"/>
        </w:rPr>
        <w:t>gilina dalykines žinias, ugdo gebėjimus jas taikyti praktikoje, plėtoja mokslinių tyrimų, specialiuosius, socialinius bei asmeninius gebėjimus, kurių reikės</w:t>
      </w:r>
      <w:r w:rsidR="008019AC">
        <w:rPr>
          <w:rFonts w:ascii="Times New Roman" w:hAnsi="Times New Roman" w:cs="Times New Roman"/>
        </w:rPr>
        <w:t>,</w:t>
      </w:r>
      <w:r w:rsidRPr="00A156A6">
        <w:rPr>
          <w:rFonts w:ascii="Times New Roman" w:hAnsi="Times New Roman" w:cs="Times New Roman"/>
        </w:rPr>
        <w:t xml:space="preserve"> norint suvokti sudėtingas šiuolaikines Lietuvos ir pasaulio politikos problemas (demokratiją, technologinius pokyčius, migraciją, klimato kaitą, globalizaciją, ekonominį tvarumą ir k</w:t>
      </w:r>
      <w:r w:rsidR="008019AC">
        <w:rPr>
          <w:rFonts w:ascii="Times New Roman" w:hAnsi="Times New Roman" w:cs="Times New Roman"/>
        </w:rPr>
        <w:t>i</w:t>
      </w:r>
      <w:r w:rsidRPr="00A156A6">
        <w:rPr>
          <w:rFonts w:ascii="Times New Roman" w:hAnsi="Times New Roman" w:cs="Times New Roman"/>
        </w:rPr>
        <w:t>t</w:t>
      </w:r>
      <w:r w:rsidR="008019AC">
        <w:rPr>
          <w:rFonts w:ascii="Times New Roman" w:hAnsi="Times New Roman" w:cs="Times New Roman"/>
        </w:rPr>
        <w:t>a</w:t>
      </w:r>
      <w:r w:rsidRPr="00A156A6">
        <w:rPr>
          <w:rFonts w:ascii="Times New Roman" w:hAnsi="Times New Roman" w:cs="Times New Roman"/>
        </w:rPr>
        <w:t>), gebėti jas analizuoti, kritišk</w:t>
      </w:r>
      <w:r w:rsidR="00FE3BC2">
        <w:rPr>
          <w:rFonts w:ascii="Times New Roman" w:hAnsi="Times New Roman" w:cs="Times New Roman"/>
        </w:rPr>
        <w:t>ai vertinti ir</w:t>
      </w:r>
      <w:r w:rsidR="00192976">
        <w:rPr>
          <w:rFonts w:ascii="Times New Roman" w:hAnsi="Times New Roman" w:cs="Times New Roman"/>
        </w:rPr>
        <w:t>,</w:t>
      </w:r>
      <w:r w:rsidR="00FE3BC2">
        <w:rPr>
          <w:rFonts w:ascii="Times New Roman" w:hAnsi="Times New Roman" w:cs="Times New Roman"/>
        </w:rPr>
        <w:t xml:space="preserve"> bendradarbiaudami</w:t>
      </w:r>
      <w:r w:rsidRPr="00A156A6">
        <w:rPr>
          <w:rFonts w:ascii="Times New Roman" w:hAnsi="Times New Roman" w:cs="Times New Roman"/>
        </w:rPr>
        <w:t xml:space="preserve"> su skirtingais žmonėmis</w:t>
      </w:r>
      <w:r w:rsidR="00192976">
        <w:rPr>
          <w:rFonts w:ascii="Times New Roman" w:hAnsi="Times New Roman" w:cs="Times New Roman"/>
        </w:rPr>
        <w:t>,</w:t>
      </w:r>
      <w:r w:rsidRPr="00A156A6">
        <w:rPr>
          <w:rFonts w:ascii="Times New Roman" w:hAnsi="Times New Roman" w:cs="Times New Roman"/>
        </w:rPr>
        <w:t xml:space="preserve"> kartu kurti pokytį.</w:t>
      </w:r>
      <w:r w:rsidRPr="00A156A6">
        <w:rPr>
          <w:rFonts w:ascii="Times New Roman" w:eastAsia="Times New Roman" w:hAnsi="Times New Roman" w:cs="Times New Roman"/>
          <w:sz w:val="24"/>
          <w:szCs w:val="24"/>
        </w:rPr>
        <w:t xml:space="preserve">  </w:t>
      </w:r>
    </w:p>
    <w:p w14:paraId="00795B27"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 Baigę pirmosios studijų pakopos politikos mokslų studijų krypties studijas, absolventai turi būti pasiekę šiuos studijų rezultatus:</w:t>
      </w:r>
    </w:p>
    <w:p w14:paraId="4AAAAAAE"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26.1.  Žinios, jų taikymas:</w:t>
      </w:r>
    </w:p>
    <w:p w14:paraId="1062A1F1" w14:textId="15B25A83"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26.1.1. Geba atpažinti, paaiškinti, interpretuoti ir kritiškai vertinti svarbiausias politikos mokslų teorijas ir modelius</w:t>
      </w:r>
      <w:r w:rsidR="008019AC">
        <w:rPr>
          <w:rFonts w:ascii="Times New Roman" w:hAnsi="Times New Roman" w:cs="Times New Roman"/>
        </w:rPr>
        <w:t>.</w:t>
      </w:r>
    </w:p>
    <w:p w14:paraId="32EB597E" w14:textId="76471141"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26.1.2. Išmano naujausius politikos mokslų tyrimus ir geba remtis jų rezultatais</w:t>
      </w:r>
      <w:r w:rsidR="008019AC">
        <w:rPr>
          <w:rFonts w:ascii="Times New Roman" w:hAnsi="Times New Roman" w:cs="Times New Roman"/>
        </w:rPr>
        <w:t>.</w:t>
      </w:r>
    </w:p>
    <w:p w14:paraId="09D5006E" w14:textId="67E5E5FC"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26.1.3. Geba taikyti įgytas žinias sprendžiant praktines globalios, nacionalinės ar vietos politikos problemas</w:t>
      </w:r>
      <w:r w:rsidR="008019AC">
        <w:rPr>
          <w:rFonts w:ascii="Times New Roman" w:hAnsi="Times New Roman" w:cs="Times New Roman"/>
        </w:rPr>
        <w:t>.</w:t>
      </w:r>
    </w:p>
    <w:p w14:paraId="4B7E44A4" w14:textId="53E7E780"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26.1.4. Išmano su politikos mokslais glaudžiai susijusių socialinių ir humanitarinių mokslų disciplinų (teisės, ekonomikos, vadybos, sociologijos, antropologijos, istorijos, filosofijos) pagrindus ir suvokia politikos mokslų vietą</w:t>
      </w:r>
      <w:r w:rsidR="00A310D1">
        <w:rPr>
          <w:rFonts w:ascii="Times New Roman" w:hAnsi="Times New Roman" w:cs="Times New Roman"/>
        </w:rPr>
        <w:t xml:space="preserve"> tarp visų socialinių mokslų.</w:t>
      </w:r>
    </w:p>
    <w:p w14:paraId="461C28C3"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26.2.  Gebėjimai vykdyti tyrimus:</w:t>
      </w:r>
    </w:p>
    <w:p w14:paraId="41548ADF" w14:textId="02A90241"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26.2.1. Geba savarankiškai pasirinkti tyrimo temą ir formuluoti politikos mokslų studijoms aktualią tyrimo problemą</w:t>
      </w:r>
      <w:r w:rsidR="006E5D0F">
        <w:rPr>
          <w:rFonts w:ascii="Times New Roman" w:hAnsi="Times New Roman" w:cs="Times New Roman"/>
        </w:rPr>
        <w:t>.</w:t>
      </w:r>
    </w:p>
    <w:p w14:paraId="6360522B" w14:textId="21C8276E" w:rsidR="006E5D0F"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26.2.2. Yra susipažinę su svarbiausiais socialinių mokslų tyrimų metodais (kokybiniais ir kiekybiniais) bei geba parinkti ir taikyti tuos, kurie tinka politinių reiškinių ir procesų analizei</w:t>
      </w:r>
      <w:r w:rsidR="006E5D0F">
        <w:rPr>
          <w:rFonts w:ascii="Times New Roman" w:hAnsi="Times New Roman" w:cs="Times New Roman"/>
        </w:rPr>
        <w:t>.</w:t>
      </w:r>
      <w:r w:rsidRPr="00A156A6">
        <w:rPr>
          <w:rFonts w:ascii="Times New Roman" w:hAnsi="Times New Roman" w:cs="Times New Roman"/>
        </w:rPr>
        <w:t xml:space="preserve"> </w:t>
      </w:r>
    </w:p>
    <w:p w14:paraId="013D2E91" w14:textId="688A1F5C"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26.2.3.  Yra gerai susipažinę su bent vienu duomenų rinkimo ir analizės įrankiu ir geba r</w:t>
      </w:r>
      <w:r w:rsidR="006E5D0F">
        <w:rPr>
          <w:rFonts w:ascii="Times New Roman" w:hAnsi="Times New Roman" w:cs="Times New Roman"/>
        </w:rPr>
        <w:t>eng</w:t>
      </w:r>
      <w:r w:rsidRPr="00A156A6">
        <w:rPr>
          <w:rFonts w:ascii="Times New Roman" w:hAnsi="Times New Roman" w:cs="Times New Roman"/>
        </w:rPr>
        <w:t>ti, atlikti, aprašyti interviu, apklausas, naudoti statistinius duomenis</w:t>
      </w:r>
      <w:r w:rsidR="006E5D0F">
        <w:rPr>
          <w:rFonts w:ascii="Times New Roman" w:hAnsi="Times New Roman" w:cs="Times New Roman"/>
        </w:rPr>
        <w:t>.</w:t>
      </w:r>
    </w:p>
    <w:p w14:paraId="23301638"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26.2.4. Geba rasti, rinkti, interpretuoti ir kritiškai vertinti tyrimui aktualią informaciją iš įvairių šaltinių.</w:t>
      </w:r>
    </w:p>
    <w:p w14:paraId="06D115E6"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26.3.</w:t>
      </w:r>
      <w:r w:rsidRPr="00A156A6">
        <w:rPr>
          <w:rFonts w:ascii="Times New Roman" w:hAnsi="Times New Roman" w:cs="Times New Roman"/>
        </w:rPr>
        <w:tab/>
        <w:t>Specialieji gebėjimai:</w:t>
      </w:r>
    </w:p>
    <w:p w14:paraId="1E41D656" w14:textId="15E208BB"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lastRenderedPageBreak/>
        <w:t>26.3.1. Geba perprasti besikeičiantį politikos turinį, veikėjus ir raiškos formas šiuolaikinėje aplinkoje, juos a</w:t>
      </w:r>
      <w:r w:rsidR="0082702E" w:rsidRPr="00A156A6">
        <w:rPr>
          <w:rFonts w:ascii="Times New Roman" w:hAnsi="Times New Roman" w:cs="Times New Roman"/>
        </w:rPr>
        <w:t>nalizuoti ir kritiškai vertinti</w:t>
      </w:r>
      <w:r w:rsidR="006E5D0F">
        <w:rPr>
          <w:rFonts w:ascii="Times New Roman" w:hAnsi="Times New Roman" w:cs="Times New Roman"/>
        </w:rPr>
        <w:t>.</w:t>
      </w:r>
    </w:p>
    <w:p w14:paraId="5EC85ECB" w14:textId="1B75AE86"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26.3.2. Geba pasirinkti kompleksines metodologines priemones politiniams reiškiniams ir procesams analizuoti</w:t>
      </w:r>
      <w:r w:rsidR="006E5D0F">
        <w:rPr>
          <w:rFonts w:ascii="Times New Roman" w:hAnsi="Times New Roman" w:cs="Times New Roman"/>
        </w:rPr>
        <w:t>.</w:t>
      </w:r>
    </w:p>
    <w:p w14:paraId="47E9871F" w14:textId="79B4DE7E"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26.3.3. Geba planuoti, organizuoti bei vykdyti įvairaus pobūdžio profesines ar analitines veiklas valstybės tarnyboje, viešose ar privačiose įmonėse, įstaigose ar organizacijose tiek Lietuvoje, tiek užsienyje (p</w:t>
      </w:r>
      <w:r w:rsidR="006E5D0F">
        <w:rPr>
          <w:rFonts w:ascii="Times New Roman" w:hAnsi="Times New Roman" w:cs="Times New Roman"/>
        </w:rPr>
        <w:t>avyzdžiui</w:t>
      </w:r>
      <w:r w:rsidRPr="00A156A6">
        <w:rPr>
          <w:rFonts w:ascii="Times New Roman" w:hAnsi="Times New Roman" w:cs="Times New Roman"/>
        </w:rPr>
        <w:t>, teikti vykdomos politikos analizes, rekomendacijas, vykdyti strateginį planavimą, politinę komunikacij</w:t>
      </w:r>
      <w:r w:rsidR="006E5D0F">
        <w:rPr>
          <w:rFonts w:ascii="Times New Roman" w:hAnsi="Times New Roman" w:cs="Times New Roman"/>
        </w:rPr>
        <w:t>ą</w:t>
      </w:r>
      <w:r w:rsidRPr="00A156A6">
        <w:rPr>
          <w:rFonts w:ascii="Times New Roman" w:hAnsi="Times New Roman" w:cs="Times New Roman"/>
        </w:rPr>
        <w:t xml:space="preserve"> ir </w:t>
      </w:r>
      <w:r w:rsidR="006E5D0F">
        <w:rPr>
          <w:rFonts w:ascii="Times New Roman" w:hAnsi="Times New Roman" w:cs="Times New Roman"/>
        </w:rPr>
        <w:t>kita</w:t>
      </w:r>
      <w:r w:rsidRPr="00A156A6">
        <w:rPr>
          <w:rFonts w:ascii="Times New Roman" w:hAnsi="Times New Roman" w:cs="Times New Roman"/>
        </w:rPr>
        <w:t>).</w:t>
      </w:r>
    </w:p>
    <w:p w14:paraId="64F18BAC"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26.4.  Socialiniai gebėjimai:</w:t>
      </w:r>
    </w:p>
    <w:p w14:paraId="21883667" w14:textId="4DC63FDC"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26.4.1. Geba</w:t>
      </w:r>
      <w:r w:rsidR="006E5D0F">
        <w:rPr>
          <w:rFonts w:ascii="Times New Roman" w:hAnsi="Times New Roman" w:cs="Times New Roman"/>
        </w:rPr>
        <w:t xml:space="preserve"> taisyklingai</w:t>
      </w:r>
      <w:r w:rsidRPr="00A156A6">
        <w:rPr>
          <w:rFonts w:ascii="Times New Roman" w:hAnsi="Times New Roman" w:cs="Times New Roman"/>
        </w:rPr>
        <w:t xml:space="preserve"> reikšti mintis raštu ir žodžiu, glaustai, aiškiai ir suprantamai kalbėti įvairioms auditorijoms, </w:t>
      </w:r>
      <w:r w:rsidR="006E5D0F">
        <w:rPr>
          <w:rFonts w:ascii="Times New Roman" w:hAnsi="Times New Roman" w:cs="Times New Roman"/>
        </w:rPr>
        <w:t xml:space="preserve">tinkamai </w:t>
      </w:r>
      <w:r w:rsidR="00FE3BC2">
        <w:rPr>
          <w:rFonts w:ascii="Times New Roman" w:hAnsi="Times New Roman" w:cs="Times New Roman"/>
        </w:rPr>
        <w:t>vart</w:t>
      </w:r>
      <w:r w:rsidRPr="00A156A6">
        <w:rPr>
          <w:rFonts w:ascii="Times New Roman" w:hAnsi="Times New Roman" w:cs="Times New Roman"/>
        </w:rPr>
        <w:t>o</w:t>
      </w:r>
      <w:r w:rsidR="006E5D0F">
        <w:rPr>
          <w:rFonts w:ascii="Times New Roman" w:hAnsi="Times New Roman" w:cs="Times New Roman"/>
        </w:rPr>
        <w:t>ti</w:t>
      </w:r>
      <w:r w:rsidRPr="00A156A6">
        <w:rPr>
          <w:rFonts w:ascii="Times New Roman" w:hAnsi="Times New Roman" w:cs="Times New Roman"/>
        </w:rPr>
        <w:t xml:space="preserve"> politikos mokslų terminus, nuosekliai dėst</w:t>
      </w:r>
      <w:r w:rsidR="00FE3BC2">
        <w:rPr>
          <w:rFonts w:ascii="Times New Roman" w:hAnsi="Times New Roman" w:cs="Times New Roman"/>
        </w:rPr>
        <w:t>yti ir</w:t>
      </w:r>
      <w:r w:rsidRPr="00A156A6">
        <w:rPr>
          <w:rFonts w:ascii="Times New Roman" w:hAnsi="Times New Roman" w:cs="Times New Roman"/>
        </w:rPr>
        <w:t xml:space="preserve"> kokybiškai vizualizuo</w:t>
      </w:r>
      <w:r w:rsidR="00FE3BC2">
        <w:rPr>
          <w:rFonts w:ascii="Times New Roman" w:hAnsi="Times New Roman" w:cs="Times New Roman"/>
        </w:rPr>
        <w:t>ti</w:t>
      </w:r>
      <w:r w:rsidRPr="00A156A6">
        <w:rPr>
          <w:rFonts w:ascii="Times New Roman" w:hAnsi="Times New Roman" w:cs="Times New Roman"/>
        </w:rPr>
        <w:t xml:space="preserve"> perteikiamas idėjas ir tyrimo rezultatus</w:t>
      </w:r>
      <w:r w:rsidR="006E5D0F">
        <w:rPr>
          <w:rFonts w:ascii="Times New Roman" w:hAnsi="Times New Roman" w:cs="Times New Roman"/>
        </w:rPr>
        <w:t>.</w:t>
      </w:r>
    </w:p>
    <w:p w14:paraId="019BDCFF" w14:textId="0A5787DF"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26.4.2. Geba dirbti komandoje, imasi atsakomybės už veiklos kokybę, geba organizuoti darbą iškeltiems uždaviniams atlikti</w:t>
      </w:r>
      <w:r w:rsidR="006E5D0F">
        <w:rPr>
          <w:rFonts w:ascii="Times New Roman" w:hAnsi="Times New Roman" w:cs="Times New Roman"/>
        </w:rPr>
        <w:t>.</w:t>
      </w:r>
    </w:p>
    <w:p w14:paraId="5379D25D"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26.4.3. Savo veikloje vadovaujasi profesine etika ir pilietiškumu. </w:t>
      </w:r>
    </w:p>
    <w:p w14:paraId="03882EAE"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26.5.</w:t>
      </w:r>
      <w:r w:rsidRPr="00A156A6">
        <w:rPr>
          <w:rFonts w:ascii="Times New Roman" w:hAnsi="Times New Roman" w:cs="Times New Roman"/>
        </w:rPr>
        <w:tab/>
        <w:t>Asmeniniai gebėjimai:</w:t>
      </w:r>
    </w:p>
    <w:p w14:paraId="1A736F94" w14:textId="5B04193A"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26.5.1.  Geba mokytis savarankiškai, supranta mokymosi visą gyvenimą svarbą ir planuoja savo asmeninį profesinį tobulėjimą</w:t>
      </w:r>
      <w:r w:rsidR="006E5D0F">
        <w:rPr>
          <w:rFonts w:ascii="Times New Roman" w:hAnsi="Times New Roman" w:cs="Times New Roman"/>
        </w:rPr>
        <w:t>.</w:t>
      </w:r>
    </w:p>
    <w:p w14:paraId="598C343D" w14:textId="2002B70B"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26.5.2. Geba prisitaikyti prie sunkiai nuspėjamų pokyčių, kuriuos lemia greita žinių ir technologijų pažanga, o įgytas politikos mokslų žinias ir patirtį integruo</w:t>
      </w:r>
      <w:r w:rsidR="006E5D0F">
        <w:rPr>
          <w:rFonts w:ascii="Times New Roman" w:hAnsi="Times New Roman" w:cs="Times New Roman"/>
        </w:rPr>
        <w:t>ja</w:t>
      </w:r>
      <w:r w:rsidRPr="00A156A6">
        <w:rPr>
          <w:rFonts w:ascii="Times New Roman" w:hAnsi="Times New Roman" w:cs="Times New Roman"/>
        </w:rPr>
        <w:t xml:space="preserve"> bei pritaik</w:t>
      </w:r>
      <w:r w:rsidR="006E5D0F">
        <w:rPr>
          <w:rFonts w:ascii="Times New Roman" w:hAnsi="Times New Roman" w:cs="Times New Roman"/>
        </w:rPr>
        <w:t>o</w:t>
      </w:r>
      <w:r w:rsidRPr="00A156A6">
        <w:rPr>
          <w:rFonts w:ascii="Times New Roman" w:hAnsi="Times New Roman" w:cs="Times New Roman"/>
        </w:rPr>
        <w:t xml:space="preserve"> skirtingų profesinių veiklų poreikiams</w:t>
      </w:r>
      <w:r w:rsidR="006E5D0F">
        <w:rPr>
          <w:rFonts w:ascii="Times New Roman" w:hAnsi="Times New Roman" w:cs="Times New Roman"/>
        </w:rPr>
        <w:t>.</w:t>
      </w:r>
    </w:p>
    <w:p w14:paraId="72BD0031" w14:textId="33314022" w:rsidR="0075695B" w:rsidRPr="00A156A6" w:rsidRDefault="009A07B1" w:rsidP="00C7406C">
      <w:pPr>
        <w:pStyle w:val="Standard"/>
        <w:tabs>
          <w:tab w:val="left" w:pos="3969"/>
        </w:tabs>
        <w:spacing w:line="240" w:lineRule="auto"/>
        <w:jc w:val="both"/>
        <w:rPr>
          <w:rFonts w:ascii="Times New Roman" w:hAnsi="Times New Roman" w:cs="Times New Roman"/>
        </w:rPr>
      </w:pPr>
      <w:r w:rsidRPr="00A156A6">
        <w:rPr>
          <w:rFonts w:ascii="Times New Roman" w:hAnsi="Times New Roman" w:cs="Times New Roman"/>
        </w:rPr>
        <w:t>26.5.3. Gerbia autorių ir kitas intelektinės nuosavybės teises, deramai, teisėtai ir sąžiningai cituoja šaltinių ir ki</w:t>
      </w:r>
      <w:r w:rsidR="00FE3BC2">
        <w:rPr>
          <w:rFonts w:ascii="Times New Roman" w:hAnsi="Times New Roman" w:cs="Times New Roman"/>
        </w:rPr>
        <w:t>tų autorių mintis, yra nepakantū</w:t>
      </w:r>
      <w:r w:rsidRPr="00A156A6">
        <w:rPr>
          <w:rFonts w:ascii="Times New Roman" w:hAnsi="Times New Roman" w:cs="Times New Roman"/>
        </w:rPr>
        <w:t>s plagijavimui</w:t>
      </w:r>
      <w:r w:rsidR="006E5D0F">
        <w:rPr>
          <w:rFonts w:ascii="Times New Roman" w:hAnsi="Times New Roman" w:cs="Times New Roman"/>
        </w:rPr>
        <w:t>.</w:t>
      </w:r>
    </w:p>
    <w:p w14:paraId="57BD578D" w14:textId="3FF57308"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26.5.4. Suvokia moralinę atsakomybę už savo veiklos ir jos rezultatų poveikį</w:t>
      </w:r>
      <w:r w:rsidR="00A310D1">
        <w:rPr>
          <w:rFonts w:ascii="Times New Roman" w:hAnsi="Times New Roman" w:cs="Times New Roman"/>
        </w:rPr>
        <w:t xml:space="preserve"> visuomenės, ekonomikos, kultūros raidai</w:t>
      </w:r>
      <w:r w:rsidRPr="00A156A6">
        <w:rPr>
          <w:rFonts w:ascii="Times New Roman" w:hAnsi="Times New Roman" w:cs="Times New Roman"/>
        </w:rPr>
        <w:t>, gerovei ir aplinkai.</w:t>
      </w:r>
    </w:p>
    <w:p w14:paraId="15D4B0E4" w14:textId="3D4B9359"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  Baigę antrosios studijų pakopos politikos mokslų studijų krypties studijas, absolventa</w:t>
      </w:r>
      <w:r w:rsidR="00A310D1">
        <w:rPr>
          <w:rFonts w:ascii="Times New Roman" w:hAnsi="Times New Roman" w:cs="Times New Roman"/>
        </w:rPr>
        <w:t>i</w:t>
      </w:r>
      <w:r w:rsidRPr="00A156A6">
        <w:rPr>
          <w:rFonts w:ascii="Times New Roman" w:hAnsi="Times New Roman" w:cs="Times New Roman"/>
        </w:rPr>
        <w:t xml:space="preserve"> turi būti pasiekę šiuos studijų rezultatus:</w:t>
      </w:r>
    </w:p>
    <w:p w14:paraId="1B92C730"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27.1.  Žinios, jų taikymas:</w:t>
      </w:r>
    </w:p>
    <w:p w14:paraId="68F0444B" w14:textId="176089E9"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27.1.1. Supranta, geba paaiškinti, interpretuoti, palyginti ir kritiškai vertinti įvairias politikos mokslų teorijas ir metodus</w:t>
      </w:r>
      <w:r w:rsidR="006E5D0F">
        <w:rPr>
          <w:rFonts w:ascii="Times New Roman" w:hAnsi="Times New Roman" w:cs="Times New Roman"/>
        </w:rPr>
        <w:t>.</w:t>
      </w:r>
    </w:p>
    <w:p w14:paraId="6478D280" w14:textId="194D854F"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27.1.2. Argumentuodam</w:t>
      </w:r>
      <w:r w:rsidR="00A310D1">
        <w:rPr>
          <w:rFonts w:ascii="Times New Roman" w:hAnsi="Times New Roman" w:cs="Times New Roman"/>
        </w:rPr>
        <w:t>i</w:t>
      </w:r>
      <w:r w:rsidRPr="00A156A6">
        <w:rPr>
          <w:rFonts w:ascii="Times New Roman" w:hAnsi="Times New Roman" w:cs="Times New Roman"/>
        </w:rPr>
        <w:t xml:space="preserve"> ar </w:t>
      </w:r>
      <w:r w:rsidR="00A310D1" w:rsidRPr="00A156A6">
        <w:rPr>
          <w:rFonts w:ascii="Times New Roman" w:hAnsi="Times New Roman" w:cs="Times New Roman"/>
        </w:rPr>
        <w:t>atlikdam</w:t>
      </w:r>
      <w:r w:rsidR="00A310D1">
        <w:rPr>
          <w:rFonts w:ascii="Times New Roman" w:hAnsi="Times New Roman" w:cs="Times New Roman"/>
        </w:rPr>
        <w:t>i</w:t>
      </w:r>
      <w:r w:rsidR="00A310D1" w:rsidRPr="00A156A6">
        <w:rPr>
          <w:rFonts w:ascii="Times New Roman" w:hAnsi="Times New Roman" w:cs="Times New Roman"/>
        </w:rPr>
        <w:t xml:space="preserve"> </w:t>
      </w:r>
      <w:r w:rsidRPr="00A156A6">
        <w:rPr>
          <w:rFonts w:ascii="Times New Roman" w:hAnsi="Times New Roman" w:cs="Times New Roman"/>
        </w:rPr>
        <w:t>tyrimus</w:t>
      </w:r>
      <w:r w:rsidR="006E5D0F">
        <w:rPr>
          <w:rFonts w:ascii="Times New Roman" w:hAnsi="Times New Roman" w:cs="Times New Roman"/>
        </w:rPr>
        <w:t>,</w:t>
      </w:r>
      <w:r w:rsidRPr="00A156A6">
        <w:rPr>
          <w:rFonts w:ascii="Times New Roman" w:hAnsi="Times New Roman" w:cs="Times New Roman"/>
        </w:rPr>
        <w:t xml:space="preserve"> remiasi išsamiomis kryptį sudarančių </w:t>
      </w:r>
      <w:proofErr w:type="spellStart"/>
      <w:r w:rsidRPr="00A156A6">
        <w:rPr>
          <w:rFonts w:ascii="Times New Roman" w:hAnsi="Times New Roman" w:cs="Times New Roman"/>
        </w:rPr>
        <w:t>subdisciplinų</w:t>
      </w:r>
      <w:proofErr w:type="spellEnd"/>
      <w:r w:rsidRPr="00A156A6">
        <w:rPr>
          <w:rFonts w:ascii="Times New Roman" w:hAnsi="Times New Roman" w:cs="Times New Roman"/>
        </w:rPr>
        <w:t xml:space="preserve"> žiniomis bei naujausiais mokslinių tyrimų rezultatais</w:t>
      </w:r>
      <w:r w:rsidR="006E5D0F">
        <w:rPr>
          <w:rFonts w:ascii="Times New Roman" w:hAnsi="Times New Roman" w:cs="Times New Roman"/>
        </w:rPr>
        <w:t>.</w:t>
      </w:r>
    </w:p>
    <w:p w14:paraId="0A306FDD" w14:textId="03B521FA"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27.1.3. Supranta tarptautinės aplinkos ir tarptautinių santykių darom</w:t>
      </w:r>
      <w:r w:rsidR="006E5D0F">
        <w:rPr>
          <w:rFonts w:ascii="Times New Roman" w:hAnsi="Times New Roman" w:cs="Times New Roman"/>
        </w:rPr>
        <w:t>ą</w:t>
      </w:r>
      <w:r w:rsidRPr="00A156A6">
        <w:rPr>
          <w:rFonts w:ascii="Times New Roman" w:hAnsi="Times New Roman" w:cs="Times New Roman"/>
        </w:rPr>
        <w:t xml:space="preserve"> poveikį vietos, regionų, nacionalinei ar globaliai politikai</w:t>
      </w:r>
      <w:r w:rsidR="006E5D0F">
        <w:rPr>
          <w:rFonts w:ascii="Times New Roman" w:hAnsi="Times New Roman" w:cs="Times New Roman"/>
        </w:rPr>
        <w:t>.</w:t>
      </w:r>
    </w:p>
    <w:p w14:paraId="7F403252" w14:textId="5ACEBB63"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27.1.4. Geba kūrybiškai taikyti įgytas žinias spr</w:t>
      </w:r>
      <w:r w:rsidR="00FE3BC2">
        <w:rPr>
          <w:rFonts w:ascii="Times New Roman" w:hAnsi="Times New Roman" w:cs="Times New Roman"/>
        </w:rPr>
        <w:t xml:space="preserve">ęsdami </w:t>
      </w:r>
      <w:r w:rsidRPr="00A156A6">
        <w:rPr>
          <w:rFonts w:ascii="Times New Roman" w:hAnsi="Times New Roman" w:cs="Times New Roman"/>
        </w:rPr>
        <w:t>su politinių reiškinių ir procesų vertinimu bei analize susijusius uždavinius naujoje ar nežinomoje aplinkoje, vykd</w:t>
      </w:r>
      <w:r w:rsidR="00FE3BC2">
        <w:rPr>
          <w:rFonts w:ascii="Times New Roman" w:hAnsi="Times New Roman" w:cs="Times New Roman"/>
        </w:rPr>
        <w:t>ydami</w:t>
      </w:r>
      <w:r w:rsidRPr="00A156A6">
        <w:rPr>
          <w:rFonts w:ascii="Times New Roman" w:hAnsi="Times New Roman" w:cs="Times New Roman"/>
        </w:rPr>
        <w:t xml:space="preserve"> mokslinius tyrimus ar užsiim</w:t>
      </w:r>
      <w:r w:rsidR="00FE3BC2">
        <w:rPr>
          <w:rFonts w:ascii="Times New Roman" w:hAnsi="Times New Roman" w:cs="Times New Roman"/>
        </w:rPr>
        <w:t>dami</w:t>
      </w:r>
      <w:r w:rsidRPr="00A156A6">
        <w:rPr>
          <w:rFonts w:ascii="Times New Roman" w:hAnsi="Times New Roman" w:cs="Times New Roman"/>
        </w:rPr>
        <w:t xml:space="preserve"> profesine veikla, dieg</w:t>
      </w:r>
      <w:r w:rsidR="00FE3BC2">
        <w:rPr>
          <w:rFonts w:ascii="Times New Roman" w:hAnsi="Times New Roman" w:cs="Times New Roman"/>
        </w:rPr>
        <w:t>dami</w:t>
      </w:r>
      <w:r w:rsidRPr="00A156A6">
        <w:rPr>
          <w:rFonts w:ascii="Times New Roman" w:hAnsi="Times New Roman" w:cs="Times New Roman"/>
        </w:rPr>
        <w:t xml:space="preserve"> naujoves viešajame ar privačia</w:t>
      </w:r>
      <w:r w:rsidR="006E5D0F">
        <w:rPr>
          <w:rFonts w:ascii="Times New Roman" w:hAnsi="Times New Roman" w:cs="Times New Roman"/>
        </w:rPr>
        <w:t>ja</w:t>
      </w:r>
      <w:r w:rsidRPr="00A156A6">
        <w:rPr>
          <w:rFonts w:ascii="Times New Roman" w:hAnsi="Times New Roman" w:cs="Times New Roman"/>
        </w:rPr>
        <w:t>me sektoriuose</w:t>
      </w:r>
      <w:r w:rsidR="006E5D0F">
        <w:rPr>
          <w:rFonts w:ascii="Times New Roman" w:hAnsi="Times New Roman" w:cs="Times New Roman"/>
        </w:rPr>
        <w:t>.</w:t>
      </w:r>
    </w:p>
    <w:p w14:paraId="5CD7671A" w14:textId="47F7A1CD"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27.1.5. Geba paaiškinti ir kritiškai vertinti sąsajas tarp politikos mokslų ir jiems artimų</w:t>
      </w:r>
      <w:r w:rsidR="00FE3BC2">
        <w:rPr>
          <w:rFonts w:ascii="Times New Roman" w:hAnsi="Times New Roman" w:cs="Times New Roman"/>
        </w:rPr>
        <w:t xml:space="preserve"> </w:t>
      </w:r>
      <w:r w:rsidR="00E92680">
        <w:rPr>
          <w:rFonts w:ascii="Times New Roman" w:hAnsi="Times New Roman" w:cs="Times New Roman"/>
        </w:rPr>
        <w:t xml:space="preserve">ar </w:t>
      </w:r>
      <w:r w:rsidRPr="00A156A6">
        <w:rPr>
          <w:rFonts w:ascii="Times New Roman" w:hAnsi="Times New Roman" w:cs="Times New Roman"/>
        </w:rPr>
        <w:t xml:space="preserve">giminingų sričių, </w:t>
      </w:r>
      <w:r w:rsidR="00E92680">
        <w:rPr>
          <w:rFonts w:ascii="Times New Roman" w:hAnsi="Times New Roman" w:cs="Times New Roman"/>
        </w:rPr>
        <w:t>pavyzdžiui, e</w:t>
      </w:r>
      <w:r w:rsidRPr="00A156A6">
        <w:rPr>
          <w:rFonts w:ascii="Times New Roman" w:hAnsi="Times New Roman" w:cs="Times New Roman"/>
        </w:rPr>
        <w:t>konomikos, teisės, vadybos, sociologijos, antropologijos, istorijos, filosofijos</w:t>
      </w:r>
      <w:r w:rsidR="00E92680">
        <w:rPr>
          <w:rFonts w:ascii="Times New Roman" w:hAnsi="Times New Roman" w:cs="Times New Roman"/>
        </w:rPr>
        <w:t xml:space="preserve"> ir kitų.</w:t>
      </w:r>
    </w:p>
    <w:p w14:paraId="4E9B3F44"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27.2.  Gebėjimai vykdyti tyrimus:</w:t>
      </w:r>
    </w:p>
    <w:p w14:paraId="34D6DFFB" w14:textId="2D49DA5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27.2.1.</w:t>
      </w:r>
      <w:r w:rsidRPr="00A156A6">
        <w:rPr>
          <w:rFonts w:ascii="Times New Roman" w:hAnsi="Times New Roman" w:cs="Times New Roman"/>
        </w:rPr>
        <w:tab/>
        <w:t>Geba pagrįsti pasirinktos politikos reiškinių ar procesų tyrimų tematikos naujumą ir aktualumą moksliniu požiūriu</w:t>
      </w:r>
      <w:r w:rsidR="00E92680">
        <w:rPr>
          <w:rFonts w:ascii="Times New Roman" w:hAnsi="Times New Roman" w:cs="Times New Roman"/>
        </w:rPr>
        <w:t>.</w:t>
      </w:r>
    </w:p>
    <w:p w14:paraId="325B7694" w14:textId="788C84B2"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27.2.2. Išmano politikos mokslų tyrimų metodologiją, geba savarankiškai planuoti ir atlikti mokslinį tyrimą, </w:t>
      </w:r>
      <w:r w:rsidR="00E92680">
        <w:rPr>
          <w:rFonts w:ascii="Times New Roman" w:hAnsi="Times New Roman" w:cs="Times New Roman"/>
        </w:rPr>
        <w:t>taiky</w:t>
      </w:r>
      <w:r w:rsidRPr="00A156A6">
        <w:rPr>
          <w:rFonts w:ascii="Times New Roman" w:hAnsi="Times New Roman" w:cs="Times New Roman"/>
        </w:rPr>
        <w:t>ti kiekybinius ir kokybinius tyrimo metodus, rinkti ir analizuoti duomenis</w:t>
      </w:r>
      <w:r w:rsidR="00E92680">
        <w:rPr>
          <w:rFonts w:ascii="Times New Roman" w:hAnsi="Times New Roman" w:cs="Times New Roman"/>
        </w:rPr>
        <w:t>.</w:t>
      </w:r>
    </w:p>
    <w:p w14:paraId="79E0CFCC" w14:textId="41CBA3CA"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27.2.3. Geba rinkti, interpretuoti ir kritiškai vertinti tyrimui aktualią informaciją iš įvairių šaltinių, pagrįsti šios informacijos tinkamumą bei įvertinti jos patikimumą</w:t>
      </w:r>
      <w:r w:rsidR="00E92680">
        <w:rPr>
          <w:rFonts w:ascii="Times New Roman" w:hAnsi="Times New Roman" w:cs="Times New Roman"/>
        </w:rPr>
        <w:t>.</w:t>
      </w:r>
    </w:p>
    <w:p w14:paraId="4090C29D" w14:textId="77777777" w:rsidR="0075695B" w:rsidRPr="00A156A6" w:rsidRDefault="0082702E" w:rsidP="00F045F4">
      <w:pPr>
        <w:pStyle w:val="Standard"/>
        <w:spacing w:line="240" w:lineRule="auto"/>
        <w:jc w:val="both"/>
        <w:rPr>
          <w:rFonts w:ascii="Times New Roman" w:hAnsi="Times New Roman" w:cs="Times New Roman"/>
        </w:rPr>
      </w:pPr>
      <w:r w:rsidRPr="00A156A6">
        <w:rPr>
          <w:rFonts w:ascii="Times New Roman" w:hAnsi="Times New Roman" w:cs="Times New Roman"/>
        </w:rPr>
        <w:t>27.2.4.</w:t>
      </w:r>
      <w:r w:rsidR="009A07B1" w:rsidRPr="00A156A6">
        <w:rPr>
          <w:rFonts w:ascii="Times New Roman" w:hAnsi="Times New Roman" w:cs="Times New Roman"/>
        </w:rPr>
        <w:t xml:space="preserve"> Geba formuluoti ir atskleisti atlikto politikos reiškinio ar proceso tyrimo išvadų ribotumą, pridėtinę vertę bei teikti įrodymais grįstas problemų sprendimo rekomendacijas.</w:t>
      </w:r>
    </w:p>
    <w:p w14:paraId="0C86E478"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27.3. Specialieji gebėjimai:</w:t>
      </w:r>
    </w:p>
    <w:p w14:paraId="2DF7847F" w14:textId="292565D0"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lastRenderedPageBreak/>
        <w:t>27.3.1. Remdam</w:t>
      </w:r>
      <w:r w:rsidR="00A310D1">
        <w:rPr>
          <w:rFonts w:ascii="Times New Roman" w:hAnsi="Times New Roman" w:cs="Times New Roman"/>
        </w:rPr>
        <w:t xml:space="preserve">iesi </w:t>
      </w:r>
      <w:r w:rsidRPr="00A156A6">
        <w:rPr>
          <w:rFonts w:ascii="Times New Roman" w:hAnsi="Times New Roman" w:cs="Times New Roman"/>
        </w:rPr>
        <w:t>turimomis teorinėmis, empirinėmis ir metodologinėmis žiniomis</w:t>
      </w:r>
      <w:r w:rsidR="00E92680">
        <w:rPr>
          <w:rFonts w:ascii="Times New Roman" w:hAnsi="Times New Roman" w:cs="Times New Roman"/>
        </w:rPr>
        <w:t>,</w:t>
      </w:r>
      <w:r w:rsidRPr="00A156A6">
        <w:rPr>
          <w:rFonts w:ascii="Times New Roman" w:hAnsi="Times New Roman" w:cs="Times New Roman"/>
        </w:rPr>
        <w:t xml:space="preserve"> geba analizuoti ir vertinti šiuolaikinius politinius procesus nacionaliniu, europiniu, tarptautiniu ir globaliu lygmenimis, vertinti juos bendresniame politikos mokslo konceptualiame kontekste</w:t>
      </w:r>
      <w:r w:rsidR="00E92680">
        <w:rPr>
          <w:rFonts w:ascii="Times New Roman" w:hAnsi="Times New Roman" w:cs="Times New Roman"/>
        </w:rPr>
        <w:t>.</w:t>
      </w:r>
    </w:p>
    <w:p w14:paraId="0BA2B8C2" w14:textId="40EB735F"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27.3.2. Geba veikti kompleksiškoje ir nuolat besikeičiančioje aplinkoje, priimti </w:t>
      </w:r>
      <w:proofErr w:type="spellStart"/>
      <w:r w:rsidRPr="00A156A6">
        <w:rPr>
          <w:rFonts w:ascii="Times New Roman" w:hAnsi="Times New Roman" w:cs="Times New Roman"/>
        </w:rPr>
        <w:t>inovatyvius</w:t>
      </w:r>
      <w:proofErr w:type="spellEnd"/>
      <w:r w:rsidRPr="00A156A6">
        <w:rPr>
          <w:rFonts w:ascii="Times New Roman" w:hAnsi="Times New Roman" w:cs="Times New Roman"/>
        </w:rPr>
        <w:t xml:space="preserve"> sprendimus remdam</w:t>
      </w:r>
      <w:r w:rsidR="00A310D1">
        <w:rPr>
          <w:rFonts w:ascii="Times New Roman" w:hAnsi="Times New Roman" w:cs="Times New Roman"/>
        </w:rPr>
        <w:t xml:space="preserve">iesi </w:t>
      </w:r>
      <w:r w:rsidRPr="00A156A6">
        <w:rPr>
          <w:rFonts w:ascii="Times New Roman" w:hAnsi="Times New Roman" w:cs="Times New Roman"/>
        </w:rPr>
        <w:t>tyrimų rezultatais, alternatyvų bei galimų socialinių ir etinių pasekmių vertinimu</w:t>
      </w:r>
      <w:r w:rsidR="00E92680">
        <w:rPr>
          <w:rFonts w:ascii="Times New Roman" w:hAnsi="Times New Roman" w:cs="Times New Roman"/>
        </w:rPr>
        <w:t>.</w:t>
      </w:r>
      <w:r w:rsidRPr="00A156A6">
        <w:rPr>
          <w:rFonts w:ascii="Times New Roman" w:hAnsi="Times New Roman" w:cs="Times New Roman"/>
        </w:rPr>
        <w:t xml:space="preserve"> </w:t>
      </w:r>
    </w:p>
    <w:p w14:paraId="7C969BED" w14:textId="144CC81C"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27.3.3. Geba dirbti tarptautiniame kontekste, įsitrauk</w:t>
      </w:r>
      <w:r w:rsidR="00E92680">
        <w:rPr>
          <w:rFonts w:ascii="Times New Roman" w:hAnsi="Times New Roman" w:cs="Times New Roman"/>
        </w:rPr>
        <w:t>ti</w:t>
      </w:r>
      <w:r w:rsidRPr="00A156A6">
        <w:rPr>
          <w:rFonts w:ascii="Times New Roman" w:hAnsi="Times New Roman" w:cs="Times New Roman"/>
        </w:rPr>
        <w:t xml:space="preserve"> į tarptautinius akademinius ir politinius komunikacijų tinklus bei kolektyvinių politinių reiškinių ar procesų tyrimų ir kitokių veiklų projektų rengimo ir realizavimo procesus</w:t>
      </w:r>
      <w:r w:rsidR="00E92680">
        <w:rPr>
          <w:rFonts w:ascii="Times New Roman" w:hAnsi="Times New Roman" w:cs="Times New Roman"/>
        </w:rPr>
        <w:t>.</w:t>
      </w:r>
    </w:p>
    <w:p w14:paraId="38E8CECE"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27.3.4.  Geba rašyti politikos mokslų srities akademinius tekstus ir kurti analitinius modelius.</w:t>
      </w:r>
    </w:p>
    <w:p w14:paraId="56528A7A"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27.4. Socialiniai gebėjimai:</w:t>
      </w:r>
    </w:p>
    <w:p w14:paraId="37975BC3" w14:textId="6E942478"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27.4.1. Geba </w:t>
      </w:r>
      <w:r w:rsidR="00E92680">
        <w:rPr>
          <w:rFonts w:ascii="Times New Roman" w:hAnsi="Times New Roman" w:cs="Times New Roman"/>
        </w:rPr>
        <w:t xml:space="preserve">taisyklingai </w:t>
      </w:r>
      <w:r w:rsidRPr="00A156A6">
        <w:rPr>
          <w:rFonts w:ascii="Times New Roman" w:hAnsi="Times New Roman" w:cs="Times New Roman"/>
        </w:rPr>
        <w:t xml:space="preserve">reikšti mintis raštu ir žodžiu, glaustai, aiškiai ir suprantamai kalbėti įvairioms auditorijoms, </w:t>
      </w:r>
      <w:r w:rsidR="00E92680">
        <w:rPr>
          <w:rFonts w:ascii="Times New Roman" w:hAnsi="Times New Roman" w:cs="Times New Roman"/>
        </w:rPr>
        <w:t xml:space="preserve">tinkamai </w:t>
      </w:r>
      <w:r w:rsidR="00163D21">
        <w:rPr>
          <w:rFonts w:ascii="Times New Roman" w:hAnsi="Times New Roman" w:cs="Times New Roman"/>
        </w:rPr>
        <w:t>vart</w:t>
      </w:r>
      <w:r w:rsidRPr="00A156A6">
        <w:rPr>
          <w:rFonts w:ascii="Times New Roman" w:hAnsi="Times New Roman" w:cs="Times New Roman"/>
        </w:rPr>
        <w:t>o</w:t>
      </w:r>
      <w:r w:rsidR="00E92680">
        <w:rPr>
          <w:rFonts w:ascii="Times New Roman" w:hAnsi="Times New Roman" w:cs="Times New Roman"/>
        </w:rPr>
        <w:t>ti</w:t>
      </w:r>
      <w:r w:rsidRPr="00A156A6">
        <w:rPr>
          <w:rFonts w:ascii="Times New Roman" w:hAnsi="Times New Roman" w:cs="Times New Roman"/>
        </w:rPr>
        <w:t xml:space="preserve"> politikos mokslų ir su jais glaudžiai susijusių disciplinų terminus, nuosekliai dėst</w:t>
      </w:r>
      <w:r w:rsidR="00E92680">
        <w:rPr>
          <w:rFonts w:ascii="Times New Roman" w:hAnsi="Times New Roman" w:cs="Times New Roman"/>
        </w:rPr>
        <w:t>yti</w:t>
      </w:r>
      <w:r w:rsidR="00163D21">
        <w:rPr>
          <w:rFonts w:ascii="Times New Roman" w:hAnsi="Times New Roman" w:cs="Times New Roman"/>
        </w:rPr>
        <w:t xml:space="preserve"> ir</w:t>
      </w:r>
      <w:r w:rsidRPr="00A156A6">
        <w:rPr>
          <w:rFonts w:ascii="Times New Roman" w:hAnsi="Times New Roman" w:cs="Times New Roman"/>
        </w:rPr>
        <w:t xml:space="preserve"> kokybiškai vizualizuo</w:t>
      </w:r>
      <w:r w:rsidR="00E92680">
        <w:rPr>
          <w:rFonts w:ascii="Times New Roman" w:hAnsi="Times New Roman" w:cs="Times New Roman"/>
        </w:rPr>
        <w:t>ti</w:t>
      </w:r>
      <w:r w:rsidRPr="00A156A6">
        <w:rPr>
          <w:rFonts w:ascii="Times New Roman" w:hAnsi="Times New Roman" w:cs="Times New Roman"/>
        </w:rPr>
        <w:t xml:space="preserve"> perteikiamas idėjas ir tyrimo rezultatus</w:t>
      </w:r>
      <w:r w:rsidR="00E92680">
        <w:rPr>
          <w:rFonts w:ascii="Times New Roman" w:hAnsi="Times New Roman" w:cs="Times New Roman"/>
        </w:rPr>
        <w:t>.</w:t>
      </w:r>
    </w:p>
    <w:p w14:paraId="44A821D4" w14:textId="4447FA71"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27.4.2. Geba dalyvauti dalykinėse diskusijose, vykstančiose viešoj</w:t>
      </w:r>
      <w:r w:rsidR="00163D21">
        <w:rPr>
          <w:rFonts w:ascii="Times New Roman" w:hAnsi="Times New Roman" w:cs="Times New Roman"/>
        </w:rPr>
        <w:t>oj</w:t>
      </w:r>
      <w:r w:rsidRPr="00A156A6">
        <w:rPr>
          <w:rFonts w:ascii="Times New Roman" w:hAnsi="Times New Roman" w:cs="Times New Roman"/>
        </w:rPr>
        <w:t>e erdvėje, ir reflektuoti savo mokslinę ir praktinę poziciją socialinės įvairovės kontekste</w:t>
      </w:r>
      <w:r w:rsidR="00E92680">
        <w:rPr>
          <w:rFonts w:ascii="Times New Roman" w:hAnsi="Times New Roman" w:cs="Times New Roman"/>
        </w:rPr>
        <w:t>.</w:t>
      </w:r>
    </w:p>
    <w:p w14:paraId="0126A1A1" w14:textId="5D10DACB"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27.4.3. Geba dirbti nacionalinėse ar tarptautinėse komandose, inicijuoti, planuoti ir organizuoti grupių veiklą</w:t>
      </w:r>
      <w:r w:rsidR="00E92680">
        <w:rPr>
          <w:rFonts w:ascii="Times New Roman" w:hAnsi="Times New Roman" w:cs="Times New Roman"/>
        </w:rPr>
        <w:t>;</w:t>
      </w:r>
      <w:r w:rsidRPr="00A156A6">
        <w:rPr>
          <w:rFonts w:ascii="Times New Roman" w:hAnsi="Times New Roman" w:cs="Times New Roman"/>
        </w:rPr>
        <w:t xml:space="preserve"> </w:t>
      </w:r>
      <w:r w:rsidR="00E92680">
        <w:rPr>
          <w:rFonts w:ascii="Times New Roman" w:hAnsi="Times New Roman" w:cs="Times New Roman"/>
        </w:rPr>
        <w:t>i</w:t>
      </w:r>
      <w:r w:rsidRPr="00A156A6">
        <w:rPr>
          <w:rFonts w:ascii="Times New Roman" w:hAnsi="Times New Roman" w:cs="Times New Roman"/>
        </w:rPr>
        <w:t>masi atsakomybės už savo ir kitų darbuotojų veiklos kokybę, jos vertinimą ir tobulinimą, geba teikti konstruktyvų grįžtamąjį ryšį</w:t>
      </w:r>
      <w:r w:rsidR="00E92680">
        <w:rPr>
          <w:rFonts w:ascii="Times New Roman" w:hAnsi="Times New Roman" w:cs="Times New Roman"/>
        </w:rPr>
        <w:t>.</w:t>
      </w:r>
    </w:p>
    <w:p w14:paraId="42134846"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27.4.4. Savo veikloje vadovau</w:t>
      </w:r>
      <w:r w:rsidR="00810619" w:rsidRPr="00A156A6">
        <w:rPr>
          <w:rFonts w:ascii="Times New Roman" w:hAnsi="Times New Roman" w:cs="Times New Roman"/>
        </w:rPr>
        <w:t>jasi</w:t>
      </w:r>
      <w:r w:rsidRPr="00A156A6">
        <w:rPr>
          <w:rFonts w:ascii="Times New Roman" w:hAnsi="Times New Roman" w:cs="Times New Roman"/>
        </w:rPr>
        <w:t xml:space="preserve"> profesine etika ir pilietiškumu.</w:t>
      </w:r>
    </w:p>
    <w:p w14:paraId="78C87467"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27.5.  Asmeniniai gebėjimai:</w:t>
      </w:r>
    </w:p>
    <w:p w14:paraId="3D2689F4" w14:textId="028D247E"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27.5.1. G</w:t>
      </w:r>
      <w:r w:rsidR="00163D21">
        <w:rPr>
          <w:rFonts w:ascii="Times New Roman" w:hAnsi="Times New Roman" w:cs="Times New Roman"/>
        </w:rPr>
        <w:t>eba savarankiškai planuoti tol</w:t>
      </w:r>
      <w:r w:rsidRPr="00A156A6">
        <w:rPr>
          <w:rFonts w:ascii="Times New Roman" w:hAnsi="Times New Roman" w:cs="Times New Roman"/>
        </w:rPr>
        <w:t>esnį mokymosi procesą, pasirinkti tobulinimosi kryptį ir nuolat ugdyti bei plėtoti savo profesines kompetencijas, reflektuoti ir kritiškai vertinti savo profesiją ir jai iškilusius iššūkius</w:t>
      </w:r>
      <w:r w:rsidR="00235748">
        <w:rPr>
          <w:rFonts w:ascii="Times New Roman" w:hAnsi="Times New Roman" w:cs="Times New Roman"/>
        </w:rPr>
        <w:t>.</w:t>
      </w:r>
    </w:p>
    <w:p w14:paraId="0A873D45" w14:textId="6E3AB6A2"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27.5.2. Geba prisitaikyti prie sunkiai nuspėjamų aplinkos pokyčių ir priimti </w:t>
      </w:r>
      <w:proofErr w:type="spellStart"/>
      <w:r w:rsidRPr="00A156A6">
        <w:rPr>
          <w:rFonts w:ascii="Times New Roman" w:hAnsi="Times New Roman" w:cs="Times New Roman"/>
        </w:rPr>
        <w:t>inovatyvius</w:t>
      </w:r>
      <w:proofErr w:type="spellEnd"/>
      <w:r w:rsidRPr="00A156A6">
        <w:rPr>
          <w:rFonts w:ascii="Times New Roman" w:hAnsi="Times New Roman" w:cs="Times New Roman"/>
        </w:rPr>
        <w:t xml:space="preserve"> sprendimus, įvertindam</w:t>
      </w:r>
      <w:r w:rsidR="00A310D1">
        <w:rPr>
          <w:rFonts w:ascii="Times New Roman" w:hAnsi="Times New Roman" w:cs="Times New Roman"/>
        </w:rPr>
        <w:t>i</w:t>
      </w:r>
      <w:r w:rsidRPr="00A156A6">
        <w:rPr>
          <w:rFonts w:ascii="Times New Roman" w:hAnsi="Times New Roman" w:cs="Times New Roman"/>
        </w:rPr>
        <w:t xml:space="preserve"> galimas visuomenines ir etines veiklos pasekmes, suvokdam</w:t>
      </w:r>
      <w:r w:rsidR="00A310D1">
        <w:rPr>
          <w:rFonts w:ascii="Times New Roman" w:hAnsi="Times New Roman" w:cs="Times New Roman"/>
        </w:rPr>
        <w:t>i</w:t>
      </w:r>
      <w:r w:rsidRPr="00A156A6">
        <w:rPr>
          <w:rFonts w:ascii="Times New Roman" w:hAnsi="Times New Roman" w:cs="Times New Roman"/>
        </w:rPr>
        <w:t xml:space="preserve"> moralinę atsakomybę už savo veiklos ir jos rezultatų poveikį</w:t>
      </w:r>
      <w:r w:rsidR="00235748">
        <w:rPr>
          <w:rFonts w:ascii="Times New Roman" w:hAnsi="Times New Roman" w:cs="Times New Roman"/>
        </w:rPr>
        <w:t>.</w:t>
      </w:r>
    </w:p>
    <w:p w14:paraId="01463B90" w14:textId="5D7D6474"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27.5.3. Geba apibendrinti prieinamą informaciją ir jos pagrindu konstruoti kritinius politinių reiškinių bei procesų vertinimus ir argumentais pagrįstą poziciją</w:t>
      </w:r>
      <w:r w:rsidR="00235748">
        <w:rPr>
          <w:rFonts w:ascii="Times New Roman" w:hAnsi="Times New Roman" w:cs="Times New Roman"/>
        </w:rPr>
        <w:t>.</w:t>
      </w:r>
    </w:p>
    <w:p w14:paraId="7E67BF54" w14:textId="2E839CDE"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27.5.4. Geba pasinaudoti politikos mokslų bei artimų disciplinų tyrimų rezultatais, turi tiriamojo darbo patirties bei strateginio ir sisteminio mąstymo įgūdžių</w:t>
      </w:r>
      <w:r w:rsidR="00235748">
        <w:rPr>
          <w:rFonts w:ascii="Times New Roman" w:hAnsi="Times New Roman" w:cs="Times New Roman"/>
        </w:rPr>
        <w:t>.</w:t>
      </w:r>
    </w:p>
    <w:p w14:paraId="6D23E64F" w14:textId="286F8172"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27.5.5. Gerbia autorių ir kitas intelektinės nuosavybės teises, deramai, teisėtai ir sąžiningai cituoja šaltinių ir ki</w:t>
      </w:r>
      <w:r w:rsidR="00163D21">
        <w:rPr>
          <w:rFonts w:ascii="Times New Roman" w:hAnsi="Times New Roman" w:cs="Times New Roman"/>
        </w:rPr>
        <w:t>tų autorių mintis, yra nepakantū</w:t>
      </w:r>
      <w:r w:rsidRPr="00A156A6">
        <w:rPr>
          <w:rFonts w:ascii="Times New Roman" w:hAnsi="Times New Roman" w:cs="Times New Roman"/>
        </w:rPr>
        <w:t>s plagijavimui.</w:t>
      </w:r>
    </w:p>
    <w:p w14:paraId="1547668E" w14:textId="77777777" w:rsidR="0075695B" w:rsidRDefault="009A07B1" w:rsidP="00F045F4">
      <w:pPr>
        <w:pStyle w:val="Standard"/>
        <w:spacing w:line="240" w:lineRule="auto"/>
        <w:jc w:val="both"/>
        <w:rPr>
          <w:rFonts w:ascii="Times New Roman" w:hAnsi="Times New Roman" w:cs="Times New Roman"/>
          <w:b/>
        </w:rPr>
      </w:pPr>
      <w:r w:rsidRPr="00A156A6">
        <w:rPr>
          <w:rFonts w:ascii="Times New Roman" w:hAnsi="Times New Roman" w:cs="Times New Roman"/>
          <w:b/>
        </w:rPr>
        <w:t xml:space="preserve"> </w:t>
      </w:r>
    </w:p>
    <w:p w14:paraId="56E52173" w14:textId="77777777" w:rsidR="00BE5568" w:rsidRPr="00A156A6" w:rsidRDefault="00BE5568" w:rsidP="00F045F4">
      <w:pPr>
        <w:pStyle w:val="Standard"/>
        <w:spacing w:line="240" w:lineRule="auto"/>
        <w:jc w:val="both"/>
        <w:rPr>
          <w:rFonts w:ascii="Times New Roman" w:hAnsi="Times New Roman" w:cs="Times New Roman"/>
        </w:rPr>
      </w:pPr>
    </w:p>
    <w:p w14:paraId="6F3600D1" w14:textId="77777777" w:rsidR="0075695B" w:rsidRPr="00A156A6" w:rsidRDefault="009A07B1" w:rsidP="00F045F4">
      <w:pPr>
        <w:pStyle w:val="Standard"/>
        <w:spacing w:line="240" w:lineRule="auto"/>
        <w:jc w:val="center"/>
        <w:rPr>
          <w:rFonts w:ascii="Times New Roman" w:hAnsi="Times New Roman" w:cs="Times New Roman"/>
          <w:b/>
        </w:rPr>
      </w:pPr>
      <w:r w:rsidRPr="00A156A6">
        <w:rPr>
          <w:rFonts w:ascii="Times New Roman" w:hAnsi="Times New Roman" w:cs="Times New Roman"/>
          <w:b/>
        </w:rPr>
        <w:t>IV SKYRIUS</w:t>
      </w:r>
    </w:p>
    <w:p w14:paraId="05CA4AB7" w14:textId="77777777" w:rsidR="0075695B" w:rsidRDefault="009A07B1" w:rsidP="00F045F4">
      <w:pPr>
        <w:pStyle w:val="Standard"/>
        <w:spacing w:line="240" w:lineRule="auto"/>
        <w:ind w:firstLine="60"/>
        <w:jc w:val="center"/>
        <w:rPr>
          <w:rFonts w:ascii="Times New Roman" w:hAnsi="Times New Roman" w:cs="Times New Roman"/>
          <w:b/>
        </w:rPr>
      </w:pPr>
      <w:r w:rsidRPr="00A156A6">
        <w:rPr>
          <w:rFonts w:ascii="Times New Roman" w:hAnsi="Times New Roman" w:cs="Times New Roman"/>
          <w:b/>
        </w:rPr>
        <w:t xml:space="preserve">DĖSTYMAS, STUDIJAVIMAS IR VERTINIMAS </w:t>
      </w:r>
    </w:p>
    <w:p w14:paraId="57816520" w14:textId="77777777" w:rsidR="00F045F4" w:rsidRPr="00A156A6" w:rsidRDefault="00F045F4" w:rsidP="00F045F4">
      <w:pPr>
        <w:pStyle w:val="Standard"/>
        <w:spacing w:line="240" w:lineRule="auto"/>
        <w:ind w:firstLine="60"/>
        <w:jc w:val="center"/>
        <w:rPr>
          <w:rFonts w:ascii="Times New Roman" w:hAnsi="Times New Roman" w:cs="Times New Roman"/>
        </w:rPr>
      </w:pPr>
    </w:p>
    <w:p w14:paraId="3CA0FA77" w14:textId="67010D24"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28.  Dėstymas, studijavimas ir vertinimas turi remtis suformuluotais studijų programos tikslais ir studijų rezultatais, atsižvelg</w:t>
      </w:r>
      <w:r w:rsidR="00235748">
        <w:rPr>
          <w:rFonts w:ascii="Times New Roman" w:hAnsi="Times New Roman" w:cs="Times New Roman"/>
        </w:rPr>
        <w:t>iant</w:t>
      </w:r>
      <w:r w:rsidRPr="00A156A6">
        <w:rPr>
          <w:rFonts w:ascii="Times New Roman" w:hAnsi="Times New Roman" w:cs="Times New Roman"/>
        </w:rPr>
        <w:t xml:space="preserve"> į besikeičiantį tarptautinį ir nacionalinį politikos mokslų studijų ir mokslinių tyrimų kontekstą.</w:t>
      </w:r>
    </w:p>
    <w:p w14:paraId="06B5729D" w14:textId="03A94AB9"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29. Studijų procese būtina remtis naujausiais mokslinių tyrimų rezultatais, skelbiamais specializuotoje mokslinėje spaudoje, taip pat ir kitais pirminiais bei antriniais šaltiniais</w:t>
      </w:r>
      <w:r w:rsidR="00235748">
        <w:rPr>
          <w:rFonts w:ascii="Times New Roman" w:hAnsi="Times New Roman" w:cs="Times New Roman"/>
        </w:rPr>
        <w:t xml:space="preserve"> </w:t>
      </w:r>
      <w:r w:rsidR="00235748" w:rsidRPr="00A156A6">
        <w:rPr>
          <w:rFonts w:ascii="Times New Roman" w:hAnsi="Times New Roman" w:cs="Times New Roman"/>
        </w:rPr>
        <w:t>(oficialiais dokumentais, publicistiniais straipsniais  ir pan.)</w:t>
      </w:r>
      <w:r w:rsidRPr="00A156A6">
        <w:rPr>
          <w:rFonts w:ascii="Times New Roman" w:hAnsi="Times New Roman" w:cs="Times New Roman"/>
        </w:rPr>
        <w:t xml:space="preserve">, </w:t>
      </w:r>
      <w:r w:rsidR="00235748">
        <w:rPr>
          <w:rFonts w:ascii="Times New Roman" w:hAnsi="Times New Roman" w:cs="Times New Roman"/>
        </w:rPr>
        <w:t xml:space="preserve">kuriuose </w:t>
      </w:r>
      <w:r w:rsidRPr="00A156A6">
        <w:rPr>
          <w:rFonts w:ascii="Times New Roman" w:hAnsi="Times New Roman" w:cs="Times New Roman"/>
        </w:rPr>
        <w:t>aptaria</w:t>
      </w:r>
      <w:r w:rsidR="00235748">
        <w:rPr>
          <w:rFonts w:ascii="Times New Roman" w:hAnsi="Times New Roman" w:cs="Times New Roman"/>
        </w:rPr>
        <w:t>mos</w:t>
      </w:r>
      <w:r w:rsidRPr="00A156A6">
        <w:rPr>
          <w:rFonts w:ascii="Times New Roman" w:hAnsi="Times New Roman" w:cs="Times New Roman"/>
        </w:rPr>
        <w:t xml:space="preserve"> politikos procesų aktualij</w:t>
      </w:r>
      <w:r w:rsidR="00235748">
        <w:rPr>
          <w:rFonts w:ascii="Times New Roman" w:hAnsi="Times New Roman" w:cs="Times New Roman"/>
        </w:rPr>
        <w:t>o</w:t>
      </w:r>
      <w:r w:rsidRPr="00A156A6">
        <w:rPr>
          <w:rFonts w:ascii="Times New Roman" w:hAnsi="Times New Roman" w:cs="Times New Roman"/>
        </w:rPr>
        <w:t>s</w:t>
      </w:r>
      <w:r w:rsidR="0082702E" w:rsidRPr="00A156A6">
        <w:rPr>
          <w:rFonts w:ascii="Times New Roman" w:hAnsi="Times New Roman" w:cs="Times New Roman"/>
        </w:rPr>
        <w:t>.</w:t>
      </w:r>
    </w:p>
    <w:p w14:paraId="79FA9A2B" w14:textId="5E0AA190"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30. </w:t>
      </w:r>
      <w:r w:rsidR="00235748">
        <w:rPr>
          <w:rFonts w:ascii="Times New Roman" w:hAnsi="Times New Roman" w:cs="Times New Roman"/>
        </w:rPr>
        <w:t>Pasirenkami s</w:t>
      </w:r>
      <w:r w:rsidRPr="00A156A6">
        <w:rPr>
          <w:rFonts w:ascii="Times New Roman" w:hAnsi="Times New Roman" w:cs="Times New Roman"/>
        </w:rPr>
        <w:t>tudijų metod</w:t>
      </w:r>
      <w:r w:rsidR="00235748">
        <w:rPr>
          <w:rFonts w:ascii="Times New Roman" w:hAnsi="Times New Roman" w:cs="Times New Roman"/>
        </w:rPr>
        <w:t>ai</w:t>
      </w:r>
      <w:r w:rsidRPr="00A156A6">
        <w:rPr>
          <w:rFonts w:ascii="Times New Roman" w:hAnsi="Times New Roman" w:cs="Times New Roman"/>
        </w:rPr>
        <w:t xml:space="preserve"> turi užtikrinti studijų rezultatų pasiekimą, ugdyti kritinį mąstymą, skatinti įvairiapusiškumą, aktyvų dalyvavimą studijų procese bei atsakomybės už savo mokymąsi prisiėmimą. Studijų metodai turi būti įvairūs ir taikomi lanksčiai, derinant tradicinius</w:t>
      </w:r>
      <w:r w:rsidR="00BE4BF0">
        <w:rPr>
          <w:rFonts w:ascii="Times New Roman" w:hAnsi="Times New Roman" w:cs="Times New Roman"/>
        </w:rPr>
        <w:t xml:space="preserve"> metodus</w:t>
      </w:r>
      <w:r w:rsidRPr="00A156A6">
        <w:rPr>
          <w:rFonts w:ascii="Times New Roman" w:hAnsi="Times New Roman" w:cs="Times New Roman"/>
        </w:rPr>
        <w:t xml:space="preserve"> </w:t>
      </w:r>
      <w:r w:rsidR="00235748">
        <w:rPr>
          <w:rFonts w:ascii="Times New Roman" w:hAnsi="Times New Roman" w:cs="Times New Roman"/>
        </w:rPr>
        <w:t xml:space="preserve">(pavyzdžiui, </w:t>
      </w:r>
      <w:r w:rsidRPr="00A156A6">
        <w:rPr>
          <w:rFonts w:ascii="Times New Roman" w:hAnsi="Times New Roman" w:cs="Times New Roman"/>
        </w:rPr>
        <w:t>paskait</w:t>
      </w:r>
      <w:r w:rsidR="00BE4BF0">
        <w:rPr>
          <w:rFonts w:ascii="Times New Roman" w:hAnsi="Times New Roman" w:cs="Times New Roman"/>
        </w:rPr>
        <w:t>ą, seminarą, esė, pristatymą, savarankišką bei komandinį darbą</w:t>
      </w:r>
      <w:r w:rsidR="00235748">
        <w:rPr>
          <w:rFonts w:ascii="Times New Roman" w:hAnsi="Times New Roman" w:cs="Times New Roman"/>
        </w:rPr>
        <w:t>)</w:t>
      </w:r>
      <w:r w:rsidR="00BE4BF0">
        <w:rPr>
          <w:rFonts w:ascii="Times New Roman" w:hAnsi="Times New Roman" w:cs="Times New Roman"/>
        </w:rPr>
        <w:t xml:space="preserve"> su šiuolaikiniai</w:t>
      </w:r>
      <w:r w:rsidRPr="00A156A6">
        <w:rPr>
          <w:rFonts w:ascii="Times New Roman" w:hAnsi="Times New Roman" w:cs="Times New Roman"/>
        </w:rPr>
        <w:t xml:space="preserve">s </w:t>
      </w:r>
      <w:r w:rsidR="00235748">
        <w:rPr>
          <w:rFonts w:ascii="Times New Roman" w:hAnsi="Times New Roman" w:cs="Times New Roman"/>
        </w:rPr>
        <w:t xml:space="preserve">(pavyzdžiui, </w:t>
      </w:r>
      <w:r w:rsidR="00BE4BF0">
        <w:rPr>
          <w:rFonts w:ascii="Times New Roman" w:hAnsi="Times New Roman" w:cs="Times New Roman"/>
        </w:rPr>
        <w:t>probleminiu mokymu</w:t>
      </w:r>
      <w:r w:rsidRPr="00A156A6">
        <w:rPr>
          <w:rFonts w:ascii="Times New Roman" w:hAnsi="Times New Roman" w:cs="Times New Roman"/>
        </w:rPr>
        <w:t>,</w:t>
      </w:r>
      <w:r w:rsidR="00BE4BF0">
        <w:rPr>
          <w:rFonts w:ascii="Times New Roman" w:hAnsi="Times New Roman" w:cs="Times New Roman"/>
        </w:rPr>
        <w:t xml:space="preserve"> simuliacijos, vaidmenų žaidimų, technologijų įgalintu mokymu ir mokymusi, virtualaus mobilumo) metodai</w:t>
      </w:r>
      <w:r w:rsidR="00235748">
        <w:rPr>
          <w:rFonts w:ascii="Times New Roman" w:hAnsi="Times New Roman" w:cs="Times New Roman"/>
        </w:rPr>
        <w:t>s</w:t>
      </w:r>
      <w:r w:rsidRPr="00A156A6">
        <w:rPr>
          <w:rFonts w:ascii="Times New Roman" w:hAnsi="Times New Roman" w:cs="Times New Roman"/>
        </w:rPr>
        <w:t>.</w:t>
      </w:r>
    </w:p>
    <w:p w14:paraId="1DF9591C"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31. Savarankiškų studentų rašto darbų reikalavimai turi būti formuluojami atsižvelgiant į studijų pakopų studijų rezultatų skirtumus. Pirmosios studijų pakopos metu, kai siekiama studentams perteikti bazines </w:t>
      </w:r>
      <w:r w:rsidRPr="00A156A6">
        <w:rPr>
          <w:rFonts w:ascii="Times New Roman" w:hAnsi="Times New Roman" w:cs="Times New Roman"/>
        </w:rPr>
        <w:lastRenderedPageBreak/>
        <w:t>politikos mokslų žinias, formuojami pradiniai moksliniai politikos mokslų krypties rašto darbo rengimo ir rašymo įgūdžiai. Antrosios studijų pakopos metu, kai siekiama studentams perteikti išplėstines žinias ir gebėjimus jas taikyti, atsižvelgiant į pasirinktos specializacijos tematiką, formuojami esminiai mokslinio tiriamojo darbo vykdymo, kritinio skaitymo ir mokslinių politikos mokslų krypties tekstų rašymo įgūdžiai. Nuoseklių bazinių tiriamojo darbo ir akademinio rašymo gebėjimų ugdymui užtikrinti yra būtinas baigiamasis (bakalauro ir magistro) darbas (projektas).</w:t>
      </w:r>
    </w:p>
    <w:p w14:paraId="01DC59D2"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32. Taikoma vertinimo sistema turi leisti stebėti siekiamo rezultato dinamiką, nustatyti pokyčius, palaikyti grįžtamąjį ryšį, kurti prielaidas rezultatams tobulinti. Vertinimo sistema bei vertinimo strategija turi užtikrinti studentų orientaciją į reikalingą žinių ir gebėjimų pusiausvyrą. Vertinimo sistema turi apimti įvairius vertinimo metodus, užtikrinančius vertinimo nešališkumą, aiškumą ir pagrįstumą. Aukštoji mokykla, nustatydama vertinimo tvarką, turi užtikrinti dėstytojui teisę rinktis tinkamiausius vertinimo metodus.</w:t>
      </w:r>
    </w:p>
    <w:p w14:paraId="7D6E8E2C" w14:textId="2F412A5F"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33. Studijų pasiekimų vertinimo strategija turi būti įtvirtinta aukštosios mokyklos dokumentuose. Vertinimas turi būti grindžiamas pagrįstumo, patikimumo, aiškumo, naudingumo, nešališkumo principais.</w:t>
      </w:r>
    </w:p>
    <w:p w14:paraId="155139BB" w14:textId="77777777" w:rsidR="0075695B" w:rsidRDefault="009A07B1" w:rsidP="00F045F4">
      <w:pPr>
        <w:pStyle w:val="Standard"/>
        <w:spacing w:line="240" w:lineRule="auto"/>
        <w:ind w:left="560"/>
        <w:jc w:val="both"/>
        <w:rPr>
          <w:rFonts w:ascii="Times New Roman" w:hAnsi="Times New Roman" w:cs="Times New Roman"/>
          <w:b/>
        </w:rPr>
      </w:pPr>
      <w:r w:rsidRPr="00A156A6">
        <w:rPr>
          <w:rFonts w:ascii="Times New Roman" w:hAnsi="Times New Roman" w:cs="Times New Roman"/>
          <w:b/>
        </w:rPr>
        <w:t xml:space="preserve"> </w:t>
      </w:r>
    </w:p>
    <w:p w14:paraId="72034012" w14:textId="77777777" w:rsidR="00BE5568" w:rsidRPr="00A156A6" w:rsidRDefault="00BE5568" w:rsidP="00F045F4">
      <w:pPr>
        <w:pStyle w:val="Standard"/>
        <w:spacing w:line="240" w:lineRule="auto"/>
        <w:ind w:left="560"/>
        <w:jc w:val="both"/>
        <w:rPr>
          <w:rFonts w:ascii="Times New Roman" w:hAnsi="Times New Roman" w:cs="Times New Roman"/>
          <w:b/>
        </w:rPr>
      </w:pPr>
    </w:p>
    <w:p w14:paraId="68207C32" w14:textId="77777777" w:rsidR="0075695B" w:rsidRPr="00A156A6" w:rsidRDefault="009A07B1" w:rsidP="00F045F4">
      <w:pPr>
        <w:pStyle w:val="Standard"/>
        <w:spacing w:line="240" w:lineRule="auto"/>
        <w:ind w:left="560"/>
        <w:jc w:val="center"/>
        <w:rPr>
          <w:rFonts w:ascii="Times New Roman" w:hAnsi="Times New Roman" w:cs="Times New Roman"/>
          <w:b/>
        </w:rPr>
      </w:pPr>
      <w:r w:rsidRPr="00A156A6">
        <w:rPr>
          <w:rFonts w:ascii="Times New Roman" w:hAnsi="Times New Roman" w:cs="Times New Roman"/>
          <w:b/>
        </w:rPr>
        <w:t>V SKYRIUS</w:t>
      </w:r>
    </w:p>
    <w:p w14:paraId="41496C05" w14:textId="77777777" w:rsidR="0075695B" w:rsidRDefault="009A07B1" w:rsidP="00F045F4">
      <w:pPr>
        <w:pStyle w:val="Standard"/>
        <w:spacing w:line="240" w:lineRule="auto"/>
        <w:ind w:left="560" w:firstLine="60"/>
        <w:jc w:val="center"/>
        <w:rPr>
          <w:rFonts w:ascii="Times New Roman" w:hAnsi="Times New Roman" w:cs="Times New Roman"/>
          <w:b/>
        </w:rPr>
      </w:pPr>
      <w:r w:rsidRPr="00A156A6">
        <w:rPr>
          <w:rFonts w:ascii="Times New Roman" w:hAnsi="Times New Roman" w:cs="Times New Roman"/>
          <w:b/>
        </w:rPr>
        <w:t>STUDIJŲ PROGRAMŲ VYKDYMO REIKALAVIMAI</w:t>
      </w:r>
    </w:p>
    <w:p w14:paraId="10779AFC" w14:textId="77777777" w:rsidR="00F045F4" w:rsidRPr="00A156A6" w:rsidRDefault="00F045F4" w:rsidP="00F045F4">
      <w:pPr>
        <w:pStyle w:val="Standard"/>
        <w:spacing w:line="240" w:lineRule="auto"/>
        <w:ind w:left="560" w:firstLine="60"/>
        <w:jc w:val="center"/>
        <w:rPr>
          <w:rFonts w:ascii="Times New Roman" w:hAnsi="Times New Roman" w:cs="Times New Roman"/>
          <w:b/>
        </w:rPr>
      </w:pPr>
    </w:p>
    <w:p w14:paraId="38C1DE33"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34. Reikalavimai politikos mokslų pirmosios ir antrosios studijų pakopos studijų programų dėstytojams:</w:t>
      </w:r>
    </w:p>
    <w:p w14:paraId="007610F7"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34.1. Ne mažiau kaip 60 procentų pirmosios studijų pakopos studijų programoje dėstančių dėstytojų privalo turėti mokslo daktaro laipsnį, o kiti – magistro kvalifikacinį laipsnį arba jam lygiavertę aukštojo mokslo kvalifikaciją. Dėstytojais gali būti mokslininkai (turintys mokslo daktaro laipsnį), doktorantai ir dėstomos srities praktikai.</w:t>
      </w:r>
    </w:p>
    <w:p w14:paraId="4C757D51" w14:textId="0C63F1F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34.1.1. Mokslininkai turi turėti publikacijų ir (arba) vykdyti mokslinius tyrimus ir (arba) turėti praktinės patirties, susijusios su dėstomu dalyku. Doktorantai turi vykdyti mokslinius tyrimus, susijusius su dėstomu dalyku</w:t>
      </w:r>
      <w:r w:rsidR="00235748">
        <w:rPr>
          <w:rFonts w:ascii="Times New Roman" w:hAnsi="Times New Roman" w:cs="Times New Roman"/>
        </w:rPr>
        <w:t>.</w:t>
      </w:r>
    </w:p>
    <w:p w14:paraId="52555EFF"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34.1.2. Dėstytojai praktikai privalo turėti bent 5 metus praktinės patirties, susijusios su dėstomu dalyku.</w:t>
      </w:r>
    </w:p>
    <w:p w14:paraId="302A4863"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34.2. Ne mažiau kaip 80 procentų politikos mokslų krypties antrosios studijų pakopos studijų programoje dėstančių dėstytojų privalo turėti mokslo daktaro laipsnį. Kiti gali būti praktikai, per pastaruosius 7 metus įgiję ne trumpesnę kaip 5 metų dėstomus taikomuosius dalykus atitinkančią profesinės veiklos patirtį. 20 procentų politikos mokslų krypties antrosios studijų pakopos studijų programoje dėstančių dėstytojų turi būti profesoriai. Politikos mokslų krypties antrosios studijų pakopos studijų programos dėstytojai mokslininkai turi vykdyti aktyvią mokslinę veiklą.</w:t>
      </w:r>
    </w:p>
    <w:p w14:paraId="6127B915"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35.  Studijos baigiamos viešai ginamu baigiamuoju darbu (projektu):</w:t>
      </w:r>
    </w:p>
    <w:p w14:paraId="4BF44088"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35.1. Pirmosios studijų pakopos studijų programoje baigiamajam darbui (projektui) rengti ir ginti turi būti skiriama ne mažiau kaip 15 studijų kreditų. Kai studijos yra dviejų krypčių, rekomenduojama atlikti vieną bendrą krypčių studijų rezultatus integruojantį baigiamąjį darbą (projektą).</w:t>
      </w:r>
    </w:p>
    <w:p w14:paraId="745C7C71" w14:textId="7146464D"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35.2. Antrosios studijų pakopos studijų programoje baigiamajam darbui (projektui) rengti ir ginti turi būti skiriama ne mažiau kaip 30 studijų kreditų</w:t>
      </w:r>
      <w:r w:rsidR="00235748">
        <w:rPr>
          <w:rFonts w:ascii="Times New Roman" w:hAnsi="Times New Roman" w:cs="Times New Roman"/>
        </w:rPr>
        <w:t>.</w:t>
      </w:r>
    </w:p>
    <w:p w14:paraId="1B1EEF7E"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35.3. Pirmosios ir antrosios studijų pakopų studentų baigiamuosius darbus (projektus) vertina komisija. Politikos mokslų studijų krypties baigiamųjų darbų vertinimo komisija turi būti sudaroma iš kompetentingų dėstytojų ir socialinių partnerių atstovų. Bent vienas komisijos narys (rekomenduotina – komisijos pirmininkas) turi būti iš kitos mokslo ir studijų institucijos, nei vyko studijos, arba socialinis partneris.</w:t>
      </w:r>
    </w:p>
    <w:p w14:paraId="0CD672BE"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36. Aukštosios mokyklos materialiųjų ir metodinių išteklių turi pakakti politikos mokslų studijų krypties studijų programų rezultatams pasiekti:</w:t>
      </w:r>
    </w:p>
    <w:p w14:paraId="19FC9ED2" w14:textId="13AAB1DB"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36.1. Naudojamų auditorijų, kitų studijų ir savarankiško darbo patalpų ir vietų jose skaičius, įrengimas ir išsidėstymas turi atitikti studijų reikmes ir darbų saugos bei higienos reikalavimus. Auditorijos turi būti tinkamos vykdyti teorinių paskaitų, seminarų, praty</w:t>
      </w:r>
      <w:r w:rsidR="00BE4BF0">
        <w:rPr>
          <w:rFonts w:ascii="Times New Roman" w:hAnsi="Times New Roman" w:cs="Times New Roman"/>
        </w:rPr>
        <w:t>bų bei grupinio darbo užsiėmimus, individualias konsultacija</w:t>
      </w:r>
      <w:r w:rsidRPr="00A156A6">
        <w:rPr>
          <w:rFonts w:ascii="Times New Roman" w:hAnsi="Times New Roman" w:cs="Times New Roman"/>
        </w:rPr>
        <w:t xml:space="preserve">s; pritaikytos specialiųjų ugdymosi poreikių turintiems asmenims. Auditorijos turi būti </w:t>
      </w:r>
      <w:r w:rsidRPr="00A156A6">
        <w:rPr>
          <w:rFonts w:ascii="Times New Roman" w:hAnsi="Times New Roman" w:cs="Times New Roman"/>
        </w:rPr>
        <w:lastRenderedPageBreak/>
        <w:t>įrengtos su šiuolaikine garso, vaizdo, kompiuterine, programine ir kita ugdymo aplinkoje naudojama šiuolaikine technine įranga, reikalingomis metodinėmis priemonėmis</w:t>
      </w:r>
      <w:r w:rsidR="00235748">
        <w:rPr>
          <w:rFonts w:ascii="Times New Roman" w:hAnsi="Times New Roman" w:cs="Times New Roman"/>
        </w:rPr>
        <w:t>.</w:t>
      </w:r>
    </w:p>
    <w:p w14:paraId="0B658FD2" w14:textId="2299D094"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36.2. Auditorijose turi būti užtikrinta interneto prieiga ir </w:t>
      </w:r>
      <w:proofErr w:type="spellStart"/>
      <w:r w:rsidRPr="00A156A6">
        <w:rPr>
          <w:rFonts w:ascii="Times New Roman" w:hAnsi="Times New Roman" w:cs="Times New Roman"/>
        </w:rPr>
        <w:t>belaidis</w:t>
      </w:r>
      <w:proofErr w:type="spellEnd"/>
      <w:r w:rsidRPr="00A156A6">
        <w:rPr>
          <w:rFonts w:ascii="Times New Roman" w:hAnsi="Times New Roman" w:cs="Times New Roman"/>
        </w:rPr>
        <w:t xml:space="preserve"> interneto ryšys; turi būti pakankamas skaičius kompiuterių su studentų savarankiškam darbui reikalinga programine įranga, kiekybinių ir kokybinių tyrimo duomenų apdorojimo programomis, </w:t>
      </w:r>
      <w:proofErr w:type="spellStart"/>
      <w:r w:rsidRPr="00A156A6">
        <w:rPr>
          <w:rFonts w:ascii="Times New Roman" w:hAnsi="Times New Roman" w:cs="Times New Roman"/>
        </w:rPr>
        <w:t>inovatyviomis</w:t>
      </w:r>
      <w:proofErr w:type="spellEnd"/>
      <w:r w:rsidRPr="00A156A6">
        <w:rPr>
          <w:rFonts w:ascii="Times New Roman" w:hAnsi="Times New Roman" w:cs="Times New Roman"/>
        </w:rPr>
        <w:t xml:space="preserve"> </w:t>
      </w:r>
      <w:proofErr w:type="spellStart"/>
      <w:r w:rsidRPr="00A156A6">
        <w:rPr>
          <w:rFonts w:ascii="Times New Roman" w:hAnsi="Times New Roman" w:cs="Times New Roman"/>
        </w:rPr>
        <w:t>mokymo(si</w:t>
      </w:r>
      <w:proofErr w:type="spellEnd"/>
      <w:r w:rsidRPr="00A156A6">
        <w:rPr>
          <w:rFonts w:ascii="Times New Roman" w:hAnsi="Times New Roman" w:cs="Times New Roman"/>
        </w:rPr>
        <w:t>), užduočių atlikimo programomis. Turi būti sudarytos mokymosi virtualioje aplinkoje sąlygos</w:t>
      </w:r>
      <w:r w:rsidR="00235748">
        <w:rPr>
          <w:rFonts w:ascii="Times New Roman" w:hAnsi="Times New Roman" w:cs="Times New Roman"/>
        </w:rPr>
        <w:t>.</w:t>
      </w:r>
    </w:p>
    <w:p w14:paraId="524B213D" w14:textId="01E37E0F"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 xml:space="preserve">36.3. Bibliotekose ir skaityklose turi būti </w:t>
      </w:r>
      <w:r w:rsidR="00235748">
        <w:rPr>
          <w:rFonts w:ascii="Times New Roman" w:hAnsi="Times New Roman" w:cs="Times New Roman"/>
        </w:rPr>
        <w:t xml:space="preserve">prieinama </w:t>
      </w:r>
      <w:r w:rsidRPr="00A156A6">
        <w:rPr>
          <w:rFonts w:ascii="Times New Roman" w:hAnsi="Times New Roman" w:cs="Times New Roman"/>
        </w:rPr>
        <w:t>aktuali politikos mokslų ir jiems giminingų disciplinų specializuota literatūra, tyrimų metodologijos literatūra, užtikrinta prieiga prie nacionalinių ir tarptautinių duomenų bazių, galimybė naudotis integralia bibliotekų informacijos sistema</w:t>
      </w:r>
      <w:r w:rsidR="00235748">
        <w:rPr>
          <w:rFonts w:ascii="Times New Roman" w:hAnsi="Times New Roman" w:cs="Times New Roman"/>
        </w:rPr>
        <w:t>.</w:t>
      </w:r>
    </w:p>
    <w:p w14:paraId="2746F29C"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37. Politikos mokslų studijų krypties studijų programų profesinės praktikos reikalavimai:</w:t>
      </w:r>
    </w:p>
    <w:p w14:paraId="67D60F27" w14:textId="1D6F6176"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37.1. Aukštosios mokyklos turi nustatyti ir patvirtinti praktikos tvarkas ir nuostatus, suformuluoti tikslus ir uždavinius, suderinti juos s</w:t>
      </w:r>
      <w:r w:rsidR="00BE4BF0">
        <w:rPr>
          <w:rFonts w:ascii="Times New Roman" w:hAnsi="Times New Roman" w:cs="Times New Roman"/>
        </w:rPr>
        <w:t>u priimančiomis organizacijomis.</w:t>
      </w:r>
    </w:p>
    <w:p w14:paraId="1A104C1F" w14:textId="0F67B31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37.2. Pirmosios pakopos studijų krypties studijų programoje bendra praktikų apimtis turi būti ne mažesnė kaip 15 studijų kreditų</w:t>
      </w:r>
      <w:r w:rsidR="00235748">
        <w:rPr>
          <w:rFonts w:ascii="Times New Roman" w:hAnsi="Times New Roman" w:cs="Times New Roman"/>
        </w:rPr>
        <w:t>.</w:t>
      </w:r>
    </w:p>
    <w:p w14:paraId="7E450BE3" w14:textId="184DF7DD"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37.3. Pirmosios studijų pakopos politikos mokslų studijų krypties studijų programų vykdytojams rekomenduojama profesinę praktiką vykdyti derinant ją su bakalauro baigiamojo darbo rengimu</w:t>
      </w:r>
      <w:r w:rsidR="00235748">
        <w:rPr>
          <w:rFonts w:ascii="Times New Roman" w:hAnsi="Times New Roman" w:cs="Times New Roman"/>
        </w:rPr>
        <w:t>.</w:t>
      </w:r>
    </w:p>
    <w:p w14:paraId="39E6005F" w14:textId="022A8B7E"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37.4. Studentai gali patys rinktis profesinės praktikos atlikimo vietą, suderinę su savo aukštąja mokykla</w:t>
      </w:r>
      <w:r w:rsidR="00235748">
        <w:rPr>
          <w:rFonts w:ascii="Times New Roman" w:hAnsi="Times New Roman" w:cs="Times New Roman"/>
        </w:rPr>
        <w:t>.</w:t>
      </w:r>
    </w:p>
    <w:p w14:paraId="47A90E8F" w14:textId="353608B6"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37.5. Aukštosios mokyklos padaliniui, atsakingam už politikos mokslų krypties studijų programą, rekomenduojama sukurti studento privalomosios praktikos priežiūros sistemą, kuri leistų akademiniams praktikos vadovams dalyvauti formuojant studento praktikos tikslus bei uždavinius, sekti studentų pažangą, taip pat užtikrintų efektyvų grįžtamąjį ryšį iš studentų, atlikusių praktiką, bei praktikos institucijos</w:t>
      </w:r>
      <w:r w:rsidR="00235748">
        <w:rPr>
          <w:rFonts w:ascii="Times New Roman" w:hAnsi="Times New Roman" w:cs="Times New Roman"/>
        </w:rPr>
        <w:t>.</w:t>
      </w:r>
    </w:p>
    <w:p w14:paraId="3BA059D1" w14:textId="3D55C44C"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37.6. Profesinė ir (arba) mokslinė praktika gali būti įtraukta ir į antrosios pakopos studijų programas, jei</w:t>
      </w:r>
      <w:r w:rsidR="0016587B">
        <w:rPr>
          <w:rFonts w:ascii="Times New Roman" w:hAnsi="Times New Roman" w:cs="Times New Roman"/>
        </w:rPr>
        <w:t>gu</w:t>
      </w:r>
      <w:r w:rsidRPr="00A156A6">
        <w:rPr>
          <w:rFonts w:ascii="Times New Roman" w:hAnsi="Times New Roman" w:cs="Times New Roman"/>
        </w:rPr>
        <w:t xml:space="preserve"> to reikia konkrečios studijų programos tikslų ar studijų rezultatų įgyvendinimui.</w:t>
      </w:r>
    </w:p>
    <w:p w14:paraId="11A286E9" w14:textId="77777777"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38. Akademinė parama studentams teikiama šiais būdais:</w:t>
      </w:r>
    </w:p>
    <w:p w14:paraId="231E6646" w14:textId="1E5876B2"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38.1. Aukštosios mokyklos administracija turi užtikrinti studentams galimybę gauti reikalingas konsultacijas</w:t>
      </w:r>
      <w:r w:rsidR="0016587B">
        <w:rPr>
          <w:rFonts w:ascii="Times New Roman" w:hAnsi="Times New Roman" w:cs="Times New Roman"/>
        </w:rPr>
        <w:t>.</w:t>
      </w:r>
    </w:p>
    <w:p w14:paraId="604645CC" w14:textId="42CE5166"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38.2. Dėstytojai turi skatinti, motyvuoti, įpareigoti studentus įsitraukti į fakulteto, katedros mokslinę veiklą</w:t>
      </w:r>
      <w:r w:rsidR="0016587B">
        <w:rPr>
          <w:rFonts w:ascii="Times New Roman" w:hAnsi="Times New Roman" w:cs="Times New Roman"/>
        </w:rPr>
        <w:t>.</w:t>
      </w:r>
    </w:p>
    <w:p w14:paraId="02F0900F" w14:textId="00157B84"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38.3. Aukštosios mokyklos turi nuolat teikti patarimus įvairiais studijų planavimo ir tobulinimo, karjeros, finansų valdymo klausimais, psichologinę pagalbą</w:t>
      </w:r>
      <w:r w:rsidR="0016587B">
        <w:rPr>
          <w:rFonts w:ascii="Times New Roman" w:hAnsi="Times New Roman" w:cs="Times New Roman"/>
        </w:rPr>
        <w:t>.</w:t>
      </w:r>
    </w:p>
    <w:p w14:paraId="61D346F8" w14:textId="5330390A"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38.4. Aukštosios mokyklos turi sudaryti galimybes studijuoti studentams, turintiems specialiųjų poreikių</w:t>
      </w:r>
      <w:r w:rsidR="0016587B">
        <w:rPr>
          <w:rFonts w:ascii="Times New Roman" w:hAnsi="Times New Roman" w:cs="Times New Roman"/>
        </w:rPr>
        <w:t>.</w:t>
      </w:r>
    </w:p>
    <w:p w14:paraId="015688CB" w14:textId="15009485" w:rsidR="0075695B" w:rsidRPr="00A156A6"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38.5. Aukštosios mokyklos turi sudaryti studentams galimybes organizuoti kultūrinius renginius aukštosios mokyklos patalpose, steigti</w:t>
      </w:r>
      <w:r w:rsidR="00BE4BF0" w:rsidRPr="00BE4BF0">
        <w:rPr>
          <w:rFonts w:ascii="Times New Roman" w:hAnsi="Times New Roman" w:cs="Times New Roman"/>
        </w:rPr>
        <w:t xml:space="preserve"> </w:t>
      </w:r>
      <w:r w:rsidR="00BE4BF0">
        <w:rPr>
          <w:rFonts w:ascii="Times New Roman" w:hAnsi="Times New Roman" w:cs="Times New Roman"/>
        </w:rPr>
        <w:t>būrelius, klubus, studentų organizacijas</w:t>
      </w:r>
      <w:r w:rsidRPr="00A156A6">
        <w:rPr>
          <w:rFonts w:ascii="Times New Roman" w:hAnsi="Times New Roman" w:cs="Times New Roman"/>
        </w:rPr>
        <w:t xml:space="preserve"> ir dalyvauti</w:t>
      </w:r>
      <w:r w:rsidR="00BE4BF0">
        <w:rPr>
          <w:rFonts w:ascii="Times New Roman" w:hAnsi="Times New Roman" w:cs="Times New Roman"/>
        </w:rPr>
        <w:t xml:space="preserve"> jų veikloje</w:t>
      </w:r>
      <w:r w:rsidR="0016587B">
        <w:rPr>
          <w:rFonts w:ascii="Times New Roman" w:hAnsi="Times New Roman" w:cs="Times New Roman"/>
        </w:rPr>
        <w:t>.</w:t>
      </w:r>
    </w:p>
    <w:p w14:paraId="6FCA7F0D" w14:textId="3312494D" w:rsidR="0075695B" w:rsidRDefault="009A07B1" w:rsidP="00F045F4">
      <w:pPr>
        <w:pStyle w:val="Standard"/>
        <w:spacing w:line="240" w:lineRule="auto"/>
        <w:jc w:val="both"/>
        <w:rPr>
          <w:rFonts w:ascii="Times New Roman" w:hAnsi="Times New Roman" w:cs="Times New Roman"/>
        </w:rPr>
      </w:pPr>
      <w:r w:rsidRPr="00A156A6">
        <w:rPr>
          <w:rFonts w:ascii="Times New Roman" w:hAnsi="Times New Roman" w:cs="Times New Roman"/>
        </w:rPr>
        <w:t>38.6 Aukštosios mokyklos turi sudaryti studentams galimybes nuolat tobulinti savo studijas, teik</w:t>
      </w:r>
      <w:r w:rsidR="0016587B">
        <w:rPr>
          <w:rFonts w:ascii="Times New Roman" w:hAnsi="Times New Roman" w:cs="Times New Roman"/>
        </w:rPr>
        <w:t>ti</w:t>
      </w:r>
      <w:r w:rsidRPr="00A156A6">
        <w:rPr>
          <w:rFonts w:ascii="Times New Roman" w:hAnsi="Times New Roman" w:cs="Times New Roman"/>
        </w:rPr>
        <w:t xml:space="preserve"> grįžtamąjį ryšį dėstytojams ir administracijai, dalyvau</w:t>
      </w:r>
      <w:r w:rsidR="0016587B">
        <w:rPr>
          <w:rFonts w:ascii="Times New Roman" w:hAnsi="Times New Roman" w:cs="Times New Roman"/>
        </w:rPr>
        <w:t>ti</w:t>
      </w:r>
      <w:r w:rsidRPr="00A156A6">
        <w:rPr>
          <w:rFonts w:ascii="Times New Roman" w:hAnsi="Times New Roman" w:cs="Times New Roman"/>
        </w:rPr>
        <w:t xml:space="preserve"> studijų programų komitetų ir k</w:t>
      </w:r>
      <w:r w:rsidR="0016587B">
        <w:rPr>
          <w:rFonts w:ascii="Times New Roman" w:hAnsi="Times New Roman" w:cs="Times New Roman"/>
        </w:rPr>
        <w:t>i</w:t>
      </w:r>
      <w:r w:rsidRPr="00A156A6">
        <w:rPr>
          <w:rFonts w:ascii="Times New Roman" w:hAnsi="Times New Roman" w:cs="Times New Roman"/>
        </w:rPr>
        <w:t>t</w:t>
      </w:r>
      <w:r w:rsidR="0016587B">
        <w:rPr>
          <w:rFonts w:ascii="Times New Roman" w:hAnsi="Times New Roman" w:cs="Times New Roman"/>
        </w:rPr>
        <w:t>ose</w:t>
      </w:r>
      <w:r w:rsidRPr="00A156A6">
        <w:rPr>
          <w:rFonts w:ascii="Times New Roman" w:hAnsi="Times New Roman" w:cs="Times New Roman"/>
        </w:rPr>
        <w:t xml:space="preserve"> aukštosios mokyklos valdymo organų veiklose.</w:t>
      </w:r>
    </w:p>
    <w:p w14:paraId="1FCB7B62" w14:textId="6AD430F2" w:rsidR="003D2778" w:rsidRPr="005B3988" w:rsidRDefault="003D2778" w:rsidP="00F045F4">
      <w:pPr>
        <w:pStyle w:val="Standard"/>
        <w:spacing w:line="240" w:lineRule="auto"/>
        <w:jc w:val="both"/>
        <w:rPr>
          <w:rFonts w:ascii="Times New Roman" w:hAnsi="Times New Roman" w:cs="Times New Roman"/>
        </w:rPr>
      </w:pPr>
      <w:r w:rsidRPr="005B3988">
        <w:rPr>
          <w:rFonts w:ascii="Times New Roman" w:hAnsi="Times New Roman" w:cs="Times New Roman"/>
        </w:rPr>
        <w:t>39. Politikos mokslų studijų krypties programas vykdanti aukštoji mokykla turi užtikrinti studijų kokybę, nuolat tobulinti studijų programas, atsižvelgti į naujausius politikos ir susijusių studijų krypčių mokslo pasiekimus, darbo rinkos ir studijuojančiųjų poreikius.</w:t>
      </w:r>
    </w:p>
    <w:p w14:paraId="43F6C602" w14:textId="77777777" w:rsidR="0075695B" w:rsidRPr="00A156A6" w:rsidRDefault="009A07B1" w:rsidP="00F045F4">
      <w:pPr>
        <w:pStyle w:val="Standard"/>
        <w:spacing w:line="240" w:lineRule="auto"/>
        <w:ind w:right="140"/>
        <w:jc w:val="center"/>
        <w:rPr>
          <w:rFonts w:ascii="Times New Roman" w:hAnsi="Times New Roman" w:cs="Times New Roman"/>
        </w:rPr>
      </w:pPr>
      <w:r w:rsidRPr="00A156A6">
        <w:rPr>
          <w:rFonts w:ascii="Times New Roman" w:hAnsi="Times New Roman" w:cs="Times New Roman"/>
        </w:rPr>
        <w:t>____________________</w:t>
      </w:r>
    </w:p>
    <w:p w14:paraId="6D17080D" w14:textId="77777777" w:rsidR="0075695B" w:rsidRPr="00A156A6" w:rsidRDefault="009A07B1" w:rsidP="00A156A6">
      <w:pPr>
        <w:pStyle w:val="Standard"/>
        <w:spacing w:line="360" w:lineRule="auto"/>
        <w:ind w:left="1220"/>
        <w:jc w:val="both"/>
        <w:rPr>
          <w:rFonts w:ascii="Times New Roman" w:hAnsi="Times New Roman" w:cs="Times New Roman"/>
        </w:rPr>
      </w:pPr>
      <w:r w:rsidRPr="00A156A6">
        <w:rPr>
          <w:rFonts w:ascii="Times New Roman" w:hAnsi="Times New Roman" w:cs="Times New Roman"/>
        </w:rPr>
        <w:t xml:space="preserve"> </w:t>
      </w:r>
    </w:p>
    <w:p w14:paraId="279CC5F2" w14:textId="77777777" w:rsidR="0075695B" w:rsidRPr="00A156A6" w:rsidRDefault="0075695B" w:rsidP="00A156A6">
      <w:pPr>
        <w:pStyle w:val="Standard"/>
        <w:spacing w:line="360" w:lineRule="auto"/>
        <w:rPr>
          <w:rFonts w:ascii="Times New Roman" w:hAnsi="Times New Roman" w:cs="Times New Roman"/>
        </w:rPr>
      </w:pPr>
    </w:p>
    <w:sectPr w:rsidR="0075695B" w:rsidRPr="00A156A6" w:rsidSect="00C24943">
      <w:footerReference w:type="default" r:id="rId11"/>
      <w:pgSz w:w="12240" w:h="15840"/>
      <w:pgMar w:top="1440" w:right="1440" w:bottom="1440" w:left="1440" w:header="567" w:footer="567" w:gutter="0"/>
      <w:pgNumType w:start="1"/>
      <w:cols w:space="1296"/>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A1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A110D" w16cid:durableId="2315CE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35E4" w14:textId="77777777" w:rsidR="00070720" w:rsidRDefault="00070720">
      <w:pPr>
        <w:spacing w:line="240" w:lineRule="auto"/>
      </w:pPr>
      <w:r>
        <w:separator/>
      </w:r>
    </w:p>
  </w:endnote>
  <w:endnote w:type="continuationSeparator" w:id="0">
    <w:p w14:paraId="15E14BE8" w14:textId="77777777" w:rsidR="00070720" w:rsidRDefault="00070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70691"/>
      <w:docPartObj>
        <w:docPartGallery w:val="Page Numbers (Bottom of Page)"/>
        <w:docPartUnique/>
      </w:docPartObj>
    </w:sdtPr>
    <w:sdtEndPr>
      <w:rPr>
        <w:rFonts w:ascii="Times New Roman" w:hAnsi="Times New Roman" w:cs="Times New Roman"/>
        <w:sz w:val="20"/>
      </w:rPr>
    </w:sdtEndPr>
    <w:sdtContent>
      <w:p w14:paraId="0ED77A29" w14:textId="7EEE140F" w:rsidR="00C24943" w:rsidRPr="00C24943" w:rsidRDefault="00C24943">
        <w:pPr>
          <w:pStyle w:val="Porat"/>
          <w:jc w:val="right"/>
          <w:rPr>
            <w:rFonts w:ascii="Times New Roman" w:hAnsi="Times New Roman" w:cs="Times New Roman"/>
            <w:sz w:val="20"/>
          </w:rPr>
        </w:pPr>
        <w:r w:rsidRPr="00C24943">
          <w:rPr>
            <w:rFonts w:ascii="Times New Roman" w:hAnsi="Times New Roman" w:cs="Times New Roman"/>
            <w:sz w:val="20"/>
          </w:rPr>
          <w:fldChar w:fldCharType="begin"/>
        </w:r>
        <w:r w:rsidRPr="00C24943">
          <w:rPr>
            <w:rFonts w:ascii="Times New Roman" w:hAnsi="Times New Roman" w:cs="Times New Roman"/>
            <w:sz w:val="20"/>
          </w:rPr>
          <w:instrText>PAGE   \* MERGEFORMAT</w:instrText>
        </w:r>
        <w:r w:rsidRPr="00C24943">
          <w:rPr>
            <w:rFonts w:ascii="Times New Roman" w:hAnsi="Times New Roman" w:cs="Times New Roman"/>
            <w:sz w:val="20"/>
          </w:rPr>
          <w:fldChar w:fldCharType="separate"/>
        </w:r>
        <w:r w:rsidR="009555D7">
          <w:rPr>
            <w:rFonts w:ascii="Times New Roman" w:hAnsi="Times New Roman" w:cs="Times New Roman"/>
            <w:noProof/>
            <w:sz w:val="20"/>
          </w:rPr>
          <w:t>2</w:t>
        </w:r>
        <w:r w:rsidRPr="00C24943">
          <w:rPr>
            <w:rFonts w:ascii="Times New Roman" w:hAnsi="Times New Roman" w:cs="Times New Roman"/>
            <w:sz w:val="20"/>
          </w:rPr>
          <w:fldChar w:fldCharType="end"/>
        </w:r>
      </w:p>
    </w:sdtContent>
  </w:sdt>
  <w:p w14:paraId="359F671B" w14:textId="77777777" w:rsidR="00F61404" w:rsidRDefault="00F6140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D28D9" w14:textId="77777777" w:rsidR="00070720" w:rsidRDefault="00070720">
      <w:pPr>
        <w:spacing w:line="240" w:lineRule="auto"/>
      </w:pPr>
      <w:r>
        <w:rPr>
          <w:color w:val="000000"/>
        </w:rPr>
        <w:separator/>
      </w:r>
    </w:p>
  </w:footnote>
  <w:footnote w:type="continuationSeparator" w:id="0">
    <w:p w14:paraId="2E0D083B" w14:textId="77777777" w:rsidR="00070720" w:rsidRDefault="00070720">
      <w:pPr>
        <w:spacing w:line="240" w:lineRule="auto"/>
      </w:pPr>
      <w:r>
        <w:continuationSeparator/>
      </w:r>
    </w:p>
  </w:footnote>
  <w:footnote w:id="1">
    <w:p w14:paraId="34ADF2E0" w14:textId="6A9CA577" w:rsidR="00C705E1" w:rsidRPr="00C705E1" w:rsidRDefault="00C705E1" w:rsidP="00C705E1">
      <w:pPr>
        <w:pStyle w:val="Puslapioinaostekstas"/>
        <w:jc w:val="both"/>
        <w:rPr>
          <w:lang w:val="en-US"/>
        </w:rPr>
      </w:pPr>
      <w:r w:rsidRPr="00C705E1">
        <w:rPr>
          <w:rStyle w:val="Puslapioinaosnuoroda"/>
          <w:lang w:val="en-US"/>
        </w:rPr>
        <w:footnoteRef/>
      </w:r>
      <w:r w:rsidRPr="00C705E1">
        <w:rPr>
          <w:lang w:val="en-US"/>
        </w:rPr>
        <w:t xml:space="preserve"> </w:t>
      </w:r>
      <w:r w:rsidRPr="00F61404">
        <w:rPr>
          <w:rFonts w:ascii="Times New Roman" w:hAnsi="Times New Roman" w:cs="Times New Roman"/>
          <w:i/>
          <w:lang w:val="en-US"/>
        </w:rPr>
        <w:t>ECPR Standing group Teaching and Learning Politics, Publications and Resources</w:t>
      </w:r>
      <w:r w:rsidRPr="00A156A6">
        <w:rPr>
          <w:rFonts w:ascii="Times New Roman" w:hAnsi="Times New Roman" w:cs="Times New Roman"/>
          <w:lang w:val="en-US"/>
        </w:rPr>
        <w:t xml:space="preserve">, </w:t>
      </w:r>
      <w:proofErr w:type="spellStart"/>
      <w:r w:rsidRPr="00A156A6">
        <w:rPr>
          <w:rFonts w:ascii="Times New Roman" w:hAnsi="Times New Roman" w:cs="Times New Roman"/>
          <w:lang w:val="en-US"/>
        </w:rPr>
        <w:t>žr</w:t>
      </w:r>
      <w:proofErr w:type="spellEnd"/>
      <w:r w:rsidRPr="00A156A6">
        <w:rPr>
          <w:rFonts w:ascii="Times New Roman" w:hAnsi="Times New Roman" w:cs="Times New Roman"/>
          <w:lang w:val="en-US"/>
        </w:rPr>
        <w:t xml:space="preserve">.: </w:t>
      </w:r>
      <w:hyperlink r:id="rId1" w:history="1">
        <w:r w:rsidRPr="00A156A6">
          <w:rPr>
            <w:rStyle w:val="Hipersaitas"/>
            <w:rFonts w:ascii="Times New Roman" w:hAnsi="Times New Roman" w:cs="Times New Roman"/>
            <w:lang w:val="en-US"/>
          </w:rPr>
          <w:t>https://standinggroups.ecpr.eu/tlp/activities/publications-and-resources/</w:t>
        </w:r>
      </w:hyperlink>
      <w:r w:rsidRPr="00A156A6">
        <w:rPr>
          <w:rFonts w:ascii="Times New Roman" w:hAnsi="Times New Roman" w:cs="Times New Roman"/>
          <w:lang w:val="en-US"/>
        </w:rPr>
        <w:t xml:space="preserve"> ir </w:t>
      </w:r>
      <w:r w:rsidRPr="00F61404">
        <w:rPr>
          <w:rFonts w:ascii="Times New Roman" w:hAnsi="Times New Roman" w:cs="Times New Roman"/>
          <w:i/>
          <w:lang w:val="en-US"/>
        </w:rPr>
        <w:t>APSA Educate</w:t>
      </w:r>
      <w:r w:rsidRPr="00A156A6">
        <w:rPr>
          <w:rFonts w:ascii="Times New Roman" w:hAnsi="Times New Roman" w:cs="Times New Roman"/>
          <w:lang w:val="en-US"/>
        </w:rPr>
        <w:t xml:space="preserve"> </w:t>
      </w:r>
      <w:proofErr w:type="spellStart"/>
      <w:r w:rsidRPr="00A156A6">
        <w:rPr>
          <w:rFonts w:ascii="Times New Roman" w:hAnsi="Times New Roman" w:cs="Times New Roman"/>
          <w:lang w:val="en-US"/>
        </w:rPr>
        <w:t>platforma</w:t>
      </w:r>
      <w:proofErr w:type="spellEnd"/>
      <w:r w:rsidRPr="00A156A6">
        <w:rPr>
          <w:rFonts w:ascii="Times New Roman" w:hAnsi="Times New Roman" w:cs="Times New Roman"/>
          <w:lang w:val="en-US"/>
        </w:rPr>
        <w:t xml:space="preserve">, </w:t>
      </w:r>
      <w:proofErr w:type="spellStart"/>
      <w:r w:rsidRPr="00A156A6">
        <w:rPr>
          <w:rFonts w:ascii="Times New Roman" w:hAnsi="Times New Roman" w:cs="Times New Roman"/>
          <w:lang w:val="en-US"/>
        </w:rPr>
        <w:t>žr</w:t>
      </w:r>
      <w:proofErr w:type="spellEnd"/>
      <w:r w:rsidR="00651D2A">
        <w:rPr>
          <w:rFonts w:ascii="Times New Roman" w:hAnsi="Times New Roman" w:cs="Times New Roman"/>
          <w:lang w:val="en-US"/>
        </w:rPr>
        <w:t>.</w:t>
      </w:r>
      <w:r w:rsidRPr="00A156A6">
        <w:rPr>
          <w:rFonts w:ascii="Times New Roman" w:hAnsi="Times New Roman" w:cs="Times New Roman"/>
          <w:lang w:val="en-US"/>
        </w:rPr>
        <w:t xml:space="preserve">: </w:t>
      </w:r>
      <w:hyperlink r:id="rId2" w:history="1">
        <w:r w:rsidRPr="00A156A6">
          <w:rPr>
            <w:rStyle w:val="Hipersaitas"/>
            <w:rFonts w:ascii="Times New Roman" w:hAnsi="Times New Roman" w:cs="Times New Roman"/>
            <w:lang w:val="en-US"/>
          </w:rPr>
          <w:t>https://educate.apsanet.org/</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735E"/>
    <w:multiLevelType w:val="hybridMultilevel"/>
    <w:tmpl w:val="5DD2C2D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8D1584"/>
    <w:multiLevelType w:val="hybridMultilevel"/>
    <w:tmpl w:val="36163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a Strupinskienė">
    <w15:presenceInfo w15:providerId="AD" w15:userId="S-1-5-21-3769176159-3001872496-151481077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5B"/>
    <w:rsid w:val="000135AD"/>
    <w:rsid w:val="00044C2B"/>
    <w:rsid w:val="0005752D"/>
    <w:rsid w:val="00070720"/>
    <w:rsid w:val="000A2C80"/>
    <w:rsid w:val="00143E8C"/>
    <w:rsid w:val="00153462"/>
    <w:rsid w:val="00163D21"/>
    <w:rsid w:val="0016587B"/>
    <w:rsid w:val="00192976"/>
    <w:rsid w:val="0019557A"/>
    <w:rsid w:val="001A03CE"/>
    <w:rsid w:val="00235748"/>
    <w:rsid w:val="00276258"/>
    <w:rsid w:val="00327D4F"/>
    <w:rsid w:val="003402A7"/>
    <w:rsid w:val="003D2778"/>
    <w:rsid w:val="003E4B6D"/>
    <w:rsid w:val="00424DFD"/>
    <w:rsid w:val="004402EF"/>
    <w:rsid w:val="00453E0C"/>
    <w:rsid w:val="00483CA5"/>
    <w:rsid w:val="004A4793"/>
    <w:rsid w:val="004C3BF9"/>
    <w:rsid w:val="004C4DE1"/>
    <w:rsid w:val="004D2CFF"/>
    <w:rsid w:val="005173C3"/>
    <w:rsid w:val="00543051"/>
    <w:rsid w:val="005B3988"/>
    <w:rsid w:val="005C2A57"/>
    <w:rsid w:val="005C496D"/>
    <w:rsid w:val="005E5A45"/>
    <w:rsid w:val="00651D2A"/>
    <w:rsid w:val="00660734"/>
    <w:rsid w:val="006D04F0"/>
    <w:rsid w:val="006E5D0F"/>
    <w:rsid w:val="007077F6"/>
    <w:rsid w:val="00735D30"/>
    <w:rsid w:val="0075695B"/>
    <w:rsid w:val="007D51DC"/>
    <w:rsid w:val="008019AC"/>
    <w:rsid w:val="0080641F"/>
    <w:rsid w:val="00810619"/>
    <w:rsid w:val="0082702E"/>
    <w:rsid w:val="00871C16"/>
    <w:rsid w:val="00896031"/>
    <w:rsid w:val="009342B9"/>
    <w:rsid w:val="0093485B"/>
    <w:rsid w:val="009555D7"/>
    <w:rsid w:val="009A07B1"/>
    <w:rsid w:val="009B136D"/>
    <w:rsid w:val="00A156A6"/>
    <w:rsid w:val="00A310D1"/>
    <w:rsid w:val="00A3708C"/>
    <w:rsid w:val="00A46826"/>
    <w:rsid w:val="00A52B82"/>
    <w:rsid w:val="00A975BA"/>
    <w:rsid w:val="00AE6895"/>
    <w:rsid w:val="00AF30FA"/>
    <w:rsid w:val="00B47BD5"/>
    <w:rsid w:val="00B529A3"/>
    <w:rsid w:val="00B5753B"/>
    <w:rsid w:val="00B8769F"/>
    <w:rsid w:val="00BB1C80"/>
    <w:rsid w:val="00BC3B48"/>
    <w:rsid w:val="00BD3F5C"/>
    <w:rsid w:val="00BE16D8"/>
    <w:rsid w:val="00BE4BF0"/>
    <w:rsid w:val="00BE5568"/>
    <w:rsid w:val="00C24943"/>
    <w:rsid w:val="00C43C50"/>
    <w:rsid w:val="00C705E1"/>
    <w:rsid w:val="00C7406C"/>
    <w:rsid w:val="00C90C8A"/>
    <w:rsid w:val="00C95EB6"/>
    <w:rsid w:val="00CB549B"/>
    <w:rsid w:val="00D01637"/>
    <w:rsid w:val="00D2652E"/>
    <w:rsid w:val="00D32DA5"/>
    <w:rsid w:val="00D4188E"/>
    <w:rsid w:val="00D45F49"/>
    <w:rsid w:val="00D87A3A"/>
    <w:rsid w:val="00DA2D9F"/>
    <w:rsid w:val="00E22ED7"/>
    <w:rsid w:val="00E54269"/>
    <w:rsid w:val="00E56FF7"/>
    <w:rsid w:val="00E73E62"/>
    <w:rsid w:val="00E82793"/>
    <w:rsid w:val="00E92680"/>
    <w:rsid w:val="00F045F4"/>
    <w:rsid w:val="00F61404"/>
    <w:rsid w:val="00FB2792"/>
    <w:rsid w:val="00FD76B8"/>
    <w:rsid w:val="00FE3B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kern w:val="3"/>
        <w:sz w:val="22"/>
        <w:szCs w:val="22"/>
        <w:lang w:val="lt-LT" w:eastAsia="lt-LT"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paragraph" w:styleId="Antrat1">
    <w:name w:val="heading 1"/>
    <w:basedOn w:val="Standard"/>
    <w:next w:val="Textbody"/>
    <w:pPr>
      <w:keepNext/>
      <w:keepLines/>
      <w:spacing w:before="400" w:after="120"/>
      <w:outlineLvl w:val="0"/>
    </w:pPr>
    <w:rPr>
      <w:sz w:val="40"/>
      <w:szCs w:val="40"/>
    </w:rPr>
  </w:style>
  <w:style w:type="paragraph" w:styleId="Antrat2">
    <w:name w:val="heading 2"/>
    <w:basedOn w:val="Standard"/>
    <w:next w:val="Textbody"/>
    <w:pPr>
      <w:keepNext/>
      <w:keepLines/>
      <w:spacing w:before="360" w:after="120"/>
      <w:outlineLvl w:val="1"/>
    </w:pPr>
    <w:rPr>
      <w:sz w:val="32"/>
      <w:szCs w:val="32"/>
    </w:rPr>
  </w:style>
  <w:style w:type="paragraph" w:styleId="Antrat3">
    <w:name w:val="heading 3"/>
    <w:basedOn w:val="Standard"/>
    <w:next w:val="Textbody"/>
    <w:pPr>
      <w:keepNext/>
      <w:keepLines/>
      <w:spacing w:before="320" w:after="80"/>
      <w:outlineLvl w:val="2"/>
    </w:pPr>
    <w:rPr>
      <w:color w:val="434343"/>
      <w:sz w:val="28"/>
      <w:szCs w:val="28"/>
    </w:rPr>
  </w:style>
  <w:style w:type="paragraph" w:styleId="Antrat4">
    <w:name w:val="heading 4"/>
    <w:basedOn w:val="Standard"/>
    <w:next w:val="Textbody"/>
    <w:pPr>
      <w:keepNext/>
      <w:keepLines/>
      <w:spacing w:before="280" w:after="80"/>
      <w:outlineLvl w:val="3"/>
    </w:pPr>
    <w:rPr>
      <w:color w:val="666666"/>
      <w:sz w:val="24"/>
      <w:szCs w:val="24"/>
    </w:rPr>
  </w:style>
  <w:style w:type="paragraph" w:styleId="Antrat5">
    <w:name w:val="heading 5"/>
    <w:basedOn w:val="Standard"/>
    <w:next w:val="Textbody"/>
    <w:pPr>
      <w:keepNext/>
      <w:keepLines/>
      <w:spacing w:before="240" w:after="80"/>
      <w:outlineLvl w:val="4"/>
    </w:pPr>
    <w:rPr>
      <w:color w:val="666666"/>
    </w:rPr>
  </w:style>
  <w:style w:type="paragraph" w:styleId="Antrat6">
    <w:name w:val="heading 6"/>
    <w:basedOn w:val="Standard"/>
    <w:next w:val="Textbody"/>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vadinimas">
    <w:name w:val="Title"/>
    <w:basedOn w:val="Standard"/>
    <w:next w:val="Antrinispavadinimas"/>
    <w:pPr>
      <w:keepNext/>
      <w:keepLines/>
      <w:spacing w:after="60"/>
    </w:pPr>
    <w:rPr>
      <w:b/>
      <w:bCs/>
      <w:sz w:val="52"/>
      <w:szCs w:val="52"/>
    </w:rPr>
  </w:style>
  <w:style w:type="paragraph" w:styleId="Antrinispavadinimas">
    <w:name w:val="Subtitle"/>
    <w:basedOn w:val="Standard"/>
    <w:next w:val="Textbody"/>
    <w:pPr>
      <w:keepNext/>
      <w:keepLines/>
      <w:spacing w:after="320"/>
    </w:pPr>
    <w:rPr>
      <w:i/>
      <w:iCs/>
      <w:color w:val="666666"/>
      <w:sz w:val="30"/>
      <w:szCs w:val="30"/>
    </w:rPr>
  </w:style>
  <w:style w:type="paragraph" w:customStyle="1" w:styleId="CommentText1">
    <w:name w:val="Comment Text1"/>
    <w:basedOn w:val="Standard"/>
    <w:pPr>
      <w:spacing w:line="240" w:lineRule="auto"/>
    </w:pPr>
    <w:rPr>
      <w:sz w:val="20"/>
      <w:szCs w:val="20"/>
    </w:rPr>
  </w:style>
  <w:style w:type="paragraph" w:customStyle="1" w:styleId="CommentSubject1">
    <w:name w:val="Comment Subject1"/>
    <w:basedOn w:val="CommentText1"/>
    <w:rPr>
      <w:b/>
      <w:bCs/>
    </w:rPr>
  </w:style>
  <w:style w:type="paragraph" w:styleId="Debesliotekstas">
    <w:name w:val="Balloon Text"/>
    <w:basedOn w:val="Standard"/>
    <w:pPr>
      <w:spacing w:line="240" w:lineRule="auto"/>
    </w:pPr>
    <w:rPr>
      <w:rFonts w:ascii="Tahoma" w:hAnsi="Tahoma" w:cs="Tahoma"/>
      <w:sz w:val="16"/>
      <w:szCs w:val="16"/>
    </w:rPr>
  </w:style>
  <w:style w:type="character" w:customStyle="1" w:styleId="CommentReference1">
    <w:name w:val="Comment Reference1"/>
    <w:basedOn w:val="Numatytasispastraiposriftas"/>
    <w:rPr>
      <w:sz w:val="16"/>
      <w:szCs w:val="16"/>
    </w:rPr>
  </w:style>
  <w:style w:type="character" w:customStyle="1" w:styleId="CommentTextChar">
    <w:name w:val="Comment Text Char"/>
    <w:basedOn w:val="Numatytasispastraiposriftas"/>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Numatytasispastraiposriftas"/>
    <w:rPr>
      <w:rFonts w:ascii="Tahoma" w:hAnsi="Tahoma" w:cs="Tahoma"/>
      <w:sz w:val="16"/>
      <w:szCs w:val="16"/>
    </w:rPr>
  </w:style>
  <w:style w:type="character" w:customStyle="1" w:styleId="Internetlink">
    <w:name w:val="Internet link"/>
    <w:basedOn w:val="Numatytasispastraiposriftas"/>
    <w:rPr>
      <w:color w:val="0000FF"/>
      <w:u w:val="single"/>
    </w:rPr>
  </w:style>
  <w:style w:type="character" w:styleId="Perirtashipersaitas">
    <w:name w:val="FollowedHyperlink"/>
    <w:basedOn w:val="Numatytasispastraiposriftas"/>
    <w:rPr>
      <w:color w:val="8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1A03CE"/>
    <w:rPr>
      <w:b/>
      <w:bCs/>
    </w:rPr>
  </w:style>
  <w:style w:type="character" w:customStyle="1" w:styleId="KomentarotemaDiagrama">
    <w:name w:val="Komentaro tema Diagrama"/>
    <w:basedOn w:val="KomentarotekstasDiagrama"/>
    <w:link w:val="Komentarotema"/>
    <w:uiPriority w:val="99"/>
    <w:semiHidden/>
    <w:rsid w:val="001A03CE"/>
    <w:rPr>
      <w:b/>
      <w:bCs/>
      <w:sz w:val="20"/>
      <w:szCs w:val="20"/>
    </w:rPr>
  </w:style>
  <w:style w:type="paragraph" w:styleId="Puslapioinaostekstas">
    <w:name w:val="footnote text"/>
    <w:basedOn w:val="prastasis"/>
    <w:link w:val="PuslapioinaostekstasDiagrama"/>
    <w:uiPriority w:val="99"/>
    <w:semiHidden/>
    <w:unhideWhenUsed/>
    <w:rsid w:val="00C705E1"/>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705E1"/>
    <w:rPr>
      <w:sz w:val="20"/>
      <w:szCs w:val="20"/>
    </w:rPr>
  </w:style>
  <w:style w:type="character" w:styleId="Puslapioinaosnuoroda">
    <w:name w:val="footnote reference"/>
    <w:basedOn w:val="Numatytasispastraiposriftas"/>
    <w:uiPriority w:val="99"/>
    <w:semiHidden/>
    <w:unhideWhenUsed/>
    <w:rsid w:val="00C705E1"/>
    <w:rPr>
      <w:vertAlign w:val="superscript"/>
    </w:rPr>
  </w:style>
  <w:style w:type="character" w:styleId="Hipersaitas">
    <w:name w:val="Hyperlink"/>
    <w:basedOn w:val="Numatytasispastraiposriftas"/>
    <w:uiPriority w:val="99"/>
    <w:unhideWhenUsed/>
    <w:rsid w:val="00C705E1"/>
    <w:rPr>
      <w:color w:val="0000FF" w:themeColor="hyperlink"/>
      <w:u w:val="single"/>
    </w:rPr>
  </w:style>
  <w:style w:type="character" w:customStyle="1" w:styleId="UnresolvedMention1">
    <w:name w:val="Unresolved Mention1"/>
    <w:basedOn w:val="Numatytasispastraiposriftas"/>
    <w:uiPriority w:val="99"/>
    <w:semiHidden/>
    <w:unhideWhenUsed/>
    <w:rsid w:val="00C705E1"/>
    <w:rPr>
      <w:color w:val="605E5C"/>
      <w:shd w:val="clear" w:color="auto" w:fill="E1DFDD"/>
    </w:rPr>
  </w:style>
  <w:style w:type="paragraph" w:styleId="Antrats">
    <w:name w:val="header"/>
    <w:basedOn w:val="prastasis"/>
    <w:link w:val="AntratsDiagrama"/>
    <w:uiPriority w:val="99"/>
    <w:unhideWhenUsed/>
    <w:rsid w:val="00F6140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61404"/>
  </w:style>
  <w:style w:type="paragraph" w:styleId="Porat">
    <w:name w:val="footer"/>
    <w:basedOn w:val="prastasis"/>
    <w:link w:val="PoratDiagrama"/>
    <w:uiPriority w:val="99"/>
    <w:unhideWhenUsed/>
    <w:rsid w:val="00F6140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61404"/>
  </w:style>
  <w:style w:type="paragraph" w:styleId="Sraopastraipa">
    <w:name w:val="List Paragraph"/>
    <w:basedOn w:val="prastasis"/>
    <w:uiPriority w:val="34"/>
    <w:qFormat/>
    <w:rsid w:val="00871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kern w:val="3"/>
        <w:sz w:val="22"/>
        <w:szCs w:val="22"/>
        <w:lang w:val="lt-LT" w:eastAsia="lt-LT"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paragraph" w:styleId="Antrat1">
    <w:name w:val="heading 1"/>
    <w:basedOn w:val="Standard"/>
    <w:next w:val="Textbody"/>
    <w:pPr>
      <w:keepNext/>
      <w:keepLines/>
      <w:spacing w:before="400" w:after="120"/>
      <w:outlineLvl w:val="0"/>
    </w:pPr>
    <w:rPr>
      <w:sz w:val="40"/>
      <w:szCs w:val="40"/>
    </w:rPr>
  </w:style>
  <w:style w:type="paragraph" w:styleId="Antrat2">
    <w:name w:val="heading 2"/>
    <w:basedOn w:val="Standard"/>
    <w:next w:val="Textbody"/>
    <w:pPr>
      <w:keepNext/>
      <w:keepLines/>
      <w:spacing w:before="360" w:after="120"/>
      <w:outlineLvl w:val="1"/>
    </w:pPr>
    <w:rPr>
      <w:sz w:val="32"/>
      <w:szCs w:val="32"/>
    </w:rPr>
  </w:style>
  <w:style w:type="paragraph" w:styleId="Antrat3">
    <w:name w:val="heading 3"/>
    <w:basedOn w:val="Standard"/>
    <w:next w:val="Textbody"/>
    <w:pPr>
      <w:keepNext/>
      <w:keepLines/>
      <w:spacing w:before="320" w:after="80"/>
      <w:outlineLvl w:val="2"/>
    </w:pPr>
    <w:rPr>
      <w:color w:val="434343"/>
      <w:sz w:val="28"/>
      <w:szCs w:val="28"/>
    </w:rPr>
  </w:style>
  <w:style w:type="paragraph" w:styleId="Antrat4">
    <w:name w:val="heading 4"/>
    <w:basedOn w:val="Standard"/>
    <w:next w:val="Textbody"/>
    <w:pPr>
      <w:keepNext/>
      <w:keepLines/>
      <w:spacing w:before="280" w:after="80"/>
      <w:outlineLvl w:val="3"/>
    </w:pPr>
    <w:rPr>
      <w:color w:val="666666"/>
      <w:sz w:val="24"/>
      <w:szCs w:val="24"/>
    </w:rPr>
  </w:style>
  <w:style w:type="paragraph" w:styleId="Antrat5">
    <w:name w:val="heading 5"/>
    <w:basedOn w:val="Standard"/>
    <w:next w:val="Textbody"/>
    <w:pPr>
      <w:keepNext/>
      <w:keepLines/>
      <w:spacing w:before="240" w:after="80"/>
      <w:outlineLvl w:val="4"/>
    </w:pPr>
    <w:rPr>
      <w:color w:val="666666"/>
    </w:rPr>
  </w:style>
  <w:style w:type="paragraph" w:styleId="Antrat6">
    <w:name w:val="heading 6"/>
    <w:basedOn w:val="Standard"/>
    <w:next w:val="Textbody"/>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vadinimas">
    <w:name w:val="Title"/>
    <w:basedOn w:val="Standard"/>
    <w:next w:val="Antrinispavadinimas"/>
    <w:pPr>
      <w:keepNext/>
      <w:keepLines/>
      <w:spacing w:after="60"/>
    </w:pPr>
    <w:rPr>
      <w:b/>
      <w:bCs/>
      <w:sz w:val="52"/>
      <w:szCs w:val="52"/>
    </w:rPr>
  </w:style>
  <w:style w:type="paragraph" w:styleId="Antrinispavadinimas">
    <w:name w:val="Subtitle"/>
    <w:basedOn w:val="Standard"/>
    <w:next w:val="Textbody"/>
    <w:pPr>
      <w:keepNext/>
      <w:keepLines/>
      <w:spacing w:after="320"/>
    </w:pPr>
    <w:rPr>
      <w:i/>
      <w:iCs/>
      <w:color w:val="666666"/>
      <w:sz w:val="30"/>
      <w:szCs w:val="30"/>
    </w:rPr>
  </w:style>
  <w:style w:type="paragraph" w:customStyle="1" w:styleId="CommentText1">
    <w:name w:val="Comment Text1"/>
    <w:basedOn w:val="Standard"/>
    <w:pPr>
      <w:spacing w:line="240" w:lineRule="auto"/>
    </w:pPr>
    <w:rPr>
      <w:sz w:val="20"/>
      <w:szCs w:val="20"/>
    </w:rPr>
  </w:style>
  <w:style w:type="paragraph" w:customStyle="1" w:styleId="CommentSubject1">
    <w:name w:val="Comment Subject1"/>
    <w:basedOn w:val="CommentText1"/>
    <w:rPr>
      <w:b/>
      <w:bCs/>
    </w:rPr>
  </w:style>
  <w:style w:type="paragraph" w:styleId="Debesliotekstas">
    <w:name w:val="Balloon Text"/>
    <w:basedOn w:val="Standard"/>
    <w:pPr>
      <w:spacing w:line="240" w:lineRule="auto"/>
    </w:pPr>
    <w:rPr>
      <w:rFonts w:ascii="Tahoma" w:hAnsi="Tahoma" w:cs="Tahoma"/>
      <w:sz w:val="16"/>
      <w:szCs w:val="16"/>
    </w:rPr>
  </w:style>
  <w:style w:type="character" w:customStyle="1" w:styleId="CommentReference1">
    <w:name w:val="Comment Reference1"/>
    <w:basedOn w:val="Numatytasispastraiposriftas"/>
    <w:rPr>
      <w:sz w:val="16"/>
      <w:szCs w:val="16"/>
    </w:rPr>
  </w:style>
  <w:style w:type="character" w:customStyle="1" w:styleId="CommentTextChar">
    <w:name w:val="Comment Text Char"/>
    <w:basedOn w:val="Numatytasispastraiposriftas"/>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Numatytasispastraiposriftas"/>
    <w:rPr>
      <w:rFonts w:ascii="Tahoma" w:hAnsi="Tahoma" w:cs="Tahoma"/>
      <w:sz w:val="16"/>
      <w:szCs w:val="16"/>
    </w:rPr>
  </w:style>
  <w:style w:type="character" w:customStyle="1" w:styleId="Internetlink">
    <w:name w:val="Internet link"/>
    <w:basedOn w:val="Numatytasispastraiposriftas"/>
    <w:rPr>
      <w:color w:val="0000FF"/>
      <w:u w:val="single"/>
    </w:rPr>
  </w:style>
  <w:style w:type="character" w:styleId="Perirtashipersaitas">
    <w:name w:val="FollowedHyperlink"/>
    <w:basedOn w:val="Numatytasispastraiposriftas"/>
    <w:rPr>
      <w:color w:val="8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1A03CE"/>
    <w:rPr>
      <w:b/>
      <w:bCs/>
    </w:rPr>
  </w:style>
  <w:style w:type="character" w:customStyle="1" w:styleId="KomentarotemaDiagrama">
    <w:name w:val="Komentaro tema Diagrama"/>
    <w:basedOn w:val="KomentarotekstasDiagrama"/>
    <w:link w:val="Komentarotema"/>
    <w:uiPriority w:val="99"/>
    <w:semiHidden/>
    <w:rsid w:val="001A03CE"/>
    <w:rPr>
      <w:b/>
      <w:bCs/>
      <w:sz w:val="20"/>
      <w:szCs w:val="20"/>
    </w:rPr>
  </w:style>
  <w:style w:type="paragraph" w:styleId="Puslapioinaostekstas">
    <w:name w:val="footnote text"/>
    <w:basedOn w:val="prastasis"/>
    <w:link w:val="PuslapioinaostekstasDiagrama"/>
    <w:uiPriority w:val="99"/>
    <w:semiHidden/>
    <w:unhideWhenUsed/>
    <w:rsid w:val="00C705E1"/>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705E1"/>
    <w:rPr>
      <w:sz w:val="20"/>
      <w:szCs w:val="20"/>
    </w:rPr>
  </w:style>
  <w:style w:type="character" w:styleId="Puslapioinaosnuoroda">
    <w:name w:val="footnote reference"/>
    <w:basedOn w:val="Numatytasispastraiposriftas"/>
    <w:uiPriority w:val="99"/>
    <w:semiHidden/>
    <w:unhideWhenUsed/>
    <w:rsid w:val="00C705E1"/>
    <w:rPr>
      <w:vertAlign w:val="superscript"/>
    </w:rPr>
  </w:style>
  <w:style w:type="character" w:styleId="Hipersaitas">
    <w:name w:val="Hyperlink"/>
    <w:basedOn w:val="Numatytasispastraiposriftas"/>
    <w:uiPriority w:val="99"/>
    <w:unhideWhenUsed/>
    <w:rsid w:val="00C705E1"/>
    <w:rPr>
      <w:color w:val="0000FF" w:themeColor="hyperlink"/>
      <w:u w:val="single"/>
    </w:rPr>
  </w:style>
  <w:style w:type="character" w:customStyle="1" w:styleId="UnresolvedMention1">
    <w:name w:val="Unresolved Mention1"/>
    <w:basedOn w:val="Numatytasispastraiposriftas"/>
    <w:uiPriority w:val="99"/>
    <w:semiHidden/>
    <w:unhideWhenUsed/>
    <w:rsid w:val="00C705E1"/>
    <w:rPr>
      <w:color w:val="605E5C"/>
      <w:shd w:val="clear" w:color="auto" w:fill="E1DFDD"/>
    </w:rPr>
  </w:style>
  <w:style w:type="paragraph" w:styleId="Antrats">
    <w:name w:val="header"/>
    <w:basedOn w:val="prastasis"/>
    <w:link w:val="AntratsDiagrama"/>
    <w:uiPriority w:val="99"/>
    <w:unhideWhenUsed/>
    <w:rsid w:val="00F6140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61404"/>
  </w:style>
  <w:style w:type="paragraph" w:styleId="Porat">
    <w:name w:val="footer"/>
    <w:basedOn w:val="prastasis"/>
    <w:link w:val="PoratDiagrama"/>
    <w:uiPriority w:val="99"/>
    <w:unhideWhenUsed/>
    <w:rsid w:val="00F61404"/>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61404"/>
  </w:style>
  <w:style w:type="paragraph" w:styleId="Sraopastraipa">
    <w:name w:val="List Paragraph"/>
    <w:basedOn w:val="prastasis"/>
    <w:uiPriority w:val="34"/>
    <w:qFormat/>
    <w:rsid w:val="0087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ducate.apsanet.org/" TargetMode="External"/><Relationship Id="rId1" Type="http://schemas.openxmlformats.org/officeDocument/2006/relationships/hyperlink" Target="https://standinggroups.ecpr.eu/tlp/activities/publications-and-resourc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A9CF-DEE2-41EC-9F79-9C04100A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20532</Words>
  <Characters>11704</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Domantas Markevičius</dc:creator>
  <cp:lastModifiedBy>Rasa Penkauskienė</cp:lastModifiedBy>
  <cp:revision>2</cp:revision>
  <dcterms:created xsi:type="dcterms:W3CDTF">2020-10-12T12:50:00Z</dcterms:created>
  <dcterms:modified xsi:type="dcterms:W3CDTF">2020-10-12T12:50:00Z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