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96" w:rsidRDefault="003A6A56">
      <w:pPr>
        <w:spacing w:after="0" w:line="240" w:lineRule="auto"/>
        <w:rPr>
          <w:rFonts w:ascii="Times New Roman" w:eastAsia="Times New Roman" w:hAnsi="Times New Roman" w:cs="Times New Roman"/>
          <w:sz w:val="24"/>
          <w:szCs w:val="24"/>
        </w:rPr>
      </w:pPr>
      <w:bookmarkStart w:id="0" w:name="_GoBack"/>
      <w:bookmarkEnd w:id="0"/>
      <w:r>
        <w:rPr>
          <w:rFonts w:ascii="Times New Roman" w:hAnsi="Times New Roman"/>
          <w:noProof/>
          <w:sz w:val="24"/>
          <w:szCs w:val="24"/>
          <w:lang w:val="lt-LT" w:eastAsia="lt-LT"/>
        </w:rPr>
        <w:drawing>
          <wp:inline distT="0" distB="0" distL="0" distR="0" wp14:anchorId="1767A0F4" wp14:editId="7D967127">
            <wp:extent cx="1678116" cy="107858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9">
                      <a:extLst/>
                    </a:blip>
                    <a:stretch>
                      <a:fillRect/>
                    </a:stretch>
                  </pic:blipFill>
                  <pic:spPr>
                    <a:xfrm>
                      <a:off x="0" y="0"/>
                      <a:ext cx="1678116" cy="1078580"/>
                    </a:xfrm>
                    <a:prstGeom prst="rect">
                      <a:avLst/>
                    </a:prstGeom>
                    <a:ln w="12700" cap="flat">
                      <a:noFill/>
                      <a:miter lim="400000"/>
                    </a:ln>
                    <a:effectLst/>
                  </pic:spPr>
                </pic:pic>
              </a:graphicData>
            </a:graphic>
          </wp:inline>
        </w:drawing>
      </w:r>
      <w:r>
        <w:rPr>
          <w:rFonts w:ascii="Times New Roman" w:hAnsi="Times New Roman"/>
          <w:b/>
          <w:bCs/>
          <w:sz w:val="20"/>
          <w:szCs w:val="20"/>
        </w:rPr>
        <w:t xml:space="preserve">                           </w:t>
      </w:r>
      <w:r>
        <w:rPr>
          <w:rFonts w:ascii="Times New Roman" w:hAnsi="Times New Roman"/>
          <w:sz w:val="24"/>
          <w:szCs w:val="24"/>
        </w:rPr>
        <w:t xml:space="preserve">                   </w:t>
      </w:r>
      <w:r>
        <w:rPr>
          <w:rFonts w:ascii="Times New Roman" w:eastAsia="Times New Roman" w:hAnsi="Times New Roman" w:cs="Times New Roman"/>
          <w:noProof/>
          <w:sz w:val="24"/>
          <w:szCs w:val="24"/>
          <w:lang w:val="lt-LT" w:eastAsia="lt-LT"/>
        </w:rPr>
        <w:drawing>
          <wp:inline distT="0" distB="0" distL="0" distR="0" wp14:anchorId="0F7FCE12" wp14:editId="35114768">
            <wp:extent cx="2450819" cy="1222264"/>
            <wp:effectExtent l="0" t="0" r="0" b="0"/>
            <wp:docPr id="1073741826" name="officeArt object" descr="ESFIVP-I-1"/>
            <wp:cNvGraphicFramePr/>
            <a:graphic xmlns:a="http://schemas.openxmlformats.org/drawingml/2006/main">
              <a:graphicData uri="http://schemas.openxmlformats.org/drawingml/2006/picture">
                <pic:pic xmlns:pic="http://schemas.openxmlformats.org/drawingml/2006/picture">
                  <pic:nvPicPr>
                    <pic:cNvPr id="1073741826" name="ESFIVP-I-1" descr="ESFIVP-I-1"/>
                    <pic:cNvPicPr>
                      <a:picLocks noChangeAspect="1"/>
                    </pic:cNvPicPr>
                  </pic:nvPicPr>
                  <pic:blipFill>
                    <a:blip r:embed="rId10">
                      <a:extLst/>
                    </a:blip>
                    <a:stretch>
                      <a:fillRect/>
                    </a:stretch>
                  </pic:blipFill>
                  <pic:spPr>
                    <a:xfrm>
                      <a:off x="0" y="0"/>
                      <a:ext cx="2450819" cy="1222264"/>
                    </a:xfrm>
                    <a:prstGeom prst="rect">
                      <a:avLst/>
                    </a:prstGeom>
                    <a:ln w="12700" cap="flat">
                      <a:noFill/>
                      <a:miter lim="400000"/>
                    </a:ln>
                    <a:effectLst/>
                  </pic:spPr>
                </pic:pic>
              </a:graphicData>
            </a:graphic>
          </wp:inline>
        </w:drawing>
      </w:r>
      <w:r>
        <w:rPr>
          <w:rFonts w:ascii="Times New Roman" w:hAnsi="Times New Roman"/>
          <w:sz w:val="24"/>
          <w:szCs w:val="24"/>
        </w:rPr>
        <w:t xml:space="preserve">             </w:t>
      </w:r>
    </w:p>
    <w:p w:rsidR="00277C96" w:rsidRDefault="00277C96">
      <w:pPr>
        <w:spacing w:after="0" w:line="240" w:lineRule="auto"/>
        <w:rPr>
          <w:rFonts w:ascii="Times New Roman" w:eastAsia="Times New Roman" w:hAnsi="Times New Roman" w:cs="Times New Roman"/>
          <w:sz w:val="24"/>
          <w:szCs w:val="24"/>
        </w:rPr>
      </w:pPr>
    </w:p>
    <w:p w:rsidR="00277C96" w:rsidRDefault="00277C96">
      <w:pPr>
        <w:spacing w:after="0" w:line="240" w:lineRule="auto"/>
        <w:jc w:val="center"/>
        <w:rPr>
          <w:rFonts w:ascii="Times New Roman" w:eastAsia="Times New Roman" w:hAnsi="Times New Roman" w:cs="Times New Roman"/>
          <w:b/>
          <w:bCs/>
          <w:sz w:val="36"/>
          <w:szCs w:val="36"/>
        </w:rPr>
      </w:pPr>
    </w:p>
    <w:p w:rsidR="00277C96" w:rsidRDefault="00277C96">
      <w:pPr>
        <w:spacing w:after="0" w:line="240" w:lineRule="auto"/>
        <w:jc w:val="center"/>
        <w:rPr>
          <w:rFonts w:ascii="Times New Roman" w:eastAsia="Times New Roman" w:hAnsi="Times New Roman" w:cs="Times New Roman"/>
          <w:b/>
          <w:bCs/>
          <w:sz w:val="36"/>
          <w:szCs w:val="36"/>
        </w:rPr>
      </w:pPr>
    </w:p>
    <w:p w:rsidR="00277C96" w:rsidRDefault="00277C96">
      <w:pPr>
        <w:spacing w:after="0" w:line="240" w:lineRule="auto"/>
        <w:jc w:val="center"/>
        <w:rPr>
          <w:rFonts w:ascii="Times New Roman" w:eastAsia="Times New Roman" w:hAnsi="Times New Roman" w:cs="Times New Roman"/>
          <w:b/>
          <w:bCs/>
          <w:sz w:val="36"/>
          <w:szCs w:val="36"/>
        </w:rPr>
      </w:pPr>
    </w:p>
    <w:p w:rsidR="00277C96" w:rsidRDefault="00277C96">
      <w:pPr>
        <w:spacing w:after="0" w:line="240" w:lineRule="auto"/>
        <w:jc w:val="center"/>
        <w:rPr>
          <w:rFonts w:ascii="Times New Roman" w:eastAsia="Times New Roman" w:hAnsi="Times New Roman" w:cs="Times New Roman"/>
          <w:b/>
          <w:bCs/>
          <w:sz w:val="36"/>
          <w:szCs w:val="36"/>
        </w:rPr>
      </w:pPr>
    </w:p>
    <w:p w:rsidR="00277C96" w:rsidRDefault="00277C96">
      <w:pPr>
        <w:spacing w:after="0" w:line="240" w:lineRule="auto"/>
        <w:jc w:val="center"/>
        <w:rPr>
          <w:rFonts w:ascii="Times New Roman" w:eastAsia="Times New Roman" w:hAnsi="Times New Roman" w:cs="Times New Roman"/>
          <w:b/>
          <w:bCs/>
          <w:sz w:val="36"/>
          <w:szCs w:val="36"/>
        </w:rPr>
      </w:pPr>
    </w:p>
    <w:p w:rsidR="00277C96" w:rsidRDefault="003A6A56">
      <w:pPr>
        <w:spacing w:after="0" w:line="240" w:lineRule="auto"/>
        <w:jc w:val="center"/>
        <w:rPr>
          <w:rFonts w:ascii="Times New Roman" w:eastAsia="Times New Roman" w:hAnsi="Times New Roman" w:cs="Times New Roman"/>
          <w:sz w:val="36"/>
          <w:szCs w:val="36"/>
        </w:rPr>
      </w:pPr>
      <w:r>
        <w:rPr>
          <w:rFonts w:ascii="Times New Roman" w:hAnsi="Times New Roman"/>
          <w:b/>
          <w:bCs/>
          <w:smallCaps/>
          <w:sz w:val="36"/>
          <w:szCs w:val="36"/>
          <w:lang w:val="es-ES_tradnl"/>
        </w:rPr>
        <w:t>LEIDYBOS</w:t>
      </w:r>
      <w:r>
        <w:rPr>
          <w:rFonts w:ascii="Times New Roman" w:hAnsi="Times New Roman"/>
          <w:b/>
          <w:bCs/>
          <w:sz w:val="36"/>
          <w:szCs w:val="36"/>
        </w:rPr>
        <w:t xml:space="preserve"> STUDIJŲ KRYPTIES APRAŠAS</w:t>
      </w:r>
    </w:p>
    <w:p w:rsidR="00277C96" w:rsidRDefault="00277C96">
      <w:pPr>
        <w:spacing w:after="0" w:line="240" w:lineRule="auto"/>
        <w:jc w:val="center"/>
        <w:rPr>
          <w:rFonts w:ascii="Times New Roman" w:eastAsia="Times New Roman" w:hAnsi="Times New Roman" w:cs="Times New Roman"/>
          <w:b/>
          <w:bCs/>
          <w:sz w:val="36"/>
          <w:szCs w:val="36"/>
        </w:rPr>
      </w:pPr>
    </w:p>
    <w:p w:rsidR="00277C96" w:rsidRDefault="003A6A56">
      <w:pPr>
        <w:spacing w:after="0" w:line="240" w:lineRule="auto"/>
        <w:jc w:val="center"/>
        <w:rPr>
          <w:rFonts w:ascii="Times New Roman" w:eastAsia="Times New Roman" w:hAnsi="Times New Roman" w:cs="Times New Roman"/>
          <w:b/>
          <w:bCs/>
          <w:i/>
          <w:iCs/>
          <w:sz w:val="36"/>
          <w:szCs w:val="36"/>
        </w:rPr>
      </w:pPr>
      <w:r>
        <w:rPr>
          <w:rFonts w:ascii="Times New Roman" w:hAnsi="Times New Roman"/>
          <w:b/>
          <w:bCs/>
          <w:i/>
          <w:iCs/>
          <w:sz w:val="36"/>
          <w:szCs w:val="36"/>
        </w:rPr>
        <w:t>PROJEKTAS</w:t>
      </w:r>
    </w:p>
    <w:p w:rsidR="00277C96" w:rsidRDefault="00277C96">
      <w:pPr>
        <w:spacing w:after="0" w:line="240" w:lineRule="auto"/>
        <w:jc w:val="center"/>
        <w:rPr>
          <w:rFonts w:ascii="Times New Roman" w:eastAsia="Times New Roman" w:hAnsi="Times New Roman" w:cs="Times New Roman"/>
          <w:b/>
          <w:bCs/>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277C96">
      <w:pPr>
        <w:spacing w:after="0" w:line="240" w:lineRule="auto"/>
        <w:jc w:val="both"/>
        <w:rPr>
          <w:rFonts w:ascii="Times New Roman" w:eastAsia="Times New Roman" w:hAnsi="Times New Roman" w:cs="Times New Roman"/>
          <w:sz w:val="24"/>
          <w:szCs w:val="24"/>
        </w:rPr>
      </w:pPr>
    </w:p>
    <w:p w:rsidR="00277C96" w:rsidRDefault="003A6A5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Vilnius</w:t>
      </w:r>
    </w:p>
    <w:p w:rsidR="00277C96" w:rsidRDefault="003A6A5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2019</w:t>
      </w:r>
    </w:p>
    <w:p w:rsidR="00277C96" w:rsidRDefault="003A6A56">
      <w:pPr>
        <w:spacing w:after="0" w:line="240" w:lineRule="auto"/>
        <w:ind w:firstLine="567"/>
        <w:jc w:val="both"/>
      </w:pPr>
      <w:r>
        <w:br w:type="page"/>
      </w:r>
    </w:p>
    <w:p w:rsidR="00277C96" w:rsidRDefault="003A6A56">
      <w:pPr>
        <w:spacing w:after="0" w:line="240" w:lineRule="auto"/>
        <w:ind w:firstLine="567"/>
        <w:jc w:val="both"/>
        <w:rPr>
          <w:rFonts w:ascii="Times New Roman" w:eastAsia="Times New Roman" w:hAnsi="Times New Roman" w:cs="Times New Roman"/>
          <w:sz w:val="24"/>
          <w:szCs w:val="24"/>
        </w:rPr>
      </w:pPr>
      <w:proofErr w:type="spellStart"/>
      <w:r>
        <w:rPr>
          <w:rFonts w:ascii="Times New Roman" w:hAnsi="Times New Roman"/>
          <w:b/>
          <w:bCs/>
          <w:sz w:val="24"/>
          <w:szCs w:val="24"/>
          <w:lang w:val="de-DE"/>
        </w:rPr>
        <w:lastRenderedPageBreak/>
        <w:t>Leidybos</w:t>
      </w:r>
      <w:proofErr w:type="spellEnd"/>
      <w:r>
        <w:rPr>
          <w:rFonts w:ascii="Times New Roman" w:hAnsi="Times New Roman"/>
          <w:b/>
          <w:bCs/>
          <w:sz w:val="24"/>
          <w:szCs w:val="24"/>
          <w:lang w:val="de-DE"/>
        </w:rPr>
        <w:t xml:space="preserve"> </w:t>
      </w:r>
      <w:proofErr w:type="spellStart"/>
      <w:r>
        <w:rPr>
          <w:rFonts w:ascii="Times New Roman" w:hAnsi="Times New Roman"/>
          <w:sz w:val="24"/>
          <w:szCs w:val="24"/>
        </w:rPr>
        <w:t>studijų</w:t>
      </w:r>
      <w:proofErr w:type="spellEnd"/>
      <w:r>
        <w:rPr>
          <w:rFonts w:ascii="Times New Roman" w:hAnsi="Times New Roman"/>
          <w:sz w:val="24"/>
          <w:szCs w:val="24"/>
        </w:rPr>
        <w:t xml:space="preserve"> </w:t>
      </w:r>
      <w:r>
        <w:rPr>
          <w:rFonts w:ascii="Times New Roman" w:hAnsi="Times New Roman"/>
          <w:sz w:val="24"/>
          <w:szCs w:val="24"/>
          <w:lang w:val="fr-FR"/>
        </w:rPr>
        <w:t>krypties apra</w:t>
      </w:r>
      <w:proofErr w:type="spellStart"/>
      <w:r>
        <w:rPr>
          <w:rFonts w:ascii="Times New Roman" w:hAnsi="Times New Roman"/>
          <w:sz w:val="24"/>
          <w:szCs w:val="24"/>
        </w:rPr>
        <w:t>šas</w:t>
      </w:r>
      <w:proofErr w:type="spellEnd"/>
      <w:r>
        <w:rPr>
          <w:rFonts w:ascii="Times New Roman" w:hAnsi="Times New Roman"/>
          <w:sz w:val="24"/>
          <w:szCs w:val="24"/>
        </w:rPr>
        <w:t xml:space="preserve"> </w:t>
      </w:r>
      <w:proofErr w:type="spellStart"/>
      <w:r>
        <w:rPr>
          <w:rFonts w:ascii="Times New Roman" w:hAnsi="Times New Roman"/>
          <w:sz w:val="24"/>
          <w:szCs w:val="24"/>
        </w:rPr>
        <w:t>yra</w:t>
      </w:r>
      <w:proofErr w:type="spellEnd"/>
      <w:r>
        <w:rPr>
          <w:rFonts w:ascii="Times New Roman" w:hAnsi="Times New Roman"/>
          <w:sz w:val="24"/>
          <w:szCs w:val="24"/>
        </w:rPr>
        <w:t xml:space="preserve"> </w:t>
      </w:r>
      <w:proofErr w:type="spellStart"/>
      <w:r>
        <w:rPr>
          <w:rFonts w:ascii="Times New Roman" w:hAnsi="Times New Roman"/>
          <w:sz w:val="24"/>
          <w:szCs w:val="24"/>
        </w:rPr>
        <w:t>parengtas</w:t>
      </w:r>
      <w:proofErr w:type="spellEnd"/>
      <w:r>
        <w:rPr>
          <w:rFonts w:ascii="Times New Roman" w:hAnsi="Times New Roman"/>
          <w:sz w:val="24"/>
          <w:szCs w:val="24"/>
        </w:rPr>
        <w:t xml:space="preserve"> </w:t>
      </w:r>
      <w:proofErr w:type="spellStart"/>
      <w:r>
        <w:rPr>
          <w:rFonts w:ascii="Times New Roman" w:hAnsi="Times New Roman"/>
          <w:sz w:val="24"/>
          <w:szCs w:val="24"/>
        </w:rPr>
        <w:t>Studijų</w:t>
      </w:r>
      <w:proofErr w:type="spellEnd"/>
      <w:r>
        <w:rPr>
          <w:rFonts w:ascii="Times New Roman" w:hAnsi="Times New Roman"/>
          <w:sz w:val="24"/>
          <w:szCs w:val="24"/>
        </w:rPr>
        <w:t xml:space="preserve"> </w:t>
      </w:r>
      <w:proofErr w:type="spellStart"/>
      <w:r>
        <w:rPr>
          <w:rFonts w:ascii="Times New Roman" w:hAnsi="Times New Roman"/>
          <w:sz w:val="24"/>
          <w:szCs w:val="24"/>
        </w:rPr>
        <w:t>kokybė</w:t>
      </w:r>
      <w:proofErr w:type="spellEnd"/>
      <w:r>
        <w:rPr>
          <w:rFonts w:ascii="Times New Roman" w:hAnsi="Times New Roman"/>
          <w:sz w:val="24"/>
          <w:szCs w:val="24"/>
          <w:lang w:val="it-IT"/>
        </w:rPr>
        <w:t xml:space="preserve">s vertinimo centrui </w:t>
      </w:r>
      <w:proofErr w:type="spellStart"/>
      <w:r>
        <w:rPr>
          <w:rFonts w:ascii="Times New Roman" w:hAnsi="Times New Roman"/>
          <w:sz w:val="24"/>
          <w:szCs w:val="24"/>
        </w:rPr>
        <w:t>įgyvendinant</w:t>
      </w:r>
      <w:proofErr w:type="spellEnd"/>
      <w:r>
        <w:rPr>
          <w:rFonts w:ascii="Times New Roman" w:hAnsi="Times New Roman"/>
          <w:sz w:val="24"/>
          <w:szCs w:val="24"/>
        </w:rPr>
        <w:t xml:space="preserve"> </w:t>
      </w:r>
      <w:proofErr w:type="spellStart"/>
      <w:r>
        <w:rPr>
          <w:rFonts w:ascii="Times New Roman" w:hAnsi="Times New Roman"/>
          <w:sz w:val="24"/>
          <w:szCs w:val="24"/>
        </w:rPr>
        <w:t>projektą</w:t>
      </w:r>
      <w:proofErr w:type="spellEnd"/>
      <w:r>
        <w:rPr>
          <w:rFonts w:ascii="Times New Roman" w:hAnsi="Times New Roman"/>
          <w:sz w:val="24"/>
          <w:szCs w:val="24"/>
        </w:rPr>
        <w:t xml:space="preserve"> „</w:t>
      </w:r>
      <w:proofErr w:type="spellStart"/>
      <w:r>
        <w:rPr>
          <w:rFonts w:ascii="Times New Roman" w:hAnsi="Times New Roman"/>
          <w:sz w:val="24"/>
          <w:szCs w:val="24"/>
        </w:rPr>
        <w:t>Studijas</w:t>
      </w:r>
      <w:proofErr w:type="spellEnd"/>
      <w:r>
        <w:rPr>
          <w:rFonts w:ascii="Times New Roman" w:hAnsi="Times New Roman"/>
          <w:sz w:val="24"/>
          <w:szCs w:val="24"/>
        </w:rPr>
        <w:t xml:space="preserve"> </w:t>
      </w:r>
      <w:proofErr w:type="spellStart"/>
      <w:r>
        <w:rPr>
          <w:rFonts w:ascii="Times New Roman" w:hAnsi="Times New Roman"/>
          <w:sz w:val="24"/>
          <w:szCs w:val="24"/>
        </w:rPr>
        <w:t>reglamentuojančių</w:t>
      </w:r>
      <w:proofErr w:type="spellEnd"/>
      <w:r>
        <w:rPr>
          <w:rFonts w:ascii="Times New Roman" w:hAnsi="Times New Roman"/>
          <w:sz w:val="24"/>
          <w:szCs w:val="24"/>
        </w:rPr>
        <w:t xml:space="preserve"> </w:t>
      </w:r>
      <w:proofErr w:type="spellStart"/>
      <w:r>
        <w:rPr>
          <w:rFonts w:ascii="Times New Roman" w:hAnsi="Times New Roman"/>
          <w:sz w:val="24"/>
          <w:szCs w:val="24"/>
        </w:rPr>
        <w:t>aprašų</w:t>
      </w:r>
      <w:proofErr w:type="spellEnd"/>
      <w:r>
        <w:rPr>
          <w:rFonts w:ascii="Times New Roman" w:hAnsi="Times New Roman"/>
          <w:sz w:val="24"/>
          <w:szCs w:val="24"/>
        </w:rPr>
        <w:t xml:space="preserve"> </w:t>
      </w:r>
      <w:r>
        <w:rPr>
          <w:rFonts w:ascii="Times New Roman" w:hAnsi="Times New Roman"/>
          <w:sz w:val="24"/>
          <w:szCs w:val="24"/>
          <w:lang w:val="pt-PT"/>
        </w:rPr>
        <w:t>sistemos pl</w:t>
      </w:r>
      <w:proofErr w:type="spellStart"/>
      <w:r>
        <w:rPr>
          <w:rFonts w:ascii="Times New Roman" w:hAnsi="Times New Roman"/>
          <w:sz w:val="24"/>
          <w:szCs w:val="24"/>
        </w:rPr>
        <w:t>ėtra</w:t>
      </w:r>
      <w:proofErr w:type="spellEnd"/>
      <w:r>
        <w:rPr>
          <w:rFonts w:ascii="Times New Roman" w:hAnsi="Times New Roman"/>
          <w:sz w:val="24"/>
          <w:szCs w:val="24"/>
        </w:rPr>
        <w:t xml:space="preserve"> (SKAR-3)“, </w:t>
      </w:r>
      <w:proofErr w:type="spellStart"/>
      <w:r>
        <w:rPr>
          <w:rFonts w:ascii="Times New Roman" w:hAnsi="Times New Roman"/>
          <w:sz w:val="24"/>
          <w:szCs w:val="24"/>
        </w:rPr>
        <w:t>projekto</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xml:space="preserve">. 09.3.1-ESFA-V-732-01-0001, </w:t>
      </w:r>
      <w:proofErr w:type="spellStart"/>
      <w:r>
        <w:rPr>
          <w:rFonts w:ascii="Times New Roman" w:hAnsi="Times New Roman"/>
          <w:sz w:val="24"/>
          <w:szCs w:val="24"/>
        </w:rPr>
        <w:t>vykdomą</w:t>
      </w:r>
      <w:proofErr w:type="spellEnd"/>
      <w:r>
        <w:rPr>
          <w:rFonts w:ascii="Times New Roman" w:hAnsi="Times New Roman"/>
          <w:sz w:val="24"/>
          <w:szCs w:val="24"/>
        </w:rPr>
        <w:t xml:space="preserve"> </w:t>
      </w:r>
      <w:r>
        <w:rPr>
          <w:rFonts w:ascii="Times New Roman" w:hAnsi="Times New Roman"/>
          <w:sz w:val="24"/>
          <w:szCs w:val="24"/>
          <w:lang w:val="it-IT"/>
        </w:rPr>
        <w:t>pagal 2014</w:t>
      </w:r>
      <w:r>
        <w:rPr>
          <w:rFonts w:ascii="Times New Roman" w:hAnsi="Times New Roman"/>
          <w:sz w:val="24"/>
          <w:szCs w:val="24"/>
        </w:rPr>
        <w:t xml:space="preserve">–2020 </w:t>
      </w:r>
      <w:proofErr w:type="spellStart"/>
      <w:r>
        <w:rPr>
          <w:rFonts w:ascii="Times New Roman" w:hAnsi="Times New Roman"/>
          <w:sz w:val="24"/>
          <w:szCs w:val="24"/>
        </w:rPr>
        <w:t>metų</w:t>
      </w:r>
      <w:proofErr w:type="spellEnd"/>
      <w:r>
        <w:rPr>
          <w:rFonts w:ascii="Times New Roman" w:hAnsi="Times New Roman"/>
          <w:sz w:val="24"/>
          <w:szCs w:val="24"/>
        </w:rPr>
        <w:t xml:space="preserve"> </w:t>
      </w:r>
      <w:r>
        <w:rPr>
          <w:rFonts w:ascii="Times New Roman" w:hAnsi="Times New Roman"/>
          <w:sz w:val="24"/>
          <w:szCs w:val="24"/>
          <w:lang w:val="fr-FR"/>
        </w:rPr>
        <w:t>Europos S</w:t>
      </w:r>
      <w:r>
        <w:rPr>
          <w:rFonts w:ascii="Times New Roman" w:hAnsi="Times New Roman"/>
          <w:sz w:val="24"/>
          <w:szCs w:val="24"/>
        </w:rPr>
        <w:t>ą</w:t>
      </w:r>
      <w:r>
        <w:rPr>
          <w:rFonts w:ascii="Times New Roman" w:hAnsi="Times New Roman"/>
          <w:sz w:val="24"/>
          <w:szCs w:val="24"/>
          <w:lang w:val="es-ES_tradnl"/>
        </w:rPr>
        <w:t>jungos fond</w:t>
      </w:r>
      <w:r>
        <w:rPr>
          <w:rFonts w:ascii="Times New Roman" w:hAnsi="Times New Roman"/>
          <w:sz w:val="24"/>
          <w:szCs w:val="24"/>
        </w:rPr>
        <w:t xml:space="preserve">ų </w:t>
      </w:r>
      <w:proofErr w:type="spellStart"/>
      <w:r>
        <w:rPr>
          <w:rFonts w:ascii="Times New Roman" w:hAnsi="Times New Roman"/>
          <w:sz w:val="24"/>
          <w:szCs w:val="24"/>
        </w:rPr>
        <w:t>investicijų</w:t>
      </w:r>
      <w:proofErr w:type="spellEnd"/>
      <w:r>
        <w:rPr>
          <w:rFonts w:ascii="Times New Roman" w:hAnsi="Times New Roman"/>
          <w:sz w:val="24"/>
          <w:szCs w:val="24"/>
        </w:rPr>
        <w:t xml:space="preserve"> </w:t>
      </w:r>
      <w:proofErr w:type="spellStart"/>
      <w:r>
        <w:rPr>
          <w:rFonts w:ascii="Times New Roman" w:hAnsi="Times New Roman"/>
          <w:sz w:val="24"/>
          <w:szCs w:val="24"/>
        </w:rPr>
        <w:t>veiksmų</w:t>
      </w:r>
      <w:proofErr w:type="spellEnd"/>
      <w:r>
        <w:rPr>
          <w:rFonts w:ascii="Times New Roman" w:hAnsi="Times New Roman"/>
          <w:sz w:val="24"/>
          <w:szCs w:val="24"/>
        </w:rPr>
        <w:t xml:space="preserve"> </w:t>
      </w:r>
      <w:proofErr w:type="spellStart"/>
      <w:r>
        <w:rPr>
          <w:rFonts w:ascii="Times New Roman" w:hAnsi="Times New Roman"/>
          <w:sz w:val="24"/>
          <w:szCs w:val="24"/>
        </w:rPr>
        <w:t>programos</w:t>
      </w:r>
      <w:proofErr w:type="spellEnd"/>
      <w:r>
        <w:rPr>
          <w:rFonts w:ascii="Times New Roman" w:hAnsi="Times New Roman"/>
          <w:sz w:val="24"/>
          <w:szCs w:val="24"/>
        </w:rPr>
        <w:t xml:space="preserve"> 9 </w:t>
      </w:r>
      <w:proofErr w:type="spellStart"/>
      <w:r>
        <w:rPr>
          <w:rFonts w:ascii="Times New Roman" w:hAnsi="Times New Roman"/>
          <w:sz w:val="24"/>
          <w:szCs w:val="24"/>
        </w:rPr>
        <w:t>prioriteto</w:t>
      </w:r>
      <w:proofErr w:type="spellEnd"/>
      <w:r>
        <w:rPr>
          <w:rFonts w:ascii="Times New Roman" w:hAnsi="Times New Roman"/>
          <w:sz w:val="24"/>
          <w:szCs w:val="24"/>
        </w:rPr>
        <w:t xml:space="preserve"> ,,</w:t>
      </w:r>
      <w:proofErr w:type="spellStart"/>
      <w:r>
        <w:rPr>
          <w:rFonts w:ascii="Times New Roman" w:hAnsi="Times New Roman"/>
          <w:sz w:val="24"/>
          <w:szCs w:val="24"/>
        </w:rPr>
        <w:t>Visuomenės</w:t>
      </w:r>
      <w:proofErr w:type="spellEnd"/>
      <w:r>
        <w:rPr>
          <w:rFonts w:ascii="Times New Roman" w:hAnsi="Times New Roman"/>
          <w:sz w:val="24"/>
          <w:szCs w:val="24"/>
        </w:rPr>
        <w:t xml:space="preserve"> š</w:t>
      </w:r>
      <w:r>
        <w:rPr>
          <w:rFonts w:ascii="Times New Roman" w:hAnsi="Times New Roman"/>
          <w:sz w:val="24"/>
          <w:szCs w:val="24"/>
          <w:lang w:val="es-ES_tradnl"/>
        </w:rPr>
        <w:t xml:space="preserve">vietimas ir </w:t>
      </w:r>
      <w:proofErr w:type="spellStart"/>
      <w:r>
        <w:rPr>
          <w:rFonts w:ascii="Times New Roman" w:hAnsi="Times New Roman"/>
          <w:sz w:val="24"/>
          <w:szCs w:val="24"/>
        </w:rPr>
        <w:t>žmogiškųjų</w:t>
      </w:r>
      <w:proofErr w:type="spellEnd"/>
      <w:r>
        <w:rPr>
          <w:rFonts w:ascii="Times New Roman" w:hAnsi="Times New Roman"/>
          <w:sz w:val="24"/>
          <w:szCs w:val="24"/>
        </w:rPr>
        <w:t xml:space="preserve"> </w:t>
      </w:r>
      <w:proofErr w:type="spellStart"/>
      <w:r>
        <w:rPr>
          <w:rFonts w:ascii="Times New Roman" w:hAnsi="Times New Roman"/>
          <w:sz w:val="24"/>
          <w:szCs w:val="24"/>
        </w:rPr>
        <w:t>išteklių</w:t>
      </w:r>
      <w:proofErr w:type="spellEnd"/>
      <w:r>
        <w:rPr>
          <w:rFonts w:ascii="Times New Roman" w:hAnsi="Times New Roman"/>
          <w:sz w:val="24"/>
          <w:szCs w:val="24"/>
        </w:rPr>
        <w:t xml:space="preserve"> </w:t>
      </w:r>
      <w:r>
        <w:rPr>
          <w:rFonts w:ascii="Times New Roman" w:hAnsi="Times New Roman"/>
          <w:sz w:val="24"/>
          <w:szCs w:val="24"/>
          <w:lang w:val="it-IT"/>
        </w:rPr>
        <w:t>potencialo didinimas</w:t>
      </w:r>
      <w:r w:rsidR="0002279A">
        <w:rPr>
          <w:rFonts w:ascii="Times New Roman" w:hAnsi="Times New Roman"/>
          <w:sz w:val="24"/>
          <w:szCs w:val="24"/>
        </w:rPr>
        <w:t xml:space="preserve">“ </w:t>
      </w:r>
      <w:r>
        <w:rPr>
          <w:rFonts w:ascii="Times New Roman" w:hAnsi="Times New Roman"/>
          <w:sz w:val="24"/>
          <w:szCs w:val="24"/>
        </w:rPr>
        <w:t xml:space="preserve">09.3.1-ESFA-V-732 </w:t>
      </w:r>
      <w:proofErr w:type="spellStart"/>
      <w:r>
        <w:rPr>
          <w:rFonts w:ascii="Times New Roman" w:hAnsi="Times New Roman"/>
          <w:sz w:val="24"/>
          <w:szCs w:val="24"/>
        </w:rPr>
        <w:t>įgyvendinimo</w:t>
      </w:r>
      <w:proofErr w:type="spellEnd"/>
      <w:r>
        <w:rPr>
          <w:rFonts w:ascii="Times New Roman" w:hAnsi="Times New Roman"/>
          <w:sz w:val="24"/>
          <w:szCs w:val="24"/>
        </w:rPr>
        <w:t xml:space="preserve"> </w:t>
      </w:r>
      <w:proofErr w:type="spellStart"/>
      <w:r>
        <w:rPr>
          <w:rFonts w:ascii="Times New Roman" w:hAnsi="Times New Roman"/>
          <w:sz w:val="24"/>
          <w:szCs w:val="24"/>
        </w:rPr>
        <w:t>priemonę</w:t>
      </w:r>
      <w:proofErr w:type="spellEnd"/>
      <w:r>
        <w:rPr>
          <w:rFonts w:ascii="Times New Roman" w:hAnsi="Times New Roman"/>
          <w:sz w:val="24"/>
          <w:szCs w:val="24"/>
        </w:rPr>
        <w:t xml:space="preserve"> ,,</w:t>
      </w:r>
      <w:proofErr w:type="spellStart"/>
      <w:r>
        <w:rPr>
          <w:rFonts w:ascii="Times New Roman" w:hAnsi="Times New Roman"/>
          <w:sz w:val="24"/>
          <w:szCs w:val="24"/>
        </w:rPr>
        <w:t>Studijų</w:t>
      </w:r>
      <w:proofErr w:type="spellEnd"/>
      <w:r>
        <w:rPr>
          <w:rFonts w:ascii="Times New Roman" w:hAnsi="Times New Roman"/>
          <w:sz w:val="24"/>
          <w:szCs w:val="24"/>
        </w:rPr>
        <w:t xml:space="preserve"> </w:t>
      </w:r>
      <w:r>
        <w:rPr>
          <w:rFonts w:ascii="Times New Roman" w:hAnsi="Times New Roman"/>
          <w:sz w:val="24"/>
          <w:szCs w:val="24"/>
          <w:lang w:val="pt-PT"/>
        </w:rPr>
        <w:t>sistemos tobulinimas</w:t>
      </w:r>
      <w:r>
        <w:rPr>
          <w:rFonts w:ascii="Times New Roman" w:hAnsi="Times New Roman"/>
          <w:sz w:val="24"/>
          <w:szCs w:val="24"/>
        </w:rPr>
        <w:t xml:space="preserve">“, </w:t>
      </w:r>
      <w:proofErr w:type="spellStart"/>
      <w:r>
        <w:rPr>
          <w:rFonts w:ascii="Times New Roman" w:hAnsi="Times New Roman"/>
          <w:sz w:val="24"/>
          <w:szCs w:val="24"/>
        </w:rPr>
        <w:t>finansuojamą</w:t>
      </w:r>
      <w:proofErr w:type="spellEnd"/>
      <w:r>
        <w:rPr>
          <w:rFonts w:ascii="Times New Roman" w:hAnsi="Times New Roman"/>
          <w:sz w:val="24"/>
          <w:szCs w:val="24"/>
        </w:rPr>
        <w:t xml:space="preserve"> </w:t>
      </w:r>
      <w:r>
        <w:rPr>
          <w:rFonts w:ascii="Times New Roman" w:hAnsi="Times New Roman"/>
          <w:sz w:val="24"/>
          <w:szCs w:val="24"/>
          <w:lang w:val="fr-FR"/>
        </w:rPr>
        <w:t>Europos S</w:t>
      </w:r>
      <w:r>
        <w:rPr>
          <w:rFonts w:ascii="Times New Roman" w:hAnsi="Times New Roman"/>
          <w:sz w:val="24"/>
          <w:szCs w:val="24"/>
        </w:rPr>
        <w:t>ą</w:t>
      </w:r>
      <w:r>
        <w:rPr>
          <w:rFonts w:ascii="Times New Roman" w:hAnsi="Times New Roman"/>
          <w:sz w:val="24"/>
          <w:szCs w:val="24"/>
          <w:lang w:val="es-ES_tradnl"/>
        </w:rPr>
        <w:t>jungos fond</w:t>
      </w:r>
      <w:r>
        <w:rPr>
          <w:rFonts w:ascii="Times New Roman" w:hAnsi="Times New Roman"/>
          <w:sz w:val="24"/>
          <w:szCs w:val="24"/>
        </w:rPr>
        <w:t xml:space="preserve">ų </w:t>
      </w:r>
      <w:r>
        <w:rPr>
          <w:rFonts w:ascii="Times New Roman" w:hAnsi="Times New Roman"/>
          <w:sz w:val="24"/>
          <w:szCs w:val="24"/>
          <w:lang w:val="es-ES_tradnl"/>
        </w:rPr>
        <w:t>ir Lietuvos Respublikos valstyb</w:t>
      </w:r>
      <w:proofErr w:type="spellStart"/>
      <w:r>
        <w:rPr>
          <w:rFonts w:ascii="Times New Roman" w:hAnsi="Times New Roman"/>
          <w:sz w:val="24"/>
          <w:szCs w:val="24"/>
        </w:rPr>
        <w:t>ės</w:t>
      </w:r>
      <w:proofErr w:type="spellEnd"/>
      <w:r>
        <w:rPr>
          <w:rFonts w:ascii="Times New Roman" w:hAnsi="Times New Roman"/>
          <w:sz w:val="24"/>
          <w:szCs w:val="24"/>
        </w:rPr>
        <w:t xml:space="preserve"> </w:t>
      </w:r>
      <w:proofErr w:type="spellStart"/>
      <w:r>
        <w:rPr>
          <w:rFonts w:ascii="Times New Roman" w:hAnsi="Times New Roman"/>
          <w:sz w:val="24"/>
          <w:szCs w:val="24"/>
        </w:rPr>
        <w:t>biudž</w:t>
      </w:r>
      <w:proofErr w:type="spellEnd"/>
      <w:r>
        <w:rPr>
          <w:rFonts w:ascii="Times New Roman" w:hAnsi="Times New Roman"/>
          <w:sz w:val="24"/>
          <w:szCs w:val="24"/>
          <w:lang w:val="it-IT"/>
        </w:rPr>
        <w:t>eto l</w:t>
      </w:r>
      <w:proofErr w:type="spellStart"/>
      <w:r>
        <w:rPr>
          <w:rFonts w:ascii="Times New Roman" w:hAnsi="Times New Roman"/>
          <w:sz w:val="24"/>
          <w:szCs w:val="24"/>
        </w:rPr>
        <w:t>ėš</w:t>
      </w:r>
      <w:proofErr w:type="spellEnd"/>
      <w:r>
        <w:rPr>
          <w:rFonts w:ascii="Times New Roman" w:hAnsi="Times New Roman"/>
          <w:sz w:val="24"/>
          <w:szCs w:val="24"/>
          <w:lang w:val="pt-PT"/>
        </w:rPr>
        <w:t>omis.</w:t>
      </w:r>
    </w:p>
    <w:p w:rsidR="00277C96" w:rsidRDefault="00277C96">
      <w:pPr>
        <w:spacing w:after="0" w:line="240" w:lineRule="auto"/>
        <w:ind w:firstLine="567"/>
        <w:jc w:val="both"/>
        <w:rPr>
          <w:rFonts w:ascii="Times New Roman" w:eastAsia="Times New Roman" w:hAnsi="Times New Roman" w:cs="Times New Roman"/>
          <w:sz w:val="24"/>
          <w:szCs w:val="24"/>
        </w:rPr>
      </w:pPr>
    </w:p>
    <w:p w:rsidR="00277C96" w:rsidRDefault="003A6A56">
      <w:pPr>
        <w:spacing w:after="0" w:line="240" w:lineRule="auto"/>
        <w:ind w:firstLine="567"/>
        <w:jc w:val="both"/>
        <w:rPr>
          <w:rFonts w:ascii="Times New Roman" w:eastAsia="Times New Roman" w:hAnsi="Times New Roman" w:cs="Times New Roman"/>
          <w:sz w:val="24"/>
          <w:szCs w:val="24"/>
        </w:rPr>
      </w:pPr>
      <w:bookmarkStart w:id="1" w:name="_headingh.gjdgxs"/>
      <w:bookmarkEnd w:id="1"/>
      <w:r>
        <w:rPr>
          <w:rFonts w:ascii="Times New Roman" w:hAnsi="Times New Roman"/>
          <w:sz w:val="24"/>
          <w:szCs w:val="24"/>
        </w:rPr>
        <w:t xml:space="preserve"> </w:t>
      </w:r>
      <w:proofErr w:type="spellStart"/>
      <w:r>
        <w:rPr>
          <w:rFonts w:ascii="Times New Roman" w:hAnsi="Times New Roman"/>
          <w:b/>
          <w:bCs/>
          <w:sz w:val="24"/>
          <w:szCs w:val="24"/>
          <w:lang w:val="de-DE"/>
        </w:rPr>
        <w:t>Leidybos</w:t>
      </w:r>
      <w:proofErr w:type="spellEnd"/>
      <w:r>
        <w:rPr>
          <w:rFonts w:ascii="Times New Roman" w:hAnsi="Times New Roman"/>
          <w:sz w:val="24"/>
          <w:szCs w:val="24"/>
        </w:rPr>
        <w:t xml:space="preserve"> </w:t>
      </w:r>
      <w:proofErr w:type="spellStart"/>
      <w:r>
        <w:rPr>
          <w:rFonts w:ascii="Times New Roman" w:hAnsi="Times New Roman"/>
          <w:sz w:val="24"/>
          <w:szCs w:val="24"/>
        </w:rPr>
        <w:t>studijų</w:t>
      </w:r>
      <w:proofErr w:type="spellEnd"/>
      <w:r>
        <w:rPr>
          <w:rFonts w:ascii="Times New Roman" w:hAnsi="Times New Roman"/>
          <w:sz w:val="24"/>
          <w:szCs w:val="24"/>
        </w:rPr>
        <w:t xml:space="preserve"> </w:t>
      </w:r>
      <w:r>
        <w:rPr>
          <w:rFonts w:ascii="Times New Roman" w:hAnsi="Times New Roman"/>
          <w:sz w:val="24"/>
          <w:szCs w:val="24"/>
          <w:lang w:val="fr-FR"/>
        </w:rPr>
        <w:t>krypties apra</w:t>
      </w:r>
      <w:proofErr w:type="spellStart"/>
      <w:r>
        <w:rPr>
          <w:rFonts w:ascii="Times New Roman" w:hAnsi="Times New Roman"/>
          <w:sz w:val="24"/>
          <w:szCs w:val="24"/>
        </w:rPr>
        <w:t>šą</w:t>
      </w:r>
      <w:proofErr w:type="spellEnd"/>
      <w:r>
        <w:rPr>
          <w:rFonts w:ascii="Times New Roman" w:hAnsi="Times New Roman"/>
          <w:sz w:val="24"/>
          <w:szCs w:val="24"/>
        </w:rPr>
        <w:t xml:space="preserve"> (jo </w:t>
      </w:r>
      <w:proofErr w:type="spellStart"/>
      <w:r>
        <w:rPr>
          <w:rFonts w:ascii="Times New Roman" w:hAnsi="Times New Roman"/>
          <w:sz w:val="24"/>
          <w:szCs w:val="24"/>
        </w:rPr>
        <w:t>projektą</w:t>
      </w:r>
      <w:proofErr w:type="spellEnd"/>
      <w:r>
        <w:rPr>
          <w:rFonts w:ascii="Times New Roman" w:hAnsi="Times New Roman"/>
          <w:sz w:val="24"/>
          <w:szCs w:val="24"/>
          <w:lang w:val="pt-PT"/>
        </w:rPr>
        <w:t>) pareng</w:t>
      </w:r>
      <w:r>
        <w:rPr>
          <w:rFonts w:ascii="Times New Roman" w:hAnsi="Times New Roman"/>
          <w:sz w:val="24"/>
          <w:szCs w:val="24"/>
        </w:rPr>
        <w:t xml:space="preserve">ė </w:t>
      </w:r>
      <w:proofErr w:type="spellStart"/>
      <w:r>
        <w:rPr>
          <w:rFonts w:ascii="Times New Roman" w:hAnsi="Times New Roman"/>
          <w:sz w:val="24"/>
          <w:szCs w:val="24"/>
        </w:rPr>
        <w:t>ekspertų</w:t>
      </w:r>
      <w:proofErr w:type="spellEnd"/>
      <w:r>
        <w:rPr>
          <w:rFonts w:ascii="Times New Roman" w:hAnsi="Times New Roman"/>
          <w:sz w:val="24"/>
          <w:szCs w:val="24"/>
        </w:rPr>
        <w:t xml:space="preserve"> </w:t>
      </w:r>
      <w:proofErr w:type="spellStart"/>
      <w:r>
        <w:rPr>
          <w:rFonts w:ascii="Times New Roman" w:hAnsi="Times New Roman"/>
          <w:sz w:val="24"/>
          <w:szCs w:val="24"/>
        </w:rPr>
        <w:t>grupė</w:t>
      </w:r>
      <w:proofErr w:type="spellEnd"/>
      <w:r>
        <w:rPr>
          <w:rFonts w:ascii="Times New Roman" w:hAnsi="Times New Roman"/>
          <w:sz w:val="24"/>
          <w:szCs w:val="24"/>
          <w:lang w:val="it-IT"/>
        </w:rPr>
        <w:t>, veikianti pagal 2019 m. gegu</w:t>
      </w:r>
      <w:proofErr w:type="spellStart"/>
      <w:r>
        <w:rPr>
          <w:rFonts w:ascii="Times New Roman" w:hAnsi="Times New Roman"/>
          <w:sz w:val="24"/>
          <w:szCs w:val="24"/>
        </w:rPr>
        <w:t>žė</w:t>
      </w:r>
      <w:proofErr w:type="spellEnd"/>
      <w:r>
        <w:rPr>
          <w:rFonts w:ascii="Times New Roman" w:hAnsi="Times New Roman"/>
          <w:sz w:val="24"/>
          <w:szCs w:val="24"/>
          <w:lang w:val="pt-PT"/>
        </w:rPr>
        <w:t>s 27 d. Vie</w:t>
      </w:r>
      <w:r>
        <w:rPr>
          <w:rFonts w:ascii="Times New Roman" w:hAnsi="Times New Roman"/>
          <w:sz w:val="24"/>
          <w:szCs w:val="24"/>
        </w:rPr>
        <w:t>š</w:t>
      </w:r>
      <w:r>
        <w:rPr>
          <w:rFonts w:ascii="Times New Roman" w:hAnsi="Times New Roman"/>
          <w:sz w:val="24"/>
          <w:szCs w:val="24"/>
          <w:lang w:val="es-ES_tradnl"/>
        </w:rPr>
        <w:t>ojo pirkimo atlygintin</w:t>
      </w:r>
      <w:r>
        <w:rPr>
          <w:rFonts w:ascii="Times New Roman" w:hAnsi="Times New Roman"/>
          <w:sz w:val="24"/>
          <w:szCs w:val="24"/>
        </w:rPr>
        <w:t xml:space="preserve">ų </w:t>
      </w:r>
      <w:proofErr w:type="spellStart"/>
      <w:r>
        <w:rPr>
          <w:rFonts w:ascii="Times New Roman" w:hAnsi="Times New Roman"/>
          <w:sz w:val="24"/>
          <w:szCs w:val="24"/>
        </w:rPr>
        <w:t>paslaugų</w:t>
      </w:r>
      <w:proofErr w:type="spellEnd"/>
      <w:r>
        <w:rPr>
          <w:rFonts w:ascii="Times New Roman" w:hAnsi="Times New Roman"/>
          <w:sz w:val="24"/>
          <w:szCs w:val="24"/>
        </w:rPr>
        <w:t xml:space="preserve"> </w:t>
      </w:r>
      <w:proofErr w:type="spellStart"/>
      <w:r>
        <w:rPr>
          <w:rFonts w:ascii="Times New Roman" w:hAnsi="Times New Roman"/>
          <w:sz w:val="24"/>
          <w:szCs w:val="24"/>
        </w:rPr>
        <w:t>sutartį</w:t>
      </w:r>
      <w:proofErr w:type="spellEnd"/>
      <w:r>
        <w:rPr>
          <w:rFonts w:ascii="Times New Roman" w:hAnsi="Times New Roman"/>
          <w:sz w:val="24"/>
          <w:szCs w:val="24"/>
        </w:rPr>
        <w:t xml:space="preserve"> </w:t>
      </w:r>
      <w:r>
        <w:rPr>
          <w:rFonts w:ascii="Times New Roman" w:hAnsi="Times New Roman"/>
          <w:sz w:val="24"/>
          <w:szCs w:val="24"/>
          <w:lang w:val="pt-PT"/>
        </w:rPr>
        <w:t>Nr. 11ESF7-45-2019:</w:t>
      </w:r>
      <w:r>
        <w:rPr>
          <w:rFonts w:ascii="Times New Roman" w:hAnsi="Times New Roman"/>
          <w:b/>
          <w:bCs/>
          <w:color w:val="3F3A38"/>
          <w:sz w:val="24"/>
          <w:szCs w:val="24"/>
          <w:u w:color="3F3A38"/>
        </w:rPr>
        <w:t xml:space="preserve"> </w:t>
      </w:r>
      <w:r>
        <w:rPr>
          <w:rFonts w:ascii="Times New Roman" w:hAnsi="Times New Roman"/>
          <w:sz w:val="24"/>
          <w:szCs w:val="24"/>
        </w:rPr>
        <w:t>Gintaras Aleknonis (</w:t>
      </w:r>
      <w:proofErr w:type="spellStart"/>
      <w:r>
        <w:rPr>
          <w:rFonts w:ascii="Times New Roman" w:hAnsi="Times New Roman"/>
          <w:sz w:val="24"/>
          <w:szCs w:val="24"/>
        </w:rPr>
        <w:t>grupės</w:t>
      </w:r>
      <w:proofErr w:type="spellEnd"/>
      <w:r>
        <w:rPr>
          <w:rFonts w:ascii="Times New Roman" w:hAnsi="Times New Roman"/>
          <w:sz w:val="24"/>
          <w:szCs w:val="24"/>
        </w:rPr>
        <w:t xml:space="preserve"> </w:t>
      </w:r>
      <w:proofErr w:type="spellStart"/>
      <w:r>
        <w:rPr>
          <w:rFonts w:ascii="Times New Roman" w:hAnsi="Times New Roman"/>
          <w:sz w:val="24"/>
          <w:szCs w:val="24"/>
        </w:rPr>
        <w:t>vadovas</w:t>
      </w:r>
      <w:proofErr w:type="spellEnd"/>
      <w:r>
        <w:rPr>
          <w:rFonts w:ascii="Times New Roman" w:hAnsi="Times New Roman"/>
          <w:sz w:val="24"/>
          <w:szCs w:val="24"/>
        </w:rPr>
        <w:t>), Renata Matkevičienė</w:t>
      </w:r>
      <w:r>
        <w:rPr>
          <w:rFonts w:ascii="Times New Roman" w:hAnsi="Times New Roman"/>
          <w:sz w:val="24"/>
          <w:szCs w:val="24"/>
          <w:lang w:val="fr-FR"/>
        </w:rPr>
        <w:t>, Kristina Jurait</w:t>
      </w:r>
      <w:r>
        <w:rPr>
          <w:rFonts w:ascii="Times New Roman" w:hAnsi="Times New Roman"/>
          <w:sz w:val="24"/>
          <w:szCs w:val="24"/>
        </w:rPr>
        <w:t xml:space="preserve">ė, </w:t>
      </w:r>
      <w:proofErr w:type="spellStart"/>
      <w:r>
        <w:rPr>
          <w:rFonts w:ascii="Times New Roman" w:hAnsi="Times New Roman"/>
          <w:sz w:val="24"/>
          <w:szCs w:val="24"/>
        </w:rPr>
        <w:t>Zenona</w:t>
      </w:r>
      <w:proofErr w:type="spellEnd"/>
      <w:r>
        <w:rPr>
          <w:rFonts w:ascii="Times New Roman" w:hAnsi="Times New Roman"/>
          <w:sz w:val="24"/>
          <w:szCs w:val="24"/>
        </w:rPr>
        <w:t xml:space="preserve"> Ona </w:t>
      </w:r>
      <w:proofErr w:type="spellStart"/>
      <w:r>
        <w:rPr>
          <w:rFonts w:ascii="Times New Roman" w:hAnsi="Times New Roman"/>
          <w:sz w:val="24"/>
          <w:szCs w:val="24"/>
        </w:rPr>
        <w:t>Atkočiūnienė</w:t>
      </w:r>
      <w:proofErr w:type="spellEnd"/>
      <w:r>
        <w:rPr>
          <w:rFonts w:ascii="Times New Roman" w:hAnsi="Times New Roman"/>
          <w:sz w:val="24"/>
          <w:szCs w:val="24"/>
        </w:rPr>
        <w:t xml:space="preserve">, </w:t>
      </w:r>
      <w:proofErr w:type="spellStart"/>
      <w:r>
        <w:rPr>
          <w:rFonts w:ascii="Times New Roman" w:hAnsi="Times New Roman"/>
          <w:sz w:val="24"/>
          <w:szCs w:val="24"/>
        </w:rPr>
        <w:t>Remigijus</w:t>
      </w:r>
      <w:proofErr w:type="spellEnd"/>
      <w:r>
        <w:rPr>
          <w:rFonts w:ascii="Times New Roman" w:hAnsi="Times New Roman"/>
          <w:sz w:val="24"/>
          <w:szCs w:val="24"/>
        </w:rPr>
        <w:t xml:space="preserve"> </w:t>
      </w:r>
      <w:proofErr w:type="spellStart"/>
      <w:r>
        <w:rPr>
          <w:rFonts w:ascii="Times New Roman" w:hAnsi="Times New Roman"/>
          <w:sz w:val="24"/>
          <w:szCs w:val="24"/>
        </w:rPr>
        <w:t>Misiū</w:t>
      </w:r>
      <w:proofErr w:type="spellEnd"/>
      <w:r>
        <w:rPr>
          <w:rFonts w:ascii="Times New Roman" w:hAnsi="Times New Roman"/>
          <w:sz w:val="24"/>
          <w:szCs w:val="24"/>
          <w:lang w:val="es-ES_tradnl"/>
        </w:rPr>
        <w:t>nas, Gintar</w:t>
      </w:r>
      <w:r>
        <w:rPr>
          <w:rFonts w:ascii="Times New Roman" w:hAnsi="Times New Roman"/>
          <w:sz w:val="24"/>
          <w:szCs w:val="24"/>
        </w:rPr>
        <w:t>ė Ž</w:t>
      </w:r>
      <w:r>
        <w:rPr>
          <w:rFonts w:ascii="Times New Roman" w:hAnsi="Times New Roman"/>
          <w:sz w:val="24"/>
          <w:szCs w:val="24"/>
          <w:lang w:val="fr-FR"/>
        </w:rPr>
        <w:t>emaitaitien</w:t>
      </w:r>
      <w:r>
        <w:rPr>
          <w:rFonts w:ascii="Times New Roman" w:hAnsi="Times New Roman"/>
          <w:sz w:val="24"/>
          <w:szCs w:val="24"/>
        </w:rPr>
        <w:t xml:space="preserve">ė, </w:t>
      </w:r>
      <w:proofErr w:type="spellStart"/>
      <w:r>
        <w:rPr>
          <w:rFonts w:ascii="Times New Roman" w:hAnsi="Times New Roman"/>
          <w:sz w:val="24"/>
          <w:szCs w:val="24"/>
        </w:rPr>
        <w:t>Džina</w:t>
      </w:r>
      <w:proofErr w:type="spellEnd"/>
      <w:r>
        <w:rPr>
          <w:rFonts w:ascii="Times New Roman" w:hAnsi="Times New Roman"/>
          <w:sz w:val="24"/>
          <w:szCs w:val="24"/>
        </w:rPr>
        <w:t xml:space="preserve"> </w:t>
      </w:r>
      <w:proofErr w:type="spellStart"/>
      <w:r>
        <w:rPr>
          <w:rFonts w:ascii="Times New Roman" w:hAnsi="Times New Roman"/>
          <w:sz w:val="24"/>
          <w:szCs w:val="24"/>
        </w:rPr>
        <w:t>Donauskaitė</w:t>
      </w:r>
      <w:proofErr w:type="spellEnd"/>
      <w:r>
        <w:rPr>
          <w:rFonts w:ascii="Times New Roman" w:hAnsi="Times New Roman"/>
          <w:sz w:val="24"/>
          <w:szCs w:val="24"/>
          <w:lang w:val="da-DK"/>
        </w:rPr>
        <w:t>, Lina Jaku</w:t>
      </w:r>
      <w:r>
        <w:rPr>
          <w:rFonts w:ascii="Times New Roman" w:hAnsi="Times New Roman"/>
          <w:sz w:val="24"/>
          <w:szCs w:val="24"/>
        </w:rPr>
        <w:t>č</w:t>
      </w:r>
      <w:r>
        <w:rPr>
          <w:rFonts w:ascii="Times New Roman" w:hAnsi="Times New Roman"/>
          <w:sz w:val="24"/>
          <w:szCs w:val="24"/>
          <w:lang w:val="it-IT"/>
        </w:rPr>
        <w:t>ionien</w:t>
      </w:r>
      <w:r>
        <w:rPr>
          <w:rFonts w:ascii="Times New Roman" w:hAnsi="Times New Roman"/>
          <w:sz w:val="24"/>
          <w:szCs w:val="24"/>
        </w:rPr>
        <w:t xml:space="preserve">ė ir </w:t>
      </w:r>
      <w:proofErr w:type="spellStart"/>
      <w:r>
        <w:rPr>
          <w:rFonts w:ascii="Times New Roman" w:hAnsi="Times New Roman"/>
          <w:sz w:val="24"/>
          <w:szCs w:val="24"/>
        </w:rPr>
        <w:t>Svajūnė</w:t>
      </w:r>
      <w:proofErr w:type="spellEnd"/>
      <w:r>
        <w:rPr>
          <w:rFonts w:ascii="Times New Roman" w:hAnsi="Times New Roman"/>
          <w:sz w:val="24"/>
          <w:szCs w:val="24"/>
        </w:rPr>
        <w:t xml:space="preserve"> </w:t>
      </w:r>
      <w:proofErr w:type="spellStart"/>
      <w:r>
        <w:rPr>
          <w:rFonts w:ascii="Times New Roman" w:hAnsi="Times New Roman"/>
          <w:sz w:val="24"/>
          <w:szCs w:val="24"/>
        </w:rPr>
        <w:t>Marcinkevičienė</w:t>
      </w:r>
      <w:proofErr w:type="spellEnd"/>
      <w:r>
        <w:rPr>
          <w:rFonts w:ascii="Times New Roman" w:hAnsi="Times New Roman"/>
          <w:sz w:val="24"/>
          <w:szCs w:val="24"/>
        </w:rPr>
        <w:t>.</w:t>
      </w:r>
    </w:p>
    <w:p w:rsidR="00277C96" w:rsidRDefault="00277C96">
      <w:pPr>
        <w:spacing w:after="0" w:line="240" w:lineRule="auto"/>
        <w:rPr>
          <w:rFonts w:ascii="Times New Roman" w:eastAsia="Times New Roman" w:hAnsi="Times New Roman" w:cs="Times New Roman"/>
          <w:i/>
          <w:iCs/>
          <w:sz w:val="23"/>
          <w:szCs w:val="23"/>
        </w:rPr>
      </w:pPr>
    </w:p>
    <w:p w:rsidR="00277C96" w:rsidRDefault="00277C96">
      <w:pPr>
        <w:spacing w:after="0" w:line="240" w:lineRule="auto"/>
        <w:rPr>
          <w:rFonts w:ascii="Times New Roman" w:eastAsia="Times New Roman" w:hAnsi="Times New Roman" w:cs="Times New Roman"/>
          <w:sz w:val="23"/>
          <w:szCs w:val="23"/>
          <w:shd w:val="clear" w:color="auto" w:fill="FFFFFF"/>
        </w:rPr>
      </w:pPr>
    </w:p>
    <w:p w:rsidR="00277C96" w:rsidRDefault="00277C96">
      <w:pPr>
        <w:spacing w:after="0" w:line="240" w:lineRule="auto"/>
        <w:rPr>
          <w:rFonts w:ascii="Times New Roman" w:eastAsia="Times New Roman" w:hAnsi="Times New Roman" w:cs="Times New Roman"/>
          <w:sz w:val="23"/>
          <w:szCs w:val="23"/>
          <w:shd w:val="clear" w:color="auto" w:fill="FFFFFF"/>
        </w:rPr>
      </w:pPr>
    </w:p>
    <w:p w:rsidR="00277C96" w:rsidRDefault="00277C96">
      <w:pPr>
        <w:spacing w:after="0" w:line="240" w:lineRule="auto"/>
        <w:rPr>
          <w:rFonts w:ascii="Times New Roman" w:eastAsia="Times New Roman" w:hAnsi="Times New Roman" w:cs="Times New Roman"/>
          <w:sz w:val="23"/>
          <w:szCs w:val="23"/>
        </w:rPr>
      </w:pPr>
    </w:p>
    <w:p w:rsidR="00277C96" w:rsidRPr="006D0289" w:rsidRDefault="00B16054" w:rsidP="006D028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277C96" w:rsidRDefault="00277C96">
      <w:pPr>
        <w:spacing w:after="0" w:line="240" w:lineRule="auto"/>
        <w:jc w:val="center"/>
        <w:rPr>
          <w:rFonts w:ascii="Times New Roman" w:eastAsia="Times New Roman" w:hAnsi="Times New Roman" w:cs="Times New Roman"/>
          <w:b/>
          <w:bCs/>
          <w:smallCaps/>
        </w:rPr>
      </w:pPr>
    </w:p>
    <w:p w:rsidR="00277C96" w:rsidRDefault="003A6A56">
      <w:pPr>
        <w:spacing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LEIDYBOS STUDIJŲ KRYPTIES APRAŠAS</w:t>
      </w:r>
    </w:p>
    <w:p w:rsidR="00277C96" w:rsidRDefault="003A6A56">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77C96" w:rsidRDefault="003A6A56">
      <w:pPr>
        <w:keepNext/>
        <w:spacing w:after="0" w:line="240" w:lineRule="auto"/>
        <w:jc w:val="center"/>
        <w:rPr>
          <w:rFonts w:ascii="Times New Roman" w:eastAsia="Times New Roman" w:hAnsi="Times New Roman" w:cs="Times New Roman"/>
          <w:sz w:val="24"/>
          <w:szCs w:val="24"/>
        </w:rPr>
      </w:pPr>
      <w:r>
        <w:rPr>
          <w:rFonts w:ascii="Times New Roman" w:hAnsi="Times New Roman"/>
          <w:b/>
          <w:bCs/>
          <w:smallCaps/>
          <w:sz w:val="24"/>
          <w:szCs w:val="24"/>
        </w:rPr>
        <w:t>I SKYRIUS</w:t>
      </w:r>
    </w:p>
    <w:p w:rsidR="00277C96" w:rsidRDefault="003A6A56">
      <w:pPr>
        <w:keepNext/>
        <w:spacing w:after="0" w:line="240" w:lineRule="auto"/>
        <w:ind w:firstLine="60"/>
        <w:jc w:val="center"/>
        <w:rPr>
          <w:rFonts w:ascii="Times New Roman" w:eastAsia="Times New Roman" w:hAnsi="Times New Roman" w:cs="Times New Roman"/>
          <w:sz w:val="24"/>
          <w:szCs w:val="24"/>
        </w:rPr>
      </w:pPr>
      <w:r>
        <w:rPr>
          <w:rFonts w:ascii="Times New Roman" w:hAnsi="Times New Roman"/>
          <w:b/>
          <w:bCs/>
          <w:smallCaps/>
          <w:sz w:val="24"/>
          <w:szCs w:val="24"/>
          <w:lang w:val="de-DE"/>
        </w:rPr>
        <w:t>BENDROSIOS NUOSTATOS</w:t>
      </w:r>
    </w:p>
    <w:p w:rsidR="00277C96" w:rsidRPr="00465DDF" w:rsidRDefault="003A6A56">
      <w:pPr>
        <w:spacing w:after="0" w:line="240" w:lineRule="auto"/>
        <w:jc w:val="both"/>
        <w:rPr>
          <w:rFonts w:ascii="Times New Roman" w:eastAsia="Times New Roman" w:hAnsi="Times New Roman" w:cs="Times New Roman"/>
          <w:sz w:val="24"/>
          <w:szCs w:val="24"/>
          <w:lang w:val="lt-LT"/>
        </w:rPr>
      </w:pPr>
      <w:r w:rsidRPr="00465DDF">
        <w:rPr>
          <w:rFonts w:ascii="Times New Roman" w:hAnsi="Times New Roman"/>
          <w:sz w:val="24"/>
          <w:szCs w:val="24"/>
          <w:lang w:val="lt-LT"/>
        </w:rPr>
        <w:t> </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2" w:name="bookmarkid.30j0zll"/>
      <w:bookmarkEnd w:id="2"/>
      <w:r w:rsidRPr="00AA440D">
        <w:rPr>
          <w:rFonts w:ascii="Times New Roman" w:eastAsia="Times New Roman" w:hAnsi="Times New Roman" w:cs="Times New Roman"/>
          <w:color w:val="auto"/>
          <w:sz w:val="24"/>
          <w:szCs w:val="24"/>
          <w:bdr w:val="none" w:sz="0" w:space="0" w:color="auto"/>
          <w:lang w:val="lt-LT"/>
        </w:rPr>
        <w:t>1. Leidybos studijų krypties aprašu (toliau – Aprašas) reglamentuojami leidybos studijų krypties studijų programų specialieji reikalavimai.</w:t>
      </w:r>
      <w:bookmarkStart w:id="3" w:name="bookmarkid.1fob9te"/>
      <w:bookmarkEnd w:id="3"/>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2. Aprašas parengtas vadovaujantis Lietuvos Respublikos mokslo ir studijų įstatymu</w:t>
      </w:r>
      <w:r w:rsidR="00611AD6" w:rsidRPr="00AA440D">
        <w:rPr>
          <w:rFonts w:ascii="Times New Roman" w:eastAsia="Times New Roman" w:hAnsi="Times New Roman" w:cs="Times New Roman"/>
          <w:color w:val="auto"/>
          <w:sz w:val="24"/>
          <w:szCs w:val="24"/>
          <w:bdr w:val="none" w:sz="0" w:space="0" w:color="auto"/>
          <w:lang w:val="lt-LT"/>
        </w:rPr>
        <w:t xml:space="preserve"> bei jį įgyvendinančiais teisės aktais</w:t>
      </w:r>
      <w:r w:rsidR="006D0289">
        <w:rPr>
          <w:rFonts w:ascii="Times New Roman" w:eastAsia="Times New Roman" w:hAnsi="Times New Roman" w:cs="Times New Roman"/>
          <w:color w:val="auto"/>
          <w:sz w:val="24"/>
          <w:szCs w:val="24"/>
          <w:bdr w:val="none" w:sz="0" w:space="0" w:color="auto"/>
          <w:lang w:val="lt-LT"/>
        </w:rPr>
        <w:t>. Taip pat atsižvelgia</w:t>
      </w:r>
      <w:r w:rsidR="00057938">
        <w:rPr>
          <w:rFonts w:ascii="Times New Roman" w:eastAsia="Times New Roman" w:hAnsi="Times New Roman" w:cs="Times New Roman"/>
          <w:color w:val="auto"/>
          <w:sz w:val="24"/>
          <w:szCs w:val="24"/>
          <w:bdr w:val="none" w:sz="0" w:space="0" w:color="auto"/>
          <w:lang w:val="lt-LT"/>
        </w:rPr>
        <w:t>ma</w:t>
      </w:r>
      <w:r w:rsidRPr="00AA440D">
        <w:rPr>
          <w:rFonts w:ascii="Times New Roman" w:eastAsia="Times New Roman" w:hAnsi="Times New Roman" w:cs="Times New Roman"/>
          <w:color w:val="auto"/>
          <w:sz w:val="24"/>
          <w:szCs w:val="24"/>
          <w:bdr w:val="none" w:sz="0" w:space="0" w:color="auto"/>
          <w:lang w:val="lt-LT"/>
        </w:rPr>
        <w:t xml:space="preserve"> į Kvalifikacijų ir profesinio mokymo plėtros centro direktoriaus 2019 m. birželio 26 įsakymą V1-124 </w:t>
      </w:r>
      <w:r w:rsidR="00057938">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Dėl poligrafijos, žiniasklaidos ir reklamos sektoriaus profesinio standarto patvirtinimo</w:t>
      </w:r>
      <w:r w:rsidR="00057938">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(TAR, 2019-06-26, Nr. 10192).  Rengiant aprašą</w:t>
      </w:r>
      <w:r w:rsidR="00057938">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buvo remtasi ir gerosiomis užsienio šalių patirtimis, visų pirma JAV leidėjų asociacijos parengtu </w:t>
      </w:r>
      <w:r w:rsidR="00057938">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Leidybos švietimo standartu</w:t>
      </w:r>
      <w:r w:rsidR="00057938">
        <w:rPr>
          <w:rFonts w:ascii="Times New Roman" w:eastAsia="Times New Roman" w:hAnsi="Times New Roman" w:cs="Times New Roman"/>
          <w:color w:val="auto"/>
          <w:sz w:val="24"/>
          <w:szCs w:val="24"/>
          <w:bdr w:val="none" w:sz="0" w:space="0" w:color="auto"/>
          <w:lang w:val="lt-LT"/>
        </w:rPr>
        <w:t>“</w:t>
      </w:r>
      <w:r w:rsidR="00FD56F7" w:rsidRPr="00AA440D">
        <w:rPr>
          <w:rFonts w:ascii="Times New Roman" w:eastAsia="Times New Roman" w:hAnsi="Times New Roman" w:cs="Times New Roman"/>
          <w:color w:val="auto"/>
          <w:sz w:val="24"/>
          <w:szCs w:val="24"/>
          <w:bdr w:val="none" w:sz="0" w:space="0" w:color="auto"/>
          <w:lang w:val="lt-LT"/>
        </w:rPr>
        <w:t xml:space="preserve"> </w:t>
      </w:r>
      <w:r w:rsidR="00FD56F7" w:rsidRPr="00465DDF">
        <w:rPr>
          <w:rFonts w:ascii="Times New Roman" w:hAnsi="Times New Roman"/>
          <w:sz w:val="24"/>
          <w:szCs w:val="24"/>
          <w:lang w:val="lt-LT"/>
        </w:rPr>
        <w:t>(</w:t>
      </w:r>
      <w:r w:rsidR="00465DDF" w:rsidRPr="00465DDF">
        <w:rPr>
          <w:rFonts w:ascii="Times New Roman" w:hAnsi="Times New Roman"/>
          <w:i/>
          <w:sz w:val="24"/>
          <w:szCs w:val="24"/>
          <w:lang w:val="lt-LT"/>
        </w:rPr>
        <w:t>Association of American Publishers, Educational Standards</w:t>
      </w:r>
      <w:r w:rsidR="00465DDF">
        <w:rPr>
          <w:rFonts w:ascii="Times New Roman" w:hAnsi="Times New Roman"/>
          <w:sz w:val="24"/>
          <w:szCs w:val="24"/>
          <w:lang w:val="lt-LT"/>
        </w:rPr>
        <w:t xml:space="preserve">, </w:t>
      </w:r>
      <w:hyperlink r:id="rId11" w:history="1">
        <w:r w:rsidR="00FD56F7" w:rsidRPr="006D0289">
          <w:rPr>
            <w:rStyle w:val="Hipersaitas"/>
            <w:rFonts w:ascii="Times New Roman" w:eastAsia="Times New Roman" w:hAnsi="Times New Roman" w:cs="Times New Roman"/>
            <w:sz w:val="24"/>
            <w:szCs w:val="24"/>
            <w:u w:val="none"/>
            <w:lang w:val="lt-LT" w:eastAsia="lt-LT"/>
          </w:rPr>
          <w:t>https://publishers.org/priorities-positions/educational-standards</w:t>
        </w:r>
      </w:hyperlink>
      <w:r w:rsidR="00FD56F7" w:rsidRPr="006D0289">
        <w:rPr>
          <w:rFonts w:ascii="Times New Roman" w:hAnsi="Times New Roman"/>
          <w:sz w:val="24"/>
          <w:szCs w:val="24"/>
          <w:lang w:val="lt-LT"/>
        </w:rPr>
        <w:t>)</w:t>
      </w:r>
      <w:r w:rsidRPr="00465DDF">
        <w:rPr>
          <w:rFonts w:ascii="Times New Roman" w:hAnsi="Times New Roman"/>
          <w:sz w:val="24"/>
          <w:szCs w:val="24"/>
          <w:lang w:val="lt-LT"/>
        </w:rPr>
        <w:t xml:space="preserve"> ir kt.</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 xml:space="preserve">3. Leidybos studijų krypties studijų programos gali būti vykdomos tik kaip universitetinės. Aprašo reikalavimai taikomi pirmosios ir antrosios pakopos leidybos studijų krypties programoms reglamentuoti nepriklausomai nuo studijų formos. </w:t>
      </w:r>
    </w:p>
    <w:p w:rsidR="00277C96" w:rsidRPr="00465DDF"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sz w:val="24"/>
          <w:szCs w:val="24"/>
          <w:lang w:val="lt-LT"/>
        </w:rPr>
      </w:pPr>
      <w:r w:rsidRPr="00AA440D">
        <w:rPr>
          <w:rFonts w:ascii="Times New Roman" w:eastAsia="Times New Roman" w:hAnsi="Times New Roman" w:cs="Times New Roman"/>
          <w:color w:val="auto"/>
          <w:sz w:val="24"/>
          <w:szCs w:val="24"/>
          <w:bdr w:val="none" w:sz="0" w:space="0" w:color="auto"/>
          <w:lang w:val="lt-LT"/>
        </w:rPr>
        <w:t>4. Aprašo tikslai:</w:t>
      </w:r>
      <w:bookmarkStart w:id="4" w:name="bookmarkid.3znysh7"/>
      <w:bookmarkEnd w:id="4"/>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4.1. Padėti aukštosioms mokykloms rengti, atnaujinti ir vertinti leidybos studijų krypties studijų programas</w:t>
      </w:r>
      <w:r w:rsidR="00057938">
        <w:rPr>
          <w:rFonts w:ascii="Times New Roman" w:eastAsia="Times New Roman" w:hAnsi="Times New Roman" w:cs="Times New Roman"/>
          <w:color w:val="auto"/>
          <w:sz w:val="24"/>
          <w:szCs w:val="24"/>
          <w:bdr w:val="none" w:sz="0" w:space="0" w:color="auto"/>
          <w:lang w:val="lt-LT"/>
        </w:rPr>
        <w:t>.</w:t>
      </w:r>
      <w:bookmarkStart w:id="5" w:name="bookmarkid.2et92p0"/>
      <w:bookmarkEnd w:id="5"/>
    </w:p>
    <w:p w:rsidR="00277C96" w:rsidRPr="00465DDF" w:rsidRDefault="003A6A56">
      <w:pPr>
        <w:spacing w:after="0" w:line="240" w:lineRule="auto"/>
        <w:ind w:firstLine="567"/>
        <w:jc w:val="both"/>
        <w:rPr>
          <w:rFonts w:ascii="Times New Roman" w:eastAsia="Times New Roman" w:hAnsi="Times New Roman" w:cs="Times New Roman"/>
          <w:sz w:val="24"/>
          <w:szCs w:val="24"/>
          <w:lang w:val="lt-LT"/>
        </w:rPr>
      </w:pPr>
      <w:r w:rsidRPr="00465DDF">
        <w:rPr>
          <w:rFonts w:ascii="Times New Roman" w:hAnsi="Times New Roman"/>
          <w:sz w:val="24"/>
          <w:szCs w:val="24"/>
          <w:lang w:val="lt-LT"/>
        </w:rPr>
        <w:t>4.2. Informuoti abiturientus, studentus, akademinę bendruomenę, darbdavius ir socialinius partnerius bei visuomenę apie leidybos studijų krypties studijose įgyjamas žinias ir gebėjimus, ugdomas kompetencijas bei specialistų rengimo pobūdį</w:t>
      </w:r>
      <w:r w:rsidR="00057938">
        <w:rPr>
          <w:rFonts w:ascii="Times New Roman" w:hAnsi="Times New Roman"/>
          <w:sz w:val="24"/>
          <w:szCs w:val="24"/>
          <w:lang w:val="lt-LT"/>
        </w:rPr>
        <w:t>.</w:t>
      </w:r>
      <w:bookmarkStart w:id="6" w:name="bookmarkid.tyjcwt"/>
      <w:bookmarkEnd w:id="6"/>
    </w:p>
    <w:p w:rsidR="00277C96" w:rsidRPr="00465DDF" w:rsidRDefault="003A6A56">
      <w:pPr>
        <w:spacing w:after="0" w:line="240" w:lineRule="auto"/>
        <w:ind w:firstLine="567"/>
        <w:jc w:val="both"/>
        <w:rPr>
          <w:rFonts w:ascii="Times New Roman" w:eastAsia="Times New Roman" w:hAnsi="Times New Roman" w:cs="Times New Roman"/>
          <w:sz w:val="24"/>
          <w:szCs w:val="24"/>
          <w:lang w:val="lt-LT"/>
        </w:rPr>
      </w:pPr>
      <w:r w:rsidRPr="00465DDF">
        <w:rPr>
          <w:rFonts w:ascii="Times New Roman" w:hAnsi="Times New Roman"/>
          <w:sz w:val="24"/>
          <w:szCs w:val="24"/>
          <w:lang w:val="lt-LT"/>
        </w:rPr>
        <w:t>4.3. Pateikti gaires leidybos studijų krypties studijas vertinantiems ekspertams ir jas akredituojančioms institucijoms išorinio vertinimo metu ir padėti pasirengti aukštosioms mokykloms išoriniam bei vidiniam vertinimui.</w:t>
      </w:r>
      <w:bookmarkStart w:id="7" w:name="bookmarkid.3dy6vkm"/>
      <w:bookmarkEnd w:id="7"/>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 xml:space="preserve">5. Baigus leidybos studijų krypties studijas įgyjami šie kvalifikaciniai laipsniai: socialinių mokslų bakalauras, socialinių mokslų magistras. Studijų trukmė ir apimtis kreditais turi atitikti Lietuvos Respublikos mokslo ir studijų įstatymo aktualioje redakcijoje numatytas teisės normas. </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8" w:name="bookmarkid.1t3h5sf"/>
      <w:bookmarkEnd w:id="8"/>
      <w:r w:rsidRPr="00AA440D">
        <w:rPr>
          <w:rFonts w:ascii="Times New Roman" w:eastAsia="Times New Roman" w:hAnsi="Times New Roman" w:cs="Times New Roman"/>
          <w:color w:val="auto"/>
          <w:sz w:val="24"/>
          <w:szCs w:val="24"/>
          <w:bdr w:val="none" w:sz="0" w:space="0" w:color="auto"/>
          <w:lang w:val="lt-LT"/>
        </w:rPr>
        <w:t>6. Leidybos studijų krypties pirmosios pakopos universitetinės studijų programos, kuriomis siekiama perteikti studentams bazines minėtų mokslų žinias, gali būti skirtos:</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9" w:name="bookmarkid.4d34og8"/>
      <w:bookmarkEnd w:id="9"/>
      <w:r w:rsidRPr="00AA440D">
        <w:rPr>
          <w:rFonts w:ascii="Times New Roman" w:eastAsia="Times New Roman" w:hAnsi="Times New Roman" w:cs="Times New Roman"/>
          <w:color w:val="auto"/>
          <w:sz w:val="24"/>
          <w:szCs w:val="24"/>
          <w:bdr w:val="none" w:sz="0" w:space="0" w:color="auto"/>
          <w:lang w:val="lt-LT"/>
        </w:rPr>
        <w:t xml:space="preserve">6.1. Leidybos studijoms, kurias baigus suteikiamas socialinių mokslų bakalauro kvalifikacinis laipsnis. </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10" w:name="bookmarkid.2s8eyo1"/>
      <w:bookmarkEnd w:id="10"/>
      <w:r w:rsidRPr="00AA440D">
        <w:rPr>
          <w:rFonts w:ascii="Times New Roman" w:eastAsia="Times New Roman" w:hAnsi="Times New Roman" w:cs="Times New Roman"/>
          <w:color w:val="auto"/>
          <w:sz w:val="24"/>
          <w:szCs w:val="24"/>
          <w:bdr w:val="none" w:sz="0" w:space="0" w:color="auto"/>
          <w:lang w:val="lt-LT"/>
        </w:rPr>
        <w:t xml:space="preserve">6.2. Dviejų krypčių – leidybos krypties ir aukštosios mokyklos nustatytos bei studento pasirenkamos gretutinės krypties – studijoms, kurias baigus suteikiamas dvigubas – socialinių mokslų ir gretutinės krypties – bakalauro kvalifikacinis laipsnis. Jei tiek pagrindinės, tiek gretutinės studijos suteikia socialinių mokslų bakalauro kvalifikacinį laipsnį, </w:t>
      </w:r>
      <w:r w:rsidR="00057938" w:rsidRPr="00AA440D">
        <w:rPr>
          <w:rFonts w:ascii="Times New Roman" w:eastAsia="Times New Roman" w:hAnsi="Times New Roman" w:cs="Times New Roman"/>
          <w:color w:val="auto"/>
          <w:sz w:val="24"/>
          <w:szCs w:val="24"/>
          <w:bdr w:val="none" w:sz="0" w:space="0" w:color="auto"/>
          <w:lang w:val="lt-LT"/>
        </w:rPr>
        <w:t xml:space="preserve">diplome </w:t>
      </w:r>
      <w:r w:rsidRPr="00AA440D">
        <w:rPr>
          <w:rFonts w:ascii="Times New Roman" w:eastAsia="Times New Roman" w:hAnsi="Times New Roman" w:cs="Times New Roman"/>
          <w:color w:val="auto"/>
          <w:sz w:val="24"/>
          <w:szCs w:val="24"/>
          <w:bdr w:val="none" w:sz="0" w:space="0" w:color="auto"/>
          <w:lang w:val="lt-LT"/>
        </w:rPr>
        <w:t xml:space="preserve">turi būti </w:t>
      </w:r>
      <w:r w:rsidR="00057938">
        <w:rPr>
          <w:rFonts w:ascii="Times New Roman" w:eastAsia="Times New Roman" w:hAnsi="Times New Roman" w:cs="Times New Roman"/>
          <w:color w:val="auto"/>
          <w:sz w:val="24"/>
          <w:szCs w:val="24"/>
          <w:bdr w:val="none" w:sz="0" w:space="0" w:color="auto"/>
          <w:lang w:val="lt-LT"/>
        </w:rPr>
        <w:t>nurodomi</w:t>
      </w:r>
      <w:r w:rsidR="006D0289">
        <w:rPr>
          <w:rFonts w:ascii="Times New Roman" w:eastAsia="Times New Roman" w:hAnsi="Times New Roman" w:cs="Times New Roman"/>
          <w:color w:val="auto"/>
          <w:sz w:val="24"/>
          <w:szCs w:val="24"/>
          <w:bdr w:val="none" w:sz="0" w:space="0" w:color="auto"/>
          <w:lang w:val="lt-LT"/>
        </w:rPr>
        <w:t xml:space="preserve"> </w:t>
      </w:r>
      <w:r w:rsidRPr="00AA440D">
        <w:rPr>
          <w:rFonts w:ascii="Times New Roman" w:eastAsia="Times New Roman" w:hAnsi="Times New Roman" w:cs="Times New Roman"/>
          <w:color w:val="auto"/>
          <w:sz w:val="24"/>
          <w:szCs w:val="24"/>
          <w:bdr w:val="none" w:sz="0" w:space="0" w:color="auto"/>
          <w:lang w:val="lt-LT"/>
        </w:rPr>
        <w:t>ir studijų krypties kodas bei pavadinimas.</w:t>
      </w:r>
      <w:r w:rsidR="00057938">
        <w:rPr>
          <w:rFonts w:ascii="Times New Roman" w:eastAsia="Times New Roman" w:hAnsi="Times New Roman" w:cs="Times New Roman"/>
          <w:color w:val="auto"/>
          <w:sz w:val="24"/>
          <w:szCs w:val="24"/>
          <w:bdr w:val="none" w:sz="0" w:space="0" w:color="auto"/>
          <w:lang w:val="lt-LT"/>
        </w:rPr>
        <w:t xml:space="preserve"> </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11" w:name="bookmarkid.17dp8vu"/>
      <w:bookmarkEnd w:id="11"/>
      <w:r w:rsidRPr="00AA440D">
        <w:rPr>
          <w:rFonts w:ascii="Times New Roman" w:eastAsia="Times New Roman" w:hAnsi="Times New Roman" w:cs="Times New Roman"/>
          <w:color w:val="auto"/>
          <w:sz w:val="24"/>
          <w:szCs w:val="24"/>
          <w:bdr w:val="none" w:sz="0" w:space="0" w:color="auto"/>
          <w:lang w:val="lt-LT"/>
        </w:rPr>
        <w:t>6.3. Pirmosios pakopos universitetinių studijų programose gali būti numatyta galimybė suteikti dvigubą pagrindinės krypties (šakos) ir leidybos</w:t>
      </w:r>
      <w:r w:rsidR="00057938">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kaip gretutinės studijų krypties</w:t>
      </w:r>
      <w:r w:rsidR="00057938">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socialinių mokslų bakalauro kvalifikacinį laipsnį. Jei tiek pagrindinės, tiek gretutinės studijos suteikia socialinių mokslų bakalauro kvalifikacinį laipsnį, </w:t>
      </w:r>
      <w:r w:rsidR="00057938" w:rsidRPr="00AA440D">
        <w:rPr>
          <w:rFonts w:ascii="Times New Roman" w:eastAsia="Times New Roman" w:hAnsi="Times New Roman" w:cs="Times New Roman"/>
          <w:color w:val="auto"/>
          <w:sz w:val="24"/>
          <w:szCs w:val="24"/>
          <w:bdr w:val="none" w:sz="0" w:space="0" w:color="auto"/>
          <w:lang w:val="lt-LT"/>
        </w:rPr>
        <w:t xml:space="preserve">diplome </w:t>
      </w:r>
      <w:r w:rsidRPr="00AA440D">
        <w:rPr>
          <w:rFonts w:ascii="Times New Roman" w:eastAsia="Times New Roman" w:hAnsi="Times New Roman" w:cs="Times New Roman"/>
          <w:color w:val="auto"/>
          <w:sz w:val="24"/>
          <w:szCs w:val="24"/>
          <w:bdr w:val="none" w:sz="0" w:space="0" w:color="auto"/>
          <w:lang w:val="lt-LT"/>
        </w:rPr>
        <w:t xml:space="preserve">turi būti </w:t>
      </w:r>
      <w:r w:rsidR="00057938">
        <w:rPr>
          <w:rFonts w:ascii="Times New Roman" w:eastAsia="Times New Roman" w:hAnsi="Times New Roman" w:cs="Times New Roman"/>
          <w:color w:val="auto"/>
          <w:sz w:val="24"/>
          <w:szCs w:val="24"/>
          <w:bdr w:val="none" w:sz="0" w:space="0" w:color="auto"/>
          <w:lang w:val="lt-LT"/>
        </w:rPr>
        <w:t>nurodomi</w:t>
      </w:r>
      <w:r w:rsidR="006D0289">
        <w:rPr>
          <w:rFonts w:ascii="Times New Roman" w:eastAsia="Times New Roman" w:hAnsi="Times New Roman" w:cs="Times New Roman"/>
          <w:color w:val="auto"/>
          <w:sz w:val="24"/>
          <w:szCs w:val="24"/>
          <w:bdr w:val="none" w:sz="0" w:space="0" w:color="auto"/>
          <w:lang w:val="lt-LT"/>
        </w:rPr>
        <w:t xml:space="preserve"> </w:t>
      </w:r>
      <w:r w:rsidRPr="00AA440D">
        <w:rPr>
          <w:rFonts w:ascii="Times New Roman" w:eastAsia="Times New Roman" w:hAnsi="Times New Roman" w:cs="Times New Roman"/>
          <w:color w:val="auto"/>
          <w:sz w:val="24"/>
          <w:szCs w:val="24"/>
          <w:bdr w:val="none" w:sz="0" w:space="0" w:color="auto"/>
          <w:lang w:val="lt-LT"/>
        </w:rPr>
        <w:t xml:space="preserve">ir studijų krypties kodas bei pavadinimas. </w:t>
      </w:r>
      <w:r w:rsidR="0030005B">
        <w:rPr>
          <w:rFonts w:ascii="Times New Roman" w:eastAsia="Times New Roman" w:hAnsi="Times New Roman" w:cs="Times New Roman"/>
          <w:color w:val="auto"/>
          <w:sz w:val="24"/>
          <w:szCs w:val="24"/>
          <w:bdr w:val="none" w:sz="0" w:space="0" w:color="auto"/>
          <w:lang w:val="lt-LT"/>
        </w:rPr>
        <w:t>Šiuo</w:t>
      </w:r>
      <w:r w:rsidR="006D0289">
        <w:rPr>
          <w:rFonts w:ascii="Times New Roman" w:eastAsia="Times New Roman" w:hAnsi="Times New Roman" w:cs="Times New Roman"/>
          <w:color w:val="auto"/>
          <w:sz w:val="24"/>
          <w:szCs w:val="24"/>
          <w:bdr w:val="none" w:sz="0" w:space="0" w:color="auto"/>
          <w:lang w:val="lt-LT"/>
        </w:rPr>
        <w:t xml:space="preserve"> </w:t>
      </w:r>
      <w:r w:rsidRPr="00AA440D">
        <w:rPr>
          <w:rFonts w:ascii="Times New Roman" w:eastAsia="Times New Roman" w:hAnsi="Times New Roman" w:cs="Times New Roman"/>
          <w:color w:val="auto"/>
          <w:sz w:val="24"/>
          <w:szCs w:val="24"/>
          <w:bdr w:val="none" w:sz="0" w:space="0" w:color="auto"/>
          <w:lang w:val="lt-LT"/>
        </w:rPr>
        <w:t>atveju leidybos krypties gretutinių studijų apimtis yra ne mažesnė kaip 60 kreditų. Baigus leidybos krypties gretutines studijas</w:t>
      </w:r>
      <w:r w:rsidR="00057938">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turi būti pasiekti šio Aprašo III skyriuje nurodyti studijų rezultatai.</w:t>
      </w:r>
      <w:bookmarkStart w:id="12" w:name="bookmarkid.3rdcrjn"/>
      <w:bookmarkEnd w:id="12"/>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7. Leidybos studijų krypties studijos gali būti organizuojamos nuolatine arba ištęstine forma. Organizuojant studijas skirtingomis formomis, to paties kvalifikacinio laipsnio studijų sandara, bendra apimtis (studijų kreditai), studijų turinys ir rezultatai turi nesiskirti.</w:t>
      </w:r>
      <w:bookmarkStart w:id="13" w:name="bookmarkid.26in1rg"/>
      <w:bookmarkEnd w:id="13"/>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lastRenderedPageBreak/>
        <w:t>8. Į leidybos studijų krypties pirmosios pakopos studijų programas konkurso būdu priimami</w:t>
      </w:r>
      <w:bookmarkStart w:id="14" w:name="bookmarkid.lnxbz9"/>
      <w:bookmarkEnd w:id="14"/>
      <w:r w:rsidRPr="00AA440D">
        <w:rPr>
          <w:rFonts w:ascii="Times New Roman" w:eastAsia="Times New Roman" w:hAnsi="Times New Roman" w:cs="Times New Roman"/>
          <w:color w:val="auto"/>
          <w:sz w:val="24"/>
          <w:szCs w:val="24"/>
          <w:bdr w:val="none" w:sz="0" w:space="0" w:color="auto"/>
          <w:lang w:val="lt-LT"/>
        </w:rPr>
        <w:t xml:space="preserve"> ne žemesnį kaip vidurinį išsilavinimą turintys asmenys, atsižvelgiant į mokymosi rezultatus, stojamuosius egzaminus ar kitus aukštosios mokyklos nustatytus kriterijus. </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9. Antrosios pakopos universitetinės studijos skirtos pasirengti savarankiškam tiriamajam darbui, kuriam atlikti reikia atitinkamų te</w:t>
      </w:r>
      <w:r w:rsidR="006D0289">
        <w:rPr>
          <w:rFonts w:ascii="Times New Roman" w:eastAsia="Times New Roman" w:hAnsi="Times New Roman" w:cs="Times New Roman"/>
          <w:color w:val="auto"/>
          <w:sz w:val="24"/>
          <w:szCs w:val="24"/>
          <w:bdr w:val="none" w:sz="0" w:space="0" w:color="auto"/>
          <w:lang w:val="lt-LT"/>
        </w:rPr>
        <w:t>orinių ir metodologinių žinių bei</w:t>
      </w:r>
      <w:r w:rsidRPr="00AA440D">
        <w:rPr>
          <w:rFonts w:ascii="Times New Roman" w:eastAsia="Times New Roman" w:hAnsi="Times New Roman" w:cs="Times New Roman"/>
          <w:color w:val="auto"/>
          <w:sz w:val="24"/>
          <w:szCs w:val="24"/>
          <w:bdr w:val="none" w:sz="0" w:space="0" w:color="auto"/>
          <w:lang w:val="lt-LT"/>
        </w:rPr>
        <w:t xml:space="preserve"> gebėjimų jas taikyti.</w:t>
      </w:r>
    </w:p>
    <w:p w:rsidR="005A0B0A" w:rsidRPr="00AA440D" w:rsidRDefault="005A0B0A"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 xml:space="preserve">10. Į antrosios studijų pakopos leidybos studijų krypties studijas priimami asmenys </w:t>
      </w:r>
      <w:r w:rsidR="0060003E">
        <w:rPr>
          <w:rFonts w:ascii="Times New Roman" w:eastAsia="Times New Roman" w:hAnsi="Times New Roman" w:cs="Times New Roman"/>
          <w:color w:val="auto"/>
          <w:sz w:val="24"/>
          <w:szCs w:val="24"/>
          <w:bdr w:val="none" w:sz="0" w:space="0" w:color="auto"/>
          <w:lang w:val="lt-LT"/>
        </w:rPr>
        <w:t xml:space="preserve">gali </w:t>
      </w:r>
      <w:r w:rsidRPr="00AA440D">
        <w:rPr>
          <w:rFonts w:ascii="Times New Roman" w:eastAsia="Times New Roman" w:hAnsi="Times New Roman" w:cs="Times New Roman"/>
          <w:color w:val="auto"/>
          <w:sz w:val="24"/>
          <w:szCs w:val="24"/>
          <w:bdr w:val="none" w:sz="0" w:space="0" w:color="auto"/>
          <w:lang w:val="lt-LT"/>
        </w:rPr>
        <w:t>būt</w:t>
      </w:r>
      <w:r w:rsidR="0060003E">
        <w:rPr>
          <w:rFonts w:ascii="Times New Roman" w:eastAsia="Times New Roman" w:hAnsi="Times New Roman" w:cs="Times New Roman"/>
          <w:color w:val="auto"/>
          <w:sz w:val="24"/>
          <w:szCs w:val="24"/>
          <w:bdr w:val="none" w:sz="0" w:space="0" w:color="auto"/>
          <w:lang w:val="lt-LT"/>
        </w:rPr>
        <w:t>i</w:t>
      </w:r>
      <w:r w:rsidRPr="00AA440D">
        <w:rPr>
          <w:rFonts w:ascii="Times New Roman" w:eastAsia="Times New Roman" w:hAnsi="Times New Roman" w:cs="Times New Roman"/>
          <w:color w:val="auto"/>
          <w:sz w:val="24"/>
          <w:szCs w:val="24"/>
          <w:bdr w:val="none" w:sz="0" w:space="0" w:color="auto"/>
          <w:lang w:val="lt-LT"/>
        </w:rPr>
        <w:t>:</w:t>
      </w:r>
    </w:p>
    <w:p w:rsidR="005A0B0A" w:rsidRPr="00AA440D" w:rsidRDefault="005A0B0A"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10.1</w:t>
      </w:r>
      <w:r w:rsidR="00AA440D">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w:t>
      </w:r>
      <w:r w:rsidR="0030005B">
        <w:rPr>
          <w:rFonts w:ascii="Times New Roman" w:eastAsia="Times New Roman" w:hAnsi="Times New Roman" w:cs="Times New Roman"/>
          <w:color w:val="auto"/>
          <w:sz w:val="24"/>
          <w:szCs w:val="24"/>
          <w:bdr w:val="none" w:sz="0" w:space="0" w:color="auto"/>
          <w:lang w:val="lt-LT"/>
        </w:rPr>
        <w:t>Baigę u</w:t>
      </w:r>
      <w:r w:rsidRPr="00AA440D">
        <w:rPr>
          <w:rFonts w:ascii="Times New Roman" w:eastAsia="Times New Roman" w:hAnsi="Times New Roman" w:cs="Times New Roman"/>
          <w:color w:val="auto"/>
          <w:sz w:val="24"/>
          <w:szCs w:val="24"/>
          <w:bdr w:val="none" w:sz="0" w:space="0" w:color="auto"/>
          <w:lang w:val="lt-LT"/>
        </w:rPr>
        <w:t>niversitetines pirmosios pakopos leidybos, komunikacijos, informacijos paslaugų, žurnalistikos krypties studijas.</w:t>
      </w:r>
    </w:p>
    <w:p w:rsidR="00277C96" w:rsidRPr="00AA440D" w:rsidRDefault="005A0B0A"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10.2</w:t>
      </w:r>
      <w:r w:rsidR="00AA440D">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w:t>
      </w:r>
      <w:r w:rsidR="0030005B">
        <w:rPr>
          <w:rFonts w:ascii="Times New Roman" w:eastAsia="Times New Roman" w:hAnsi="Times New Roman" w:cs="Times New Roman"/>
          <w:color w:val="auto"/>
          <w:sz w:val="24"/>
          <w:szCs w:val="24"/>
          <w:bdr w:val="none" w:sz="0" w:space="0" w:color="auto"/>
          <w:lang w:val="lt-LT"/>
        </w:rPr>
        <w:t>Baigę k</w:t>
      </w:r>
      <w:r w:rsidRPr="00AA440D">
        <w:rPr>
          <w:rFonts w:ascii="Times New Roman" w:eastAsia="Times New Roman" w:hAnsi="Times New Roman" w:cs="Times New Roman"/>
          <w:color w:val="auto"/>
          <w:sz w:val="24"/>
          <w:szCs w:val="24"/>
          <w:bdr w:val="none" w:sz="0" w:space="0" w:color="auto"/>
          <w:lang w:val="lt-LT"/>
        </w:rPr>
        <w:t xml:space="preserve">itų mokslų, tiek universitetinių, tiek koleginių studijų pirmosios pakopos studijas, atitinkantys aukštosios mokyklos nustatytus reikalavimus. </w:t>
      </w:r>
      <w:r w:rsidR="001006BD">
        <w:rPr>
          <w:rFonts w:ascii="Times New Roman" w:eastAsia="Times New Roman" w:hAnsi="Times New Roman" w:cs="Times New Roman"/>
          <w:color w:val="auto"/>
          <w:sz w:val="24"/>
          <w:szCs w:val="24"/>
          <w:bdr w:val="none" w:sz="0" w:space="0" w:color="auto"/>
          <w:lang w:val="lt-LT"/>
        </w:rPr>
        <w:t>Š</w:t>
      </w:r>
      <w:r w:rsidRPr="00AA440D">
        <w:rPr>
          <w:rFonts w:ascii="Times New Roman" w:eastAsia="Times New Roman" w:hAnsi="Times New Roman" w:cs="Times New Roman"/>
          <w:color w:val="auto"/>
          <w:sz w:val="24"/>
          <w:szCs w:val="24"/>
          <w:bdr w:val="none" w:sz="0" w:space="0" w:color="auto"/>
          <w:lang w:val="lt-LT"/>
        </w:rPr>
        <w:t xml:space="preserve">iais atvejais vadovaujamasi aukštosios mokyklos reikalavimais dėl papildomųjų studijų ar išlyginamųjų dalykų: pirmaisiais studijų metais turi būti numatyti išlyginamieji dalykai ar prieš prasidedant studijoms </w:t>
      </w:r>
      <w:r w:rsidR="00AA440D">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papildomosios studijos. Išlyginamuosius dalykus, papildomųjų studijų dalykų sąrašą, studijų turinį ir apimtį nustato aukštoji mokykla, laikydamasi šių reikalavimų.</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11. Universitetinių leidybos studijų krypties studijų programų tikslai:</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11.1. Išugdyti komunikacines kompetencijas</w:t>
      </w:r>
      <w:r w:rsidR="0060003E">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gebėjimus rinkti, sisteminti, analizuoti, vertinti; kurti bei skleisti visuomenei reikšmingą informaciją; išmanyti leidybos ir kūrybos industrijų rinką, funkcionavimo ypatumus.</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11.2. Išugdyti plačią erudiciją, tarpdisciplininių žinių poreikį, kritinį mąstymą, medijų raštingumą.</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11.3. Išugdyti gebėjimą kritiškai ir kūrybingai vertinti visų medijų raiškos galimybes.</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11.4. Išugdyti asmeninės lyderystės, komandinio darbo bei organizacinius įgūdžius.</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11.5. Išugdyti geb</w:t>
      </w:r>
      <w:r w:rsidR="006D0289">
        <w:rPr>
          <w:rFonts w:ascii="Times New Roman" w:eastAsia="Times New Roman" w:hAnsi="Times New Roman" w:cs="Times New Roman"/>
          <w:color w:val="auto"/>
          <w:sz w:val="24"/>
          <w:szCs w:val="24"/>
          <w:bdr w:val="none" w:sz="0" w:space="0" w:color="auto"/>
          <w:lang w:val="lt-LT"/>
        </w:rPr>
        <w:t>ėjimą išlaikyti, kelti bei plėtot</w:t>
      </w:r>
      <w:r w:rsidRPr="00AA440D">
        <w:rPr>
          <w:rFonts w:ascii="Times New Roman" w:eastAsia="Times New Roman" w:hAnsi="Times New Roman" w:cs="Times New Roman"/>
          <w:color w:val="auto"/>
          <w:sz w:val="24"/>
          <w:szCs w:val="24"/>
          <w:bdr w:val="none" w:sz="0" w:space="0" w:color="auto"/>
          <w:lang w:val="lt-LT"/>
        </w:rPr>
        <w:t>i profesinę kompetenciją per visą gyvenimą trunkantį mokymąsi.</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12. Baigus pirmosios pakopos bakalauro leidybos studijų krypties studijas</w:t>
      </w:r>
      <w:r w:rsidR="0060003E">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suteikiamas kvalifikacinis laipsnis atitinka šeštąjį, o antrosios pakopos magistro – septintąjį Lietuvos kvalifikacijų sandaros ir Europos mokymosi visą gyvenimą kvalifikacijų sąrangos bei Europos aukštojo mokslo erdvės kvalifikacijų sąrangos lygmenis.</w:t>
      </w:r>
    </w:p>
    <w:p w:rsidR="00277C96" w:rsidRPr="00465DDF" w:rsidRDefault="003A6A56">
      <w:pPr>
        <w:keepNext/>
        <w:spacing w:after="0" w:line="240" w:lineRule="auto"/>
        <w:jc w:val="both"/>
        <w:rPr>
          <w:rFonts w:ascii="Times New Roman" w:eastAsia="Times New Roman" w:hAnsi="Times New Roman" w:cs="Times New Roman"/>
          <w:sz w:val="24"/>
          <w:szCs w:val="24"/>
          <w:lang w:val="lt-LT"/>
        </w:rPr>
      </w:pPr>
      <w:r w:rsidRPr="00465DDF">
        <w:rPr>
          <w:rFonts w:ascii="Times New Roman" w:hAnsi="Times New Roman"/>
          <w:b/>
          <w:bCs/>
          <w:smallCaps/>
          <w:sz w:val="24"/>
          <w:szCs w:val="24"/>
          <w:lang w:val="lt-LT"/>
        </w:rPr>
        <w:t> </w:t>
      </w:r>
    </w:p>
    <w:p w:rsidR="00277C96" w:rsidRPr="00465DDF" w:rsidRDefault="003A6A56">
      <w:pPr>
        <w:keepNext/>
        <w:spacing w:after="0" w:line="240" w:lineRule="auto"/>
        <w:jc w:val="center"/>
        <w:rPr>
          <w:rFonts w:ascii="Times New Roman" w:eastAsia="Times New Roman" w:hAnsi="Times New Roman" w:cs="Times New Roman"/>
          <w:sz w:val="24"/>
          <w:szCs w:val="24"/>
          <w:lang w:val="lt-LT"/>
        </w:rPr>
      </w:pPr>
      <w:bookmarkStart w:id="15" w:name="bookmarkid.1ksv4uv"/>
      <w:r w:rsidRPr="00465DDF">
        <w:rPr>
          <w:rFonts w:ascii="Times New Roman" w:hAnsi="Times New Roman"/>
          <w:b/>
          <w:bCs/>
          <w:smallCaps/>
          <w:sz w:val="24"/>
          <w:szCs w:val="24"/>
          <w:lang w:val="lt-LT"/>
        </w:rPr>
        <w:t>II SKYRIUS</w:t>
      </w:r>
    </w:p>
    <w:p w:rsidR="00277C96" w:rsidRPr="00465DDF" w:rsidRDefault="003A6A56">
      <w:pPr>
        <w:keepNext/>
        <w:spacing w:after="0" w:line="240" w:lineRule="auto"/>
        <w:ind w:firstLine="60"/>
        <w:jc w:val="center"/>
        <w:rPr>
          <w:rFonts w:ascii="Times New Roman" w:eastAsia="Times New Roman" w:hAnsi="Times New Roman" w:cs="Times New Roman"/>
          <w:sz w:val="24"/>
          <w:szCs w:val="24"/>
          <w:lang w:val="lt-LT"/>
        </w:rPr>
      </w:pPr>
      <w:r w:rsidRPr="00465DDF">
        <w:rPr>
          <w:rFonts w:ascii="Times New Roman" w:hAnsi="Times New Roman"/>
          <w:b/>
          <w:bCs/>
          <w:smallCaps/>
          <w:sz w:val="24"/>
          <w:szCs w:val="24"/>
          <w:lang w:val="lt-LT"/>
        </w:rPr>
        <w:t>STUDIJŲ KRYPTIES SAMPRATA IR APRĖPTIS</w:t>
      </w:r>
    </w:p>
    <w:p w:rsidR="00277C96" w:rsidRPr="00465DDF" w:rsidRDefault="00277C96">
      <w:pPr>
        <w:spacing w:after="0" w:line="240" w:lineRule="auto"/>
        <w:jc w:val="center"/>
        <w:rPr>
          <w:rFonts w:ascii="Times New Roman" w:eastAsia="Times New Roman" w:hAnsi="Times New Roman" w:cs="Times New Roman"/>
          <w:sz w:val="24"/>
          <w:szCs w:val="24"/>
          <w:lang w:val="lt-LT"/>
        </w:rPr>
      </w:pP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13. Leidyba</w:t>
      </w:r>
      <w:r w:rsidR="0060003E">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kaip studijų objektas</w:t>
      </w:r>
      <w:r w:rsidR="0060003E">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apima pranešimų plačiąja prasme kūrimą ir sklaidą, pranešimų sandaros ir ypatybių supratimą, informacinių procesų (rinkimo, atrankos, sisteminimo, kaupimo, saugojimo, pateikimo, sklaidos, kūrimo, tiražavimo) analizę ir organizavimą, komunikacinės ir informacinės infrastruktūros išmanymą, auditorijos ir jos poreikių suvokimą, pranešimų supratimo ir poveikio analizę. Leidyba</w:t>
      </w:r>
      <w:r w:rsidR="0060003E">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kaip studijų objektas</w:t>
      </w:r>
      <w:r w:rsidR="0060003E">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w:t>
      </w:r>
      <w:r w:rsidR="0060003E">
        <w:rPr>
          <w:rFonts w:ascii="Times New Roman" w:eastAsia="Times New Roman" w:hAnsi="Times New Roman" w:cs="Times New Roman"/>
          <w:color w:val="auto"/>
          <w:sz w:val="24"/>
          <w:szCs w:val="24"/>
          <w:bdr w:val="none" w:sz="0" w:space="0" w:color="auto"/>
          <w:lang w:val="lt-LT"/>
        </w:rPr>
        <w:t>siej</w:t>
      </w:r>
      <w:r w:rsidRPr="00AA440D">
        <w:rPr>
          <w:rFonts w:ascii="Times New Roman" w:eastAsia="Times New Roman" w:hAnsi="Times New Roman" w:cs="Times New Roman"/>
          <w:color w:val="auto"/>
          <w:sz w:val="24"/>
          <w:szCs w:val="24"/>
          <w:bdr w:val="none" w:sz="0" w:space="0" w:color="auto"/>
          <w:lang w:val="lt-LT"/>
        </w:rPr>
        <w:t>a teorines žinias, technologijų išmanymą, procesų analizę, leidybos visuomeninės ir ekonominės svarbos supratimą bei kūrybiškumą.</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 xml:space="preserve">14. Leidybos studijų kryptis priklauso socialinių mokslų sričiai ir yra susijusi su tokiomis socialinių mokslų studijų kryptimis, kaip informacijos paslaugos, komunikacija bei žurnalistika. Leidybos studijų kryptis glaudžiai susijusi su socialinių mokslų srities sociologijos, psichologijos, ekonomikos, antropologijos studijomis, politikos mokslais, teise; verslo ir viešosios vadybos srities vadybos ir rinkodaros studijomis. Leidybos studijų kryptis formavosi glaudžioje sanglaudoje su humanitarinės srities mokslų filosofijos, istorijos, kultūros studijomis;menų srities medijų meno, dizaino bei kitomis studijomis. </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 xml:space="preserve">15. Leidybos studijų krypties studijos turi atskleisti leidybinės veiklos įvairovę, jos kompleksiškumą ir tarpdiscipliniškumą, kaitą </w:t>
      </w:r>
      <w:r w:rsidR="0060003E">
        <w:rPr>
          <w:rFonts w:ascii="Times New Roman" w:eastAsia="Times New Roman" w:hAnsi="Times New Roman" w:cs="Times New Roman"/>
          <w:color w:val="auto"/>
          <w:sz w:val="24"/>
          <w:szCs w:val="24"/>
          <w:bdr w:val="none" w:sz="0" w:space="0" w:color="auto"/>
          <w:lang w:val="lt-LT"/>
        </w:rPr>
        <w:t xml:space="preserve">visuose </w:t>
      </w:r>
      <w:r w:rsidRPr="00AA440D">
        <w:rPr>
          <w:rFonts w:ascii="Times New Roman" w:eastAsia="Times New Roman" w:hAnsi="Times New Roman" w:cs="Times New Roman"/>
          <w:color w:val="auto"/>
          <w:sz w:val="24"/>
          <w:szCs w:val="24"/>
          <w:bdr w:val="none" w:sz="0" w:space="0" w:color="auto"/>
          <w:lang w:val="lt-LT"/>
        </w:rPr>
        <w:t>kontekstuose</w:t>
      </w:r>
      <w:r w:rsidR="0060003E" w:rsidRPr="0060003E">
        <w:rPr>
          <w:rFonts w:ascii="Times New Roman" w:eastAsia="Times New Roman" w:hAnsi="Times New Roman" w:cs="Times New Roman"/>
          <w:color w:val="auto"/>
          <w:sz w:val="24"/>
          <w:szCs w:val="24"/>
          <w:bdr w:val="none" w:sz="0" w:space="0" w:color="auto"/>
          <w:lang w:val="lt-LT"/>
        </w:rPr>
        <w:t xml:space="preserve"> </w:t>
      </w:r>
      <w:r w:rsidR="0060003E">
        <w:rPr>
          <w:rFonts w:ascii="Times New Roman" w:eastAsia="Times New Roman" w:hAnsi="Times New Roman" w:cs="Times New Roman"/>
          <w:color w:val="auto"/>
          <w:sz w:val="24"/>
          <w:szCs w:val="24"/>
          <w:bdr w:val="none" w:sz="0" w:space="0" w:color="auto"/>
          <w:lang w:val="lt-LT"/>
        </w:rPr>
        <w:t>įvairiais</w:t>
      </w:r>
      <w:r w:rsidR="0060003E" w:rsidRPr="00AA440D">
        <w:rPr>
          <w:rFonts w:ascii="Times New Roman" w:eastAsia="Times New Roman" w:hAnsi="Times New Roman" w:cs="Times New Roman"/>
          <w:color w:val="auto"/>
          <w:sz w:val="24"/>
          <w:szCs w:val="24"/>
          <w:bdr w:val="none" w:sz="0" w:space="0" w:color="auto"/>
          <w:lang w:val="lt-LT"/>
        </w:rPr>
        <w:t xml:space="preserve"> lygmen</w:t>
      </w:r>
      <w:r w:rsidR="0060003E">
        <w:rPr>
          <w:rFonts w:ascii="Times New Roman" w:eastAsia="Times New Roman" w:hAnsi="Times New Roman" w:cs="Times New Roman"/>
          <w:color w:val="auto"/>
          <w:sz w:val="24"/>
          <w:szCs w:val="24"/>
          <w:bdr w:val="none" w:sz="0" w:space="0" w:color="auto"/>
          <w:lang w:val="lt-LT"/>
        </w:rPr>
        <w:t>imis</w:t>
      </w:r>
      <w:r w:rsidRPr="00AA440D">
        <w:rPr>
          <w:rFonts w:ascii="Times New Roman" w:eastAsia="Times New Roman" w:hAnsi="Times New Roman" w:cs="Times New Roman"/>
          <w:color w:val="auto"/>
          <w:sz w:val="24"/>
          <w:szCs w:val="24"/>
          <w:bdr w:val="none" w:sz="0" w:space="0" w:color="auto"/>
          <w:lang w:val="lt-LT"/>
        </w:rPr>
        <w:t xml:space="preserve">. Leidybos specialistai turi </w:t>
      </w:r>
      <w:r w:rsidR="0060003E">
        <w:rPr>
          <w:rFonts w:ascii="Times New Roman" w:eastAsia="Times New Roman" w:hAnsi="Times New Roman" w:cs="Times New Roman"/>
          <w:color w:val="auto"/>
          <w:sz w:val="24"/>
          <w:szCs w:val="24"/>
          <w:bdr w:val="none" w:sz="0" w:space="0" w:color="auto"/>
          <w:lang w:val="lt-LT"/>
        </w:rPr>
        <w:t>išsiskir</w:t>
      </w:r>
      <w:r w:rsidRPr="00AA440D">
        <w:rPr>
          <w:rFonts w:ascii="Times New Roman" w:eastAsia="Times New Roman" w:hAnsi="Times New Roman" w:cs="Times New Roman"/>
          <w:color w:val="auto"/>
          <w:sz w:val="24"/>
          <w:szCs w:val="24"/>
          <w:bdr w:val="none" w:sz="0" w:space="0" w:color="auto"/>
          <w:lang w:val="lt-LT"/>
        </w:rPr>
        <w:t xml:space="preserve">ti teorinių žinių ir požiūrių įvairove, suvokti šiuolaikinei visuomenei kylančias komunikacijos problemas ir iššūkius, jų ryšį su politiniais, socialiniais, ekonominiais ir </w:t>
      </w:r>
      <w:r w:rsidRPr="00AA440D">
        <w:rPr>
          <w:rFonts w:ascii="Times New Roman" w:eastAsia="Times New Roman" w:hAnsi="Times New Roman" w:cs="Times New Roman"/>
          <w:color w:val="auto"/>
          <w:sz w:val="24"/>
          <w:szCs w:val="24"/>
          <w:bdr w:val="none" w:sz="0" w:space="0" w:color="auto"/>
          <w:lang w:val="lt-LT"/>
        </w:rPr>
        <w:lastRenderedPageBreak/>
        <w:t>kultūriniais procesais. Jie turi gebėti profesionaliai ir etiškai bendrauti su informacijos kūrėjais bei vartotojais, racionaliai ir kūrybiškai naudotis šiuolaikine komunikacijos technika ir technologijomis.</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16. Leidybos studijų krypties programos pasižymi didele strategijų ir taikomų metodų įvairove, savo tikslams pasitelkia kokybines, kiekybines bei mišrias socialinių ir humanitarinių mokslų metodologijas.</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 xml:space="preserve">17. Leidybos  studijų krypties programas baigę absolventai gali dirbti viešojo ar privataus sektoriaus skaitmeninės ir tradicinės leidybos, komunikacijos, žiniasklaidos institucijose ar jų padaliniuose, kurti privačias leidybos ir medijų verslo įmones, siekti karjeros kitose srityse, kur reikalingos ne tik skaitmeninės ir spausdintinės leidybos organizavimo </w:t>
      </w:r>
      <w:r w:rsidR="0060003E">
        <w:rPr>
          <w:rFonts w:ascii="Times New Roman" w:eastAsia="Times New Roman" w:hAnsi="Times New Roman" w:cs="Times New Roman"/>
          <w:color w:val="auto"/>
          <w:sz w:val="24"/>
          <w:szCs w:val="24"/>
          <w:bdr w:val="none" w:sz="0" w:space="0" w:color="auto"/>
          <w:lang w:val="lt-LT"/>
        </w:rPr>
        <w:t>bei</w:t>
      </w:r>
      <w:r w:rsidRPr="00AA440D">
        <w:rPr>
          <w:rFonts w:ascii="Times New Roman" w:eastAsia="Times New Roman" w:hAnsi="Times New Roman" w:cs="Times New Roman"/>
          <w:color w:val="auto"/>
          <w:sz w:val="24"/>
          <w:szCs w:val="24"/>
          <w:bdr w:val="none" w:sz="0" w:space="0" w:color="auto"/>
          <w:lang w:val="lt-LT"/>
        </w:rPr>
        <w:t xml:space="preserve"> vadybos gebėjimai, bet ir įgūdžiai bendrauti, vadovauti komandai, taikyti informacine</w:t>
      </w:r>
      <w:r w:rsidR="006D0289">
        <w:rPr>
          <w:rFonts w:ascii="Times New Roman" w:eastAsia="Times New Roman" w:hAnsi="Times New Roman" w:cs="Times New Roman"/>
          <w:color w:val="auto"/>
          <w:sz w:val="24"/>
          <w:szCs w:val="24"/>
          <w:bdr w:val="none" w:sz="0" w:space="0" w:color="auto"/>
          <w:lang w:val="lt-LT"/>
        </w:rPr>
        <w:t xml:space="preserve">s komunikacines technologijas bei socialines medijas </w:t>
      </w:r>
      <w:r w:rsidRPr="00AA440D">
        <w:rPr>
          <w:rFonts w:ascii="Times New Roman" w:eastAsia="Times New Roman" w:hAnsi="Times New Roman" w:cs="Times New Roman"/>
          <w:color w:val="auto"/>
          <w:sz w:val="24"/>
          <w:szCs w:val="24"/>
          <w:bdr w:val="none" w:sz="0" w:space="0" w:color="auto"/>
          <w:lang w:val="lt-LT"/>
        </w:rPr>
        <w:t>i</w:t>
      </w:r>
      <w:r w:rsidR="006D0289">
        <w:rPr>
          <w:rFonts w:ascii="Times New Roman" w:eastAsia="Times New Roman" w:hAnsi="Times New Roman" w:cs="Times New Roman"/>
          <w:color w:val="auto"/>
          <w:sz w:val="24"/>
          <w:szCs w:val="24"/>
          <w:bdr w:val="none" w:sz="0" w:space="0" w:color="auto"/>
          <w:lang w:val="lt-LT"/>
        </w:rPr>
        <w:t>r vykdyti tradicinius bei</w:t>
      </w:r>
      <w:r w:rsidRPr="00AA440D">
        <w:rPr>
          <w:rFonts w:ascii="Times New Roman" w:eastAsia="Times New Roman" w:hAnsi="Times New Roman" w:cs="Times New Roman"/>
          <w:color w:val="auto"/>
          <w:sz w:val="24"/>
          <w:szCs w:val="24"/>
          <w:bdr w:val="none" w:sz="0" w:space="0" w:color="auto"/>
          <w:lang w:val="lt-LT"/>
        </w:rPr>
        <w:t xml:space="preserve"> skaitmeninius projektus.</w:t>
      </w:r>
      <w:r w:rsidR="00FA0A43" w:rsidRPr="00AA440D">
        <w:rPr>
          <w:rFonts w:ascii="Times New Roman" w:eastAsia="Times New Roman" w:hAnsi="Times New Roman" w:cs="Times New Roman"/>
          <w:color w:val="auto"/>
          <w:sz w:val="24"/>
          <w:szCs w:val="24"/>
          <w:bdr w:val="none" w:sz="0" w:space="0" w:color="auto"/>
          <w:lang w:val="lt-LT"/>
        </w:rPr>
        <w:t xml:space="preserve"> Baigę leidybos antrosios pakopos studijas turės galimybę tęsti studijas trečiojoje studijų pakopoje.</w:t>
      </w:r>
    </w:p>
    <w:p w:rsidR="00277C96" w:rsidRPr="00465DDF" w:rsidRDefault="00277C96">
      <w:pPr>
        <w:spacing w:after="0" w:line="240" w:lineRule="auto"/>
        <w:ind w:left="360"/>
        <w:jc w:val="both"/>
        <w:rPr>
          <w:rFonts w:ascii="Times New Roman" w:eastAsia="Times New Roman" w:hAnsi="Times New Roman" w:cs="Times New Roman"/>
          <w:sz w:val="24"/>
          <w:szCs w:val="24"/>
          <w:lang w:val="lt-LT"/>
        </w:rPr>
      </w:pPr>
    </w:p>
    <w:bookmarkEnd w:id="15"/>
    <w:p w:rsidR="00277C96" w:rsidRPr="00465DDF" w:rsidRDefault="00277C96">
      <w:pPr>
        <w:spacing w:after="0" w:line="240" w:lineRule="auto"/>
        <w:jc w:val="both"/>
        <w:rPr>
          <w:rFonts w:ascii="Times New Roman" w:eastAsia="Times New Roman" w:hAnsi="Times New Roman" w:cs="Times New Roman"/>
          <w:sz w:val="24"/>
          <w:szCs w:val="24"/>
          <w:lang w:val="lt-LT"/>
        </w:rPr>
      </w:pPr>
    </w:p>
    <w:p w:rsidR="00277C96" w:rsidRPr="00465DDF" w:rsidRDefault="003A6A56">
      <w:pPr>
        <w:keepNext/>
        <w:spacing w:after="0" w:line="240" w:lineRule="auto"/>
        <w:jc w:val="center"/>
        <w:rPr>
          <w:rFonts w:ascii="Times New Roman" w:eastAsia="Times New Roman" w:hAnsi="Times New Roman" w:cs="Times New Roman"/>
          <w:sz w:val="24"/>
          <w:szCs w:val="24"/>
          <w:lang w:val="lt-LT"/>
        </w:rPr>
      </w:pPr>
      <w:bookmarkStart w:id="16" w:name="bookmarkid.44sinio"/>
      <w:bookmarkEnd w:id="16"/>
      <w:r w:rsidRPr="00465DDF">
        <w:rPr>
          <w:rFonts w:ascii="Times New Roman" w:hAnsi="Times New Roman"/>
          <w:b/>
          <w:bCs/>
          <w:smallCaps/>
          <w:sz w:val="24"/>
          <w:szCs w:val="24"/>
          <w:lang w:val="lt-LT"/>
        </w:rPr>
        <w:t>III SKYRIUS</w:t>
      </w:r>
    </w:p>
    <w:p w:rsidR="00277C96" w:rsidRPr="00465DDF" w:rsidRDefault="003A6A56" w:rsidP="00E17329">
      <w:pPr>
        <w:spacing w:after="0" w:line="240" w:lineRule="auto"/>
        <w:jc w:val="center"/>
        <w:rPr>
          <w:rFonts w:ascii="Times New Roman" w:eastAsia="Times New Roman" w:hAnsi="Times New Roman" w:cs="Times New Roman"/>
          <w:sz w:val="24"/>
          <w:szCs w:val="24"/>
          <w:lang w:val="lt-LT"/>
        </w:rPr>
      </w:pPr>
      <w:r w:rsidRPr="00465DDF">
        <w:rPr>
          <w:rFonts w:ascii="Times New Roman" w:hAnsi="Times New Roman"/>
          <w:b/>
          <w:bCs/>
          <w:smallCaps/>
          <w:sz w:val="24"/>
          <w:szCs w:val="24"/>
          <w:lang w:val="lt-LT"/>
        </w:rPr>
        <w:t>BENDRIEJI IR SPECIALIEJI STUDIJŲ REZULTATAI</w:t>
      </w:r>
      <w:bookmarkStart w:id="17" w:name="bookmarkid.2jxsxqh"/>
      <w:bookmarkStart w:id="18" w:name="part_8493b35283d04c9e886bad550b7f951f"/>
      <w:bookmarkStart w:id="19" w:name="part_044e213b859146dcbbe83059b6aa7364"/>
      <w:bookmarkEnd w:id="17"/>
      <w:bookmarkEnd w:id="18"/>
      <w:bookmarkEnd w:id="19"/>
    </w:p>
    <w:p w:rsidR="00E17329" w:rsidRDefault="00E17329">
      <w:pPr>
        <w:spacing w:after="0" w:line="240" w:lineRule="auto"/>
        <w:jc w:val="both"/>
        <w:rPr>
          <w:rFonts w:ascii="Times New Roman" w:hAnsi="Times New Roman"/>
          <w:sz w:val="24"/>
          <w:szCs w:val="24"/>
          <w:lang w:val="lt-LT"/>
        </w:rPr>
      </w:pPr>
    </w:p>
    <w:p w:rsidR="00E17329" w:rsidRDefault="00E17329">
      <w:pPr>
        <w:spacing w:after="0" w:line="240" w:lineRule="auto"/>
        <w:jc w:val="both"/>
        <w:rPr>
          <w:rFonts w:ascii="Times New Roman" w:hAnsi="Times New Roman"/>
          <w:sz w:val="24"/>
          <w:szCs w:val="24"/>
          <w:lang w:val="lt-LT"/>
        </w:rPr>
      </w:pP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18. Baigę universitetines pirmosios studijų pakopos leidybos krypties studijas, absolventai turi būti pasiekę šiuos studijų rezultatus:</w:t>
      </w:r>
    </w:p>
    <w:p w:rsidR="00277C96" w:rsidRPr="00AA440D" w:rsidRDefault="003A6A56"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AA440D">
        <w:rPr>
          <w:rFonts w:ascii="Times New Roman" w:eastAsia="Times New Roman" w:hAnsi="Times New Roman" w:cs="Times New Roman"/>
          <w:color w:val="auto"/>
          <w:sz w:val="24"/>
          <w:szCs w:val="24"/>
          <w:bdr w:val="none" w:sz="0" w:space="0" w:color="auto"/>
          <w:lang w:val="lt-LT"/>
        </w:rPr>
        <w:t>18.1</w:t>
      </w:r>
      <w:r w:rsidR="00AA440D">
        <w:rPr>
          <w:rFonts w:ascii="Times New Roman" w:eastAsia="Times New Roman" w:hAnsi="Times New Roman" w:cs="Times New Roman"/>
          <w:color w:val="auto"/>
          <w:sz w:val="24"/>
          <w:szCs w:val="24"/>
          <w:bdr w:val="none" w:sz="0" w:space="0" w:color="auto"/>
          <w:lang w:val="lt-LT"/>
        </w:rPr>
        <w:t>.</w:t>
      </w:r>
      <w:r w:rsidRPr="00AA440D">
        <w:rPr>
          <w:rFonts w:ascii="Times New Roman" w:eastAsia="Times New Roman" w:hAnsi="Times New Roman" w:cs="Times New Roman"/>
          <w:color w:val="auto"/>
          <w:sz w:val="24"/>
          <w:szCs w:val="24"/>
          <w:bdr w:val="none" w:sz="0" w:space="0" w:color="auto"/>
          <w:lang w:val="lt-LT"/>
        </w:rPr>
        <w:t xml:space="preserve"> Žinios, jų taikymas:</w:t>
      </w:r>
    </w:p>
    <w:p w:rsidR="00277C96" w:rsidRPr="00AA440D" w:rsidRDefault="00AA440D"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 xml:space="preserve">18.1.1. </w:t>
      </w:r>
      <w:r w:rsidR="003A6A56" w:rsidRPr="00AA440D">
        <w:rPr>
          <w:rFonts w:ascii="Times New Roman" w:eastAsia="Times New Roman" w:hAnsi="Times New Roman" w:cs="Times New Roman"/>
          <w:color w:val="auto"/>
          <w:sz w:val="24"/>
          <w:szCs w:val="24"/>
          <w:bdr w:val="none" w:sz="0" w:space="0" w:color="auto"/>
          <w:lang w:val="lt-LT"/>
        </w:rPr>
        <w:t>Supranta informacijos ir komunikacijos, žinių visuomenės, medijų, informacinių ir komunikacinių technologijų raidą bei šiuolaikines tendencijas.</w:t>
      </w:r>
    </w:p>
    <w:p w:rsidR="00277C96" w:rsidRPr="00AA440D" w:rsidRDefault="00AA440D"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18.1.2.</w:t>
      </w:r>
      <w:r w:rsidR="003A6A56" w:rsidRPr="00AA440D">
        <w:rPr>
          <w:rFonts w:ascii="Times New Roman" w:eastAsia="Times New Roman" w:hAnsi="Times New Roman" w:cs="Times New Roman"/>
          <w:color w:val="auto"/>
          <w:sz w:val="24"/>
          <w:szCs w:val="24"/>
          <w:bdr w:val="none" w:sz="0" w:space="0" w:color="auto"/>
          <w:lang w:val="lt-LT"/>
        </w:rPr>
        <w:t xml:space="preserve"> </w:t>
      </w:r>
      <w:r w:rsidR="007A6D17">
        <w:rPr>
          <w:rFonts w:ascii="Times New Roman" w:eastAsia="Times New Roman" w:hAnsi="Times New Roman" w:cs="Times New Roman"/>
          <w:color w:val="auto"/>
          <w:sz w:val="24"/>
          <w:szCs w:val="24"/>
          <w:bdr w:val="none" w:sz="0" w:space="0" w:color="auto"/>
          <w:lang w:val="lt-LT"/>
        </w:rPr>
        <w:t>Išmano</w:t>
      </w:r>
      <w:r w:rsidR="006D0289">
        <w:rPr>
          <w:rFonts w:ascii="Times New Roman" w:eastAsia="Times New Roman" w:hAnsi="Times New Roman" w:cs="Times New Roman"/>
          <w:color w:val="auto"/>
          <w:sz w:val="24"/>
          <w:szCs w:val="24"/>
          <w:bdr w:val="none" w:sz="0" w:space="0" w:color="auto"/>
          <w:lang w:val="lt-LT"/>
        </w:rPr>
        <w:t xml:space="preserve"> </w:t>
      </w:r>
      <w:r w:rsidR="003A6A56" w:rsidRPr="00AA440D">
        <w:rPr>
          <w:rFonts w:ascii="Times New Roman" w:eastAsia="Times New Roman" w:hAnsi="Times New Roman" w:cs="Times New Roman"/>
          <w:color w:val="auto"/>
          <w:sz w:val="24"/>
          <w:szCs w:val="24"/>
          <w:bdr w:val="none" w:sz="0" w:space="0" w:color="auto"/>
          <w:lang w:val="lt-LT"/>
        </w:rPr>
        <w:t>leidybos projektų vadybos teorijas ir geba jas taikyti.</w:t>
      </w:r>
    </w:p>
    <w:p w:rsidR="00277C96" w:rsidRPr="00AA440D" w:rsidRDefault="00AA440D"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18.1.3.</w:t>
      </w:r>
      <w:r w:rsidR="003A6A56" w:rsidRPr="00AA440D">
        <w:rPr>
          <w:rFonts w:ascii="Times New Roman" w:eastAsia="Times New Roman" w:hAnsi="Times New Roman" w:cs="Times New Roman"/>
          <w:color w:val="auto"/>
          <w:sz w:val="24"/>
          <w:szCs w:val="24"/>
          <w:bdr w:val="none" w:sz="0" w:space="0" w:color="auto"/>
          <w:lang w:val="lt-LT"/>
        </w:rPr>
        <w:t xml:space="preserve"> Išmano esminius leidybos praktinės veiklos principus ir geba juos taikyti profesinėje veikloje</w:t>
      </w:r>
      <w:r w:rsidR="007A6D17">
        <w:rPr>
          <w:rFonts w:ascii="Times New Roman" w:eastAsia="Times New Roman" w:hAnsi="Times New Roman" w:cs="Times New Roman"/>
          <w:color w:val="auto"/>
          <w:sz w:val="24"/>
          <w:szCs w:val="24"/>
          <w:bdr w:val="none" w:sz="0" w:space="0" w:color="auto"/>
          <w:lang w:val="lt-LT"/>
        </w:rPr>
        <w:t>,</w:t>
      </w:r>
      <w:r w:rsidR="003A6A56" w:rsidRPr="00AA440D">
        <w:rPr>
          <w:rFonts w:ascii="Times New Roman" w:eastAsia="Times New Roman" w:hAnsi="Times New Roman" w:cs="Times New Roman"/>
          <w:color w:val="auto"/>
          <w:sz w:val="24"/>
          <w:szCs w:val="24"/>
          <w:bdr w:val="none" w:sz="0" w:space="0" w:color="auto"/>
          <w:lang w:val="lt-LT"/>
        </w:rPr>
        <w:t xml:space="preserve"> reikšdami iniciatyvą ir kūrybiškumą.</w:t>
      </w:r>
    </w:p>
    <w:p w:rsidR="00277C96" w:rsidRPr="00AA440D" w:rsidRDefault="00AA440D"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18.1.4.</w:t>
      </w:r>
      <w:r w:rsidR="003A6A56" w:rsidRPr="00AA440D">
        <w:rPr>
          <w:rFonts w:ascii="Times New Roman" w:eastAsia="Times New Roman" w:hAnsi="Times New Roman" w:cs="Times New Roman"/>
          <w:color w:val="auto"/>
          <w:sz w:val="24"/>
          <w:szCs w:val="24"/>
          <w:bdr w:val="none" w:sz="0" w:space="0" w:color="auto"/>
          <w:lang w:val="lt-LT"/>
        </w:rPr>
        <w:t xml:space="preserve"> </w:t>
      </w:r>
      <w:r w:rsidR="007A6D17">
        <w:rPr>
          <w:rFonts w:ascii="Times New Roman" w:eastAsia="Times New Roman" w:hAnsi="Times New Roman" w:cs="Times New Roman"/>
          <w:color w:val="auto"/>
          <w:sz w:val="24"/>
          <w:szCs w:val="24"/>
          <w:bdr w:val="none" w:sz="0" w:space="0" w:color="auto"/>
          <w:lang w:val="lt-LT"/>
        </w:rPr>
        <w:t xml:space="preserve">Yra susipažinę su </w:t>
      </w:r>
      <w:r w:rsidR="003A6A56" w:rsidRPr="00AA440D">
        <w:rPr>
          <w:rFonts w:ascii="Times New Roman" w:eastAsia="Times New Roman" w:hAnsi="Times New Roman" w:cs="Times New Roman"/>
          <w:color w:val="auto"/>
          <w:sz w:val="24"/>
          <w:szCs w:val="24"/>
          <w:bdr w:val="none" w:sz="0" w:space="0" w:color="auto"/>
          <w:lang w:val="lt-LT"/>
        </w:rPr>
        <w:t>pagrindini</w:t>
      </w:r>
      <w:r w:rsidR="007A6D17">
        <w:rPr>
          <w:rFonts w:ascii="Times New Roman" w:eastAsia="Times New Roman" w:hAnsi="Times New Roman" w:cs="Times New Roman"/>
          <w:color w:val="auto"/>
          <w:sz w:val="24"/>
          <w:szCs w:val="24"/>
          <w:bdr w:val="none" w:sz="0" w:space="0" w:color="auto"/>
          <w:lang w:val="lt-LT"/>
        </w:rPr>
        <w:t>ai</w:t>
      </w:r>
      <w:r w:rsidR="003A6A56" w:rsidRPr="00AA440D">
        <w:rPr>
          <w:rFonts w:ascii="Times New Roman" w:eastAsia="Times New Roman" w:hAnsi="Times New Roman" w:cs="Times New Roman"/>
          <w:color w:val="auto"/>
          <w:sz w:val="24"/>
          <w:szCs w:val="24"/>
          <w:bdr w:val="none" w:sz="0" w:space="0" w:color="auto"/>
          <w:lang w:val="lt-LT"/>
        </w:rPr>
        <w:t>s leidybos institucijų veiklą reglamentuojanči</w:t>
      </w:r>
      <w:r w:rsidR="007A6D17">
        <w:rPr>
          <w:rFonts w:ascii="Times New Roman" w:eastAsia="Times New Roman" w:hAnsi="Times New Roman" w:cs="Times New Roman"/>
          <w:color w:val="auto"/>
          <w:sz w:val="24"/>
          <w:szCs w:val="24"/>
          <w:bdr w:val="none" w:sz="0" w:space="0" w:color="auto"/>
          <w:lang w:val="lt-LT"/>
        </w:rPr>
        <w:t>ai</w:t>
      </w:r>
      <w:r w:rsidR="003A6A56" w:rsidRPr="00AA440D">
        <w:rPr>
          <w:rFonts w:ascii="Times New Roman" w:eastAsia="Times New Roman" w:hAnsi="Times New Roman" w:cs="Times New Roman"/>
          <w:color w:val="auto"/>
          <w:sz w:val="24"/>
          <w:szCs w:val="24"/>
          <w:bdr w:val="none" w:sz="0" w:space="0" w:color="auto"/>
          <w:lang w:val="lt-LT"/>
        </w:rPr>
        <w:t>s įstatym</w:t>
      </w:r>
      <w:r w:rsidR="007A6D17">
        <w:rPr>
          <w:rFonts w:ascii="Times New Roman" w:eastAsia="Times New Roman" w:hAnsi="Times New Roman" w:cs="Times New Roman"/>
          <w:color w:val="auto"/>
          <w:sz w:val="24"/>
          <w:szCs w:val="24"/>
          <w:bdr w:val="none" w:sz="0" w:space="0" w:color="auto"/>
          <w:lang w:val="lt-LT"/>
        </w:rPr>
        <w:t>ai</w:t>
      </w:r>
      <w:r w:rsidR="003A6A56" w:rsidRPr="00AA440D">
        <w:rPr>
          <w:rFonts w:ascii="Times New Roman" w:eastAsia="Times New Roman" w:hAnsi="Times New Roman" w:cs="Times New Roman"/>
          <w:color w:val="auto"/>
          <w:sz w:val="24"/>
          <w:szCs w:val="24"/>
          <w:bdr w:val="none" w:sz="0" w:space="0" w:color="auto"/>
          <w:lang w:val="lt-LT"/>
        </w:rPr>
        <w:t>s ir geba juos taikyti profesinėje veikloje.</w:t>
      </w:r>
    </w:p>
    <w:p w:rsidR="00277C96" w:rsidRPr="00AA440D" w:rsidRDefault="00AA440D"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18.1.5.</w:t>
      </w:r>
      <w:r w:rsidR="003A6A56" w:rsidRPr="00AA440D">
        <w:rPr>
          <w:rFonts w:ascii="Times New Roman" w:eastAsia="Times New Roman" w:hAnsi="Times New Roman" w:cs="Times New Roman"/>
          <w:color w:val="auto"/>
          <w:sz w:val="24"/>
          <w:szCs w:val="24"/>
          <w:bdr w:val="none" w:sz="0" w:space="0" w:color="auto"/>
          <w:lang w:val="lt-LT"/>
        </w:rPr>
        <w:t xml:space="preserve"> </w:t>
      </w:r>
      <w:r w:rsidR="007A6D17">
        <w:rPr>
          <w:rFonts w:ascii="Times New Roman" w:eastAsia="Times New Roman" w:hAnsi="Times New Roman" w:cs="Times New Roman"/>
          <w:color w:val="auto"/>
          <w:sz w:val="24"/>
          <w:szCs w:val="24"/>
          <w:bdr w:val="none" w:sz="0" w:space="0" w:color="auto"/>
          <w:lang w:val="lt-LT"/>
        </w:rPr>
        <w:t>Yra susipažinę su</w:t>
      </w:r>
      <w:r w:rsidR="006D0289">
        <w:rPr>
          <w:rFonts w:ascii="Times New Roman" w:eastAsia="Times New Roman" w:hAnsi="Times New Roman" w:cs="Times New Roman"/>
          <w:color w:val="auto"/>
          <w:sz w:val="24"/>
          <w:szCs w:val="24"/>
          <w:bdr w:val="none" w:sz="0" w:space="0" w:color="auto"/>
          <w:lang w:val="lt-LT"/>
        </w:rPr>
        <w:t xml:space="preserve"> </w:t>
      </w:r>
      <w:r w:rsidR="003A6A56" w:rsidRPr="00AA440D">
        <w:rPr>
          <w:rFonts w:ascii="Times New Roman" w:eastAsia="Times New Roman" w:hAnsi="Times New Roman" w:cs="Times New Roman"/>
          <w:color w:val="auto"/>
          <w:sz w:val="24"/>
          <w:szCs w:val="24"/>
          <w:bdr w:val="none" w:sz="0" w:space="0" w:color="auto"/>
          <w:lang w:val="lt-LT"/>
        </w:rPr>
        <w:t>autorinių teisų ir intelektinės nuosavybės apsaugos įstatym</w:t>
      </w:r>
      <w:r w:rsidR="007A6D17">
        <w:rPr>
          <w:rFonts w:ascii="Times New Roman" w:eastAsia="Times New Roman" w:hAnsi="Times New Roman" w:cs="Times New Roman"/>
          <w:color w:val="auto"/>
          <w:sz w:val="24"/>
          <w:szCs w:val="24"/>
          <w:bdr w:val="none" w:sz="0" w:space="0" w:color="auto"/>
          <w:lang w:val="lt-LT"/>
        </w:rPr>
        <w:t>ai</w:t>
      </w:r>
      <w:r w:rsidR="003A6A56" w:rsidRPr="00AA440D">
        <w:rPr>
          <w:rFonts w:ascii="Times New Roman" w:eastAsia="Times New Roman" w:hAnsi="Times New Roman" w:cs="Times New Roman"/>
          <w:color w:val="auto"/>
          <w:sz w:val="24"/>
          <w:szCs w:val="24"/>
          <w:bdr w:val="none" w:sz="0" w:space="0" w:color="auto"/>
          <w:lang w:val="lt-LT"/>
        </w:rPr>
        <w:t xml:space="preserve">s ir geba juos taikyti profesinėje veikloje. </w:t>
      </w:r>
    </w:p>
    <w:p w:rsidR="00277C96" w:rsidRPr="00AA440D" w:rsidRDefault="00AA440D" w:rsidP="00AA440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18.1.6.</w:t>
      </w:r>
      <w:r w:rsidR="003A6A56" w:rsidRPr="00AA440D">
        <w:rPr>
          <w:rFonts w:ascii="Times New Roman" w:eastAsia="Times New Roman" w:hAnsi="Times New Roman" w:cs="Times New Roman"/>
          <w:color w:val="auto"/>
          <w:sz w:val="24"/>
          <w:szCs w:val="24"/>
          <w:bdr w:val="none" w:sz="0" w:space="0" w:color="auto"/>
          <w:lang w:val="lt-LT"/>
        </w:rPr>
        <w:t xml:space="preserve"> </w:t>
      </w:r>
      <w:r w:rsidR="007A6D17">
        <w:rPr>
          <w:rFonts w:ascii="Times New Roman" w:eastAsia="Times New Roman" w:hAnsi="Times New Roman" w:cs="Times New Roman"/>
          <w:color w:val="auto"/>
          <w:sz w:val="24"/>
          <w:szCs w:val="24"/>
          <w:bdr w:val="none" w:sz="0" w:space="0" w:color="auto"/>
          <w:lang w:val="lt-LT"/>
        </w:rPr>
        <w:t>Išmano</w:t>
      </w:r>
      <w:r w:rsidR="00B16054">
        <w:rPr>
          <w:rFonts w:ascii="Times New Roman" w:eastAsia="Times New Roman" w:hAnsi="Times New Roman" w:cs="Times New Roman"/>
          <w:color w:val="auto"/>
          <w:sz w:val="24"/>
          <w:szCs w:val="24"/>
          <w:bdr w:val="none" w:sz="0" w:space="0" w:color="auto"/>
          <w:lang w:val="lt-LT"/>
        </w:rPr>
        <w:t xml:space="preserve"> </w:t>
      </w:r>
      <w:r w:rsidR="003A6A56" w:rsidRPr="00AA440D">
        <w:rPr>
          <w:rFonts w:ascii="Times New Roman" w:eastAsia="Times New Roman" w:hAnsi="Times New Roman" w:cs="Times New Roman"/>
          <w:color w:val="auto"/>
          <w:sz w:val="24"/>
          <w:szCs w:val="24"/>
          <w:bdr w:val="none" w:sz="0" w:space="0" w:color="auto"/>
          <w:lang w:val="lt-LT"/>
        </w:rPr>
        <w:t>leidybos sektoriaus veiklos e</w:t>
      </w:r>
      <w:r w:rsidR="006D0289">
        <w:rPr>
          <w:rFonts w:ascii="Times New Roman" w:eastAsia="Times New Roman" w:hAnsi="Times New Roman" w:cs="Times New Roman"/>
          <w:color w:val="auto"/>
          <w:sz w:val="24"/>
          <w:szCs w:val="24"/>
          <w:bdr w:val="none" w:sz="0" w:space="0" w:color="auto"/>
          <w:lang w:val="lt-LT"/>
        </w:rPr>
        <w:t>tiką, standartus, geba</w:t>
      </w:r>
      <w:r>
        <w:rPr>
          <w:rFonts w:ascii="Times New Roman" w:eastAsia="Times New Roman" w:hAnsi="Times New Roman" w:cs="Times New Roman"/>
          <w:color w:val="auto"/>
          <w:sz w:val="24"/>
          <w:szCs w:val="24"/>
          <w:bdr w:val="none" w:sz="0" w:space="0" w:color="auto"/>
          <w:lang w:val="lt-LT"/>
        </w:rPr>
        <w:t xml:space="preserve"> taikyti</w:t>
      </w:r>
      <w:r w:rsidR="003A6A56" w:rsidRPr="00AA440D">
        <w:rPr>
          <w:rFonts w:ascii="Times New Roman" w:eastAsia="Times New Roman" w:hAnsi="Times New Roman" w:cs="Times New Roman"/>
          <w:color w:val="auto"/>
          <w:sz w:val="24"/>
          <w:szCs w:val="24"/>
          <w:bdr w:val="none" w:sz="0" w:space="0" w:color="auto"/>
          <w:lang w:val="lt-LT"/>
        </w:rPr>
        <w:t xml:space="preserve"> </w:t>
      </w:r>
      <w:r w:rsidR="00B16054">
        <w:rPr>
          <w:rFonts w:ascii="Times New Roman" w:eastAsia="Times New Roman" w:hAnsi="Times New Roman" w:cs="Times New Roman"/>
          <w:color w:val="auto"/>
          <w:sz w:val="24"/>
          <w:szCs w:val="24"/>
          <w:bdr w:val="none" w:sz="0" w:space="0" w:color="auto"/>
          <w:lang w:val="lt-LT"/>
        </w:rPr>
        <w:t>etikos principus</w:t>
      </w:r>
      <w:r w:rsidR="00B16054" w:rsidRPr="00AA440D">
        <w:rPr>
          <w:rFonts w:ascii="Times New Roman" w:eastAsia="Times New Roman" w:hAnsi="Times New Roman" w:cs="Times New Roman"/>
          <w:color w:val="auto"/>
          <w:sz w:val="24"/>
          <w:szCs w:val="24"/>
          <w:bdr w:val="none" w:sz="0" w:space="0" w:color="auto"/>
          <w:lang w:val="lt-LT"/>
        </w:rPr>
        <w:t xml:space="preserve"> </w:t>
      </w:r>
      <w:r w:rsidR="003A6A56" w:rsidRPr="00AA440D">
        <w:rPr>
          <w:rFonts w:ascii="Times New Roman" w:eastAsia="Times New Roman" w:hAnsi="Times New Roman" w:cs="Times New Roman"/>
          <w:color w:val="auto"/>
          <w:sz w:val="24"/>
          <w:szCs w:val="24"/>
          <w:bdr w:val="none" w:sz="0" w:space="0" w:color="auto"/>
          <w:lang w:val="lt-LT"/>
        </w:rPr>
        <w:t>profesinėje veikloje.</w:t>
      </w:r>
    </w:p>
    <w:p w:rsidR="00350538" w:rsidRPr="00B01BE7" w:rsidRDefault="003A6A56" w:rsidP="00B01BE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B01BE7">
        <w:rPr>
          <w:rFonts w:ascii="Times New Roman" w:eastAsia="Times New Roman" w:hAnsi="Times New Roman" w:cs="Times New Roman"/>
          <w:color w:val="auto"/>
          <w:sz w:val="24"/>
          <w:szCs w:val="24"/>
          <w:bdr w:val="none" w:sz="0" w:space="0" w:color="auto"/>
          <w:lang w:val="lt-LT"/>
        </w:rPr>
        <w:t>18.2.Gebėjimas vykdyti tyrimus:</w:t>
      </w:r>
    </w:p>
    <w:p w:rsidR="00277C96" w:rsidRPr="00B01BE7" w:rsidRDefault="00B01BE7" w:rsidP="00B01BE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B01BE7">
        <w:rPr>
          <w:rFonts w:ascii="Times New Roman" w:eastAsia="Times New Roman" w:hAnsi="Times New Roman" w:cs="Times New Roman"/>
          <w:color w:val="auto"/>
          <w:sz w:val="24"/>
          <w:szCs w:val="24"/>
          <w:bdr w:val="none" w:sz="0" w:space="0" w:color="auto"/>
          <w:lang w:val="lt-LT"/>
        </w:rPr>
        <w:t>18.2.1.</w:t>
      </w:r>
      <w:r w:rsidR="003A6A56" w:rsidRPr="00B01BE7">
        <w:rPr>
          <w:rFonts w:ascii="Times New Roman" w:eastAsia="Times New Roman" w:hAnsi="Times New Roman" w:cs="Times New Roman"/>
          <w:color w:val="auto"/>
          <w:sz w:val="24"/>
          <w:szCs w:val="24"/>
          <w:bdr w:val="none" w:sz="0" w:space="0" w:color="auto"/>
          <w:lang w:val="lt-LT"/>
        </w:rPr>
        <w:t xml:space="preserve"> Efektyviai panaudoja įvairius empirinės informacijos šaltinius, geba atlikti leidybai būdingus informacijos kaupimo ir vertinimo veiksmus projektuo</w:t>
      </w:r>
      <w:r w:rsidR="007A6D17">
        <w:rPr>
          <w:rFonts w:ascii="Times New Roman" w:eastAsia="Times New Roman" w:hAnsi="Times New Roman" w:cs="Times New Roman"/>
          <w:color w:val="auto"/>
          <w:sz w:val="24"/>
          <w:szCs w:val="24"/>
          <w:bdr w:val="none" w:sz="0" w:space="0" w:color="auto"/>
          <w:lang w:val="lt-LT"/>
        </w:rPr>
        <w:t>dami</w:t>
      </w:r>
      <w:r w:rsidR="003A6A56" w:rsidRPr="00B01BE7">
        <w:rPr>
          <w:rFonts w:ascii="Times New Roman" w:eastAsia="Times New Roman" w:hAnsi="Times New Roman" w:cs="Times New Roman"/>
          <w:color w:val="auto"/>
          <w:sz w:val="24"/>
          <w:szCs w:val="24"/>
          <w:bdr w:val="none" w:sz="0" w:space="0" w:color="auto"/>
          <w:lang w:val="lt-LT"/>
        </w:rPr>
        <w:t xml:space="preserve"> ir pagr</w:t>
      </w:r>
      <w:r w:rsidR="007A6D17">
        <w:rPr>
          <w:rFonts w:ascii="Times New Roman" w:eastAsia="Times New Roman" w:hAnsi="Times New Roman" w:cs="Times New Roman"/>
          <w:color w:val="auto"/>
          <w:sz w:val="24"/>
          <w:szCs w:val="24"/>
          <w:bdr w:val="none" w:sz="0" w:space="0" w:color="auto"/>
          <w:lang w:val="lt-LT"/>
        </w:rPr>
        <w:t>įsdami</w:t>
      </w:r>
      <w:r w:rsidR="003A6A56" w:rsidRPr="00B01BE7">
        <w:rPr>
          <w:rFonts w:ascii="Times New Roman" w:eastAsia="Times New Roman" w:hAnsi="Times New Roman" w:cs="Times New Roman"/>
          <w:color w:val="auto"/>
          <w:sz w:val="24"/>
          <w:szCs w:val="24"/>
          <w:bdr w:val="none" w:sz="0" w:space="0" w:color="auto"/>
          <w:lang w:val="lt-LT"/>
        </w:rPr>
        <w:t xml:space="preserve"> leidybinius projektus, juos analizuoja</w:t>
      </w:r>
      <w:r w:rsidR="00B16054">
        <w:rPr>
          <w:rFonts w:ascii="Times New Roman" w:eastAsia="Times New Roman" w:hAnsi="Times New Roman" w:cs="Times New Roman"/>
          <w:color w:val="auto"/>
          <w:sz w:val="24"/>
          <w:szCs w:val="24"/>
          <w:bdr w:val="none" w:sz="0" w:space="0" w:color="auto"/>
          <w:lang w:val="lt-LT"/>
        </w:rPr>
        <w:t xml:space="preserve">, </w:t>
      </w:r>
      <w:r w:rsidR="003A6A56" w:rsidRPr="00B01BE7">
        <w:rPr>
          <w:rFonts w:ascii="Times New Roman" w:eastAsia="Times New Roman" w:hAnsi="Times New Roman" w:cs="Times New Roman"/>
          <w:color w:val="auto"/>
          <w:sz w:val="24"/>
          <w:szCs w:val="24"/>
          <w:bdr w:val="none" w:sz="0" w:space="0" w:color="auto"/>
          <w:lang w:val="lt-LT"/>
        </w:rPr>
        <w:t xml:space="preserve">priima tyrimais pagrįstus sprendimus. </w:t>
      </w:r>
    </w:p>
    <w:p w:rsidR="00277C96" w:rsidRPr="00B01BE7" w:rsidRDefault="00B01BE7" w:rsidP="00B01BE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18.2.2.</w:t>
      </w:r>
      <w:r w:rsidR="003A6A56" w:rsidRPr="00B01BE7">
        <w:rPr>
          <w:rFonts w:ascii="Times New Roman" w:eastAsia="Times New Roman" w:hAnsi="Times New Roman" w:cs="Times New Roman"/>
          <w:color w:val="auto"/>
          <w:sz w:val="24"/>
          <w:szCs w:val="24"/>
          <w:bdr w:val="none" w:sz="0" w:space="0" w:color="auto"/>
          <w:lang w:val="lt-LT"/>
        </w:rPr>
        <w:t xml:space="preserve"> </w:t>
      </w:r>
      <w:r w:rsidR="00350538" w:rsidRPr="00B01BE7">
        <w:rPr>
          <w:rFonts w:ascii="Times New Roman" w:eastAsia="Times New Roman" w:hAnsi="Times New Roman" w:cs="Times New Roman"/>
          <w:color w:val="auto"/>
          <w:sz w:val="24"/>
          <w:szCs w:val="24"/>
          <w:bdr w:val="none" w:sz="0" w:space="0" w:color="auto"/>
          <w:lang w:val="lt-LT"/>
        </w:rPr>
        <w:t>G</w:t>
      </w:r>
      <w:r w:rsidR="003A6A56" w:rsidRPr="00B01BE7">
        <w:rPr>
          <w:rFonts w:ascii="Times New Roman" w:eastAsia="Times New Roman" w:hAnsi="Times New Roman" w:cs="Times New Roman"/>
          <w:color w:val="auto"/>
          <w:sz w:val="24"/>
          <w:szCs w:val="24"/>
          <w:bdr w:val="none" w:sz="0" w:space="0" w:color="auto"/>
          <w:lang w:val="lt-LT"/>
        </w:rPr>
        <w:t>eba pasirinkti ir prita</w:t>
      </w:r>
      <w:r w:rsidR="006D0289">
        <w:rPr>
          <w:rFonts w:ascii="Times New Roman" w:eastAsia="Times New Roman" w:hAnsi="Times New Roman" w:cs="Times New Roman"/>
          <w:color w:val="auto"/>
          <w:sz w:val="24"/>
          <w:szCs w:val="24"/>
          <w:bdr w:val="none" w:sz="0" w:space="0" w:color="auto"/>
          <w:lang w:val="lt-LT"/>
        </w:rPr>
        <w:t>ikyti atitinkamus kiekybinius bei</w:t>
      </w:r>
      <w:r w:rsidR="003A6A56" w:rsidRPr="00B01BE7">
        <w:rPr>
          <w:rFonts w:ascii="Times New Roman" w:eastAsia="Times New Roman" w:hAnsi="Times New Roman" w:cs="Times New Roman"/>
          <w:color w:val="auto"/>
          <w:sz w:val="24"/>
          <w:szCs w:val="24"/>
          <w:bdr w:val="none" w:sz="0" w:space="0" w:color="auto"/>
          <w:lang w:val="lt-LT"/>
        </w:rPr>
        <w:t xml:space="preserve"> kokybinius metodus, taikyti juos verslo aplinkos ir veiklos </w:t>
      </w:r>
      <w:r w:rsidR="006D0289">
        <w:rPr>
          <w:rFonts w:ascii="Times New Roman" w:eastAsia="Times New Roman" w:hAnsi="Times New Roman" w:cs="Times New Roman"/>
          <w:color w:val="auto"/>
          <w:sz w:val="24"/>
          <w:szCs w:val="24"/>
          <w:bdr w:val="none" w:sz="0" w:space="0" w:color="auto"/>
          <w:lang w:val="lt-LT"/>
        </w:rPr>
        <w:t>planavimui, resursų valdymui ir</w:t>
      </w:r>
      <w:r w:rsidR="003A6A56" w:rsidRPr="00B01BE7">
        <w:rPr>
          <w:rFonts w:ascii="Times New Roman" w:eastAsia="Times New Roman" w:hAnsi="Times New Roman" w:cs="Times New Roman"/>
          <w:color w:val="auto"/>
          <w:sz w:val="24"/>
          <w:szCs w:val="24"/>
          <w:bdr w:val="none" w:sz="0" w:space="0" w:color="auto"/>
          <w:lang w:val="lt-LT"/>
        </w:rPr>
        <w:t xml:space="preserve"> paslaugų teikimo uždaviniams analizuoti</w:t>
      </w:r>
      <w:r w:rsidR="00350538" w:rsidRPr="00B01BE7">
        <w:rPr>
          <w:rFonts w:ascii="Times New Roman" w:eastAsia="Times New Roman" w:hAnsi="Times New Roman" w:cs="Times New Roman"/>
          <w:color w:val="auto"/>
          <w:sz w:val="24"/>
          <w:szCs w:val="24"/>
          <w:bdr w:val="none" w:sz="0" w:space="0" w:color="auto"/>
          <w:lang w:val="lt-LT"/>
        </w:rPr>
        <w:t>.</w:t>
      </w:r>
    </w:p>
    <w:p w:rsidR="00350538" w:rsidRPr="00B01BE7" w:rsidRDefault="00B01BE7" w:rsidP="00B01BE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18.2.3.</w:t>
      </w:r>
      <w:r w:rsidR="003A6A56" w:rsidRPr="00B01BE7">
        <w:rPr>
          <w:rFonts w:ascii="Times New Roman" w:eastAsia="Times New Roman" w:hAnsi="Times New Roman" w:cs="Times New Roman"/>
          <w:color w:val="auto"/>
          <w:sz w:val="24"/>
          <w:szCs w:val="24"/>
          <w:bdr w:val="none" w:sz="0" w:space="0" w:color="auto"/>
          <w:lang w:val="lt-LT"/>
        </w:rPr>
        <w:t xml:space="preserve"> </w:t>
      </w:r>
      <w:r w:rsidR="00350538" w:rsidRPr="00B01BE7">
        <w:rPr>
          <w:rFonts w:ascii="Times New Roman" w:eastAsia="Times New Roman" w:hAnsi="Times New Roman" w:cs="Times New Roman"/>
          <w:color w:val="auto"/>
          <w:sz w:val="24"/>
          <w:szCs w:val="24"/>
          <w:bdr w:val="none" w:sz="0" w:space="0" w:color="auto"/>
          <w:lang w:val="lt-LT"/>
        </w:rPr>
        <w:t>G</w:t>
      </w:r>
      <w:r w:rsidR="003A6A56" w:rsidRPr="00B01BE7">
        <w:rPr>
          <w:rFonts w:ascii="Times New Roman" w:eastAsia="Times New Roman" w:hAnsi="Times New Roman" w:cs="Times New Roman"/>
          <w:color w:val="auto"/>
          <w:sz w:val="24"/>
          <w:szCs w:val="24"/>
          <w:bdr w:val="none" w:sz="0" w:space="0" w:color="auto"/>
          <w:lang w:val="lt-LT"/>
        </w:rPr>
        <w:t>eba taikyti</w:t>
      </w:r>
      <w:r w:rsidR="00350538" w:rsidRPr="00B01BE7">
        <w:rPr>
          <w:rFonts w:ascii="Times New Roman" w:eastAsia="Times New Roman" w:hAnsi="Times New Roman" w:cs="Times New Roman"/>
          <w:color w:val="auto"/>
          <w:sz w:val="24"/>
          <w:szCs w:val="24"/>
          <w:bdr w:val="none" w:sz="0" w:space="0" w:color="auto"/>
          <w:lang w:val="lt-LT"/>
        </w:rPr>
        <w:t xml:space="preserve"> leidybos tyrimų etiką.</w:t>
      </w:r>
    </w:p>
    <w:p w:rsidR="00277C96" w:rsidRPr="00B01BE7" w:rsidRDefault="00B01BE7" w:rsidP="00B01BE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18.2.4.</w:t>
      </w:r>
      <w:r w:rsidR="00350538" w:rsidRPr="00B01BE7">
        <w:rPr>
          <w:rFonts w:ascii="Times New Roman" w:eastAsia="Times New Roman" w:hAnsi="Times New Roman" w:cs="Times New Roman"/>
          <w:color w:val="auto"/>
          <w:sz w:val="24"/>
          <w:szCs w:val="24"/>
          <w:bdr w:val="none" w:sz="0" w:space="0" w:color="auto"/>
          <w:lang w:val="lt-LT"/>
        </w:rPr>
        <w:t xml:space="preserve"> Geba </w:t>
      </w:r>
      <w:r w:rsidR="003A6A56" w:rsidRPr="00B01BE7">
        <w:rPr>
          <w:rFonts w:ascii="Times New Roman" w:eastAsia="Times New Roman" w:hAnsi="Times New Roman" w:cs="Times New Roman"/>
          <w:color w:val="auto"/>
          <w:sz w:val="24"/>
          <w:szCs w:val="24"/>
          <w:bdr w:val="none" w:sz="0" w:space="0" w:color="auto"/>
          <w:lang w:val="lt-LT"/>
        </w:rPr>
        <w:t xml:space="preserve">kritiškai vertinti </w:t>
      </w:r>
      <w:r w:rsidR="00350538" w:rsidRPr="00B01BE7">
        <w:rPr>
          <w:rFonts w:ascii="Times New Roman" w:eastAsia="Times New Roman" w:hAnsi="Times New Roman" w:cs="Times New Roman"/>
          <w:color w:val="auto"/>
          <w:sz w:val="24"/>
          <w:szCs w:val="24"/>
          <w:bdr w:val="none" w:sz="0" w:space="0" w:color="auto"/>
          <w:lang w:val="lt-LT"/>
        </w:rPr>
        <w:t xml:space="preserve">leidybos </w:t>
      </w:r>
      <w:r w:rsidR="003A6A56" w:rsidRPr="00B01BE7">
        <w:rPr>
          <w:rFonts w:ascii="Times New Roman" w:eastAsia="Times New Roman" w:hAnsi="Times New Roman" w:cs="Times New Roman"/>
          <w:color w:val="auto"/>
          <w:sz w:val="24"/>
          <w:szCs w:val="24"/>
          <w:bdr w:val="none" w:sz="0" w:space="0" w:color="auto"/>
          <w:lang w:val="lt-LT"/>
        </w:rPr>
        <w:t>tyrimų rezultatus.</w:t>
      </w:r>
    </w:p>
    <w:p w:rsidR="00277C96" w:rsidRPr="00F06AB7" w:rsidRDefault="003A6A56"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F06AB7">
        <w:rPr>
          <w:rFonts w:ascii="Times New Roman" w:eastAsia="Times New Roman" w:hAnsi="Times New Roman" w:cs="Times New Roman"/>
          <w:color w:val="auto"/>
          <w:sz w:val="24"/>
          <w:szCs w:val="24"/>
          <w:bdr w:val="none" w:sz="0" w:space="0" w:color="auto"/>
          <w:lang w:val="lt-LT"/>
        </w:rPr>
        <w:t>18.3. Specialieji gebėjimai:</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18.3.1.</w:t>
      </w:r>
      <w:r w:rsidR="003A6A56" w:rsidRPr="00F06AB7">
        <w:rPr>
          <w:rFonts w:ascii="Times New Roman" w:eastAsia="Times New Roman" w:hAnsi="Times New Roman" w:cs="Times New Roman"/>
          <w:color w:val="auto"/>
          <w:sz w:val="24"/>
          <w:szCs w:val="24"/>
          <w:bdr w:val="none" w:sz="0" w:space="0" w:color="auto"/>
          <w:lang w:val="lt-LT"/>
        </w:rPr>
        <w:t xml:space="preserve"> Geba kvalifikuotai atlikti turinio parengimo, redakcinės veiklos ir produkto parengimo gamybai  užduotis.</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18.3.2.</w:t>
      </w:r>
      <w:r w:rsidR="003A6A56" w:rsidRPr="00F06AB7">
        <w:rPr>
          <w:rFonts w:ascii="Times New Roman" w:eastAsia="Times New Roman" w:hAnsi="Times New Roman" w:cs="Times New Roman"/>
          <w:color w:val="auto"/>
          <w:sz w:val="24"/>
          <w:szCs w:val="24"/>
          <w:bdr w:val="none" w:sz="0" w:space="0" w:color="auto"/>
          <w:lang w:val="lt-LT"/>
        </w:rPr>
        <w:t xml:space="preserve"> Supranta ir geba organizuoti leidybinę privataus sektoriaus ir valstybės institucijų veiklą.</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18.3.3.</w:t>
      </w:r>
      <w:r w:rsidR="003A6A56" w:rsidRPr="00F06AB7">
        <w:rPr>
          <w:rFonts w:ascii="Times New Roman" w:eastAsia="Times New Roman" w:hAnsi="Times New Roman" w:cs="Times New Roman"/>
          <w:color w:val="auto"/>
          <w:sz w:val="24"/>
          <w:szCs w:val="24"/>
          <w:bdr w:val="none" w:sz="0" w:space="0" w:color="auto"/>
          <w:lang w:val="lt-LT"/>
        </w:rPr>
        <w:t xml:space="preserve"> Geba naudotis naujomis informacinėmis technologijomis,  generuoti originalias  idėjas ir kurti inovatyvius produktus, naudo</w:t>
      </w:r>
      <w:r w:rsidR="007A6D17">
        <w:rPr>
          <w:rFonts w:ascii="Times New Roman" w:eastAsia="Times New Roman" w:hAnsi="Times New Roman" w:cs="Times New Roman"/>
          <w:color w:val="auto"/>
          <w:sz w:val="24"/>
          <w:szCs w:val="24"/>
          <w:bdr w:val="none" w:sz="0" w:space="0" w:color="auto"/>
          <w:lang w:val="lt-LT"/>
        </w:rPr>
        <w:t>damiesi</w:t>
      </w:r>
      <w:r w:rsidR="003A6A56" w:rsidRPr="00F06AB7">
        <w:rPr>
          <w:rFonts w:ascii="Times New Roman" w:eastAsia="Times New Roman" w:hAnsi="Times New Roman" w:cs="Times New Roman"/>
          <w:color w:val="auto"/>
          <w:sz w:val="24"/>
          <w:szCs w:val="24"/>
          <w:bdr w:val="none" w:sz="0" w:space="0" w:color="auto"/>
          <w:lang w:val="lt-LT"/>
        </w:rPr>
        <w:t xml:space="preserve"> ne tik tradicinės, bet ir skaitmeninės leidybos galimybėmis.</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lastRenderedPageBreak/>
        <w:t>18.3.4.</w:t>
      </w:r>
      <w:r w:rsidR="003A6A56" w:rsidRPr="00F06AB7">
        <w:rPr>
          <w:rFonts w:ascii="Times New Roman" w:eastAsia="Times New Roman" w:hAnsi="Times New Roman" w:cs="Times New Roman"/>
          <w:color w:val="auto"/>
          <w:sz w:val="24"/>
          <w:szCs w:val="24"/>
          <w:bdr w:val="none" w:sz="0" w:space="0" w:color="auto"/>
          <w:lang w:val="lt-LT"/>
        </w:rPr>
        <w:t xml:space="preserve"> Geba organizuoti ir vykdyti leidybos produktų sklaidą rinkoje</w:t>
      </w:r>
      <w:r w:rsidR="007A6D17">
        <w:rPr>
          <w:rFonts w:ascii="Times New Roman" w:eastAsia="Times New Roman" w:hAnsi="Times New Roman" w:cs="Times New Roman"/>
          <w:color w:val="auto"/>
          <w:sz w:val="24"/>
          <w:szCs w:val="24"/>
          <w:bdr w:val="none" w:sz="0" w:space="0" w:color="auto"/>
          <w:lang w:val="lt-LT"/>
        </w:rPr>
        <w:t>,</w:t>
      </w:r>
      <w:r w:rsidR="003A6A56" w:rsidRPr="00F06AB7">
        <w:rPr>
          <w:rFonts w:ascii="Times New Roman" w:eastAsia="Times New Roman" w:hAnsi="Times New Roman" w:cs="Times New Roman"/>
          <w:color w:val="auto"/>
          <w:sz w:val="24"/>
          <w:szCs w:val="24"/>
          <w:bdr w:val="none" w:sz="0" w:space="0" w:color="auto"/>
          <w:lang w:val="lt-LT"/>
        </w:rPr>
        <w:t xml:space="preserve"> atsižvelg</w:t>
      </w:r>
      <w:r w:rsidR="007A6D17">
        <w:rPr>
          <w:rFonts w:ascii="Times New Roman" w:eastAsia="Times New Roman" w:hAnsi="Times New Roman" w:cs="Times New Roman"/>
          <w:color w:val="auto"/>
          <w:sz w:val="24"/>
          <w:szCs w:val="24"/>
          <w:bdr w:val="none" w:sz="0" w:space="0" w:color="auto"/>
          <w:lang w:val="lt-LT"/>
        </w:rPr>
        <w:t>dami</w:t>
      </w:r>
      <w:r w:rsidR="003A6A56" w:rsidRPr="00F06AB7">
        <w:rPr>
          <w:rFonts w:ascii="Times New Roman" w:eastAsia="Times New Roman" w:hAnsi="Times New Roman" w:cs="Times New Roman"/>
          <w:color w:val="auto"/>
          <w:sz w:val="24"/>
          <w:szCs w:val="24"/>
          <w:bdr w:val="none" w:sz="0" w:space="0" w:color="auto"/>
          <w:lang w:val="lt-LT"/>
        </w:rPr>
        <w:t xml:space="preserve"> į dinamiškai kintančią rinkos specifiką ir transformacijas.</w:t>
      </w:r>
    </w:p>
    <w:p w:rsidR="00277C96" w:rsidRPr="00F06AB7" w:rsidRDefault="003A6A56"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F06AB7">
        <w:rPr>
          <w:rFonts w:ascii="Times New Roman" w:eastAsia="Times New Roman" w:hAnsi="Times New Roman" w:cs="Times New Roman"/>
          <w:color w:val="auto"/>
          <w:sz w:val="24"/>
          <w:szCs w:val="24"/>
          <w:bdr w:val="none" w:sz="0" w:space="0" w:color="auto"/>
          <w:lang w:val="lt-LT"/>
        </w:rPr>
        <w:t>18.4. Socialiniai gebėjimai:</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18.4.1.</w:t>
      </w:r>
      <w:r w:rsidR="003A6A56" w:rsidRPr="00F06AB7">
        <w:rPr>
          <w:rFonts w:ascii="Times New Roman" w:eastAsia="Times New Roman" w:hAnsi="Times New Roman" w:cs="Times New Roman"/>
          <w:color w:val="auto"/>
          <w:sz w:val="24"/>
          <w:szCs w:val="24"/>
          <w:bdr w:val="none" w:sz="0" w:space="0" w:color="auto"/>
          <w:lang w:val="lt-LT"/>
        </w:rPr>
        <w:t xml:space="preserve"> Geba parengti ir p</w:t>
      </w:r>
      <w:r w:rsidR="0030005B">
        <w:rPr>
          <w:rFonts w:ascii="Times New Roman" w:eastAsia="Times New Roman" w:hAnsi="Times New Roman" w:cs="Times New Roman"/>
          <w:color w:val="auto"/>
          <w:sz w:val="24"/>
          <w:szCs w:val="24"/>
          <w:bdr w:val="none" w:sz="0" w:space="0" w:color="auto"/>
          <w:lang w:val="lt-LT"/>
        </w:rPr>
        <w:t>ateik</w:t>
      </w:r>
      <w:r w:rsidR="003A6A56" w:rsidRPr="00F06AB7">
        <w:rPr>
          <w:rFonts w:ascii="Times New Roman" w:eastAsia="Times New Roman" w:hAnsi="Times New Roman" w:cs="Times New Roman"/>
          <w:color w:val="auto"/>
          <w:sz w:val="24"/>
          <w:szCs w:val="24"/>
          <w:bdr w:val="none" w:sz="0" w:space="0" w:color="auto"/>
          <w:lang w:val="lt-LT"/>
        </w:rPr>
        <w:t>ti įvairaus pobūdžio pranešimus profesionalams ir plačiajai visuomenei.</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18.4.2.</w:t>
      </w:r>
      <w:r w:rsidR="003A6A56" w:rsidRPr="00F06AB7">
        <w:rPr>
          <w:rFonts w:ascii="Times New Roman" w:eastAsia="Times New Roman" w:hAnsi="Times New Roman" w:cs="Times New Roman"/>
          <w:color w:val="auto"/>
          <w:sz w:val="24"/>
          <w:szCs w:val="24"/>
          <w:bdr w:val="none" w:sz="0" w:space="0" w:color="auto"/>
          <w:lang w:val="lt-LT"/>
        </w:rPr>
        <w:t xml:space="preserve"> Geba dirbti komandoje, inicijuoti, planuoti ir organizuoti grupių veiklą.</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18.4.3.</w:t>
      </w:r>
      <w:r w:rsidR="003A6A56" w:rsidRPr="00F06AB7">
        <w:rPr>
          <w:rFonts w:ascii="Times New Roman" w:eastAsia="Times New Roman" w:hAnsi="Times New Roman" w:cs="Times New Roman"/>
          <w:color w:val="auto"/>
          <w:sz w:val="24"/>
          <w:szCs w:val="24"/>
          <w:bdr w:val="none" w:sz="0" w:space="0" w:color="auto"/>
          <w:lang w:val="lt-LT"/>
        </w:rPr>
        <w:t xml:space="preserve"> Imasi atsakomybės už savo ir pavaldžių darbuotojų veiklos kokybę, jos vertinimą ir tobulinimą, vadovaudamiesi profesine etika ir pilietiškumu.</w:t>
      </w:r>
    </w:p>
    <w:p w:rsidR="00277C96" w:rsidRPr="00F06AB7" w:rsidRDefault="003A6A56"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F06AB7">
        <w:rPr>
          <w:rFonts w:ascii="Times New Roman" w:eastAsia="Times New Roman" w:hAnsi="Times New Roman" w:cs="Times New Roman"/>
          <w:color w:val="auto"/>
          <w:sz w:val="24"/>
          <w:szCs w:val="24"/>
          <w:bdr w:val="none" w:sz="0" w:space="0" w:color="auto"/>
          <w:lang w:val="lt-LT"/>
        </w:rPr>
        <w:t xml:space="preserve">18.5. Asmeniniai gebėjimai: </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18.5.1.</w:t>
      </w:r>
      <w:r w:rsidR="003A6A56" w:rsidRPr="00F06AB7">
        <w:rPr>
          <w:rFonts w:ascii="Times New Roman" w:eastAsia="Times New Roman" w:hAnsi="Times New Roman" w:cs="Times New Roman"/>
          <w:color w:val="auto"/>
          <w:sz w:val="24"/>
          <w:szCs w:val="24"/>
          <w:bdr w:val="none" w:sz="0" w:space="0" w:color="auto"/>
          <w:lang w:val="lt-LT"/>
        </w:rPr>
        <w:t xml:space="preserve"> Turi analitinius įgūdžius ir informacinio raštingumo gebėjimus, įgalinančius analizuoti, nustatyti sąsajas tarp reiškinių, kritiškai vertinti informaciją (įvykius, faktus, reiškinius, elgseną ir k</w:t>
      </w:r>
      <w:r w:rsidR="007A6D17">
        <w:rPr>
          <w:rFonts w:ascii="Times New Roman" w:eastAsia="Times New Roman" w:hAnsi="Times New Roman" w:cs="Times New Roman"/>
          <w:color w:val="auto"/>
          <w:sz w:val="24"/>
          <w:szCs w:val="24"/>
          <w:bdr w:val="none" w:sz="0" w:space="0" w:color="auto"/>
          <w:lang w:val="lt-LT"/>
        </w:rPr>
        <w:t>t.</w:t>
      </w:r>
      <w:r w:rsidR="003A6A56" w:rsidRPr="00F06AB7">
        <w:rPr>
          <w:rFonts w:ascii="Times New Roman" w:eastAsia="Times New Roman" w:hAnsi="Times New Roman" w:cs="Times New Roman"/>
          <w:color w:val="auto"/>
          <w:sz w:val="24"/>
          <w:szCs w:val="24"/>
          <w:bdr w:val="none" w:sz="0" w:space="0" w:color="auto"/>
          <w:lang w:val="lt-LT"/>
        </w:rPr>
        <w:t>).</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18.5.2.</w:t>
      </w:r>
      <w:r w:rsidR="003A6A56" w:rsidRPr="00F06AB7">
        <w:rPr>
          <w:rFonts w:ascii="Times New Roman" w:eastAsia="Times New Roman" w:hAnsi="Times New Roman" w:cs="Times New Roman"/>
          <w:color w:val="auto"/>
          <w:sz w:val="24"/>
          <w:szCs w:val="24"/>
          <w:bdr w:val="none" w:sz="0" w:space="0" w:color="auto"/>
          <w:lang w:val="lt-LT"/>
        </w:rPr>
        <w:t xml:space="preserve"> Geba vertinti  savo veiklą ir suvokti jos poveikį visuomenės ekonominei ir kultūrinei raidai.</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18.5.3.</w:t>
      </w:r>
      <w:r w:rsidR="003A6A56" w:rsidRPr="00F06AB7">
        <w:rPr>
          <w:rFonts w:ascii="Times New Roman" w:eastAsia="Times New Roman" w:hAnsi="Times New Roman" w:cs="Times New Roman"/>
          <w:color w:val="auto"/>
          <w:sz w:val="24"/>
          <w:szCs w:val="24"/>
          <w:bdr w:val="none" w:sz="0" w:space="0" w:color="auto"/>
          <w:lang w:val="lt-LT"/>
        </w:rPr>
        <w:t xml:space="preserve"> Geba projektuoti nestandartinius veiklos modelius ir paslaugas, numatyti jų  efektyvumą.</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18.5.4.</w:t>
      </w:r>
      <w:r w:rsidR="003A6A56" w:rsidRPr="00F06AB7">
        <w:rPr>
          <w:rFonts w:ascii="Times New Roman" w:eastAsia="Times New Roman" w:hAnsi="Times New Roman" w:cs="Times New Roman"/>
          <w:color w:val="auto"/>
          <w:sz w:val="24"/>
          <w:szCs w:val="24"/>
          <w:bdr w:val="none" w:sz="0" w:space="0" w:color="auto"/>
          <w:lang w:val="lt-LT"/>
        </w:rPr>
        <w:t xml:space="preserve"> </w:t>
      </w:r>
      <w:r w:rsidR="00350538" w:rsidRPr="00F06AB7">
        <w:rPr>
          <w:rFonts w:ascii="Times New Roman" w:eastAsia="Times New Roman" w:hAnsi="Times New Roman" w:cs="Times New Roman"/>
          <w:color w:val="auto"/>
          <w:sz w:val="24"/>
          <w:szCs w:val="24"/>
          <w:bdr w:val="none" w:sz="0" w:space="0" w:color="auto"/>
          <w:lang w:val="lt-LT"/>
        </w:rPr>
        <w:t>Geb</w:t>
      </w:r>
      <w:r w:rsidR="008E22FC">
        <w:rPr>
          <w:rFonts w:ascii="Times New Roman" w:eastAsia="Times New Roman" w:hAnsi="Times New Roman" w:cs="Times New Roman"/>
          <w:color w:val="auto"/>
          <w:sz w:val="24"/>
          <w:szCs w:val="24"/>
          <w:bdr w:val="none" w:sz="0" w:space="0" w:color="auto"/>
          <w:lang w:val="lt-LT"/>
        </w:rPr>
        <w:t>a komunikuoti ir viešai pateik</w:t>
      </w:r>
      <w:r w:rsidR="00350538" w:rsidRPr="00F06AB7">
        <w:rPr>
          <w:rFonts w:ascii="Times New Roman" w:eastAsia="Times New Roman" w:hAnsi="Times New Roman" w:cs="Times New Roman"/>
          <w:color w:val="auto"/>
          <w:sz w:val="24"/>
          <w:szCs w:val="24"/>
          <w:bdr w:val="none" w:sz="0" w:space="0" w:color="auto"/>
          <w:lang w:val="lt-LT"/>
        </w:rPr>
        <w:t>ti veiklas, projektus</w:t>
      </w:r>
      <w:r w:rsidR="003A6A56" w:rsidRPr="00F06AB7">
        <w:rPr>
          <w:rFonts w:ascii="Times New Roman" w:eastAsia="Times New Roman" w:hAnsi="Times New Roman" w:cs="Times New Roman"/>
          <w:color w:val="auto"/>
          <w:sz w:val="24"/>
          <w:szCs w:val="24"/>
          <w:bdr w:val="none" w:sz="0" w:space="0" w:color="auto"/>
          <w:lang w:val="lt-LT"/>
        </w:rPr>
        <w:t xml:space="preserve">, </w:t>
      </w:r>
      <w:r w:rsidR="00350538" w:rsidRPr="00F06AB7">
        <w:rPr>
          <w:rFonts w:ascii="Times New Roman" w:eastAsia="Times New Roman" w:hAnsi="Times New Roman" w:cs="Times New Roman"/>
          <w:color w:val="auto"/>
          <w:sz w:val="24"/>
          <w:szCs w:val="24"/>
          <w:bdr w:val="none" w:sz="0" w:space="0" w:color="auto"/>
          <w:lang w:val="lt-LT"/>
        </w:rPr>
        <w:t xml:space="preserve">geba </w:t>
      </w:r>
      <w:r w:rsidR="003A6A56" w:rsidRPr="00F06AB7">
        <w:rPr>
          <w:rFonts w:ascii="Times New Roman" w:eastAsia="Times New Roman" w:hAnsi="Times New Roman" w:cs="Times New Roman"/>
          <w:color w:val="auto"/>
          <w:sz w:val="24"/>
          <w:szCs w:val="24"/>
          <w:bdr w:val="none" w:sz="0" w:space="0" w:color="auto"/>
          <w:lang w:val="lt-LT"/>
        </w:rPr>
        <w:t xml:space="preserve">efektyviai bendrauti </w:t>
      </w:r>
      <w:r w:rsidR="004A3EE5">
        <w:rPr>
          <w:rFonts w:ascii="Times New Roman" w:eastAsia="Times New Roman" w:hAnsi="Times New Roman" w:cs="Times New Roman"/>
          <w:color w:val="auto"/>
          <w:sz w:val="24"/>
          <w:szCs w:val="24"/>
          <w:bdr w:val="none" w:sz="0" w:space="0" w:color="auto"/>
          <w:lang w:val="lt-LT"/>
        </w:rPr>
        <w:t xml:space="preserve">kaip </w:t>
      </w:r>
      <w:r w:rsidR="003A6A56" w:rsidRPr="00F06AB7">
        <w:rPr>
          <w:rFonts w:ascii="Times New Roman" w:eastAsia="Times New Roman" w:hAnsi="Times New Roman" w:cs="Times New Roman"/>
          <w:color w:val="auto"/>
          <w:sz w:val="24"/>
          <w:szCs w:val="24"/>
          <w:bdr w:val="none" w:sz="0" w:space="0" w:color="auto"/>
          <w:lang w:val="lt-LT"/>
        </w:rPr>
        <w:t>pilietišk</w:t>
      </w:r>
      <w:r w:rsidR="007A6D17">
        <w:rPr>
          <w:rFonts w:ascii="Times New Roman" w:eastAsia="Times New Roman" w:hAnsi="Times New Roman" w:cs="Times New Roman"/>
          <w:color w:val="auto"/>
          <w:sz w:val="24"/>
          <w:szCs w:val="24"/>
          <w:bdr w:val="none" w:sz="0" w:space="0" w:color="auto"/>
          <w:lang w:val="lt-LT"/>
        </w:rPr>
        <w:t>i</w:t>
      </w:r>
      <w:r w:rsidR="004A3EE5">
        <w:rPr>
          <w:rFonts w:ascii="Times New Roman" w:eastAsia="Times New Roman" w:hAnsi="Times New Roman" w:cs="Times New Roman"/>
          <w:color w:val="auto"/>
          <w:sz w:val="24"/>
          <w:szCs w:val="24"/>
          <w:bdr w:val="none" w:sz="0" w:space="0" w:color="auto"/>
          <w:lang w:val="lt-LT"/>
        </w:rPr>
        <w:t xml:space="preserve"> ir</w:t>
      </w:r>
      <w:r w:rsidR="003A6A56" w:rsidRPr="00F06AB7">
        <w:rPr>
          <w:rFonts w:ascii="Times New Roman" w:eastAsia="Times New Roman" w:hAnsi="Times New Roman" w:cs="Times New Roman"/>
          <w:color w:val="auto"/>
          <w:sz w:val="24"/>
          <w:szCs w:val="24"/>
          <w:bdr w:val="none" w:sz="0" w:space="0" w:color="auto"/>
          <w:lang w:val="lt-LT"/>
        </w:rPr>
        <w:t xml:space="preserve">  aktyv</w:t>
      </w:r>
      <w:r w:rsidR="007A6D17">
        <w:rPr>
          <w:rFonts w:ascii="Times New Roman" w:eastAsia="Times New Roman" w:hAnsi="Times New Roman" w:cs="Times New Roman"/>
          <w:color w:val="auto"/>
          <w:sz w:val="24"/>
          <w:szCs w:val="24"/>
          <w:bdr w:val="none" w:sz="0" w:space="0" w:color="auto"/>
          <w:lang w:val="lt-LT"/>
        </w:rPr>
        <w:t>ūs</w:t>
      </w:r>
      <w:r w:rsidR="003A6A56" w:rsidRPr="00F06AB7">
        <w:rPr>
          <w:rFonts w:ascii="Times New Roman" w:eastAsia="Times New Roman" w:hAnsi="Times New Roman" w:cs="Times New Roman"/>
          <w:color w:val="auto"/>
          <w:sz w:val="24"/>
          <w:szCs w:val="24"/>
          <w:bdr w:val="none" w:sz="0" w:space="0" w:color="auto"/>
          <w:lang w:val="lt-LT"/>
        </w:rPr>
        <w:t xml:space="preserve"> visuomenės nari</w:t>
      </w:r>
      <w:r w:rsidR="007A6D17">
        <w:rPr>
          <w:rFonts w:ascii="Times New Roman" w:eastAsia="Times New Roman" w:hAnsi="Times New Roman" w:cs="Times New Roman"/>
          <w:color w:val="auto"/>
          <w:sz w:val="24"/>
          <w:szCs w:val="24"/>
          <w:bdr w:val="none" w:sz="0" w:space="0" w:color="auto"/>
          <w:lang w:val="lt-LT"/>
        </w:rPr>
        <w:t>ai</w:t>
      </w:r>
      <w:r w:rsidR="003A6A56" w:rsidRPr="00F06AB7">
        <w:rPr>
          <w:rFonts w:ascii="Times New Roman" w:eastAsia="Times New Roman" w:hAnsi="Times New Roman" w:cs="Times New Roman"/>
          <w:color w:val="auto"/>
          <w:sz w:val="24"/>
          <w:szCs w:val="24"/>
          <w:bdr w:val="none" w:sz="0" w:space="0" w:color="auto"/>
          <w:lang w:val="lt-LT"/>
        </w:rPr>
        <w:t>.</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18.5.5.</w:t>
      </w:r>
      <w:r w:rsidR="003A6A56" w:rsidRPr="00F06AB7">
        <w:rPr>
          <w:rFonts w:ascii="Times New Roman" w:eastAsia="Times New Roman" w:hAnsi="Times New Roman" w:cs="Times New Roman"/>
          <w:color w:val="auto"/>
          <w:sz w:val="24"/>
          <w:szCs w:val="24"/>
          <w:bdr w:val="none" w:sz="0" w:space="0" w:color="auto"/>
          <w:lang w:val="lt-LT"/>
        </w:rPr>
        <w:t xml:space="preserve"> Geba kryptingai ir racionaliai bendradarbiauti bei veikti profesin</w:t>
      </w:r>
      <w:r w:rsidR="00B16054">
        <w:rPr>
          <w:rFonts w:ascii="Times New Roman" w:eastAsia="Times New Roman" w:hAnsi="Times New Roman" w:cs="Times New Roman"/>
          <w:color w:val="auto"/>
          <w:sz w:val="24"/>
          <w:szCs w:val="24"/>
          <w:bdr w:val="none" w:sz="0" w:space="0" w:color="auto"/>
          <w:lang w:val="lt-LT"/>
        </w:rPr>
        <w:t>ėj</w:t>
      </w:r>
      <w:r w:rsidR="003A6A56" w:rsidRPr="00F06AB7">
        <w:rPr>
          <w:rFonts w:ascii="Times New Roman" w:eastAsia="Times New Roman" w:hAnsi="Times New Roman" w:cs="Times New Roman"/>
          <w:color w:val="auto"/>
          <w:sz w:val="24"/>
          <w:szCs w:val="24"/>
          <w:bdr w:val="none" w:sz="0" w:space="0" w:color="auto"/>
          <w:lang w:val="lt-LT"/>
        </w:rPr>
        <w:t xml:space="preserve">e </w:t>
      </w:r>
      <w:r w:rsidR="00B16054" w:rsidRPr="00F06AB7">
        <w:rPr>
          <w:rFonts w:ascii="Times New Roman" w:eastAsia="Times New Roman" w:hAnsi="Times New Roman" w:cs="Times New Roman"/>
          <w:color w:val="auto"/>
          <w:sz w:val="24"/>
          <w:szCs w:val="24"/>
          <w:bdr w:val="none" w:sz="0" w:space="0" w:color="auto"/>
          <w:lang w:val="lt-LT"/>
        </w:rPr>
        <w:t>aplink</w:t>
      </w:r>
      <w:r w:rsidR="00B16054">
        <w:rPr>
          <w:rFonts w:ascii="Times New Roman" w:eastAsia="Times New Roman" w:hAnsi="Times New Roman" w:cs="Times New Roman"/>
          <w:color w:val="auto"/>
          <w:sz w:val="24"/>
          <w:szCs w:val="24"/>
          <w:bdr w:val="none" w:sz="0" w:space="0" w:color="auto"/>
          <w:lang w:val="lt-LT"/>
        </w:rPr>
        <w:t xml:space="preserve">oje </w:t>
      </w:r>
      <w:r w:rsidR="00B16054" w:rsidRPr="00F06AB7">
        <w:rPr>
          <w:rFonts w:ascii="Times New Roman" w:eastAsia="Times New Roman" w:hAnsi="Times New Roman" w:cs="Times New Roman"/>
          <w:color w:val="auto"/>
          <w:sz w:val="24"/>
          <w:szCs w:val="24"/>
          <w:bdr w:val="none" w:sz="0" w:space="0" w:color="auto"/>
          <w:lang w:val="lt-LT"/>
        </w:rPr>
        <w:t>siek</w:t>
      </w:r>
      <w:r w:rsidR="00B16054">
        <w:rPr>
          <w:rFonts w:ascii="Times New Roman" w:eastAsia="Times New Roman" w:hAnsi="Times New Roman" w:cs="Times New Roman"/>
          <w:color w:val="auto"/>
          <w:sz w:val="24"/>
          <w:szCs w:val="24"/>
          <w:bdr w:val="none" w:sz="0" w:space="0" w:color="auto"/>
          <w:lang w:val="lt-LT"/>
        </w:rPr>
        <w:t>dami</w:t>
      </w:r>
      <w:r w:rsidR="00B16054" w:rsidRPr="00F06AB7">
        <w:rPr>
          <w:rFonts w:ascii="Times New Roman" w:eastAsia="Times New Roman" w:hAnsi="Times New Roman" w:cs="Times New Roman"/>
          <w:color w:val="auto"/>
          <w:sz w:val="24"/>
          <w:szCs w:val="24"/>
          <w:bdr w:val="none" w:sz="0" w:space="0" w:color="auto"/>
          <w:lang w:val="lt-LT"/>
        </w:rPr>
        <w:t xml:space="preserve"> </w:t>
      </w:r>
      <w:r w:rsidR="003A6A56" w:rsidRPr="00F06AB7">
        <w:rPr>
          <w:rFonts w:ascii="Times New Roman" w:eastAsia="Times New Roman" w:hAnsi="Times New Roman" w:cs="Times New Roman"/>
          <w:color w:val="auto"/>
          <w:sz w:val="24"/>
          <w:szCs w:val="24"/>
          <w:bdr w:val="none" w:sz="0" w:space="0" w:color="auto"/>
          <w:lang w:val="lt-LT"/>
        </w:rPr>
        <w:t>numatytų tikslų.</w:t>
      </w:r>
    </w:p>
    <w:p w:rsidR="00277C96" w:rsidRPr="00F06AB7" w:rsidRDefault="003A6A56"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F06AB7">
        <w:rPr>
          <w:rFonts w:ascii="Times New Roman" w:eastAsia="Times New Roman" w:hAnsi="Times New Roman" w:cs="Times New Roman"/>
          <w:color w:val="auto"/>
          <w:sz w:val="24"/>
          <w:szCs w:val="24"/>
          <w:bdr w:val="none" w:sz="0" w:space="0" w:color="auto"/>
          <w:lang w:val="lt-LT"/>
        </w:rPr>
        <w:t>19. Baigę universitetines antrosios studijų pakopos leidybos krypties studijas, absolventai turi būti pasiekę šiuos studijų rezultatus:</w:t>
      </w:r>
    </w:p>
    <w:p w:rsidR="00277C96" w:rsidRPr="00F06AB7" w:rsidRDefault="003A6A56"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F06AB7">
        <w:rPr>
          <w:rFonts w:ascii="Times New Roman" w:eastAsia="Times New Roman" w:hAnsi="Times New Roman" w:cs="Times New Roman"/>
          <w:color w:val="auto"/>
          <w:sz w:val="24"/>
          <w:szCs w:val="24"/>
          <w:bdr w:val="none" w:sz="0" w:space="0" w:color="auto"/>
          <w:lang w:val="lt-LT"/>
        </w:rPr>
        <w:t>19.1. Žinios, jų taikymas:</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19.1.1.</w:t>
      </w:r>
      <w:r w:rsidR="003A6A56" w:rsidRPr="00F06AB7">
        <w:rPr>
          <w:rFonts w:ascii="Times New Roman" w:eastAsia="Times New Roman" w:hAnsi="Times New Roman" w:cs="Times New Roman"/>
          <w:color w:val="auto"/>
          <w:sz w:val="24"/>
          <w:szCs w:val="24"/>
          <w:bdr w:val="none" w:sz="0" w:space="0" w:color="auto"/>
          <w:lang w:val="lt-LT"/>
        </w:rPr>
        <w:t xml:space="preserve"> </w:t>
      </w:r>
      <w:r>
        <w:rPr>
          <w:rFonts w:ascii="Times New Roman" w:eastAsia="Times New Roman" w:hAnsi="Times New Roman" w:cs="Times New Roman"/>
          <w:color w:val="auto"/>
          <w:sz w:val="24"/>
          <w:szCs w:val="24"/>
          <w:bdr w:val="none" w:sz="0" w:space="0" w:color="auto"/>
          <w:lang w:val="lt-LT"/>
        </w:rPr>
        <w:t>I</w:t>
      </w:r>
      <w:r w:rsidR="00765F1A" w:rsidRPr="00F06AB7">
        <w:rPr>
          <w:rFonts w:ascii="Times New Roman" w:eastAsia="Times New Roman" w:hAnsi="Times New Roman" w:cs="Times New Roman"/>
          <w:color w:val="auto"/>
          <w:sz w:val="24"/>
          <w:szCs w:val="24"/>
          <w:bdr w:val="none" w:sz="0" w:space="0" w:color="auto"/>
          <w:lang w:val="lt-LT"/>
        </w:rPr>
        <w:t>šmano ir geba analizuoti</w:t>
      </w:r>
      <w:r>
        <w:rPr>
          <w:rFonts w:ascii="Times New Roman" w:eastAsia="Times New Roman" w:hAnsi="Times New Roman" w:cs="Times New Roman"/>
          <w:color w:val="auto"/>
          <w:sz w:val="24"/>
          <w:szCs w:val="24"/>
          <w:bdr w:val="none" w:sz="0" w:space="0" w:color="auto"/>
          <w:lang w:val="lt-LT"/>
        </w:rPr>
        <w:t xml:space="preserve"> </w:t>
      </w:r>
      <w:r w:rsidR="003A6A56" w:rsidRPr="00F06AB7">
        <w:rPr>
          <w:rFonts w:ascii="Times New Roman" w:eastAsia="Times New Roman" w:hAnsi="Times New Roman" w:cs="Times New Roman"/>
          <w:color w:val="auto"/>
          <w:sz w:val="24"/>
          <w:szCs w:val="24"/>
          <w:bdr w:val="none" w:sz="0" w:space="0" w:color="auto"/>
          <w:lang w:val="lt-LT"/>
        </w:rPr>
        <w:t xml:space="preserve">mediotyros </w:t>
      </w:r>
      <w:r w:rsidR="00765F1A" w:rsidRPr="00F06AB7">
        <w:rPr>
          <w:rFonts w:ascii="Times New Roman" w:eastAsia="Times New Roman" w:hAnsi="Times New Roman" w:cs="Times New Roman"/>
          <w:color w:val="auto"/>
          <w:sz w:val="24"/>
          <w:szCs w:val="24"/>
          <w:bdr w:val="none" w:sz="0" w:space="0" w:color="auto"/>
          <w:lang w:val="lt-LT"/>
        </w:rPr>
        <w:t xml:space="preserve"> problematiką</w:t>
      </w:r>
      <w:r>
        <w:rPr>
          <w:rFonts w:ascii="Times New Roman" w:eastAsia="Times New Roman" w:hAnsi="Times New Roman" w:cs="Times New Roman"/>
          <w:color w:val="auto"/>
          <w:sz w:val="24"/>
          <w:szCs w:val="24"/>
          <w:bdr w:val="none" w:sz="0" w:space="0" w:color="auto"/>
          <w:lang w:val="lt-LT"/>
        </w:rPr>
        <w:t>.</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19.1.2.</w:t>
      </w:r>
      <w:r w:rsidR="003A6A56" w:rsidRPr="00F06AB7">
        <w:rPr>
          <w:rFonts w:ascii="Times New Roman" w:eastAsia="Times New Roman" w:hAnsi="Times New Roman" w:cs="Times New Roman"/>
          <w:color w:val="auto"/>
          <w:sz w:val="24"/>
          <w:szCs w:val="24"/>
          <w:bdr w:val="none" w:sz="0" w:space="0" w:color="auto"/>
          <w:lang w:val="lt-LT"/>
        </w:rPr>
        <w:t xml:space="preserve"> </w:t>
      </w:r>
      <w:r>
        <w:rPr>
          <w:rFonts w:ascii="Times New Roman" w:eastAsia="Times New Roman" w:hAnsi="Times New Roman" w:cs="Times New Roman"/>
          <w:color w:val="auto"/>
          <w:sz w:val="24"/>
          <w:szCs w:val="24"/>
          <w:bdr w:val="none" w:sz="0" w:space="0" w:color="auto"/>
          <w:lang w:val="lt-LT"/>
        </w:rPr>
        <w:t>I</w:t>
      </w:r>
      <w:r w:rsidR="00765F1A" w:rsidRPr="00F06AB7">
        <w:rPr>
          <w:rFonts w:ascii="Times New Roman" w:eastAsia="Times New Roman" w:hAnsi="Times New Roman" w:cs="Times New Roman"/>
          <w:color w:val="auto"/>
          <w:sz w:val="24"/>
          <w:szCs w:val="24"/>
          <w:bdr w:val="none" w:sz="0" w:space="0" w:color="auto"/>
          <w:lang w:val="lt-LT"/>
        </w:rPr>
        <w:t xml:space="preserve">šmano ir </w:t>
      </w:r>
      <w:r w:rsidR="003A6A56" w:rsidRPr="00F06AB7">
        <w:rPr>
          <w:rFonts w:ascii="Times New Roman" w:eastAsia="Times New Roman" w:hAnsi="Times New Roman" w:cs="Times New Roman"/>
          <w:color w:val="auto"/>
          <w:sz w:val="24"/>
          <w:szCs w:val="24"/>
          <w:bdr w:val="none" w:sz="0" w:space="0" w:color="auto"/>
          <w:lang w:val="lt-LT"/>
        </w:rPr>
        <w:t>leidyboje</w:t>
      </w:r>
      <w:r w:rsidR="00765F1A" w:rsidRPr="00F06AB7">
        <w:rPr>
          <w:rFonts w:ascii="Times New Roman" w:eastAsia="Times New Roman" w:hAnsi="Times New Roman" w:cs="Times New Roman"/>
          <w:color w:val="auto"/>
          <w:sz w:val="24"/>
          <w:szCs w:val="24"/>
          <w:bdr w:val="none" w:sz="0" w:space="0" w:color="auto"/>
          <w:lang w:val="lt-LT"/>
        </w:rPr>
        <w:t xml:space="preserve"> geba</w:t>
      </w:r>
      <w:r w:rsidR="003A6A56" w:rsidRPr="00F06AB7">
        <w:rPr>
          <w:rFonts w:ascii="Times New Roman" w:eastAsia="Times New Roman" w:hAnsi="Times New Roman" w:cs="Times New Roman"/>
          <w:color w:val="auto"/>
          <w:sz w:val="24"/>
          <w:szCs w:val="24"/>
          <w:bdr w:val="none" w:sz="0" w:space="0" w:color="auto"/>
          <w:lang w:val="lt-LT"/>
        </w:rPr>
        <w:t xml:space="preserve"> </w:t>
      </w:r>
      <w:r w:rsidR="00765F1A" w:rsidRPr="00F06AB7">
        <w:rPr>
          <w:rFonts w:ascii="Times New Roman" w:eastAsia="Times New Roman" w:hAnsi="Times New Roman" w:cs="Times New Roman"/>
          <w:color w:val="auto"/>
          <w:sz w:val="24"/>
          <w:szCs w:val="24"/>
          <w:bdr w:val="none" w:sz="0" w:space="0" w:color="auto"/>
          <w:lang w:val="lt-LT"/>
        </w:rPr>
        <w:t xml:space="preserve">taikyti </w:t>
      </w:r>
      <w:r w:rsidR="003A6A56" w:rsidRPr="00F06AB7">
        <w:rPr>
          <w:rFonts w:ascii="Times New Roman" w:eastAsia="Times New Roman" w:hAnsi="Times New Roman" w:cs="Times New Roman"/>
          <w:color w:val="auto"/>
          <w:sz w:val="24"/>
          <w:szCs w:val="24"/>
          <w:bdr w:val="none" w:sz="0" w:space="0" w:color="auto"/>
          <w:lang w:val="lt-LT"/>
        </w:rPr>
        <w:t xml:space="preserve">intelektinės nuosavybės teisės </w:t>
      </w:r>
      <w:r w:rsidR="00765F1A" w:rsidRPr="00F06AB7">
        <w:rPr>
          <w:rFonts w:ascii="Times New Roman" w:eastAsia="Times New Roman" w:hAnsi="Times New Roman" w:cs="Times New Roman"/>
          <w:color w:val="auto"/>
          <w:sz w:val="24"/>
          <w:szCs w:val="24"/>
          <w:bdr w:val="none" w:sz="0" w:space="0" w:color="auto"/>
          <w:lang w:val="lt-LT"/>
        </w:rPr>
        <w:t>principus ir normas</w:t>
      </w:r>
      <w:r w:rsidR="003A6A56" w:rsidRPr="00F06AB7">
        <w:rPr>
          <w:rFonts w:ascii="Times New Roman" w:eastAsia="Times New Roman" w:hAnsi="Times New Roman" w:cs="Times New Roman"/>
          <w:color w:val="auto"/>
          <w:sz w:val="24"/>
          <w:szCs w:val="24"/>
          <w:bdr w:val="none" w:sz="0" w:space="0" w:color="auto"/>
          <w:lang w:val="lt-LT"/>
        </w:rPr>
        <w:t>.</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19.1.3.</w:t>
      </w:r>
      <w:r w:rsidR="003A6A56" w:rsidRPr="00F06AB7">
        <w:rPr>
          <w:rFonts w:ascii="Times New Roman" w:eastAsia="Times New Roman" w:hAnsi="Times New Roman" w:cs="Times New Roman"/>
          <w:color w:val="auto"/>
          <w:sz w:val="24"/>
          <w:szCs w:val="24"/>
          <w:bdr w:val="none" w:sz="0" w:space="0" w:color="auto"/>
          <w:lang w:val="lt-LT"/>
        </w:rPr>
        <w:t xml:space="preserve"> </w:t>
      </w:r>
      <w:r w:rsidR="00765F1A" w:rsidRPr="00F06AB7">
        <w:rPr>
          <w:rFonts w:ascii="Times New Roman" w:eastAsia="Times New Roman" w:hAnsi="Times New Roman" w:cs="Times New Roman"/>
          <w:color w:val="auto"/>
          <w:sz w:val="24"/>
          <w:szCs w:val="24"/>
          <w:bdr w:val="none" w:sz="0" w:space="0" w:color="auto"/>
          <w:lang w:val="lt-LT"/>
        </w:rPr>
        <w:t xml:space="preserve">Išmano ir </w:t>
      </w:r>
      <w:r w:rsidR="003A6A56" w:rsidRPr="00F06AB7">
        <w:rPr>
          <w:rFonts w:ascii="Times New Roman" w:eastAsia="Times New Roman" w:hAnsi="Times New Roman" w:cs="Times New Roman"/>
          <w:color w:val="auto"/>
          <w:sz w:val="24"/>
          <w:szCs w:val="24"/>
          <w:bdr w:val="none" w:sz="0" w:space="0" w:color="auto"/>
          <w:lang w:val="lt-LT"/>
        </w:rPr>
        <w:t xml:space="preserve">leidyboje </w:t>
      </w:r>
      <w:r w:rsidR="00765F1A" w:rsidRPr="00F06AB7">
        <w:rPr>
          <w:rFonts w:ascii="Times New Roman" w:eastAsia="Times New Roman" w:hAnsi="Times New Roman" w:cs="Times New Roman"/>
          <w:color w:val="auto"/>
          <w:sz w:val="24"/>
          <w:szCs w:val="24"/>
          <w:bdr w:val="none" w:sz="0" w:space="0" w:color="auto"/>
          <w:lang w:val="lt-LT"/>
        </w:rPr>
        <w:t xml:space="preserve">geba taikyti </w:t>
      </w:r>
      <w:r>
        <w:rPr>
          <w:rFonts w:ascii="Times New Roman" w:eastAsia="Times New Roman" w:hAnsi="Times New Roman" w:cs="Times New Roman"/>
          <w:color w:val="auto"/>
          <w:sz w:val="24"/>
          <w:szCs w:val="24"/>
          <w:bdr w:val="none" w:sz="0" w:space="0" w:color="auto"/>
          <w:lang w:val="lt-LT"/>
        </w:rPr>
        <w:t>vadybos ir marketingo principus.</w:t>
      </w:r>
    </w:p>
    <w:p w:rsidR="00277C96" w:rsidRPr="00F06AB7" w:rsidRDefault="003A6A56"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F06AB7">
        <w:rPr>
          <w:rFonts w:ascii="Times New Roman" w:eastAsia="Times New Roman" w:hAnsi="Times New Roman" w:cs="Times New Roman"/>
          <w:color w:val="auto"/>
          <w:sz w:val="24"/>
          <w:szCs w:val="24"/>
          <w:bdr w:val="none" w:sz="0" w:space="0" w:color="auto"/>
          <w:lang w:val="lt-LT"/>
        </w:rPr>
        <w:t>19.2. Gebėjimas vykdyti tyrimus:</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19.2.1.</w:t>
      </w:r>
      <w:r w:rsidR="003A6A56" w:rsidRPr="00F06AB7">
        <w:rPr>
          <w:rFonts w:ascii="Times New Roman" w:eastAsia="Times New Roman" w:hAnsi="Times New Roman" w:cs="Times New Roman"/>
          <w:color w:val="auto"/>
          <w:sz w:val="24"/>
          <w:szCs w:val="24"/>
          <w:bdr w:val="none" w:sz="0" w:space="0" w:color="auto"/>
          <w:lang w:val="lt-LT"/>
        </w:rPr>
        <w:t xml:space="preserve"> Geba kritiškai vertinti, interpretuoti ir praktinėje veikloje taikyti komunikacijos mokslų teorijas ir leidybos tyrimų metodikas.</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19.2.2.</w:t>
      </w:r>
      <w:r w:rsidR="003A6A56" w:rsidRPr="00F06AB7">
        <w:rPr>
          <w:rFonts w:ascii="Times New Roman" w:eastAsia="Times New Roman" w:hAnsi="Times New Roman" w:cs="Times New Roman"/>
          <w:color w:val="auto"/>
          <w:sz w:val="24"/>
          <w:szCs w:val="24"/>
          <w:bdr w:val="none" w:sz="0" w:space="0" w:color="auto"/>
          <w:lang w:val="lt-LT"/>
        </w:rPr>
        <w:t xml:space="preserve"> Geba savarankiškai vykdyti leidybos tyrimus, įvertinti įvairių laikmenų medijų bei vartotojų tyrimų šaltinius ir pasirinkti tyrimų metodus, p</w:t>
      </w:r>
      <w:r w:rsidR="0030005B">
        <w:rPr>
          <w:rFonts w:ascii="Times New Roman" w:eastAsia="Times New Roman" w:hAnsi="Times New Roman" w:cs="Times New Roman"/>
          <w:color w:val="auto"/>
          <w:sz w:val="24"/>
          <w:szCs w:val="24"/>
          <w:bdr w:val="none" w:sz="0" w:space="0" w:color="auto"/>
          <w:lang w:val="lt-LT"/>
        </w:rPr>
        <w:t>ateik</w:t>
      </w:r>
      <w:r w:rsidR="003A6A56" w:rsidRPr="00F06AB7">
        <w:rPr>
          <w:rFonts w:ascii="Times New Roman" w:eastAsia="Times New Roman" w:hAnsi="Times New Roman" w:cs="Times New Roman"/>
          <w:color w:val="auto"/>
          <w:sz w:val="24"/>
          <w:szCs w:val="24"/>
          <w:bdr w:val="none" w:sz="0" w:space="0" w:color="auto"/>
          <w:lang w:val="lt-LT"/>
        </w:rPr>
        <w:t>ti rezultatus specialistų auditorijai.</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19.2.3.</w:t>
      </w:r>
      <w:r w:rsidR="003A6A56" w:rsidRPr="00F06AB7">
        <w:rPr>
          <w:rFonts w:ascii="Times New Roman" w:eastAsia="Times New Roman" w:hAnsi="Times New Roman" w:cs="Times New Roman"/>
          <w:color w:val="auto"/>
          <w:sz w:val="24"/>
          <w:szCs w:val="24"/>
          <w:bdr w:val="none" w:sz="0" w:space="0" w:color="auto"/>
          <w:lang w:val="lt-LT"/>
        </w:rPr>
        <w:t xml:space="preserve"> Geba analizuoti leidybą istorinės raidos požiūriu, atskleisti jos kaitą komunikacijos ir informacinių technologinių lūžių, medijų skaitmenizavimo etapais.</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19.2.4.</w:t>
      </w:r>
      <w:r w:rsidR="003A6A56" w:rsidRPr="00F06AB7">
        <w:rPr>
          <w:rFonts w:ascii="Times New Roman" w:eastAsia="Times New Roman" w:hAnsi="Times New Roman" w:cs="Times New Roman"/>
          <w:color w:val="auto"/>
          <w:sz w:val="24"/>
          <w:szCs w:val="24"/>
          <w:bdr w:val="none" w:sz="0" w:space="0" w:color="auto"/>
          <w:lang w:val="lt-LT"/>
        </w:rPr>
        <w:t xml:space="preserve"> Suvokia empirinių tyrimų ribotumus, vadovaujasi tyrėjo etikos bei socialinės atsakomybės principais, geba atpažinti ir spręsti tyrimo etikos klausimus.</w:t>
      </w:r>
    </w:p>
    <w:p w:rsidR="00277C96" w:rsidRPr="00F06AB7" w:rsidRDefault="003A6A56"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F06AB7">
        <w:rPr>
          <w:rFonts w:ascii="Times New Roman" w:eastAsia="Times New Roman" w:hAnsi="Times New Roman" w:cs="Times New Roman"/>
          <w:color w:val="auto"/>
          <w:sz w:val="24"/>
          <w:szCs w:val="24"/>
          <w:bdr w:val="none" w:sz="0" w:space="0" w:color="auto"/>
          <w:lang w:val="lt-LT"/>
        </w:rPr>
        <w:t>19.3. Specialieji gebėjimai:</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19.3.1.</w:t>
      </w:r>
      <w:r w:rsidR="003A6A56" w:rsidRPr="00F06AB7">
        <w:rPr>
          <w:rFonts w:ascii="Times New Roman" w:eastAsia="Times New Roman" w:hAnsi="Times New Roman" w:cs="Times New Roman"/>
          <w:color w:val="auto"/>
          <w:sz w:val="24"/>
          <w:szCs w:val="24"/>
          <w:bdr w:val="none" w:sz="0" w:space="0" w:color="auto"/>
          <w:lang w:val="lt-LT"/>
        </w:rPr>
        <w:t xml:space="preserve"> Geba organizuoti redakcinio darbo, leidybos produktų sukūrimo bei gamybos procesus, taikyti tradicinio ir skaitmeninio leidybos verslo modelius ir kurti naujus leidybinius produktus. </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19.3.2.</w:t>
      </w:r>
      <w:r w:rsidR="003A6A56" w:rsidRPr="00F06AB7">
        <w:rPr>
          <w:rFonts w:ascii="Times New Roman" w:eastAsia="Times New Roman" w:hAnsi="Times New Roman" w:cs="Times New Roman"/>
          <w:color w:val="auto"/>
          <w:sz w:val="24"/>
          <w:szCs w:val="24"/>
          <w:bdr w:val="none" w:sz="0" w:space="0" w:color="auto"/>
          <w:lang w:val="lt-LT"/>
        </w:rPr>
        <w:t xml:space="preserve"> Geba planuoti, organizuoti ir kontroliuoti viešojo ar privataus sektoriaus organizacijos leidybinę veiklą, formuoti jos strategiją.</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19.3.3.</w:t>
      </w:r>
      <w:r w:rsidR="003A6A56" w:rsidRPr="00F06AB7">
        <w:rPr>
          <w:rFonts w:ascii="Times New Roman" w:eastAsia="Times New Roman" w:hAnsi="Times New Roman" w:cs="Times New Roman"/>
          <w:color w:val="auto"/>
          <w:sz w:val="24"/>
          <w:szCs w:val="24"/>
          <w:bdr w:val="none" w:sz="0" w:space="0" w:color="auto"/>
          <w:lang w:val="lt-LT"/>
        </w:rPr>
        <w:t xml:space="preserve"> Geba vertinti visuomenės komunikacijos naujoves, pasirinkti </w:t>
      </w:r>
      <w:r w:rsidR="008E22FC" w:rsidRPr="00F06AB7">
        <w:rPr>
          <w:rFonts w:ascii="Times New Roman" w:eastAsia="Times New Roman" w:hAnsi="Times New Roman" w:cs="Times New Roman"/>
          <w:color w:val="auto"/>
          <w:sz w:val="24"/>
          <w:szCs w:val="24"/>
          <w:bdr w:val="none" w:sz="0" w:space="0" w:color="auto"/>
          <w:lang w:val="lt-LT"/>
        </w:rPr>
        <w:t xml:space="preserve">efektyvius </w:t>
      </w:r>
      <w:r w:rsidR="003A6A56" w:rsidRPr="00F06AB7">
        <w:rPr>
          <w:rFonts w:ascii="Times New Roman" w:eastAsia="Times New Roman" w:hAnsi="Times New Roman" w:cs="Times New Roman"/>
          <w:color w:val="auto"/>
          <w:sz w:val="24"/>
          <w:szCs w:val="24"/>
          <w:bdr w:val="none" w:sz="0" w:space="0" w:color="auto"/>
          <w:lang w:val="lt-LT"/>
        </w:rPr>
        <w:t>tinklaveikos visuomenėje skaitmeninių ir spausdintinių medijų marketingo ir produkcijos sklaidos kanalus bei priemones, tirti nuolat kintančią rinką.</w:t>
      </w:r>
      <w:r w:rsidR="006D4172">
        <w:rPr>
          <w:rFonts w:ascii="Times New Roman" w:eastAsia="Times New Roman" w:hAnsi="Times New Roman" w:cs="Times New Roman"/>
          <w:color w:val="auto"/>
          <w:sz w:val="24"/>
          <w:szCs w:val="24"/>
          <w:bdr w:val="none" w:sz="0" w:space="0" w:color="auto"/>
          <w:lang w:val="lt-LT"/>
        </w:rPr>
        <w:t xml:space="preserve"> </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19.3.4.</w:t>
      </w:r>
      <w:r w:rsidR="003A6A56" w:rsidRPr="00F06AB7">
        <w:rPr>
          <w:rFonts w:ascii="Times New Roman" w:eastAsia="Times New Roman" w:hAnsi="Times New Roman" w:cs="Times New Roman"/>
          <w:color w:val="auto"/>
          <w:sz w:val="24"/>
          <w:szCs w:val="24"/>
          <w:bdr w:val="none" w:sz="0" w:space="0" w:color="auto"/>
          <w:lang w:val="lt-LT"/>
        </w:rPr>
        <w:t xml:space="preserve"> Geba naudoti šiuolaikines informacines ir komunikacines technologijas ir socialines medijas</w:t>
      </w:r>
      <w:r w:rsidR="006D4172">
        <w:rPr>
          <w:rFonts w:ascii="Times New Roman" w:eastAsia="Times New Roman" w:hAnsi="Times New Roman" w:cs="Times New Roman"/>
          <w:color w:val="auto"/>
          <w:sz w:val="24"/>
          <w:szCs w:val="24"/>
          <w:bdr w:val="none" w:sz="0" w:space="0" w:color="auto"/>
          <w:lang w:val="lt-LT"/>
        </w:rPr>
        <w:t>,</w:t>
      </w:r>
      <w:r w:rsidR="003A6A56" w:rsidRPr="00F06AB7">
        <w:rPr>
          <w:rFonts w:ascii="Times New Roman" w:eastAsia="Times New Roman" w:hAnsi="Times New Roman" w:cs="Times New Roman"/>
          <w:color w:val="auto"/>
          <w:sz w:val="24"/>
          <w:szCs w:val="24"/>
          <w:bdr w:val="none" w:sz="0" w:space="0" w:color="auto"/>
          <w:lang w:val="lt-LT"/>
        </w:rPr>
        <w:t xml:space="preserve"> organizuo</w:t>
      </w:r>
      <w:r w:rsidR="004A3EE5">
        <w:rPr>
          <w:rFonts w:ascii="Times New Roman" w:eastAsia="Times New Roman" w:hAnsi="Times New Roman" w:cs="Times New Roman"/>
          <w:color w:val="auto"/>
          <w:sz w:val="24"/>
          <w:szCs w:val="24"/>
          <w:bdr w:val="none" w:sz="0" w:space="0" w:color="auto"/>
          <w:lang w:val="lt-LT"/>
        </w:rPr>
        <w:t>dami</w:t>
      </w:r>
      <w:r w:rsidR="003A6A56" w:rsidRPr="00F06AB7">
        <w:rPr>
          <w:rFonts w:ascii="Times New Roman" w:eastAsia="Times New Roman" w:hAnsi="Times New Roman" w:cs="Times New Roman"/>
          <w:color w:val="auto"/>
          <w:sz w:val="24"/>
          <w:szCs w:val="24"/>
          <w:bdr w:val="none" w:sz="0" w:space="0" w:color="auto"/>
          <w:lang w:val="lt-LT"/>
        </w:rPr>
        <w:t xml:space="preserve"> leidybos procesus ir vykd</w:t>
      </w:r>
      <w:r w:rsidR="004A3EE5">
        <w:rPr>
          <w:rFonts w:ascii="Times New Roman" w:eastAsia="Times New Roman" w:hAnsi="Times New Roman" w:cs="Times New Roman"/>
          <w:color w:val="auto"/>
          <w:sz w:val="24"/>
          <w:szCs w:val="24"/>
          <w:bdr w:val="none" w:sz="0" w:space="0" w:color="auto"/>
          <w:lang w:val="lt-LT"/>
        </w:rPr>
        <w:t>ydami</w:t>
      </w:r>
      <w:r w:rsidR="003A6A56" w:rsidRPr="00F06AB7">
        <w:rPr>
          <w:rFonts w:ascii="Times New Roman" w:eastAsia="Times New Roman" w:hAnsi="Times New Roman" w:cs="Times New Roman"/>
          <w:color w:val="auto"/>
          <w:sz w:val="24"/>
          <w:szCs w:val="24"/>
          <w:bdr w:val="none" w:sz="0" w:space="0" w:color="auto"/>
          <w:lang w:val="lt-LT"/>
        </w:rPr>
        <w:t xml:space="preserve"> skaitmeninių medijų tyrimus. </w:t>
      </w:r>
    </w:p>
    <w:p w:rsidR="00277C96" w:rsidRPr="00F06AB7" w:rsidRDefault="003A6A56"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F06AB7">
        <w:rPr>
          <w:rFonts w:ascii="Times New Roman" w:eastAsia="Times New Roman" w:hAnsi="Times New Roman" w:cs="Times New Roman"/>
          <w:color w:val="auto"/>
          <w:sz w:val="24"/>
          <w:szCs w:val="24"/>
          <w:bdr w:val="none" w:sz="0" w:space="0" w:color="auto"/>
          <w:lang w:val="lt-LT"/>
        </w:rPr>
        <w:t>19.4. Socialiniai gebėjimai:</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19.4.1.</w:t>
      </w:r>
      <w:r w:rsidR="003A6A56" w:rsidRPr="00F06AB7">
        <w:rPr>
          <w:rFonts w:ascii="Times New Roman" w:eastAsia="Times New Roman" w:hAnsi="Times New Roman" w:cs="Times New Roman"/>
          <w:color w:val="auto"/>
          <w:sz w:val="24"/>
          <w:szCs w:val="24"/>
          <w:bdr w:val="none" w:sz="0" w:space="0" w:color="auto"/>
          <w:lang w:val="lt-LT"/>
        </w:rPr>
        <w:t xml:space="preserve"> Geba efektyviai komunikuoti raštu ir žodžiu su specialistų ir nespecialistų auditorija, produktyviai dirbti daugiakultūr</w:t>
      </w:r>
      <w:r w:rsidR="0030005B">
        <w:rPr>
          <w:rFonts w:ascii="Times New Roman" w:eastAsia="Times New Roman" w:hAnsi="Times New Roman" w:cs="Times New Roman"/>
          <w:color w:val="auto"/>
          <w:sz w:val="24"/>
          <w:szCs w:val="24"/>
          <w:bdr w:val="none" w:sz="0" w:space="0" w:color="auto"/>
          <w:lang w:val="lt-LT"/>
        </w:rPr>
        <w:t>ė</w:t>
      </w:r>
      <w:r w:rsidR="006D4172">
        <w:rPr>
          <w:rFonts w:ascii="Times New Roman" w:eastAsia="Times New Roman" w:hAnsi="Times New Roman" w:cs="Times New Roman"/>
          <w:color w:val="auto"/>
          <w:sz w:val="24"/>
          <w:szCs w:val="24"/>
          <w:bdr w:val="none" w:sz="0" w:space="0" w:color="auto"/>
          <w:lang w:val="lt-LT"/>
        </w:rPr>
        <w:t>j</w:t>
      </w:r>
      <w:r w:rsidR="003A6A56" w:rsidRPr="00F06AB7">
        <w:rPr>
          <w:rFonts w:ascii="Times New Roman" w:eastAsia="Times New Roman" w:hAnsi="Times New Roman" w:cs="Times New Roman"/>
          <w:color w:val="auto"/>
          <w:sz w:val="24"/>
          <w:szCs w:val="24"/>
          <w:bdr w:val="none" w:sz="0" w:space="0" w:color="auto"/>
          <w:lang w:val="lt-LT"/>
        </w:rPr>
        <w:t xml:space="preserve">e aplinkoje. </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lastRenderedPageBreak/>
        <w:t>19.4.2.</w:t>
      </w:r>
      <w:r w:rsidR="003A6A56" w:rsidRPr="00F06AB7">
        <w:rPr>
          <w:rFonts w:ascii="Times New Roman" w:eastAsia="Times New Roman" w:hAnsi="Times New Roman" w:cs="Times New Roman"/>
          <w:color w:val="auto"/>
          <w:sz w:val="24"/>
          <w:szCs w:val="24"/>
          <w:bdr w:val="none" w:sz="0" w:space="0" w:color="auto"/>
          <w:lang w:val="lt-LT"/>
        </w:rPr>
        <w:t xml:space="preserve"> Geba motyvuoti komandos narius siekti bendrų tikslų, imtis iniciatyvos, vadovauti komandai, prisiimti atsakomybę už atliktų užduočių rezultatus.</w:t>
      </w:r>
    </w:p>
    <w:p w:rsidR="00277C96" w:rsidRPr="00F06AB7" w:rsidRDefault="003A6A56"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F06AB7">
        <w:rPr>
          <w:rFonts w:ascii="Times New Roman" w:eastAsia="Times New Roman" w:hAnsi="Times New Roman" w:cs="Times New Roman"/>
          <w:color w:val="auto"/>
          <w:sz w:val="24"/>
          <w:szCs w:val="24"/>
          <w:bdr w:val="none" w:sz="0" w:space="0" w:color="auto"/>
          <w:lang w:val="lt-LT"/>
        </w:rPr>
        <w:t xml:space="preserve">19.5. Asmeniniai gebėjimai: </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19.5.1.</w:t>
      </w:r>
      <w:r w:rsidR="003A6A56" w:rsidRPr="00F06AB7">
        <w:rPr>
          <w:rFonts w:ascii="Times New Roman" w:eastAsia="Times New Roman" w:hAnsi="Times New Roman" w:cs="Times New Roman"/>
          <w:color w:val="auto"/>
          <w:sz w:val="24"/>
          <w:szCs w:val="24"/>
          <w:bdr w:val="none" w:sz="0" w:space="0" w:color="auto"/>
          <w:lang w:val="lt-LT"/>
        </w:rPr>
        <w:t xml:space="preserve"> </w:t>
      </w:r>
      <w:r w:rsidR="00610C11" w:rsidRPr="00F06AB7">
        <w:rPr>
          <w:rFonts w:ascii="Times New Roman" w:eastAsia="Times New Roman" w:hAnsi="Times New Roman" w:cs="Times New Roman"/>
          <w:color w:val="auto"/>
          <w:sz w:val="24"/>
          <w:szCs w:val="24"/>
          <w:bdr w:val="none" w:sz="0" w:space="0" w:color="auto"/>
          <w:lang w:val="lt-LT"/>
        </w:rPr>
        <w:t>G</w:t>
      </w:r>
      <w:r w:rsidR="003A6A56" w:rsidRPr="00F06AB7">
        <w:rPr>
          <w:rFonts w:ascii="Times New Roman" w:eastAsia="Times New Roman" w:hAnsi="Times New Roman" w:cs="Times New Roman"/>
          <w:color w:val="auto"/>
          <w:sz w:val="24"/>
          <w:szCs w:val="24"/>
          <w:bdr w:val="none" w:sz="0" w:space="0" w:color="auto"/>
          <w:lang w:val="lt-LT"/>
        </w:rPr>
        <w:t>eba analizuoti kultūros ir verslo reiškinius, pateikti pagrįstas išvadas.</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19.5.2.</w:t>
      </w:r>
      <w:r w:rsidR="003A6A56" w:rsidRPr="00F06AB7">
        <w:rPr>
          <w:rFonts w:ascii="Times New Roman" w:eastAsia="Times New Roman" w:hAnsi="Times New Roman" w:cs="Times New Roman"/>
          <w:color w:val="auto"/>
          <w:sz w:val="24"/>
          <w:szCs w:val="24"/>
          <w:bdr w:val="none" w:sz="0" w:space="0" w:color="auto"/>
          <w:lang w:val="lt-LT"/>
        </w:rPr>
        <w:t xml:space="preserve"> Geba generuoti idėjas, siūlyti naujus, originalius, netradicinius problemų sprendimus, argumentuoti savo nuomonę.</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19.5.3.</w:t>
      </w:r>
      <w:r w:rsidR="003A6A56" w:rsidRPr="00F06AB7">
        <w:rPr>
          <w:rFonts w:ascii="Times New Roman" w:eastAsia="Times New Roman" w:hAnsi="Times New Roman" w:cs="Times New Roman"/>
          <w:color w:val="auto"/>
          <w:sz w:val="24"/>
          <w:szCs w:val="24"/>
          <w:bdr w:val="none" w:sz="0" w:space="0" w:color="auto"/>
          <w:lang w:val="lt-LT"/>
        </w:rPr>
        <w:t xml:space="preserve"> Geba savarankiškai mokytis, kelti tikslus, pasirinkti išteklius ir tinkamus metodus. </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19.5.4.</w:t>
      </w:r>
      <w:r w:rsidR="003A6A56" w:rsidRPr="00F06AB7">
        <w:rPr>
          <w:rFonts w:ascii="Times New Roman" w:eastAsia="Times New Roman" w:hAnsi="Times New Roman" w:cs="Times New Roman"/>
          <w:color w:val="auto"/>
          <w:sz w:val="24"/>
          <w:szCs w:val="24"/>
          <w:bdr w:val="none" w:sz="0" w:space="0" w:color="auto"/>
          <w:lang w:val="lt-LT"/>
        </w:rPr>
        <w:t xml:space="preserve"> Geba atlikti mokslinės ir praktinės veiklos užduotis, kūrybiškai p</w:t>
      </w:r>
      <w:r w:rsidR="006D4172">
        <w:rPr>
          <w:rFonts w:ascii="Times New Roman" w:eastAsia="Times New Roman" w:hAnsi="Times New Roman" w:cs="Times New Roman"/>
          <w:color w:val="auto"/>
          <w:sz w:val="24"/>
          <w:szCs w:val="24"/>
          <w:bdr w:val="none" w:sz="0" w:space="0" w:color="auto"/>
          <w:lang w:val="lt-LT"/>
        </w:rPr>
        <w:t>ritaiko įgytas žinias ir gebėjimu</w:t>
      </w:r>
      <w:r w:rsidR="003A6A56" w:rsidRPr="00F06AB7">
        <w:rPr>
          <w:rFonts w:ascii="Times New Roman" w:eastAsia="Times New Roman" w:hAnsi="Times New Roman" w:cs="Times New Roman"/>
          <w:color w:val="auto"/>
          <w:sz w:val="24"/>
          <w:szCs w:val="24"/>
          <w:bdr w:val="none" w:sz="0" w:space="0" w:color="auto"/>
          <w:lang w:val="lt-LT"/>
        </w:rPr>
        <w:t>s.</w:t>
      </w:r>
    </w:p>
    <w:p w:rsidR="00277C96" w:rsidRPr="00F06AB7" w:rsidRDefault="00F06AB7" w:rsidP="00F06AB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Pr>
          <w:rFonts w:ascii="Times New Roman" w:eastAsia="Times New Roman" w:hAnsi="Times New Roman" w:cs="Times New Roman"/>
          <w:color w:val="auto"/>
          <w:sz w:val="24"/>
          <w:szCs w:val="24"/>
          <w:bdr w:val="none" w:sz="0" w:space="0" w:color="auto"/>
          <w:lang w:val="lt-LT"/>
        </w:rPr>
        <w:t>19.5.5.</w:t>
      </w:r>
      <w:r w:rsidR="003A6A56" w:rsidRPr="00F06AB7">
        <w:rPr>
          <w:rFonts w:ascii="Times New Roman" w:eastAsia="Times New Roman" w:hAnsi="Times New Roman" w:cs="Times New Roman"/>
          <w:color w:val="auto"/>
          <w:sz w:val="24"/>
          <w:szCs w:val="24"/>
          <w:bdr w:val="none" w:sz="0" w:space="0" w:color="auto"/>
          <w:lang w:val="lt-LT"/>
        </w:rPr>
        <w:t xml:space="preserve"> </w:t>
      </w:r>
      <w:r w:rsidR="00765F1A" w:rsidRPr="00F06AB7">
        <w:rPr>
          <w:rFonts w:ascii="Times New Roman" w:eastAsia="Times New Roman" w:hAnsi="Times New Roman" w:cs="Times New Roman"/>
          <w:color w:val="auto"/>
          <w:sz w:val="24"/>
          <w:szCs w:val="24"/>
          <w:bdr w:val="none" w:sz="0" w:space="0" w:color="auto"/>
          <w:lang w:val="lt-LT"/>
        </w:rPr>
        <w:t xml:space="preserve">Geba vykdyti tiriamąjį </w:t>
      </w:r>
      <w:r w:rsidR="003A6A56" w:rsidRPr="00F06AB7">
        <w:rPr>
          <w:rFonts w:ascii="Times New Roman" w:eastAsia="Times New Roman" w:hAnsi="Times New Roman" w:cs="Times New Roman"/>
          <w:color w:val="auto"/>
          <w:sz w:val="24"/>
          <w:szCs w:val="24"/>
          <w:bdr w:val="none" w:sz="0" w:space="0" w:color="auto"/>
          <w:lang w:val="lt-LT"/>
        </w:rPr>
        <w:t>darb</w:t>
      </w:r>
      <w:r w:rsidR="00765F1A" w:rsidRPr="00F06AB7">
        <w:rPr>
          <w:rFonts w:ascii="Times New Roman" w:eastAsia="Times New Roman" w:hAnsi="Times New Roman" w:cs="Times New Roman"/>
          <w:color w:val="auto"/>
          <w:sz w:val="24"/>
          <w:szCs w:val="24"/>
          <w:bdr w:val="none" w:sz="0" w:space="0" w:color="auto"/>
          <w:lang w:val="lt-LT"/>
        </w:rPr>
        <w:t>ą</w:t>
      </w:r>
      <w:r w:rsidR="003A6A56" w:rsidRPr="00F06AB7">
        <w:rPr>
          <w:rFonts w:ascii="Times New Roman" w:eastAsia="Times New Roman" w:hAnsi="Times New Roman" w:cs="Times New Roman"/>
          <w:color w:val="auto"/>
          <w:sz w:val="24"/>
          <w:szCs w:val="24"/>
          <w:bdr w:val="none" w:sz="0" w:space="0" w:color="auto"/>
          <w:lang w:val="lt-LT"/>
        </w:rPr>
        <w:t xml:space="preserve">, </w:t>
      </w:r>
      <w:r w:rsidR="00765F1A" w:rsidRPr="00F06AB7">
        <w:rPr>
          <w:rFonts w:ascii="Times New Roman" w:eastAsia="Times New Roman" w:hAnsi="Times New Roman" w:cs="Times New Roman"/>
          <w:color w:val="auto"/>
          <w:sz w:val="24"/>
          <w:szCs w:val="24"/>
          <w:bdr w:val="none" w:sz="0" w:space="0" w:color="auto"/>
          <w:lang w:val="lt-LT"/>
        </w:rPr>
        <w:t xml:space="preserve">galimybes </w:t>
      </w:r>
      <w:r w:rsidR="003A6A56" w:rsidRPr="00F06AB7">
        <w:rPr>
          <w:rFonts w:ascii="Times New Roman" w:eastAsia="Times New Roman" w:hAnsi="Times New Roman" w:cs="Times New Roman"/>
          <w:color w:val="auto"/>
          <w:sz w:val="24"/>
          <w:szCs w:val="24"/>
          <w:bdr w:val="none" w:sz="0" w:space="0" w:color="auto"/>
          <w:lang w:val="lt-LT"/>
        </w:rPr>
        <w:t>dalyvauti mokslinėje veikloje</w:t>
      </w:r>
      <w:r w:rsidR="00765F1A" w:rsidRPr="00F06AB7">
        <w:rPr>
          <w:rFonts w:ascii="Times New Roman" w:eastAsia="Times New Roman" w:hAnsi="Times New Roman" w:cs="Times New Roman"/>
          <w:color w:val="auto"/>
          <w:sz w:val="24"/>
          <w:szCs w:val="24"/>
          <w:bdr w:val="none" w:sz="0" w:space="0" w:color="auto"/>
          <w:lang w:val="lt-LT"/>
        </w:rPr>
        <w:t xml:space="preserve"> ir</w:t>
      </w:r>
      <w:r w:rsidR="004A3EE5">
        <w:rPr>
          <w:rFonts w:ascii="Times New Roman" w:eastAsia="Times New Roman" w:hAnsi="Times New Roman" w:cs="Times New Roman"/>
          <w:color w:val="auto"/>
          <w:sz w:val="24"/>
          <w:szCs w:val="24"/>
          <w:bdr w:val="none" w:sz="0" w:space="0" w:color="auto"/>
          <w:lang w:val="lt-LT"/>
        </w:rPr>
        <w:t xml:space="preserve"> </w:t>
      </w:r>
      <w:r w:rsidR="003A6A56" w:rsidRPr="00F06AB7">
        <w:rPr>
          <w:rFonts w:ascii="Times New Roman" w:eastAsia="Times New Roman" w:hAnsi="Times New Roman" w:cs="Times New Roman"/>
          <w:color w:val="auto"/>
          <w:sz w:val="24"/>
          <w:szCs w:val="24"/>
          <w:bdr w:val="none" w:sz="0" w:space="0" w:color="auto"/>
          <w:lang w:val="lt-LT"/>
        </w:rPr>
        <w:t>tęsti studijas trečiojoje studijų pakopoje.</w:t>
      </w:r>
    </w:p>
    <w:p w:rsidR="00277C96" w:rsidRPr="00465DDF" w:rsidRDefault="00277C96">
      <w:pPr>
        <w:spacing w:after="0" w:line="240" w:lineRule="auto"/>
        <w:jc w:val="both"/>
        <w:rPr>
          <w:rFonts w:ascii="Times New Roman" w:eastAsia="Times New Roman" w:hAnsi="Times New Roman" w:cs="Times New Roman"/>
          <w:sz w:val="24"/>
          <w:szCs w:val="24"/>
          <w:lang w:val="lt-LT"/>
        </w:rPr>
      </w:pPr>
    </w:p>
    <w:p w:rsidR="00277C96" w:rsidRPr="00465DDF" w:rsidRDefault="00277C96">
      <w:pPr>
        <w:spacing w:after="0" w:line="240" w:lineRule="auto"/>
        <w:jc w:val="both"/>
        <w:rPr>
          <w:rFonts w:ascii="Times New Roman" w:eastAsia="Times New Roman" w:hAnsi="Times New Roman" w:cs="Times New Roman"/>
          <w:sz w:val="24"/>
          <w:szCs w:val="24"/>
          <w:lang w:val="lt-LT"/>
        </w:rPr>
      </w:pPr>
    </w:p>
    <w:p w:rsidR="00277C96" w:rsidRPr="00465DDF" w:rsidRDefault="003A6A56">
      <w:pPr>
        <w:keepNext/>
        <w:spacing w:after="0" w:line="240" w:lineRule="auto"/>
        <w:jc w:val="center"/>
        <w:rPr>
          <w:rFonts w:ascii="Times New Roman" w:eastAsia="Times New Roman" w:hAnsi="Times New Roman" w:cs="Times New Roman"/>
          <w:sz w:val="24"/>
          <w:szCs w:val="24"/>
          <w:lang w:val="lt-LT"/>
        </w:rPr>
      </w:pPr>
      <w:bookmarkStart w:id="20" w:name="bookmarkid.z337ya"/>
      <w:bookmarkEnd w:id="20"/>
      <w:r w:rsidRPr="00465DDF">
        <w:rPr>
          <w:rFonts w:ascii="Times New Roman" w:hAnsi="Times New Roman"/>
          <w:b/>
          <w:bCs/>
          <w:smallCaps/>
          <w:sz w:val="24"/>
          <w:szCs w:val="24"/>
          <w:lang w:val="lt-LT"/>
        </w:rPr>
        <w:t>IV SKYRIUS</w:t>
      </w:r>
    </w:p>
    <w:p w:rsidR="00277C96" w:rsidRPr="00465DDF" w:rsidRDefault="003A6A56">
      <w:pPr>
        <w:keepNext/>
        <w:spacing w:after="0" w:line="240" w:lineRule="auto"/>
        <w:ind w:firstLine="60"/>
        <w:jc w:val="center"/>
        <w:rPr>
          <w:rFonts w:ascii="Times New Roman" w:eastAsia="Times New Roman" w:hAnsi="Times New Roman" w:cs="Times New Roman"/>
          <w:sz w:val="24"/>
          <w:szCs w:val="24"/>
          <w:lang w:val="lt-LT"/>
        </w:rPr>
      </w:pPr>
      <w:r w:rsidRPr="00465DDF">
        <w:rPr>
          <w:rFonts w:ascii="Times New Roman" w:hAnsi="Times New Roman"/>
          <w:b/>
          <w:bCs/>
          <w:smallCaps/>
          <w:sz w:val="24"/>
          <w:szCs w:val="24"/>
          <w:lang w:val="lt-LT"/>
        </w:rPr>
        <w:t>DĖSTYMAS, STUDIJAVIMAS IR VERTINIMAS</w:t>
      </w:r>
    </w:p>
    <w:p w:rsidR="00277C96" w:rsidRPr="00465DDF" w:rsidRDefault="003A6A56">
      <w:pPr>
        <w:spacing w:after="0" w:line="240" w:lineRule="auto"/>
        <w:rPr>
          <w:rFonts w:ascii="Times New Roman" w:eastAsia="Times New Roman" w:hAnsi="Times New Roman" w:cs="Times New Roman"/>
          <w:sz w:val="24"/>
          <w:szCs w:val="24"/>
          <w:lang w:val="lt-LT"/>
        </w:rPr>
      </w:pPr>
      <w:r w:rsidRPr="00465DDF">
        <w:rPr>
          <w:rFonts w:ascii="Times New Roman" w:hAnsi="Times New Roman"/>
          <w:sz w:val="24"/>
          <w:szCs w:val="24"/>
          <w:lang w:val="lt-LT"/>
        </w:rPr>
        <w:t> </w:t>
      </w:r>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21" w:name="bookmarkid.3j2qqm3"/>
      <w:bookmarkEnd w:id="21"/>
      <w:r w:rsidRPr="00D41EA4">
        <w:rPr>
          <w:rFonts w:ascii="Times New Roman" w:eastAsia="Times New Roman" w:hAnsi="Times New Roman" w:cs="Times New Roman"/>
          <w:color w:val="auto"/>
          <w:sz w:val="24"/>
          <w:szCs w:val="24"/>
          <w:bdr w:val="none" w:sz="0" w:space="0" w:color="auto"/>
          <w:lang w:val="lt-LT"/>
        </w:rPr>
        <w:t xml:space="preserve">20. Dėstymas, studijavimas ir vertinimas leidybos studijų krypties studijų programose turi remtis minėtų studijų programų samprata ir studijų rezultatais, taip pat turi derėti su besikeičiančiu tarptautiniu ir nacionaliniu šių sričių mokslinių tyrimų kontekstu. </w:t>
      </w:r>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 xml:space="preserve">21. Akademinis ir administracinis personalas turi </w:t>
      </w:r>
      <w:r w:rsidR="004A3EE5">
        <w:rPr>
          <w:rFonts w:ascii="Times New Roman" w:eastAsia="Times New Roman" w:hAnsi="Times New Roman" w:cs="Times New Roman"/>
          <w:color w:val="auto"/>
          <w:sz w:val="24"/>
          <w:szCs w:val="24"/>
          <w:bdr w:val="none" w:sz="0" w:space="0" w:color="auto"/>
          <w:lang w:val="lt-LT"/>
        </w:rPr>
        <w:t xml:space="preserve">išmanyti </w:t>
      </w:r>
      <w:r w:rsidR="004A3EE5" w:rsidRPr="00D41EA4">
        <w:rPr>
          <w:rFonts w:ascii="Times New Roman" w:eastAsia="Times New Roman" w:hAnsi="Times New Roman" w:cs="Times New Roman"/>
          <w:color w:val="auto"/>
          <w:sz w:val="24"/>
          <w:szCs w:val="24"/>
          <w:bdr w:val="none" w:sz="0" w:space="0" w:color="auto"/>
          <w:lang w:val="lt-LT"/>
        </w:rPr>
        <w:t xml:space="preserve">didaktinę </w:t>
      </w:r>
      <w:r w:rsidRPr="00D41EA4">
        <w:rPr>
          <w:rFonts w:ascii="Times New Roman" w:eastAsia="Times New Roman" w:hAnsi="Times New Roman" w:cs="Times New Roman"/>
          <w:color w:val="auto"/>
          <w:sz w:val="24"/>
          <w:szCs w:val="24"/>
          <w:bdr w:val="none" w:sz="0" w:space="0" w:color="auto"/>
          <w:lang w:val="lt-LT"/>
        </w:rPr>
        <w:t xml:space="preserve">studijų programos koncepciją, akademinis – demonstruoti, o administracinis </w:t>
      </w:r>
      <w:r w:rsidR="004A3EE5">
        <w:rPr>
          <w:rFonts w:ascii="Times New Roman" w:eastAsia="Times New Roman" w:hAnsi="Times New Roman" w:cs="Times New Roman"/>
          <w:color w:val="auto"/>
          <w:sz w:val="24"/>
          <w:szCs w:val="24"/>
          <w:bdr w:val="none" w:sz="0" w:space="0" w:color="auto"/>
          <w:lang w:val="lt-LT"/>
        </w:rPr>
        <w:t>–</w:t>
      </w:r>
      <w:r w:rsidRPr="00D41EA4">
        <w:rPr>
          <w:rFonts w:ascii="Times New Roman" w:eastAsia="Times New Roman" w:hAnsi="Times New Roman" w:cs="Times New Roman"/>
          <w:color w:val="auto"/>
          <w:sz w:val="24"/>
          <w:szCs w:val="24"/>
          <w:bdr w:val="none" w:sz="0" w:space="0" w:color="auto"/>
          <w:lang w:val="lt-LT"/>
        </w:rPr>
        <w:t xml:space="preserve"> užtikrinti </w:t>
      </w:r>
      <w:r w:rsidR="004A3EE5" w:rsidRPr="00D41EA4">
        <w:rPr>
          <w:rFonts w:ascii="Times New Roman" w:eastAsia="Times New Roman" w:hAnsi="Times New Roman" w:cs="Times New Roman"/>
          <w:color w:val="auto"/>
          <w:sz w:val="24"/>
          <w:szCs w:val="24"/>
          <w:bdr w:val="none" w:sz="0" w:space="0" w:color="auto"/>
          <w:lang w:val="lt-LT"/>
        </w:rPr>
        <w:t>kompetencijas</w:t>
      </w:r>
      <w:r w:rsidR="004A3EE5">
        <w:rPr>
          <w:rFonts w:ascii="Times New Roman" w:eastAsia="Times New Roman" w:hAnsi="Times New Roman" w:cs="Times New Roman"/>
          <w:color w:val="auto"/>
          <w:sz w:val="24"/>
          <w:szCs w:val="24"/>
          <w:bdr w:val="none" w:sz="0" w:space="0" w:color="auto"/>
          <w:lang w:val="lt-LT"/>
        </w:rPr>
        <w:t>,</w:t>
      </w:r>
      <w:r w:rsidR="004A3EE5" w:rsidRPr="00D41EA4">
        <w:rPr>
          <w:rFonts w:ascii="Times New Roman" w:eastAsia="Times New Roman" w:hAnsi="Times New Roman" w:cs="Times New Roman"/>
          <w:color w:val="auto"/>
          <w:sz w:val="24"/>
          <w:szCs w:val="24"/>
          <w:bdr w:val="none" w:sz="0" w:space="0" w:color="auto"/>
          <w:lang w:val="lt-LT"/>
        </w:rPr>
        <w:t xml:space="preserve"> įgalinančias pasiekti </w:t>
      </w:r>
      <w:r w:rsidRPr="00D41EA4">
        <w:rPr>
          <w:rFonts w:ascii="Times New Roman" w:eastAsia="Times New Roman" w:hAnsi="Times New Roman" w:cs="Times New Roman"/>
          <w:color w:val="auto"/>
          <w:sz w:val="24"/>
          <w:szCs w:val="24"/>
          <w:bdr w:val="none" w:sz="0" w:space="0" w:color="auto"/>
          <w:lang w:val="lt-LT"/>
        </w:rPr>
        <w:t xml:space="preserve">studijų programų rezultatus, gebėti konstruoti </w:t>
      </w:r>
      <w:r w:rsidR="004A3EE5" w:rsidRPr="00D41EA4">
        <w:rPr>
          <w:rFonts w:ascii="Times New Roman" w:eastAsia="Times New Roman" w:hAnsi="Times New Roman" w:cs="Times New Roman"/>
          <w:color w:val="auto"/>
          <w:sz w:val="24"/>
          <w:szCs w:val="24"/>
          <w:bdr w:val="none" w:sz="0" w:space="0" w:color="auto"/>
          <w:lang w:val="lt-LT"/>
        </w:rPr>
        <w:t xml:space="preserve">sudėtinius </w:t>
      </w:r>
      <w:r w:rsidRPr="00D41EA4">
        <w:rPr>
          <w:rFonts w:ascii="Times New Roman" w:eastAsia="Times New Roman" w:hAnsi="Times New Roman" w:cs="Times New Roman"/>
          <w:color w:val="auto"/>
          <w:sz w:val="24"/>
          <w:szCs w:val="24"/>
          <w:bdr w:val="none" w:sz="0" w:space="0" w:color="auto"/>
          <w:lang w:val="lt-LT"/>
        </w:rPr>
        <w:t xml:space="preserve">studijų programų modulius. Studijų procese būtina remtis mokslinių tyrimų rezultatais, </w:t>
      </w:r>
      <w:r w:rsidR="004A3EE5">
        <w:rPr>
          <w:rFonts w:ascii="Times New Roman" w:eastAsia="Times New Roman" w:hAnsi="Times New Roman" w:cs="Times New Roman"/>
          <w:color w:val="auto"/>
          <w:sz w:val="24"/>
          <w:szCs w:val="24"/>
          <w:bdr w:val="none" w:sz="0" w:space="0" w:color="auto"/>
          <w:lang w:val="lt-LT"/>
        </w:rPr>
        <w:t>išmanyti</w:t>
      </w:r>
      <w:r w:rsidR="006D4172">
        <w:rPr>
          <w:rFonts w:ascii="Times New Roman" w:eastAsia="Times New Roman" w:hAnsi="Times New Roman" w:cs="Times New Roman"/>
          <w:color w:val="auto"/>
          <w:sz w:val="24"/>
          <w:szCs w:val="24"/>
          <w:bdr w:val="none" w:sz="0" w:space="0" w:color="auto"/>
          <w:lang w:val="lt-LT"/>
        </w:rPr>
        <w:t xml:space="preserve"> </w:t>
      </w:r>
      <w:r w:rsidRPr="00D41EA4">
        <w:rPr>
          <w:rFonts w:ascii="Times New Roman" w:eastAsia="Times New Roman" w:hAnsi="Times New Roman" w:cs="Times New Roman"/>
          <w:color w:val="auto"/>
          <w:sz w:val="24"/>
          <w:szCs w:val="24"/>
          <w:bdr w:val="none" w:sz="0" w:space="0" w:color="auto"/>
          <w:lang w:val="lt-LT"/>
        </w:rPr>
        <w:t xml:space="preserve">ryšius su kitomis susijusiomis studijų ir mokslo kryptimis, tarpdalykiškumo galimybes. </w:t>
      </w:r>
      <w:r w:rsidR="004A3EE5">
        <w:rPr>
          <w:rFonts w:ascii="Times New Roman" w:eastAsia="Times New Roman" w:hAnsi="Times New Roman" w:cs="Times New Roman"/>
          <w:color w:val="auto"/>
          <w:sz w:val="24"/>
          <w:szCs w:val="24"/>
          <w:bdr w:val="none" w:sz="0" w:space="0" w:color="auto"/>
          <w:lang w:val="lt-LT"/>
        </w:rPr>
        <w:t xml:space="preserve"> </w:t>
      </w:r>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22. Skirtingų studijų pakopų studijose gali būti taikomi tie patys studijų metodai, tačiau turi skirtis pateikiamų užduočių turinys, sudėtingumas ar studento savarankiškumo raiška. Atsižvelgiant į šiuos požymius, studijų programose turi būti planuojama kontaktinio darbo apimtis, skiriama studijuoti būtino</w:t>
      </w:r>
      <w:r w:rsidR="004A3EE5">
        <w:rPr>
          <w:rFonts w:ascii="Times New Roman" w:eastAsia="Times New Roman" w:hAnsi="Times New Roman" w:cs="Times New Roman"/>
          <w:color w:val="auto"/>
          <w:sz w:val="24"/>
          <w:szCs w:val="24"/>
          <w:bdr w:val="none" w:sz="0" w:space="0" w:color="auto"/>
          <w:lang w:val="lt-LT"/>
        </w:rPr>
        <w:t>j</w:t>
      </w:r>
      <w:r w:rsidRPr="00D41EA4">
        <w:rPr>
          <w:rFonts w:ascii="Times New Roman" w:eastAsia="Times New Roman" w:hAnsi="Times New Roman" w:cs="Times New Roman"/>
          <w:color w:val="auto"/>
          <w:sz w:val="24"/>
          <w:szCs w:val="24"/>
          <w:bdr w:val="none" w:sz="0" w:space="0" w:color="auto"/>
          <w:lang w:val="lt-LT"/>
        </w:rPr>
        <w:t>e studijų aplinko</w:t>
      </w:r>
      <w:r w:rsidR="004A3EE5">
        <w:rPr>
          <w:rFonts w:ascii="Times New Roman" w:eastAsia="Times New Roman" w:hAnsi="Times New Roman" w:cs="Times New Roman"/>
          <w:color w:val="auto"/>
          <w:sz w:val="24"/>
          <w:szCs w:val="24"/>
          <w:bdr w:val="none" w:sz="0" w:space="0" w:color="auto"/>
          <w:lang w:val="lt-LT"/>
        </w:rPr>
        <w:t>j</w:t>
      </w:r>
      <w:r w:rsidRPr="00D41EA4">
        <w:rPr>
          <w:rFonts w:ascii="Times New Roman" w:eastAsia="Times New Roman" w:hAnsi="Times New Roman" w:cs="Times New Roman"/>
          <w:color w:val="auto"/>
          <w:sz w:val="24"/>
          <w:szCs w:val="24"/>
          <w:bdr w:val="none" w:sz="0" w:space="0" w:color="auto"/>
          <w:lang w:val="lt-LT"/>
        </w:rPr>
        <w:t>e ir situacijose, reikalaujančiose tiesioginės (ne virtualiosios) sąveikos su kitais studijų proceso dalyviais. Kontaktinio darbo apimtys turi derėti su tuo metu galiojančiuose  teisės aktuose įtvirtintomis teisės normomis.</w:t>
      </w:r>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 xml:space="preserve">23. </w:t>
      </w:r>
      <w:r w:rsidR="004A3EE5">
        <w:rPr>
          <w:rFonts w:ascii="Times New Roman" w:eastAsia="Times New Roman" w:hAnsi="Times New Roman" w:cs="Times New Roman"/>
          <w:color w:val="auto"/>
          <w:sz w:val="24"/>
          <w:szCs w:val="24"/>
          <w:bdr w:val="none" w:sz="0" w:space="0" w:color="auto"/>
          <w:lang w:val="lt-LT"/>
        </w:rPr>
        <w:t>S</w:t>
      </w:r>
      <w:r w:rsidR="004A3EE5" w:rsidRPr="00D41EA4">
        <w:rPr>
          <w:rFonts w:ascii="Times New Roman" w:eastAsia="Times New Roman" w:hAnsi="Times New Roman" w:cs="Times New Roman"/>
          <w:color w:val="auto"/>
          <w:sz w:val="24"/>
          <w:szCs w:val="24"/>
          <w:bdr w:val="none" w:sz="0" w:space="0" w:color="auto"/>
          <w:lang w:val="lt-LT"/>
        </w:rPr>
        <w:t xml:space="preserve">tudijų procese </w:t>
      </w:r>
      <w:r w:rsidR="004A3EE5">
        <w:rPr>
          <w:rFonts w:ascii="Times New Roman" w:eastAsia="Times New Roman" w:hAnsi="Times New Roman" w:cs="Times New Roman"/>
          <w:color w:val="auto"/>
          <w:sz w:val="24"/>
          <w:szCs w:val="24"/>
          <w:bdr w:val="none" w:sz="0" w:space="0" w:color="auto"/>
          <w:lang w:val="lt-LT"/>
        </w:rPr>
        <w:t>m</w:t>
      </w:r>
      <w:r w:rsidRPr="00D41EA4">
        <w:rPr>
          <w:rFonts w:ascii="Times New Roman" w:eastAsia="Times New Roman" w:hAnsi="Times New Roman" w:cs="Times New Roman"/>
          <w:color w:val="auto"/>
          <w:sz w:val="24"/>
          <w:szCs w:val="24"/>
          <w:bdr w:val="none" w:sz="0" w:space="0" w:color="auto"/>
          <w:lang w:val="lt-LT"/>
        </w:rPr>
        <w:t xml:space="preserve">okymosi visą gyvenimą koncepcijai įgyvendinti  studentus </w:t>
      </w:r>
      <w:r w:rsidR="004A3EE5" w:rsidRPr="00D41EA4">
        <w:rPr>
          <w:rFonts w:ascii="Times New Roman" w:eastAsia="Times New Roman" w:hAnsi="Times New Roman" w:cs="Times New Roman"/>
          <w:color w:val="auto"/>
          <w:sz w:val="24"/>
          <w:szCs w:val="24"/>
          <w:bdr w:val="none" w:sz="0" w:space="0" w:color="auto"/>
          <w:lang w:val="lt-LT"/>
        </w:rPr>
        <w:t>reik</w:t>
      </w:r>
      <w:r w:rsidR="004A3EE5">
        <w:rPr>
          <w:rFonts w:ascii="Times New Roman" w:eastAsia="Times New Roman" w:hAnsi="Times New Roman" w:cs="Times New Roman"/>
          <w:color w:val="auto"/>
          <w:sz w:val="24"/>
          <w:szCs w:val="24"/>
          <w:bdr w:val="none" w:sz="0" w:space="0" w:color="auto"/>
          <w:lang w:val="lt-LT"/>
        </w:rPr>
        <w:t>i</w:t>
      </w:r>
      <w:r w:rsidR="004A3EE5" w:rsidRPr="00D41EA4">
        <w:rPr>
          <w:rFonts w:ascii="Times New Roman" w:eastAsia="Times New Roman" w:hAnsi="Times New Roman" w:cs="Times New Roman"/>
          <w:color w:val="auto"/>
          <w:sz w:val="24"/>
          <w:szCs w:val="24"/>
          <w:bdr w:val="none" w:sz="0" w:space="0" w:color="auto"/>
          <w:lang w:val="lt-LT"/>
        </w:rPr>
        <w:t>a</w:t>
      </w:r>
      <w:r w:rsidR="004A3EE5">
        <w:rPr>
          <w:rFonts w:ascii="Times New Roman" w:eastAsia="Times New Roman" w:hAnsi="Times New Roman" w:cs="Times New Roman"/>
          <w:color w:val="auto"/>
          <w:sz w:val="24"/>
          <w:szCs w:val="24"/>
          <w:bdr w:val="none" w:sz="0" w:space="0" w:color="auto"/>
          <w:lang w:val="lt-LT"/>
        </w:rPr>
        <w:t xml:space="preserve"> </w:t>
      </w:r>
      <w:r w:rsidRPr="00D41EA4">
        <w:rPr>
          <w:rFonts w:ascii="Times New Roman" w:eastAsia="Times New Roman" w:hAnsi="Times New Roman" w:cs="Times New Roman"/>
          <w:color w:val="auto"/>
          <w:sz w:val="24"/>
          <w:szCs w:val="24"/>
          <w:bdr w:val="none" w:sz="0" w:space="0" w:color="auto"/>
          <w:lang w:val="lt-LT"/>
        </w:rPr>
        <w:t xml:space="preserve">rengti ir skatinti </w:t>
      </w:r>
      <w:r w:rsidR="00CE133F">
        <w:rPr>
          <w:rFonts w:ascii="Times New Roman" w:eastAsia="Times New Roman" w:hAnsi="Times New Roman" w:cs="Times New Roman"/>
          <w:color w:val="auto"/>
          <w:sz w:val="24"/>
          <w:szCs w:val="24"/>
          <w:bdr w:val="none" w:sz="0" w:space="0" w:color="auto"/>
          <w:lang w:val="lt-LT"/>
        </w:rPr>
        <w:t xml:space="preserve">juos </w:t>
      </w:r>
      <w:r w:rsidRPr="00D41EA4">
        <w:rPr>
          <w:rFonts w:ascii="Times New Roman" w:eastAsia="Times New Roman" w:hAnsi="Times New Roman" w:cs="Times New Roman"/>
          <w:color w:val="auto"/>
          <w:sz w:val="24"/>
          <w:szCs w:val="24"/>
          <w:bdr w:val="none" w:sz="0" w:space="0" w:color="auto"/>
          <w:lang w:val="lt-LT"/>
        </w:rPr>
        <w:t>būti atsaking</w:t>
      </w:r>
      <w:r w:rsidR="004A3EE5">
        <w:rPr>
          <w:rFonts w:ascii="Times New Roman" w:eastAsia="Times New Roman" w:hAnsi="Times New Roman" w:cs="Times New Roman"/>
          <w:color w:val="auto"/>
          <w:sz w:val="24"/>
          <w:szCs w:val="24"/>
          <w:bdr w:val="none" w:sz="0" w:space="0" w:color="auto"/>
          <w:lang w:val="lt-LT"/>
        </w:rPr>
        <w:t>u</w:t>
      </w:r>
      <w:r w:rsidRPr="00D41EA4">
        <w:rPr>
          <w:rFonts w:ascii="Times New Roman" w:eastAsia="Times New Roman" w:hAnsi="Times New Roman" w:cs="Times New Roman"/>
          <w:color w:val="auto"/>
          <w:sz w:val="24"/>
          <w:szCs w:val="24"/>
          <w:bdr w:val="none" w:sz="0" w:space="0" w:color="auto"/>
          <w:lang w:val="lt-LT"/>
        </w:rPr>
        <w:t xml:space="preserve">s už savo mokymąsi, suteikti </w:t>
      </w:r>
      <w:r w:rsidR="00CE133F">
        <w:rPr>
          <w:rFonts w:ascii="Times New Roman" w:eastAsia="Times New Roman" w:hAnsi="Times New Roman" w:cs="Times New Roman"/>
          <w:color w:val="auto"/>
          <w:sz w:val="24"/>
          <w:szCs w:val="24"/>
          <w:bdr w:val="none" w:sz="0" w:space="0" w:color="auto"/>
          <w:lang w:val="lt-LT"/>
        </w:rPr>
        <w:t xml:space="preserve">trūkstamą </w:t>
      </w:r>
      <w:r w:rsidRPr="00D41EA4">
        <w:rPr>
          <w:rFonts w:ascii="Times New Roman" w:eastAsia="Times New Roman" w:hAnsi="Times New Roman" w:cs="Times New Roman"/>
          <w:color w:val="auto"/>
          <w:sz w:val="24"/>
          <w:szCs w:val="24"/>
          <w:bdr w:val="none" w:sz="0" w:space="0" w:color="auto"/>
          <w:lang w:val="lt-LT"/>
        </w:rPr>
        <w:t xml:space="preserve">informaciją apie karjeros planavimą ir įgyvendinimą. Programa, jos turinys ir didaktinė sistema turi motyvuoti studentus panaudoti </w:t>
      </w:r>
      <w:r w:rsidR="00A4175B" w:rsidRPr="00D41EA4">
        <w:rPr>
          <w:rFonts w:ascii="Times New Roman" w:eastAsia="Times New Roman" w:hAnsi="Times New Roman" w:cs="Times New Roman"/>
          <w:color w:val="auto"/>
          <w:sz w:val="24"/>
          <w:szCs w:val="24"/>
          <w:bdr w:val="none" w:sz="0" w:space="0" w:color="auto"/>
          <w:lang w:val="lt-LT"/>
        </w:rPr>
        <w:t xml:space="preserve">studijoms </w:t>
      </w:r>
      <w:r w:rsidRPr="00D41EA4">
        <w:rPr>
          <w:rFonts w:ascii="Times New Roman" w:eastAsia="Times New Roman" w:hAnsi="Times New Roman" w:cs="Times New Roman"/>
          <w:color w:val="auto"/>
          <w:sz w:val="24"/>
          <w:szCs w:val="24"/>
          <w:bdr w:val="none" w:sz="0" w:space="0" w:color="auto"/>
          <w:lang w:val="lt-LT"/>
        </w:rPr>
        <w:t>ir kitus galimus išteklius bei šaltinius.</w:t>
      </w:r>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 xml:space="preserve">24. Studijų (dėstymo ir studijavimo) metodų pasirinkimas turi užtikrinti studijų rezultatų pasiekimą, kuris grindžiamas mokėjimų </w:t>
      </w:r>
      <w:r w:rsidR="00CE133F">
        <w:rPr>
          <w:rFonts w:ascii="Times New Roman" w:eastAsia="Times New Roman" w:hAnsi="Times New Roman" w:cs="Times New Roman"/>
          <w:color w:val="auto"/>
          <w:sz w:val="24"/>
          <w:szCs w:val="24"/>
          <w:bdr w:val="none" w:sz="0" w:space="0" w:color="auto"/>
          <w:lang w:val="lt-LT"/>
        </w:rPr>
        <w:t>bei</w:t>
      </w:r>
      <w:r w:rsidRPr="00D41EA4">
        <w:rPr>
          <w:rFonts w:ascii="Times New Roman" w:eastAsia="Times New Roman" w:hAnsi="Times New Roman" w:cs="Times New Roman"/>
          <w:color w:val="auto"/>
          <w:sz w:val="24"/>
          <w:szCs w:val="24"/>
          <w:bdr w:val="none" w:sz="0" w:space="0" w:color="auto"/>
          <w:lang w:val="lt-LT"/>
        </w:rPr>
        <w:t xml:space="preserve"> gebėjimų rinkiniais ir jų įvertinimais. Studijų procese turi būti lanksčiai taikomas platus aktyvių (dėstymo ir studijavimo) metodų diapazonas, </w:t>
      </w:r>
      <w:r w:rsidR="00CE133F" w:rsidRPr="00D41EA4">
        <w:rPr>
          <w:rFonts w:ascii="Times New Roman" w:eastAsia="Times New Roman" w:hAnsi="Times New Roman" w:cs="Times New Roman"/>
          <w:color w:val="auto"/>
          <w:sz w:val="24"/>
          <w:szCs w:val="24"/>
          <w:bdr w:val="none" w:sz="0" w:space="0" w:color="auto"/>
          <w:lang w:val="lt-LT"/>
        </w:rPr>
        <w:t xml:space="preserve">studentams </w:t>
      </w:r>
      <w:r w:rsidRPr="00D41EA4">
        <w:rPr>
          <w:rFonts w:ascii="Times New Roman" w:eastAsia="Times New Roman" w:hAnsi="Times New Roman" w:cs="Times New Roman"/>
          <w:color w:val="auto"/>
          <w:sz w:val="24"/>
          <w:szCs w:val="24"/>
          <w:bdr w:val="none" w:sz="0" w:space="0" w:color="auto"/>
          <w:lang w:val="lt-LT"/>
        </w:rPr>
        <w:t>sudarantis galimybes įsisavinti platų kognityvinių, tarpasmeninių bei praktinių mokėjimų</w:t>
      </w:r>
      <w:r w:rsidR="00CE133F" w:rsidRPr="00CE133F">
        <w:rPr>
          <w:rFonts w:ascii="Times New Roman" w:eastAsia="Times New Roman" w:hAnsi="Times New Roman" w:cs="Times New Roman"/>
          <w:color w:val="auto"/>
          <w:sz w:val="24"/>
          <w:szCs w:val="24"/>
          <w:bdr w:val="none" w:sz="0" w:space="0" w:color="auto"/>
          <w:lang w:val="lt-LT"/>
        </w:rPr>
        <w:t xml:space="preserve"> </w:t>
      </w:r>
      <w:r w:rsidR="00CE133F" w:rsidRPr="00D41EA4">
        <w:rPr>
          <w:rFonts w:ascii="Times New Roman" w:eastAsia="Times New Roman" w:hAnsi="Times New Roman" w:cs="Times New Roman"/>
          <w:color w:val="auto"/>
          <w:sz w:val="24"/>
          <w:szCs w:val="24"/>
          <w:bdr w:val="none" w:sz="0" w:space="0" w:color="auto"/>
          <w:lang w:val="lt-LT"/>
        </w:rPr>
        <w:t>spektrą</w:t>
      </w:r>
      <w:r w:rsidRPr="00D41EA4">
        <w:rPr>
          <w:rFonts w:ascii="Times New Roman" w:eastAsia="Times New Roman" w:hAnsi="Times New Roman" w:cs="Times New Roman"/>
          <w:color w:val="auto"/>
          <w:sz w:val="24"/>
          <w:szCs w:val="24"/>
          <w:bdr w:val="none" w:sz="0" w:space="0" w:color="auto"/>
          <w:lang w:val="lt-LT"/>
        </w:rPr>
        <w:t>. Dėstymo ir studijavimo metodai turi būti aiškiai apibrėžti, reguliariai peržiūrimi ir tobulinami atsižvelgiant į pokyčius, efektyvūs ir įvairūs</w:t>
      </w:r>
      <w:r w:rsidR="00CE133F">
        <w:rPr>
          <w:rFonts w:ascii="Times New Roman" w:eastAsia="Times New Roman" w:hAnsi="Times New Roman" w:cs="Times New Roman"/>
          <w:color w:val="auto"/>
          <w:sz w:val="24"/>
          <w:szCs w:val="24"/>
          <w:bdr w:val="none" w:sz="0" w:space="0" w:color="auto"/>
          <w:lang w:val="lt-LT"/>
        </w:rPr>
        <w:t>.</w:t>
      </w:r>
      <w:r w:rsidRPr="00D41EA4">
        <w:rPr>
          <w:rFonts w:ascii="Times New Roman" w:eastAsia="Times New Roman" w:hAnsi="Times New Roman" w:cs="Times New Roman"/>
          <w:color w:val="auto"/>
          <w:sz w:val="24"/>
          <w:szCs w:val="24"/>
          <w:bdr w:val="none" w:sz="0" w:space="0" w:color="auto"/>
          <w:lang w:val="lt-LT"/>
        </w:rPr>
        <w:t xml:space="preserve"> </w:t>
      </w:r>
      <w:r w:rsidR="00CE133F">
        <w:rPr>
          <w:rFonts w:ascii="Times New Roman" w:eastAsia="Times New Roman" w:hAnsi="Times New Roman" w:cs="Times New Roman"/>
          <w:color w:val="auto"/>
          <w:sz w:val="24"/>
          <w:szCs w:val="24"/>
          <w:bdr w:val="none" w:sz="0" w:space="0" w:color="auto"/>
          <w:lang w:val="lt-LT"/>
        </w:rPr>
        <w:t>S</w:t>
      </w:r>
      <w:r w:rsidRPr="00D41EA4">
        <w:rPr>
          <w:rFonts w:ascii="Times New Roman" w:eastAsia="Times New Roman" w:hAnsi="Times New Roman" w:cs="Times New Roman"/>
          <w:color w:val="auto"/>
          <w:sz w:val="24"/>
          <w:szCs w:val="24"/>
          <w:bdr w:val="none" w:sz="0" w:space="0" w:color="auto"/>
          <w:lang w:val="lt-LT"/>
        </w:rPr>
        <w:t xml:space="preserve">avarankiško darbo užduotys </w:t>
      </w:r>
      <w:r w:rsidR="00CE133F">
        <w:rPr>
          <w:rFonts w:ascii="Times New Roman" w:eastAsia="Times New Roman" w:hAnsi="Times New Roman" w:cs="Times New Roman"/>
          <w:color w:val="auto"/>
          <w:sz w:val="24"/>
          <w:szCs w:val="24"/>
          <w:bdr w:val="none" w:sz="0" w:space="0" w:color="auto"/>
          <w:lang w:val="lt-LT"/>
        </w:rPr>
        <w:t xml:space="preserve">turi </w:t>
      </w:r>
      <w:r w:rsidRPr="00D41EA4">
        <w:rPr>
          <w:rFonts w:ascii="Times New Roman" w:eastAsia="Times New Roman" w:hAnsi="Times New Roman" w:cs="Times New Roman"/>
          <w:color w:val="auto"/>
          <w:sz w:val="24"/>
          <w:szCs w:val="24"/>
          <w:bdr w:val="none" w:sz="0" w:space="0" w:color="auto"/>
          <w:lang w:val="lt-LT"/>
        </w:rPr>
        <w:t>atitikti studijų programos studijų rezultatus, motyvuoti studentus</w:t>
      </w:r>
      <w:r w:rsidR="00CE133F">
        <w:rPr>
          <w:rFonts w:ascii="Times New Roman" w:eastAsia="Times New Roman" w:hAnsi="Times New Roman" w:cs="Times New Roman"/>
          <w:color w:val="auto"/>
          <w:sz w:val="24"/>
          <w:szCs w:val="24"/>
          <w:bdr w:val="none" w:sz="0" w:space="0" w:color="auto"/>
          <w:lang w:val="lt-LT"/>
        </w:rPr>
        <w:t>,</w:t>
      </w:r>
      <w:r w:rsidRPr="00D41EA4">
        <w:rPr>
          <w:rFonts w:ascii="Times New Roman" w:eastAsia="Times New Roman" w:hAnsi="Times New Roman" w:cs="Times New Roman"/>
          <w:color w:val="auto"/>
          <w:sz w:val="24"/>
          <w:szCs w:val="24"/>
          <w:bdr w:val="none" w:sz="0" w:space="0" w:color="auto"/>
          <w:lang w:val="lt-LT"/>
        </w:rPr>
        <w:t xml:space="preserve"> racionaliai naudoti studentų ir dėstytojų laiką bei materialiuosius išteklius (bibliotekas, laboratorijas, įrang</w:t>
      </w:r>
      <w:r w:rsidR="00CE133F">
        <w:rPr>
          <w:rFonts w:ascii="Times New Roman" w:eastAsia="Times New Roman" w:hAnsi="Times New Roman" w:cs="Times New Roman"/>
          <w:color w:val="auto"/>
          <w:sz w:val="24"/>
          <w:szCs w:val="24"/>
          <w:bdr w:val="none" w:sz="0" w:space="0" w:color="auto"/>
          <w:lang w:val="lt-LT"/>
        </w:rPr>
        <w:t>ą</w:t>
      </w:r>
      <w:r w:rsidRPr="00D41EA4">
        <w:rPr>
          <w:rFonts w:ascii="Times New Roman" w:eastAsia="Times New Roman" w:hAnsi="Times New Roman" w:cs="Times New Roman"/>
          <w:color w:val="auto"/>
          <w:sz w:val="24"/>
          <w:szCs w:val="24"/>
          <w:bdr w:val="none" w:sz="0" w:space="0" w:color="auto"/>
          <w:lang w:val="lt-LT"/>
        </w:rPr>
        <w:t xml:space="preserve"> ir kt.).</w:t>
      </w:r>
      <w:r w:rsidR="00CE133F">
        <w:rPr>
          <w:rFonts w:ascii="Times New Roman" w:eastAsia="Times New Roman" w:hAnsi="Times New Roman" w:cs="Times New Roman"/>
          <w:color w:val="auto"/>
          <w:sz w:val="24"/>
          <w:szCs w:val="24"/>
          <w:bdr w:val="none" w:sz="0" w:space="0" w:color="auto"/>
          <w:lang w:val="lt-LT"/>
        </w:rPr>
        <w:t xml:space="preserve"> </w:t>
      </w:r>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 xml:space="preserve">25. Leidybos studijų krypties studijų programų specifika reikalauja atitinkamų metodų ir lankstaus jų taikymo, derinant tradicinius (paskaita, seminaras, rašto darbai, prezentacija) ir interaktyvius („svečio paskaita“, komandinis darbas, atvejo analizė, probleminis mokymasis, vaidmenų žaidimai ir simuliacijos, išvykstamieji vizitai, ilgalaikis ar trumpalaikis tarptautinis atvykstamasis ir  </w:t>
      </w:r>
      <w:r w:rsidR="00CE133F">
        <w:rPr>
          <w:rFonts w:ascii="Times New Roman" w:eastAsia="Times New Roman" w:hAnsi="Times New Roman" w:cs="Times New Roman"/>
          <w:color w:val="auto"/>
          <w:sz w:val="24"/>
          <w:szCs w:val="24"/>
          <w:bdr w:val="none" w:sz="0" w:space="0" w:color="auto"/>
          <w:lang w:val="lt-LT"/>
        </w:rPr>
        <w:t>(</w:t>
      </w:r>
      <w:r w:rsidRPr="00D41EA4">
        <w:rPr>
          <w:rFonts w:ascii="Times New Roman" w:eastAsia="Times New Roman" w:hAnsi="Times New Roman" w:cs="Times New Roman"/>
          <w:color w:val="auto"/>
          <w:sz w:val="24"/>
          <w:szCs w:val="24"/>
          <w:bdr w:val="none" w:sz="0" w:space="0" w:color="auto"/>
          <w:lang w:val="lt-LT"/>
        </w:rPr>
        <w:t>ar</w:t>
      </w:r>
      <w:r w:rsidR="00CE133F">
        <w:rPr>
          <w:rFonts w:ascii="Times New Roman" w:eastAsia="Times New Roman" w:hAnsi="Times New Roman" w:cs="Times New Roman"/>
          <w:color w:val="auto"/>
          <w:sz w:val="24"/>
          <w:szCs w:val="24"/>
          <w:bdr w:val="none" w:sz="0" w:space="0" w:color="auto"/>
          <w:lang w:val="lt-LT"/>
        </w:rPr>
        <w:t>)</w:t>
      </w:r>
      <w:r w:rsidRPr="00D41EA4">
        <w:rPr>
          <w:rFonts w:ascii="Times New Roman" w:eastAsia="Times New Roman" w:hAnsi="Times New Roman" w:cs="Times New Roman"/>
          <w:color w:val="auto"/>
          <w:sz w:val="24"/>
          <w:szCs w:val="24"/>
          <w:bdr w:val="none" w:sz="0" w:space="0" w:color="auto"/>
          <w:lang w:val="lt-LT"/>
        </w:rPr>
        <w:t xml:space="preserve"> išvykstamasis mobilumas ir k</w:t>
      </w:r>
      <w:r w:rsidR="00CE133F">
        <w:rPr>
          <w:rFonts w:ascii="Times New Roman" w:eastAsia="Times New Roman" w:hAnsi="Times New Roman" w:cs="Times New Roman"/>
          <w:color w:val="auto"/>
          <w:sz w:val="24"/>
          <w:szCs w:val="24"/>
          <w:bdr w:val="none" w:sz="0" w:space="0" w:color="auto"/>
          <w:lang w:val="lt-LT"/>
        </w:rPr>
        <w:t>t.</w:t>
      </w:r>
      <w:r w:rsidRPr="00D41EA4">
        <w:rPr>
          <w:rFonts w:ascii="Times New Roman" w:eastAsia="Times New Roman" w:hAnsi="Times New Roman" w:cs="Times New Roman"/>
          <w:color w:val="auto"/>
          <w:sz w:val="24"/>
          <w:szCs w:val="24"/>
          <w:bdr w:val="none" w:sz="0" w:space="0" w:color="auto"/>
          <w:lang w:val="lt-LT"/>
        </w:rPr>
        <w:t>) studijų metodus.</w:t>
      </w:r>
    </w:p>
    <w:p w:rsidR="00277C96" w:rsidRPr="00CE133F"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26. Universitetinėse studijose dėstymas ir studijavimas turi būti p</w:t>
      </w:r>
      <w:r w:rsidR="001006BD">
        <w:rPr>
          <w:rFonts w:ascii="Times New Roman" w:eastAsia="Times New Roman" w:hAnsi="Times New Roman" w:cs="Times New Roman"/>
          <w:color w:val="auto"/>
          <w:sz w:val="24"/>
          <w:szCs w:val="24"/>
          <w:bdr w:val="none" w:sz="0" w:space="0" w:color="auto"/>
          <w:lang w:val="lt-LT"/>
        </w:rPr>
        <w:t>apildy</w:t>
      </w:r>
      <w:r w:rsidRPr="00D41EA4">
        <w:rPr>
          <w:rFonts w:ascii="Times New Roman" w:eastAsia="Times New Roman" w:hAnsi="Times New Roman" w:cs="Times New Roman"/>
          <w:color w:val="auto"/>
          <w:sz w:val="24"/>
          <w:szCs w:val="24"/>
          <w:bdr w:val="none" w:sz="0" w:space="0" w:color="auto"/>
          <w:lang w:val="lt-LT"/>
        </w:rPr>
        <w:t>tas tiriamaisiais darbais, pritaikymu praktikoje ir perkeliamųjų mokėjimų plėto</w:t>
      </w:r>
      <w:r w:rsidR="00CE133F">
        <w:rPr>
          <w:rFonts w:ascii="Times New Roman" w:eastAsia="Times New Roman" w:hAnsi="Times New Roman" w:cs="Times New Roman"/>
          <w:color w:val="auto"/>
          <w:sz w:val="24"/>
          <w:szCs w:val="24"/>
          <w:bdr w:val="none" w:sz="0" w:space="0" w:color="auto"/>
          <w:lang w:val="lt-LT"/>
        </w:rPr>
        <w:t>te</w:t>
      </w:r>
      <w:r w:rsidRPr="00D41EA4">
        <w:rPr>
          <w:rFonts w:ascii="Times New Roman" w:eastAsia="Times New Roman" w:hAnsi="Times New Roman" w:cs="Times New Roman"/>
          <w:color w:val="auto"/>
          <w:sz w:val="24"/>
          <w:szCs w:val="24"/>
          <w:bdr w:val="none" w:sz="0" w:space="0" w:color="auto"/>
          <w:lang w:val="lt-LT"/>
        </w:rPr>
        <w:t xml:space="preserve">. Studijų programos struktūra ir parinkti metodai turi kryptingai vesti nuo bendrųjų sąvokų ir konceptų prie jų taikymo, gebėjimo </w:t>
      </w:r>
      <w:r w:rsidRPr="00D41EA4">
        <w:rPr>
          <w:rFonts w:ascii="Times New Roman" w:eastAsia="Times New Roman" w:hAnsi="Times New Roman" w:cs="Times New Roman"/>
          <w:color w:val="auto"/>
          <w:sz w:val="24"/>
          <w:szCs w:val="24"/>
          <w:bdr w:val="none" w:sz="0" w:space="0" w:color="auto"/>
          <w:lang w:val="lt-LT"/>
        </w:rPr>
        <w:lastRenderedPageBreak/>
        <w:t xml:space="preserve">tirti ir daryti išvadas bei taikyti praktikoje, </w:t>
      </w:r>
      <w:r w:rsidR="006D4172">
        <w:rPr>
          <w:rFonts w:ascii="Times New Roman" w:hAnsi="Times New Roman"/>
          <w:sz w:val="24"/>
          <w:szCs w:val="24"/>
          <w:lang w:val="lt-LT"/>
        </w:rPr>
        <w:t>parengti</w:t>
      </w:r>
      <w:r w:rsidR="00CE133F" w:rsidRPr="00B16054">
        <w:rPr>
          <w:rFonts w:ascii="Times New Roman" w:hAnsi="Times New Roman"/>
          <w:sz w:val="24"/>
          <w:szCs w:val="24"/>
          <w:lang w:val="lt-LT"/>
        </w:rPr>
        <w:t xml:space="preserve"> tiriamiesiems atitinkamų studijų dalykų darbams</w:t>
      </w:r>
      <w:r w:rsidR="001006BD">
        <w:rPr>
          <w:rFonts w:ascii="Times New Roman" w:hAnsi="Times New Roman"/>
          <w:sz w:val="24"/>
          <w:szCs w:val="24"/>
          <w:lang w:val="lt-LT"/>
        </w:rPr>
        <w:t>,</w:t>
      </w:r>
      <w:r w:rsidR="00CE133F" w:rsidRPr="00B16054">
        <w:rPr>
          <w:rFonts w:ascii="Times New Roman" w:hAnsi="Times New Roman"/>
          <w:sz w:val="24"/>
          <w:szCs w:val="24"/>
          <w:lang w:val="lt-LT"/>
        </w:rPr>
        <w:t xml:space="preserve"> a</w:t>
      </w:r>
      <w:r w:rsidR="001006BD" w:rsidRPr="001006BD">
        <w:rPr>
          <w:rFonts w:ascii="Times New Roman" w:hAnsi="Times New Roman"/>
          <w:sz w:val="24"/>
          <w:szCs w:val="24"/>
          <w:lang w:val="lt-LT"/>
        </w:rPr>
        <w:t>tliekant kursų užduotis</w:t>
      </w:r>
      <w:r w:rsidR="001006BD">
        <w:rPr>
          <w:rFonts w:ascii="Times New Roman" w:hAnsi="Times New Roman"/>
          <w:sz w:val="24"/>
          <w:szCs w:val="24"/>
          <w:lang w:val="lt-LT"/>
        </w:rPr>
        <w:t xml:space="preserve"> ir</w:t>
      </w:r>
      <w:r w:rsidR="007A2D62" w:rsidRPr="007A2D62">
        <w:rPr>
          <w:rFonts w:ascii="Times New Roman" w:hAnsi="Times New Roman"/>
          <w:sz w:val="24"/>
          <w:szCs w:val="24"/>
          <w:lang w:val="lt-LT"/>
        </w:rPr>
        <w:t xml:space="preserve"> į</w:t>
      </w:r>
      <w:r w:rsidR="007A2D62">
        <w:rPr>
          <w:rFonts w:ascii="Times New Roman" w:hAnsi="Times New Roman"/>
          <w:sz w:val="24"/>
          <w:szCs w:val="24"/>
          <w:lang w:val="lt-LT"/>
        </w:rPr>
        <w:t>gy</w:t>
      </w:r>
      <w:r w:rsidR="00CE133F" w:rsidRPr="00B16054">
        <w:rPr>
          <w:rFonts w:ascii="Times New Roman" w:hAnsi="Times New Roman"/>
          <w:sz w:val="24"/>
          <w:szCs w:val="24"/>
          <w:lang w:val="lt-LT"/>
        </w:rPr>
        <w:t>tas žinias  taikant profesinės praktikos metu.</w:t>
      </w:r>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 xml:space="preserve">27. Praktika yra vertinga studijų programos dalis, privaloma bakalauro studijose ir rekomenduojama magistro studijose. </w:t>
      </w:r>
      <w:r w:rsidR="00765F1A" w:rsidRPr="00D41EA4">
        <w:rPr>
          <w:rFonts w:ascii="Times New Roman" w:eastAsia="Times New Roman" w:hAnsi="Times New Roman" w:cs="Times New Roman"/>
          <w:color w:val="auto"/>
          <w:sz w:val="24"/>
          <w:szCs w:val="24"/>
          <w:bdr w:val="none" w:sz="0" w:space="0" w:color="auto"/>
          <w:lang w:val="lt-LT"/>
        </w:rPr>
        <w:t>Praktikos (mokom</w:t>
      </w:r>
      <w:r w:rsidR="00CE133F">
        <w:rPr>
          <w:rFonts w:ascii="Times New Roman" w:eastAsia="Times New Roman" w:hAnsi="Times New Roman" w:cs="Times New Roman"/>
          <w:color w:val="auto"/>
          <w:sz w:val="24"/>
          <w:szCs w:val="24"/>
          <w:bdr w:val="none" w:sz="0" w:space="0" w:color="auto"/>
          <w:lang w:val="lt-LT"/>
        </w:rPr>
        <w:t>o</w:t>
      </w:r>
      <w:r w:rsidR="00765F1A" w:rsidRPr="00D41EA4">
        <w:rPr>
          <w:rFonts w:ascii="Times New Roman" w:eastAsia="Times New Roman" w:hAnsi="Times New Roman" w:cs="Times New Roman"/>
          <w:color w:val="auto"/>
          <w:sz w:val="24"/>
          <w:szCs w:val="24"/>
          <w:bdr w:val="none" w:sz="0" w:space="0" w:color="auto"/>
          <w:lang w:val="lt-LT"/>
        </w:rPr>
        <w:t xml:space="preserve">sios, mokslo tiriamosios) paskirtis </w:t>
      </w:r>
      <w:r w:rsidR="00CE133F">
        <w:rPr>
          <w:rFonts w:ascii="Times New Roman" w:eastAsia="Times New Roman" w:hAnsi="Times New Roman" w:cs="Times New Roman"/>
          <w:color w:val="auto"/>
          <w:sz w:val="24"/>
          <w:szCs w:val="24"/>
          <w:bdr w:val="none" w:sz="0" w:space="0" w:color="auto"/>
          <w:lang w:val="lt-LT"/>
        </w:rPr>
        <w:t>–</w:t>
      </w:r>
      <w:r w:rsidR="00765F1A" w:rsidRPr="00D41EA4">
        <w:rPr>
          <w:rFonts w:ascii="Times New Roman" w:eastAsia="Times New Roman" w:hAnsi="Times New Roman" w:cs="Times New Roman"/>
          <w:color w:val="auto"/>
          <w:sz w:val="24"/>
          <w:szCs w:val="24"/>
          <w:bdr w:val="none" w:sz="0" w:space="0" w:color="auto"/>
          <w:lang w:val="lt-LT"/>
        </w:rPr>
        <w:t xml:space="preserve"> užtikrinti </w:t>
      </w:r>
      <w:r w:rsidR="00CE133F" w:rsidRPr="00D41EA4">
        <w:rPr>
          <w:rFonts w:ascii="Times New Roman" w:eastAsia="Times New Roman" w:hAnsi="Times New Roman" w:cs="Times New Roman"/>
          <w:color w:val="auto"/>
          <w:sz w:val="24"/>
          <w:szCs w:val="24"/>
          <w:bdr w:val="none" w:sz="0" w:space="0" w:color="auto"/>
          <w:lang w:val="lt-LT"/>
        </w:rPr>
        <w:t>žinių ir įgūdžių</w:t>
      </w:r>
      <w:r w:rsidR="00CE133F">
        <w:rPr>
          <w:rFonts w:ascii="Times New Roman" w:eastAsia="Times New Roman" w:hAnsi="Times New Roman" w:cs="Times New Roman"/>
          <w:color w:val="auto"/>
          <w:sz w:val="24"/>
          <w:szCs w:val="24"/>
          <w:bdr w:val="none" w:sz="0" w:space="0" w:color="auto"/>
          <w:lang w:val="lt-LT"/>
        </w:rPr>
        <w:t>,</w:t>
      </w:r>
      <w:r w:rsidR="00CE133F" w:rsidRPr="00D41EA4">
        <w:rPr>
          <w:rFonts w:ascii="Times New Roman" w:eastAsia="Times New Roman" w:hAnsi="Times New Roman" w:cs="Times New Roman"/>
          <w:color w:val="auto"/>
          <w:sz w:val="24"/>
          <w:szCs w:val="24"/>
          <w:bdr w:val="none" w:sz="0" w:space="0" w:color="auto"/>
          <w:lang w:val="lt-LT"/>
        </w:rPr>
        <w:t xml:space="preserve"> įgijamų </w:t>
      </w:r>
      <w:r w:rsidR="00765F1A" w:rsidRPr="00D41EA4">
        <w:rPr>
          <w:rFonts w:ascii="Times New Roman" w:eastAsia="Times New Roman" w:hAnsi="Times New Roman" w:cs="Times New Roman"/>
          <w:color w:val="auto"/>
          <w:sz w:val="24"/>
          <w:szCs w:val="24"/>
          <w:bdr w:val="none" w:sz="0" w:space="0" w:color="auto"/>
          <w:lang w:val="lt-LT"/>
        </w:rPr>
        <w:t>teorinių studijų metu</w:t>
      </w:r>
      <w:r w:rsidR="00CE133F">
        <w:rPr>
          <w:rFonts w:ascii="Times New Roman" w:eastAsia="Times New Roman" w:hAnsi="Times New Roman" w:cs="Times New Roman"/>
          <w:color w:val="auto"/>
          <w:sz w:val="24"/>
          <w:szCs w:val="24"/>
          <w:bdr w:val="none" w:sz="0" w:space="0" w:color="auto"/>
          <w:lang w:val="lt-LT"/>
        </w:rPr>
        <w:t>,</w:t>
      </w:r>
      <w:r w:rsidR="00765F1A" w:rsidRPr="00D41EA4">
        <w:rPr>
          <w:rFonts w:ascii="Times New Roman" w:eastAsia="Times New Roman" w:hAnsi="Times New Roman" w:cs="Times New Roman"/>
          <w:color w:val="auto"/>
          <w:sz w:val="24"/>
          <w:szCs w:val="24"/>
          <w:bdr w:val="none" w:sz="0" w:space="0" w:color="auto"/>
          <w:lang w:val="lt-LT"/>
        </w:rPr>
        <w:t xml:space="preserve"> dermę su praktine veikla, kurioje </w:t>
      </w:r>
      <w:r w:rsidR="00CE133F" w:rsidRPr="00D41EA4">
        <w:rPr>
          <w:rFonts w:ascii="Times New Roman" w:eastAsia="Times New Roman" w:hAnsi="Times New Roman" w:cs="Times New Roman"/>
          <w:color w:val="auto"/>
          <w:sz w:val="24"/>
          <w:szCs w:val="24"/>
          <w:bdr w:val="none" w:sz="0" w:space="0" w:color="auto"/>
          <w:lang w:val="lt-LT"/>
        </w:rPr>
        <w:t>kompetencijos</w:t>
      </w:r>
      <w:r w:rsidR="00CE133F">
        <w:rPr>
          <w:rFonts w:ascii="Times New Roman" w:eastAsia="Times New Roman" w:hAnsi="Times New Roman" w:cs="Times New Roman"/>
          <w:color w:val="auto"/>
          <w:sz w:val="24"/>
          <w:szCs w:val="24"/>
          <w:bdr w:val="none" w:sz="0" w:space="0" w:color="auto"/>
          <w:lang w:val="lt-LT"/>
        </w:rPr>
        <w:t xml:space="preserve">, </w:t>
      </w:r>
      <w:r w:rsidR="00CE133F" w:rsidRPr="00D41EA4">
        <w:rPr>
          <w:rFonts w:ascii="Times New Roman" w:eastAsia="Times New Roman" w:hAnsi="Times New Roman" w:cs="Times New Roman"/>
          <w:color w:val="auto"/>
          <w:sz w:val="24"/>
          <w:szCs w:val="24"/>
          <w:bdr w:val="none" w:sz="0" w:space="0" w:color="auto"/>
          <w:lang w:val="lt-LT"/>
        </w:rPr>
        <w:t xml:space="preserve">įgytos </w:t>
      </w:r>
      <w:r w:rsidR="00765F1A" w:rsidRPr="00D41EA4">
        <w:rPr>
          <w:rFonts w:ascii="Times New Roman" w:eastAsia="Times New Roman" w:hAnsi="Times New Roman" w:cs="Times New Roman"/>
          <w:color w:val="auto"/>
          <w:sz w:val="24"/>
          <w:szCs w:val="24"/>
          <w:bdr w:val="none" w:sz="0" w:space="0" w:color="auto"/>
          <w:lang w:val="lt-LT"/>
        </w:rPr>
        <w:t>studijų metu</w:t>
      </w:r>
      <w:r w:rsidR="00CE133F">
        <w:rPr>
          <w:rFonts w:ascii="Times New Roman" w:eastAsia="Times New Roman" w:hAnsi="Times New Roman" w:cs="Times New Roman"/>
          <w:color w:val="auto"/>
          <w:sz w:val="24"/>
          <w:szCs w:val="24"/>
          <w:bdr w:val="none" w:sz="0" w:space="0" w:color="auto"/>
          <w:lang w:val="lt-LT"/>
        </w:rPr>
        <w:t>,</w:t>
      </w:r>
      <w:r w:rsidR="00765F1A" w:rsidRPr="00D41EA4">
        <w:rPr>
          <w:rFonts w:ascii="Times New Roman" w:eastAsia="Times New Roman" w:hAnsi="Times New Roman" w:cs="Times New Roman"/>
          <w:color w:val="auto"/>
          <w:sz w:val="24"/>
          <w:szCs w:val="24"/>
          <w:bdr w:val="none" w:sz="0" w:space="0" w:color="auto"/>
          <w:lang w:val="lt-LT"/>
        </w:rPr>
        <w:t xml:space="preserve"> yra įtvirtinamos, pritaikom</w:t>
      </w:r>
      <w:r w:rsidR="00CE133F">
        <w:rPr>
          <w:rFonts w:ascii="Times New Roman" w:eastAsia="Times New Roman" w:hAnsi="Times New Roman" w:cs="Times New Roman"/>
          <w:color w:val="auto"/>
          <w:sz w:val="24"/>
          <w:szCs w:val="24"/>
          <w:bdr w:val="none" w:sz="0" w:space="0" w:color="auto"/>
          <w:lang w:val="lt-LT"/>
        </w:rPr>
        <w:t>o</w:t>
      </w:r>
      <w:r w:rsidR="00765F1A" w:rsidRPr="00D41EA4">
        <w:rPr>
          <w:rFonts w:ascii="Times New Roman" w:eastAsia="Times New Roman" w:hAnsi="Times New Roman" w:cs="Times New Roman"/>
          <w:color w:val="auto"/>
          <w:sz w:val="24"/>
          <w:szCs w:val="24"/>
          <w:bdr w:val="none" w:sz="0" w:space="0" w:color="auto"/>
          <w:lang w:val="lt-LT"/>
        </w:rPr>
        <w:t xml:space="preserve">s ir tobulinamos praktikos vietoje. </w:t>
      </w:r>
      <w:r w:rsidRPr="00D41EA4">
        <w:rPr>
          <w:rFonts w:ascii="Times New Roman" w:eastAsia="Times New Roman" w:hAnsi="Times New Roman" w:cs="Times New Roman"/>
          <w:color w:val="auto"/>
          <w:sz w:val="24"/>
          <w:szCs w:val="24"/>
          <w:bdr w:val="none" w:sz="0" w:space="0" w:color="auto"/>
          <w:lang w:val="lt-LT"/>
        </w:rPr>
        <w:t>Būtina užtikrinti tinkamą praktikos organizavimą, kur</w:t>
      </w:r>
      <w:r w:rsidR="007A2D62">
        <w:rPr>
          <w:rFonts w:ascii="Times New Roman" w:eastAsia="Times New Roman" w:hAnsi="Times New Roman" w:cs="Times New Roman"/>
          <w:color w:val="auto"/>
          <w:sz w:val="24"/>
          <w:szCs w:val="24"/>
          <w:bdr w:val="none" w:sz="0" w:space="0" w:color="auto"/>
          <w:lang w:val="lt-LT"/>
        </w:rPr>
        <w:t>į</w:t>
      </w:r>
      <w:r w:rsidRPr="00D41EA4">
        <w:rPr>
          <w:rFonts w:ascii="Times New Roman" w:eastAsia="Times New Roman" w:hAnsi="Times New Roman" w:cs="Times New Roman"/>
          <w:color w:val="auto"/>
          <w:sz w:val="24"/>
          <w:szCs w:val="24"/>
          <w:bdr w:val="none" w:sz="0" w:space="0" w:color="auto"/>
          <w:lang w:val="lt-LT"/>
        </w:rPr>
        <w:t xml:space="preserve"> su</w:t>
      </w:r>
      <w:r w:rsidR="007A2D62">
        <w:rPr>
          <w:rFonts w:ascii="Times New Roman" w:eastAsia="Times New Roman" w:hAnsi="Times New Roman" w:cs="Times New Roman"/>
          <w:color w:val="auto"/>
          <w:sz w:val="24"/>
          <w:szCs w:val="24"/>
          <w:bdr w:val="none" w:sz="0" w:space="0" w:color="auto"/>
          <w:lang w:val="lt-LT"/>
        </w:rPr>
        <w:t>daro</w:t>
      </w:r>
      <w:r w:rsidRPr="00D41EA4">
        <w:rPr>
          <w:rFonts w:ascii="Times New Roman" w:eastAsia="Times New Roman" w:hAnsi="Times New Roman" w:cs="Times New Roman"/>
          <w:color w:val="auto"/>
          <w:sz w:val="24"/>
          <w:szCs w:val="24"/>
          <w:bdr w:val="none" w:sz="0" w:space="0" w:color="auto"/>
          <w:lang w:val="lt-LT"/>
        </w:rPr>
        <w:t xml:space="preserve"> studentų parengim</w:t>
      </w:r>
      <w:r w:rsidR="007A2D62">
        <w:rPr>
          <w:rFonts w:ascii="Times New Roman" w:eastAsia="Times New Roman" w:hAnsi="Times New Roman" w:cs="Times New Roman"/>
          <w:color w:val="auto"/>
          <w:sz w:val="24"/>
          <w:szCs w:val="24"/>
          <w:bdr w:val="none" w:sz="0" w:space="0" w:color="auto"/>
          <w:lang w:val="lt-LT"/>
        </w:rPr>
        <w:t>as</w:t>
      </w:r>
      <w:r w:rsidRPr="00D41EA4">
        <w:rPr>
          <w:rFonts w:ascii="Times New Roman" w:eastAsia="Times New Roman" w:hAnsi="Times New Roman" w:cs="Times New Roman"/>
          <w:color w:val="auto"/>
          <w:sz w:val="24"/>
          <w:szCs w:val="24"/>
          <w:bdr w:val="none" w:sz="0" w:space="0" w:color="auto"/>
          <w:lang w:val="lt-LT"/>
        </w:rPr>
        <w:t xml:space="preserve"> ir apmokym</w:t>
      </w:r>
      <w:r w:rsidR="007A2D62">
        <w:rPr>
          <w:rFonts w:ascii="Times New Roman" w:eastAsia="Times New Roman" w:hAnsi="Times New Roman" w:cs="Times New Roman"/>
          <w:color w:val="auto"/>
          <w:sz w:val="24"/>
          <w:szCs w:val="24"/>
          <w:bdr w:val="none" w:sz="0" w:space="0" w:color="auto"/>
          <w:lang w:val="lt-LT"/>
        </w:rPr>
        <w:t>as</w:t>
      </w:r>
      <w:r w:rsidRPr="00D41EA4">
        <w:rPr>
          <w:rFonts w:ascii="Times New Roman" w:eastAsia="Times New Roman" w:hAnsi="Times New Roman" w:cs="Times New Roman"/>
          <w:color w:val="auto"/>
          <w:sz w:val="24"/>
          <w:szCs w:val="24"/>
          <w:bdr w:val="none" w:sz="0" w:space="0" w:color="auto"/>
          <w:lang w:val="lt-LT"/>
        </w:rPr>
        <w:t>, užduočių parengim</w:t>
      </w:r>
      <w:r w:rsidR="007A2D62">
        <w:rPr>
          <w:rFonts w:ascii="Times New Roman" w:eastAsia="Times New Roman" w:hAnsi="Times New Roman" w:cs="Times New Roman"/>
          <w:color w:val="auto"/>
          <w:sz w:val="24"/>
          <w:szCs w:val="24"/>
          <w:bdr w:val="none" w:sz="0" w:space="0" w:color="auto"/>
          <w:lang w:val="lt-LT"/>
        </w:rPr>
        <w:t>as</w:t>
      </w:r>
      <w:r w:rsidRPr="00D41EA4">
        <w:rPr>
          <w:rFonts w:ascii="Times New Roman" w:eastAsia="Times New Roman" w:hAnsi="Times New Roman" w:cs="Times New Roman"/>
          <w:color w:val="auto"/>
          <w:sz w:val="24"/>
          <w:szCs w:val="24"/>
          <w:bdr w:val="none" w:sz="0" w:space="0" w:color="auto"/>
          <w:lang w:val="lt-LT"/>
        </w:rPr>
        <w:t>, supervizijų ar nuolatinio grįžtamojo ryšio organizavim</w:t>
      </w:r>
      <w:r w:rsidR="007A2D62">
        <w:rPr>
          <w:rFonts w:ascii="Times New Roman" w:eastAsia="Times New Roman" w:hAnsi="Times New Roman" w:cs="Times New Roman"/>
          <w:color w:val="auto"/>
          <w:sz w:val="24"/>
          <w:szCs w:val="24"/>
          <w:bdr w:val="none" w:sz="0" w:space="0" w:color="auto"/>
          <w:lang w:val="lt-LT"/>
        </w:rPr>
        <w:t>as</w:t>
      </w:r>
      <w:r w:rsidRPr="00D41EA4">
        <w:rPr>
          <w:rFonts w:ascii="Times New Roman" w:eastAsia="Times New Roman" w:hAnsi="Times New Roman" w:cs="Times New Roman"/>
          <w:color w:val="auto"/>
          <w:sz w:val="24"/>
          <w:szCs w:val="24"/>
          <w:bdr w:val="none" w:sz="0" w:space="0" w:color="auto"/>
          <w:lang w:val="lt-LT"/>
        </w:rPr>
        <w:t>, glaudaus ryšio su praktikos vietos vadovu palaikym</w:t>
      </w:r>
      <w:r w:rsidR="007A2D62">
        <w:rPr>
          <w:rFonts w:ascii="Times New Roman" w:eastAsia="Times New Roman" w:hAnsi="Times New Roman" w:cs="Times New Roman"/>
          <w:color w:val="auto"/>
          <w:sz w:val="24"/>
          <w:szCs w:val="24"/>
          <w:bdr w:val="none" w:sz="0" w:space="0" w:color="auto"/>
          <w:lang w:val="lt-LT"/>
        </w:rPr>
        <w:t>as</w:t>
      </w:r>
      <w:r w:rsidRPr="00D41EA4">
        <w:rPr>
          <w:rFonts w:ascii="Times New Roman" w:eastAsia="Times New Roman" w:hAnsi="Times New Roman" w:cs="Times New Roman"/>
          <w:color w:val="auto"/>
          <w:sz w:val="24"/>
          <w:szCs w:val="24"/>
          <w:bdr w:val="none" w:sz="0" w:space="0" w:color="auto"/>
          <w:lang w:val="lt-LT"/>
        </w:rPr>
        <w:t>, ataskaitų išklausym</w:t>
      </w:r>
      <w:r w:rsidR="007A2D62">
        <w:rPr>
          <w:rFonts w:ascii="Times New Roman" w:eastAsia="Times New Roman" w:hAnsi="Times New Roman" w:cs="Times New Roman"/>
          <w:color w:val="auto"/>
          <w:sz w:val="24"/>
          <w:szCs w:val="24"/>
          <w:bdr w:val="none" w:sz="0" w:space="0" w:color="auto"/>
          <w:lang w:val="lt-LT"/>
        </w:rPr>
        <w:t>as</w:t>
      </w:r>
      <w:r w:rsidRPr="00D41EA4">
        <w:rPr>
          <w:rFonts w:ascii="Times New Roman" w:eastAsia="Times New Roman" w:hAnsi="Times New Roman" w:cs="Times New Roman"/>
          <w:color w:val="auto"/>
          <w:sz w:val="24"/>
          <w:szCs w:val="24"/>
          <w:bdr w:val="none" w:sz="0" w:space="0" w:color="auto"/>
          <w:lang w:val="lt-LT"/>
        </w:rPr>
        <w:t xml:space="preserve"> bei įvertinim</w:t>
      </w:r>
      <w:r w:rsidR="007A2D62">
        <w:rPr>
          <w:rFonts w:ascii="Times New Roman" w:eastAsia="Times New Roman" w:hAnsi="Times New Roman" w:cs="Times New Roman"/>
          <w:color w:val="auto"/>
          <w:sz w:val="24"/>
          <w:szCs w:val="24"/>
          <w:bdr w:val="none" w:sz="0" w:space="0" w:color="auto"/>
          <w:lang w:val="lt-LT"/>
        </w:rPr>
        <w:t>as</w:t>
      </w:r>
      <w:r w:rsidRPr="00D41EA4">
        <w:rPr>
          <w:rFonts w:ascii="Times New Roman" w:eastAsia="Times New Roman" w:hAnsi="Times New Roman" w:cs="Times New Roman"/>
          <w:color w:val="auto"/>
          <w:sz w:val="24"/>
          <w:szCs w:val="24"/>
          <w:bdr w:val="none" w:sz="0" w:space="0" w:color="auto"/>
          <w:lang w:val="lt-LT"/>
        </w:rPr>
        <w:t>, praktik</w:t>
      </w:r>
      <w:r w:rsidR="00CE133F">
        <w:rPr>
          <w:rFonts w:ascii="Times New Roman" w:eastAsia="Times New Roman" w:hAnsi="Times New Roman" w:cs="Times New Roman"/>
          <w:color w:val="auto"/>
          <w:sz w:val="24"/>
          <w:szCs w:val="24"/>
          <w:bdr w:val="none" w:sz="0" w:space="0" w:color="auto"/>
          <w:lang w:val="lt-LT"/>
        </w:rPr>
        <w:t>os</w:t>
      </w:r>
      <w:r w:rsidRPr="00D41EA4">
        <w:rPr>
          <w:rFonts w:ascii="Times New Roman" w:eastAsia="Times New Roman" w:hAnsi="Times New Roman" w:cs="Times New Roman"/>
          <w:color w:val="auto"/>
          <w:sz w:val="24"/>
          <w:szCs w:val="24"/>
          <w:bdr w:val="none" w:sz="0" w:space="0" w:color="auto"/>
          <w:lang w:val="lt-LT"/>
        </w:rPr>
        <w:t xml:space="preserve"> rezultatų viešinim</w:t>
      </w:r>
      <w:r w:rsidR="007A2D62">
        <w:rPr>
          <w:rFonts w:ascii="Times New Roman" w:eastAsia="Times New Roman" w:hAnsi="Times New Roman" w:cs="Times New Roman"/>
          <w:color w:val="auto"/>
          <w:sz w:val="24"/>
          <w:szCs w:val="24"/>
          <w:bdr w:val="none" w:sz="0" w:space="0" w:color="auto"/>
          <w:lang w:val="lt-LT"/>
        </w:rPr>
        <w:t>as</w:t>
      </w:r>
      <w:r w:rsidRPr="00D41EA4">
        <w:rPr>
          <w:rFonts w:ascii="Times New Roman" w:eastAsia="Times New Roman" w:hAnsi="Times New Roman" w:cs="Times New Roman"/>
          <w:color w:val="auto"/>
          <w:sz w:val="24"/>
          <w:szCs w:val="24"/>
          <w:bdr w:val="none" w:sz="0" w:space="0" w:color="auto"/>
          <w:lang w:val="lt-LT"/>
        </w:rPr>
        <w:t>.</w:t>
      </w:r>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 xml:space="preserve">28. Studijų pasiekimų vertinimo tvarka ir strategija turi būti įtvirtinta aukštosios mokyklos dokumentuose. </w:t>
      </w:r>
      <w:r w:rsidR="009C7FFB">
        <w:rPr>
          <w:rFonts w:ascii="Times New Roman" w:eastAsia="Times New Roman" w:hAnsi="Times New Roman" w:cs="Times New Roman"/>
          <w:color w:val="auto"/>
          <w:sz w:val="24"/>
          <w:szCs w:val="24"/>
          <w:bdr w:val="none" w:sz="0" w:space="0" w:color="auto"/>
          <w:lang w:val="lt-LT"/>
        </w:rPr>
        <w:t>Ja r</w:t>
      </w:r>
      <w:r w:rsidRPr="00D41EA4">
        <w:rPr>
          <w:rFonts w:ascii="Times New Roman" w:eastAsia="Times New Roman" w:hAnsi="Times New Roman" w:cs="Times New Roman"/>
          <w:color w:val="auto"/>
          <w:sz w:val="24"/>
          <w:szCs w:val="24"/>
          <w:bdr w:val="none" w:sz="0" w:space="0" w:color="auto"/>
          <w:lang w:val="lt-LT"/>
        </w:rPr>
        <w:t>emiantis</w:t>
      </w:r>
      <w:r w:rsidR="009C7FFB">
        <w:rPr>
          <w:rFonts w:ascii="Times New Roman" w:eastAsia="Times New Roman" w:hAnsi="Times New Roman" w:cs="Times New Roman"/>
          <w:color w:val="auto"/>
          <w:sz w:val="24"/>
          <w:szCs w:val="24"/>
          <w:bdr w:val="none" w:sz="0" w:space="0" w:color="auto"/>
          <w:lang w:val="lt-LT"/>
        </w:rPr>
        <w:t>,</w:t>
      </w:r>
      <w:r w:rsidRPr="00D41EA4">
        <w:rPr>
          <w:rFonts w:ascii="Times New Roman" w:eastAsia="Times New Roman" w:hAnsi="Times New Roman" w:cs="Times New Roman"/>
          <w:color w:val="auto"/>
          <w:sz w:val="24"/>
          <w:szCs w:val="24"/>
          <w:bdr w:val="none" w:sz="0" w:space="0" w:color="auto"/>
          <w:lang w:val="lt-LT"/>
        </w:rPr>
        <w:t xml:space="preserve"> turi būti sudaromos </w:t>
      </w:r>
      <w:r w:rsidR="009C7FFB" w:rsidRPr="00D41EA4">
        <w:rPr>
          <w:rFonts w:ascii="Times New Roman" w:eastAsia="Times New Roman" w:hAnsi="Times New Roman" w:cs="Times New Roman"/>
          <w:color w:val="auto"/>
          <w:sz w:val="24"/>
          <w:szCs w:val="24"/>
          <w:bdr w:val="none" w:sz="0" w:space="0" w:color="auto"/>
          <w:lang w:val="lt-LT"/>
        </w:rPr>
        <w:t xml:space="preserve">individualios </w:t>
      </w:r>
      <w:r w:rsidR="009C7FFB">
        <w:rPr>
          <w:rFonts w:ascii="Times New Roman" w:eastAsia="Times New Roman" w:hAnsi="Times New Roman" w:cs="Times New Roman"/>
          <w:color w:val="auto"/>
          <w:sz w:val="24"/>
          <w:szCs w:val="24"/>
          <w:bdr w:val="none" w:sz="0" w:space="0" w:color="auto"/>
          <w:lang w:val="lt-LT"/>
        </w:rPr>
        <w:t>pa</w:t>
      </w:r>
      <w:r w:rsidRPr="00D41EA4">
        <w:rPr>
          <w:rFonts w:ascii="Times New Roman" w:eastAsia="Times New Roman" w:hAnsi="Times New Roman" w:cs="Times New Roman"/>
          <w:color w:val="auto"/>
          <w:sz w:val="24"/>
          <w:szCs w:val="24"/>
          <w:bdr w:val="none" w:sz="0" w:space="0" w:color="auto"/>
          <w:lang w:val="lt-LT"/>
        </w:rPr>
        <w:t xml:space="preserve">skirų programų studijų </w:t>
      </w:r>
      <w:r w:rsidR="00765F1A" w:rsidRPr="00D41EA4">
        <w:rPr>
          <w:rFonts w:ascii="Times New Roman" w:eastAsia="Times New Roman" w:hAnsi="Times New Roman" w:cs="Times New Roman"/>
          <w:color w:val="auto"/>
          <w:sz w:val="24"/>
          <w:szCs w:val="24"/>
          <w:bdr w:val="none" w:sz="0" w:space="0" w:color="auto"/>
          <w:lang w:val="lt-LT"/>
        </w:rPr>
        <w:t xml:space="preserve">dalykų </w:t>
      </w:r>
      <w:r w:rsidRPr="00D41EA4">
        <w:rPr>
          <w:rFonts w:ascii="Times New Roman" w:eastAsia="Times New Roman" w:hAnsi="Times New Roman" w:cs="Times New Roman"/>
          <w:color w:val="auto"/>
          <w:sz w:val="24"/>
          <w:szCs w:val="24"/>
          <w:bdr w:val="none" w:sz="0" w:space="0" w:color="auto"/>
          <w:lang w:val="lt-LT"/>
        </w:rPr>
        <w:t xml:space="preserve">vertinimo tvarkos, nurodančios, kaip ir kokiais būdais bei metodais bus vertinamas studijų programos (studijų dalyko) tikslų įgyvendinimas (studijų rezultatai) lyginant su apibrėžtais tikslais. Taip pat </w:t>
      </w:r>
      <w:r w:rsidR="009C7FFB">
        <w:rPr>
          <w:rFonts w:ascii="Times New Roman" w:eastAsia="Times New Roman" w:hAnsi="Times New Roman" w:cs="Times New Roman"/>
          <w:color w:val="auto"/>
          <w:sz w:val="24"/>
          <w:szCs w:val="24"/>
          <w:bdr w:val="none" w:sz="0" w:space="0" w:color="auto"/>
          <w:lang w:val="lt-LT"/>
        </w:rPr>
        <w:t>nurodom</w:t>
      </w:r>
      <w:r w:rsidR="006D4172">
        <w:rPr>
          <w:rFonts w:ascii="Times New Roman" w:eastAsia="Times New Roman" w:hAnsi="Times New Roman" w:cs="Times New Roman"/>
          <w:color w:val="auto"/>
          <w:sz w:val="24"/>
          <w:szCs w:val="24"/>
          <w:bdr w:val="none" w:sz="0" w:space="0" w:color="auto"/>
          <w:lang w:val="lt-LT"/>
        </w:rPr>
        <w:t>a</w:t>
      </w:r>
      <w:r w:rsidRPr="00D41EA4">
        <w:rPr>
          <w:rFonts w:ascii="Times New Roman" w:eastAsia="Times New Roman" w:hAnsi="Times New Roman" w:cs="Times New Roman"/>
          <w:color w:val="auto"/>
          <w:sz w:val="24"/>
          <w:szCs w:val="24"/>
          <w:bdr w:val="none" w:sz="0" w:space="0" w:color="auto"/>
          <w:lang w:val="lt-LT"/>
        </w:rPr>
        <w:t xml:space="preserve"> vertinimo formos ir tipas</w:t>
      </w:r>
      <w:r w:rsidR="009C7FFB">
        <w:rPr>
          <w:rFonts w:ascii="Times New Roman" w:eastAsia="Times New Roman" w:hAnsi="Times New Roman" w:cs="Times New Roman"/>
          <w:color w:val="auto"/>
          <w:sz w:val="24"/>
          <w:szCs w:val="24"/>
          <w:bdr w:val="none" w:sz="0" w:space="0" w:color="auto"/>
          <w:lang w:val="lt-LT"/>
        </w:rPr>
        <w:t>.</w:t>
      </w:r>
      <w:r w:rsidRPr="00D41EA4">
        <w:rPr>
          <w:rFonts w:ascii="Times New Roman" w:eastAsia="Times New Roman" w:hAnsi="Times New Roman" w:cs="Times New Roman"/>
          <w:color w:val="auto"/>
          <w:sz w:val="24"/>
          <w:szCs w:val="24"/>
          <w:bdr w:val="none" w:sz="0" w:space="0" w:color="auto"/>
          <w:lang w:val="lt-LT"/>
        </w:rPr>
        <w:t xml:space="preserve"> Vertinimas turi būti grindžiamas </w:t>
      </w:r>
      <w:r w:rsidR="009C7FFB">
        <w:rPr>
          <w:rFonts w:ascii="Times New Roman" w:eastAsia="Times New Roman" w:hAnsi="Times New Roman" w:cs="Times New Roman"/>
          <w:color w:val="auto"/>
          <w:sz w:val="24"/>
          <w:szCs w:val="24"/>
          <w:bdr w:val="none" w:sz="0" w:space="0" w:color="auto"/>
          <w:lang w:val="lt-LT"/>
        </w:rPr>
        <w:t>š</w:t>
      </w:r>
      <w:r w:rsidRPr="00D41EA4">
        <w:rPr>
          <w:rFonts w:ascii="Times New Roman" w:eastAsia="Times New Roman" w:hAnsi="Times New Roman" w:cs="Times New Roman"/>
          <w:color w:val="auto"/>
          <w:sz w:val="24"/>
          <w:szCs w:val="24"/>
          <w:bdr w:val="none" w:sz="0" w:space="0" w:color="auto"/>
          <w:lang w:val="lt-LT"/>
        </w:rPr>
        <w:t>iais principais:  pagrįstumo (vertinimu turi būti matuojamas apibrėžtas studijų rezultatų pasiekimo lygis), patikimumo, aiškumo (vertinimo sistema turi būti informatyvi, suprantama vertintojams ir vertinamiesiems), naudingumo (vertinimas turi būti teigiamai vertinamas pačių vertinamųjų ir prisidėti prie studijų programos tikslų įgyvendinimo bei studijų rezultatų pasiekimo), nešališkumo (vertinimas turi būti objektyvus ir nepriklausyti nuo vertintojo pasikeitimo, vertinimo metodai turi būti vienodai ti</w:t>
      </w:r>
      <w:r w:rsidR="0002279A">
        <w:rPr>
          <w:rFonts w:ascii="Times New Roman" w:eastAsia="Times New Roman" w:hAnsi="Times New Roman" w:cs="Times New Roman"/>
          <w:color w:val="auto"/>
          <w:sz w:val="24"/>
          <w:szCs w:val="24"/>
          <w:bdr w:val="none" w:sz="0" w:space="0" w:color="auto"/>
          <w:lang w:val="lt-LT"/>
        </w:rPr>
        <w:t xml:space="preserve">nkami visiems vertinamiesiems). </w:t>
      </w:r>
      <w:r w:rsidRPr="00D41EA4">
        <w:rPr>
          <w:rFonts w:ascii="Times New Roman" w:eastAsia="Times New Roman" w:hAnsi="Times New Roman" w:cs="Times New Roman"/>
          <w:color w:val="auto"/>
          <w:sz w:val="24"/>
          <w:szCs w:val="24"/>
          <w:bdr w:val="none" w:sz="0" w:space="0" w:color="auto"/>
          <w:lang w:val="lt-LT"/>
        </w:rPr>
        <w:t>Aukštoji mokykla, nustatydama vertinimo tvarką, turi užtikrinti dėstytojui teisę rinktis tinkamiausius vertinimo metodus.</w:t>
      </w:r>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 xml:space="preserve">29. Leidybos studijų krypties studijų programų disciplinose taikoma vertinimo sistema turi leisti stebėti siekiamo studijų rezultato dinamiką, padėti formuoti ir stebėti pažangą bei įsivertinti, kokiu lygiu pasiekti studijų rezultatai, nustatyti pokyčius, palaikyti grįžtamąjį ryšį, kurti prielaidas rezultatams tobulinti. </w:t>
      </w:r>
      <w:r w:rsidR="00760B0E" w:rsidRPr="00760B0E">
        <w:rPr>
          <w:rFonts w:ascii="Times New Roman" w:hAnsi="Times New Roman"/>
          <w:sz w:val="24"/>
          <w:szCs w:val="24"/>
          <w:lang w:val="lt-LT"/>
        </w:rPr>
        <w:t>Vertinimo sistema bei vertinimo strategija turi už</w:t>
      </w:r>
      <w:r w:rsidR="00760B0E">
        <w:rPr>
          <w:rFonts w:ascii="Times New Roman" w:hAnsi="Times New Roman"/>
          <w:sz w:val="24"/>
          <w:szCs w:val="24"/>
          <w:lang w:val="it-IT"/>
        </w:rPr>
        <w:t>tikrinti student</w:t>
      </w:r>
      <w:r w:rsidR="00760B0E" w:rsidRPr="00760B0E">
        <w:rPr>
          <w:rFonts w:ascii="Times New Roman" w:hAnsi="Times New Roman"/>
          <w:sz w:val="24"/>
          <w:szCs w:val="24"/>
          <w:lang w:val="lt-LT"/>
        </w:rPr>
        <w:t>ų orientaciją į reikalingą žinių, supratimo ir gebėjimų pusiausvyrą</w:t>
      </w:r>
      <w:r w:rsidR="00760B0E">
        <w:rPr>
          <w:rFonts w:ascii="Times New Roman" w:hAnsi="Times New Roman"/>
          <w:sz w:val="24"/>
          <w:szCs w:val="24"/>
          <w:lang w:val="it-IT"/>
        </w:rPr>
        <w:t xml:space="preserve">. </w:t>
      </w:r>
      <w:r w:rsidR="00760B0E" w:rsidRPr="00760B0E">
        <w:rPr>
          <w:rFonts w:ascii="Times New Roman" w:hAnsi="Times New Roman"/>
          <w:sz w:val="24"/>
          <w:szCs w:val="24"/>
          <w:lang w:val="lt-LT"/>
        </w:rPr>
        <w:t xml:space="preserve">Vertinimo sistema </w:t>
      </w:r>
      <w:r w:rsidRPr="00D41EA4">
        <w:rPr>
          <w:rFonts w:ascii="Times New Roman" w:eastAsia="Times New Roman" w:hAnsi="Times New Roman" w:cs="Times New Roman"/>
          <w:color w:val="auto"/>
          <w:sz w:val="24"/>
          <w:szCs w:val="24"/>
          <w:bdr w:val="none" w:sz="0" w:space="0" w:color="auto"/>
          <w:lang w:val="lt-LT"/>
        </w:rPr>
        <w:t>turi apimti įvairius vertinimo būdus (formaliuosius ir neformal</w:t>
      </w:r>
      <w:r w:rsidR="006D4172">
        <w:rPr>
          <w:rFonts w:ascii="Times New Roman" w:eastAsia="Times New Roman" w:hAnsi="Times New Roman" w:cs="Times New Roman"/>
          <w:color w:val="auto"/>
          <w:sz w:val="24"/>
          <w:szCs w:val="24"/>
          <w:bdr w:val="none" w:sz="0" w:space="0" w:color="auto"/>
          <w:lang w:val="lt-LT"/>
        </w:rPr>
        <w:t xml:space="preserve">iuosius), tipus (diagnostinius, </w:t>
      </w:r>
      <w:r w:rsidRPr="00D41EA4">
        <w:rPr>
          <w:rFonts w:ascii="Times New Roman" w:eastAsia="Times New Roman" w:hAnsi="Times New Roman" w:cs="Times New Roman"/>
          <w:color w:val="auto"/>
          <w:sz w:val="24"/>
          <w:szCs w:val="24"/>
          <w:bdr w:val="none" w:sz="0" w:space="0" w:color="auto"/>
          <w:lang w:val="lt-LT"/>
        </w:rPr>
        <w:t>formuojamuosius, individualios pažangos, apibendrinamuosius ir k</w:t>
      </w:r>
      <w:r w:rsidR="009C7FFB">
        <w:rPr>
          <w:rFonts w:ascii="Times New Roman" w:eastAsia="Times New Roman" w:hAnsi="Times New Roman" w:cs="Times New Roman"/>
          <w:color w:val="auto"/>
          <w:sz w:val="24"/>
          <w:szCs w:val="24"/>
          <w:bdr w:val="none" w:sz="0" w:space="0" w:color="auto"/>
          <w:lang w:val="lt-LT"/>
        </w:rPr>
        <w:t>t.</w:t>
      </w:r>
      <w:r w:rsidRPr="00D41EA4">
        <w:rPr>
          <w:rFonts w:ascii="Times New Roman" w:eastAsia="Times New Roman" w:hAnsi="Times New Roman" w:cs="Times New Roman"/>
          <w:color w:val="auto"/>
          <w:sz w:val="24"/>
          <w:szCs w:val="24"/>
          <w:bdr w:val="none" w:sz="0" w:space="0" w:color="auto"/>
          <w:lang w:val="lt-LT"/>
        </w:rPr>
        <w:t>) ir metodus (žodinius, vaizdinius, praktinius), remtis veiklos rezultatų vertinimu ir aiškiais bei objektyviais kriterijais. Formuluojant vertinimo kriterijus, nurodomi ir slenkstinio lygmens kriterijai, apibūdinantys minimalų privalomą rezultatą ir leidžiantys skirti studentui minimalų teigiamą įvertinimą.</w:t>
      </w:r>
      <w:bookmarkStart w:id="22" w:name="bookmarkid.1y810tw"/>
      <w:bookmarkEnd w:id="22"/>
    </w:p>
    <w:p w:rsidR="00277C96" w:rsidRPr="00D41EA4" w:rsidRDefault="003A6A56" w:rsidP="00D41EA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D41EA4">
        <w:rPr>
          <w:rFonts w:ascii="Times New Roman" w:eastAsia="Times New Roman" w:hAnsi="Times New Roman" w:cs="Times New Roman"/>
          <w:color w:val="auto"/>
          <w:sz w:val="24"/>
          <w:szCs w:val="24"/>
          <w:bdr w:val="none" w:sz="0" w:space="0" w:color="auto"/>
          <w:lang w:val="lt-LT"/>
        </w:rPr>
        <w:t>30. Baigiamasis leidybos studijų krypties studijų programų darbas vertintinas kaip studijų rezultatų pasiekimo įrodymas, kai dėmesys sutelkiamas į pasirinktos teorinės ar praktinės problemos sprendimą taikant kiekybinius ir kokybinius tyrimus bei jų rezultatų interpretavimą ir proceso reflektavimą.</w:t>
      </w:r>
    </w:p>
    <w:p w:rsidR="00277C96" w:rsidRPr="00465DDF" w:rsidRDefault="00277C96">
      <w:pPr>
        <w:spacing w:after="0" w:line="240" w:lineRule="auto"/>
        <w:jc w:val="both"/>
        <w:rPr>
          <w:rFonts w:ascii="Times New Roman" w:eastAsia="Times New Roman" w:hAnsi="Times New Roman" w:cs="Times New Roman"/>
          <w:sz w:val="24"/>
          <w:szCs w:val="24"/>
          <w:lang w:val="lt-LT"/>
        </w:rPr>
      </w:pPr>
    </w:p>
    <w:p w:rsidR="00277C96" w:rsidRPr="00465DDF" w:rsidRDefault="003A6A56">
      <w:pPr>
        <w:keepNext/>
        <w:spacing w:after="0" w:line="240" w:lineRule="auto"/>
        <w:jc w:val="center"/>
        <w:rPr>
          <w:rFonts w:ascii="Times New Roman" w:eastAsia="Times New Roman" w:hAnsi="Times New Roman" w:cs="Times New Roman"/>
          <w:sz w:val="24"/>
          <w:szCs w:val="24"/>
          <w:lang w:val="lt-LT"/>
        </w:rPr>
      </w:pPr>
      <w:bookmarkStart w:id="23" w:name="bookmarkid.4i7ojhp"/>
      <w:bookmarkEnd w:id="23"/>
      <w:r w:rsidRPr="00465DDF">
        <w:rPr>
          <w:rFonts w:ascii="Times New Roman" w:hAnsi="Times New Roman"/>
          <w:b/>
          <w:bCs/>
          <w:smallCaps/>
          <w:sz w:val="24"/>
          <w:szCs w:val="24"/>
          <w:lang w:val="lt-LT"/>
        </w:rPr>
        <w:t>V SKYRIUS</w:t>
      </w:r>
    </w:p>
    <w:p w:rsidR="00277C96" w:rsidRPr="00465DDF" w:rsidRDefault="003A6A56">
      <w:pPr>
        <w:keepNext/>
        <w:spacing w:after="0" w:line="240" w:lineRule="auto"/>
        <w:ind w:firstLine="60"/>
        <w:jc w:val="center"/>
        <w:rPr>
          <w:rFonts w:ascii="Times New Roman" w:eastAsia="Times New Roman" w:hAnsi="Times New Roman" w:cs="Times New Roman"/>
          <w:b/>
          <w:bCs/>
          <w:smallCaps/>
          <w:sz w:val="24"/>
          <w:szCs w:val="24"/>
          <w:lang w:val="lt-LT"/>
        </w:rPr>
      </w:pPr>
      <w:r w:rsidRPr="00465DDF">
        <w:rPr>
          <w:rFonts w:ascii="Times New Roman" w:hAnsi="Times New Roman"/>
          <w:b/>
          <w:bCs/>
          <w:smallCaps/>
          <w:sz w:val="24"/>
          <w:szCs w:val="24"/>
          <w:lang w:val="lt-LT"/>
        </w:rPr>
        <w:t>STUDIJŲ PROGRAMŲ VYKDYMO REIKALAVIMAI</w:t>
      </w:r>
    </w:p>
    <w:p w:rsidR="00277C96" w:rsidRPr="00465DDF" w:rsidRDefault="00277C96">
      <w:pPr>
        <w:spacing w:after="0" w:line="240" w:lineRule="auto"/>
        <w:jc w:val="both"/>
        <w:rPr>
          <w:rFonts w:ascii="Times New Roman" w:eastAsia="Times New Roman" w:hAnsi="Times New Roman" w:cs="Times New Roman"/>
          <w:sz w:val="24"/>
          <w:szCs w:val="24"/>
          <w:lang w:val="lt-LT"/>
        </w:rPr>
      </w:pPr>
    </w:p>
    <w:p w:rsidR="00277C96" w:rsidRPr="00B3416E" w:rsidRDefault="003A6A56" w:rsidP="00B3416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B3416E">
        <w:rPr>
          <w:rFonts w:ascii="Times New Roman" w:eastAsia="Times New Roman" w:hAnsi="Times New Roman" w:cs="Times New Roman"/>
          <w:color w:val="auto"/>
          <w:sz w:val="24"/>
          <w:szCs w:val="24"/>
          <w:bdr w:val="none" w:sz="0" w:space="0" w:color="auto"/>
          <w:lang w:val="lt-LT"/>
        </w:rPr>
        <w:t xml:space="preserve">31. Leidybos studijų krypties studijų programas organizuojanti aukštoji mokykla turi turėti pakankamai akademinio ir studijų pagalbinio personalo, materialinių, metodinių ir informacinių išteklių joms įgyvendinti. </w:t>
      </w:r>
    </w:p>
    <w:p w:rsidR="00277C96" w:rsidRPr="00B3416E" w:rsidRDefault="003A6A56" w:rsidP="00B3416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B3416E">
        <w:rPr>
          <w:rFonts w:ascii="Times New Roman" w:eastAsia="Times New Roman" w:hAnsi="Times New Roman" w:cs="Times New Roman"/>
          <w:color w:val="auto"/>
          <w:sz w:val="24"/>
          <w:szCs w:val="24"/>
          <w:bdr w:val="none" w:sz="0" w:space="0" w:color="auto"/>
          <w:lang w:val="lt-LT"/>
        </w:rPr>
        <w:t>32. Akademinis personalas vertinamas pagal mokslinę, pedagoginę ir praktinę patirtį: dalyvavimą moksliniuose tyrimuose, pažangių dė</w:t>
      </w:r>
      <w:r w:rsidR="00760B0E">
        <w:rPr>
          <w:rFonts w:ascii="Times New Roman" w:eastAsia="Times New Roman" w:hAnsi="Times New Roman" w:cs="Times New Roman"/>
          <w:color w:val="auto"/>
          <w:sz w:val="24"/>
          <w:szCs w:val="24"/>
          <w:bdr w:val="none" w:sz="0" w:space="0" w:color="auto"/>
          <w:lang w:val="lt-LT"/>
        </w:rPr>
        <w:t xml:space="preserve">stymo metodų taikymą, patirtį </w:t>
      </w:r>
      <w:r w:rsidRPr="00B3416E">
        <w:rPr>
          <w:rFonts w:ascii="Times New Roman" w:eastAsia="Times New Roman" w:hAnsi="Times New Roman" w:cs="Times New Roman"/>
          <w:color w:val="auto"/>
          <w:sz w:val="24"/>
          <w:szCs w:val="24"/>
          <w:bdr w:val="none" w:sz="0" w:space="0" w:color="auto"/>
          <w:lang w:val="lt-LT"/>
        </w:rPr>
        <w:t>tarptautinėje mokslinėje ir pedagoginėje erdvėje, gebėjimą bendrauti užsienio kalbomis, dalyvavimą konferencijose, kvalifikacijos tobulinimo programose ir stažuotėse, pripažinimą profesinėse, mokslinėse bendrijose, profesinį įžvalgumą, asmeninį domėjimąsi studentų studijų reikalais, gebėjimą patarti studentams dėl studijų planų, profesinės karjeros ir kriterijų, kuriais remiantis vertinamos studijų programos žinios ir gebėjimai.</w:t>
      </w:r>
      <w:bookmarkStart w:id="24" w:name="bookmarkid.2xcytpi"/>
      <w:bookmarkEnd w:id="24"/>
      <w:r w:rsidRPr="00B3416E">
        <w:rPr>
          <w:rFonts w:ascii="Times New Roman" w:eastAsia="Times New Roman" w:hAnsi="Times New Roman" w:cs="Times New Roman"/>
          <w:color w:val="auto"/>
          <w:sz w:val="24"/>
          <w:szCs w:val="24"/>
          <w:bdr w:val="none" w:sz="0" w:space="0" w:color="auto"/>
          <w:lang w:val="lt-LT"/>
        </w:rPr>
        <w:t xml:space="preserve"> Kiekviena </w:t>
      </w:r>
      <w:r w:rsidR="009C7FFB">
        <w:rPr>
          <w:rFonts w:ascii="Times New Roman" w:eastAsia="Times New Roman" w:hAnsi="Times New Roman" w:cs="Times New Roman"/>
          <w:color w:val="auto"/>
          <w:sz w:val="24"/>
          <w:szCs w:val="24"/>
          <w:bdr w:val="none" w:sz="0" w:space="0" w:color="auto"/>
          <w:lang w:val="lt-LT"/>
        </w:rPr>
        <w:t>a</w:t>
      </w:r>
      <w:r w:rsidRPr="00B3416E">
        <w:rPr>
          <w:rFonts w:ascii="Times New Roman" w:eastAsia="Times New Roman" w:hAnsi="Times New Roman" w:cs="Times New Roman"/>
          <w:color w:val="auto"/>
          <w:sz w:val="24"/>
          <w:szCs w:val="24"/>
          <w:bdr w:val="none" w:sz="0" w:space="0" w:color="auto"/>
          <w:lang w:val="lt-LT"/>
        </w:rPr>
        <w:t xml:space="preserve">ukštoji mokykla numato minimalius </w:t>
      </w:r>
      <w:r w:rsidRPr="00B3416E">
        <w:rPr>
          <w:rFonts w:ascii="Times New Roman" w:eastAsia="Times New Roman" w:hAnsi="Times New Roman" w:cs="Times New Roman"/>
          <w:color w:val="auto"/>
          <w:sz w:val="24"/>
          <w:szCs w:val="24"/>
          <w:bdr w:val="none" w:sz="0" w:space="0" w:color="auto"/>
          <w:lang w:val="lt-LT"/>
        </w:rPr>
        <w:lastRenderedPageBreak/>
        <w:t>kvalifikacinius dėstytojų pareigybių reikalavimus, kurie negali prieštarauti galiojantiems teisės aktams.</w:t>
      </w:r>
    </w:p>
    <w:p w:rsidR="00610C11" w:rsidRPr="009C7FFB" w:rsidRDefault="003A6A56" w:rsidP="00B3416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B3416E">
        <w:rPr>
          <w:rFonts w:ascii="Times New Roman" w:eastAsia="Times New Roman" w:hAnsi="Times New Roman" w:cs="Times New Roman"/>
          <w:color w:val="auto"/>
          <w:sz w:val="24"/>
          <w:szCs w:val="24"/>
          <w:bdr w:val="none" w:sz="0" w:space="0" w:color="auto"/>
          <w:lang w:val="lt-LT"/>
        </w:rPr>
        <w:t>33. Patalpos, kuriose vykdomos studijos, turi atitikti higienos ir darbo saugos reikalavimus</w:t>
      </w:r>
      <w:r w:rsidR="00760B0E">
        <w:rPr>
          <w:rFonts w:ascii="Times New Roman" w:eastAsia="Times New Roman" w:hAnsi="Times New Roman" w:cs="Times New Roman"/>
          <w:color w:val="auto"/>
          <w:sz w:val="24"/>
          <w:szCs w:val="24"/>
          <w:bdr w:val="none" w:sz="0" w:space="0" w:color="auto"/>
          <w:lang w:val="lt-LT"/>
        </w:rPr>
        <w:t>,</w:t>
      </w:r>
      <w:r w:rsidRPr="00B3416E">
        <w:rPr>
          <w:rFonts w:ascii="Times New Roman" w:eastAsia="Times New Roman" w:hAnsi="Times New Roman" w:cs="Times New Roman"/>
          <w:color w:val="auto"/>
          <w:sz w:val="24"/>
          <w:szCs w:val="24"/>
          <w:bdr w:val="none" w:sz="0" w:space="0" w:color="auto"/>
          <w:lang w:val="lt-LT"/>
        </w:rPr>
        <w:t xml:space="preserve"> ir jų turi pakakti</w:t>
      </w:r>
      <w:r w:rsidR="009C7FFB">
        <w:rPr>
          <w:rFonts w:ascii="Times New Roman" w:eastAsia="Times New Roman" w:hAnsi="Times New Roman" w:cs="Times New Roman"/>
          <w:color w:val="auto"/>
          <w:sz w:val="24"/>
          <w:szCs w:val="24"/>
          <w:bdr w:val="none" w:sz="0" w:space="0" w:color="auto"/>
          <w:lang w:val="lt-LT"/>
        </w:rPr>
        <w:t>.</w:t>
      </w:r>
      <w:r w:rsidRPr="00B3416E">
        <w:rPr>
          <w:rFonts w:ascii="Times New Roman" w:eastAsia="Times New Roman" w:hAnsi="Times New Roman" w:cs="Times New Roman"/>
          <w:color w:val="auto"/>
          <w:sz w:val="24"/>
          <w:szCs w:val="24"/>
          <w:bdr w:val="none" w:sz="0" w:space="0" w:color="auto"/>
          <w:lang w:val="lt-LT"/>
        </w:rPr>
        <w:t xml:space="preserve"> </w:t>
      </w:r>
      <w:r w:rsidR="009C7FFB">
        <w:rPr>
          <w:rFonts w:ascii="Times New Roman" w:eastAsia="Times New Roman" w:hAnsi="Times New Roman" w:cs="Times New Roman"/>
          <w:color w:val="auto"/>
          <w:sz w:val="24"/>
          <w:szCs w:val="24"/>
          <w:bdr w:val="none" w:sz="0" w:space="0" w:color="auto"/>
          <w:lang w:val="lt-LT"/>
        </w:rPr>
        <w:t>A</w:t>
      </w:r>
      <w:r w:rsidRPr="00B3416E">
        <w:rPr>
          <w:rFonts w:ascii="Times New Roman" w:eastAsia="Times New Roman" w:hAnsi="Times New Roman" w:cs="Times New Roman"/>
          <w:color w:val="auto"/>
          <w:sz w:val="24"/>
          <w:szCs w:val="24"/>
          <w:bdr w:val="none" w:sz="0" w:space="0" w:color="auto"/>
          <w:lang w:val="lt-LT"/>
        </w:rPr>
        <w:t xml:space="preserve">uditorijos turi būti </w:t>
      </w:r>
      <w:r w:rsidR="00765F1A" w:rsidRPr="00B3416E">
        <w:rPr>
          <w:rFonts w:ascii="Times New Roman" w:eastAsia="Times New Roman" w:hAnsi="Times New Roman" w:cs="Times New Roman"/>
          <w:color w:val="auto"/>
          <w:sz w:val="24"/>
          <w:szCs w:val="24"/>
          <w:bdr w:val="none" w:sz="0" w:space="0" w:color="auto"/>
          <w:lang w:val="lt-LT"/>
        </w:rPr>
        <w:t xml:space="preserve">tinkamai </w:t>
      </w:r>
      <w:r w:rsidRPr="00B3416E">
        <w:rPr>
          <w:rFonts w:ascii="Times New Roman" w:eastAsia="Times New Roman" w:hAnsi="Times New Roman" w:cs="Times New Roman"/>
          <w:color w:val="auto"/>
          <w:sz w:val="24"/>
          <w:szCs w:val="24"/>
          <w:bdr w:val="none" w:sz="0" w:space="0" w:color="auto"/>
          <w:lang w:val="lt-LT"/>
        </w:rPr>
        <w:t>įrengtos, aprūpintos reikalinga leidybos studijoms programine įranga, vizualizavimo įranga, didelėse auditorijose turi būti įrengta įgarsinimo įranga</w:t>
      </w:r>
      <w:r w:rsidR="009C7FFB">
        <w:rPr>
          <w:rFonts w:ascii="Times New Roman" w:eastAsia="Times New Roman" w:hAnsi="Times New Roman" w:cs="Times New Roman"/>
          <w:color w:val="auto"/>
          <w:sz w:val="24"/>
          <w:szCs w:val="24"/>
          <w:bdr w:val="none" w:sz="0" w:space="0" w:color="auto"/>
          <w:lang w:val="lt-LT"/>
        </w:rPr>
        <w:t>.</w:t>
      </w:r>
      <w:r w:rsidRPr="00B3416E">
        <w:rPr>
          <w:rFonts w:ascii="Times New Roman" w:eastAsia="Times New Roman" w:hAnsi="Times New Roman" w:cs="Times New Roman"/>
          <w:color w:val="auto"/>
          <w:sz w:val="24"/>
          <w:szCs w:val="24"/>
          <w:bdr w:val="none" w:sz="0" w:space="0" w:color="auto"/>
          <w:lang w:val="lt-LT"/>
        </w:rPr>
        <w:t xml:space="preserve"> </w:t>
      </w:r>
      <w:r w:rsidR="009C7FFB" w:rsidRPr="00B16054">
        <w:rPr>
          <w:rFonts w:ascii="Times New Roman" w:eastAsia="Times New Roman" w:hAnsi="Times New Roman" w:cs="Times New Roman"/>
          <w:color w:val="auto"/>
          <w:sz w:val="24"/>
          <w:szCs w:val="24"/>
          <w:bdr w:val="none" w:sz="0" w:space="0" w:color="auto"/>
          <w:lang w:val="lt-LT"/>
        </w:rPr>
        <w:t>Studentų bendravimo gebėjimams lavinti ir komandinio darbo įgūdžiams formuoti turi būti įrengtos patalpos, pritaikytos darbui grupėmis</w:t>
      </w:r>
      <w:r w:rsidR="009C7FFB">
        <w:rPr>
          <w:rFonts w:ascii="Times New Roman" w:eastAsia="Times New Roman" w:hAnsi="Times New Roman" w:cs="Times New Roman"/>
          <w:color w:val="auto"/>
          <w:sz w:val="24"/>
          <w:szCs w:val="24"/>
          <w:bdr w:val="none" w:sz="0" w:space="0" w:color="auto"/>
          <w:lang w:val="lt-LT"/>
        </w:rPr>
        <w:t>.</w:t>
      </w:r>
    </w:p>
    <w:p w:rsidR="00277C96" w:rsidRPr="00B3416E" w:rsidRDefault="003A6A56" w:rsidP="00B3416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r w:rsidRPr="00B3416E">
        <w:rPr>
          <w:rFonts w:ascii="Times New Roman" w:eastAsia="Times New Roman" w:hAnsi="Times New Roman" w:cs="Times New Roman"/>
          <w:color w:val="auto"/>
          <w:sz w:val="24"/>
          <w:szCs w:val="24"/>
          <w:bdr w:val="none" w:sz="0" w:space="0" w:color="auto"/>
          <w:lang w:val="lt-LT"/>
        </w:rPr>
        <w:t>3</w:t>
      </w:r>
      <w:r w:rsidR="00610C11" w:rsidRPr="00B3416E">
        <w:rPr>
          <w:rFonts w:ascii="Times New Roman" w:eastAsia="Times New Roman" w:hAnsi="Times New Roman" w:cs="Times New Roman"/>
          <w:color w:val="auto"/>
          <w:sz w:val="24"/>
          <w:szCs w:val="24"/>
          <w:bdr w:val="none" w:sz="0" w:space="0" w:color="auto"/>
          <w:lang w:val="lt-LT"/>
        </w:rPr>
        <w:t>4</w:t>
      </w:r>
      <w:r w:rsidRPr="00B3416E">
        <w:rPr>
          <w:rFonts w:ascii="Times New Roman" w:eastAsia="Times New Roman" w:hAnsi="Times New Roman" w:cs="Times New Roman"/>
          <w:color w:val="auto"/>
          <w:sz w:val="24"/>
          <w:szCs w:val="24"/>
          <w:bdr w:val="none" w:sz="0" w:space="0" w:color="auto"/>
          <w:lang w:val="lt-LT"/>
        </w:rPr>
        <w:t>.  Akademinė parama studentams teikiama šiais būdais:</w:t>
      </w:r>
    </w:p>
    <w:p w:rsidR="00277C96" w:rsidRPr="00B3416E" w:rsidRDefault="003A6A56" w:rsidP="00B3416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25" w:name="bookmarkid.1ci93xb"/>
      <w:bookmarkEnd w:id="25"/>
      <w:r w:rsidRPr="00B3416E">
        <w:rPr>
          <w:rFonts w:ascii="Times New Roman" w:eastAsia="Times New Roman" w:hAnsi="Times New Roman" w:cs="Times New Roman"/>
          <w:color w:val="auto"/>
          <w:sz w:val="24"/>
          <w:szCs w:val="24"/>
          <w:bdr w:val="none" w:sz="0" w:space="0" w:color="auto"/>
          <w:lang w:val="lt-LT"/>
        </w:rPr>
        <w:t>3</w:t>
      </w:r>
      <w:r w:rsidR="00610C11" w:rsidRPr="00B3416E">
        <w:rPr>
          <w:rFonts w:ascii="Times New Roman" w:eastAsia="Times New Roman" w:hAnsi="Times New Roman" w:cs="Times New Roman"/>
          <w:color w:val="auto"/>
          <w:sz w:val="24"/>
          <w:szCs w:val="24"/>
          <w:bdr w:val="none" w:sz="0" w:space="0" w:color="auto"/>
          <w:lang w:val="lt-LT"/>
        </w:rPr>
        <w:t>4</w:t>
      </w:r>
      <w:r w:rsidRPr="00B3416E">
        <w:rPr>
          <w:rFonts w:ascii="Times New Roman" w:eastAsia="Times New Roman" w:hAnsi="Times New Roman" w:cs="Times New Roman"/>
          <w:color w:val="auto"/>
          <w:sz w:val="24"/>
          <w:szCs w:val="24"/>
          <w:bdr w:val="none" w:sz="0" w:space="0" w:color="auto"/>
          <w:lang w:val="lt-LT"/>
        </w:rPr>
        <w:t xml:space="preserve">.1. </w:t>
      </w:r>
      <w:r w:rsidR="009C7FFB">
        <w:rPr>
          <w:rFonts w:ascii="Times New Roman" w:eastAsia="Times New Roman" w:hAnsi="Times New Roman" w:cs="Times New Roman"/>
          <w:color w:val="auto"/>
          <w:sz w:val="24"/>
          <w:szCs w:val="24"/>
          <w:bdr w:val="none" w:sz="0" w:space="0" w:color="auto"/>
          <w:lang w:val="lt-LT"/>
        </w:rPr>
        <w:t>A</w:t>
      </w:r>
      <w:r w:rsidRPr="00B3416E">
        <w:rPr>
          <w:rFonts w:ascii="Times New Roman" w:eastAsia="Times New Roman" w:hAnsi="Times New Roman" w:cs="Times New Roman"/>
          <w:color w:val="auto"/>
          <w:sz w:val="24"/>
          <w:szCs w:val="24"/>
          <w:bdr w:val="none" w:sz="0" w:space="0" w:color="auto"/>
          <w:lang w:val="lt-LT"/>
        </w:rPr>
        <w:t>dministracija turi užtikrinti studentams galimyb</w:t>
      </w:r>
      <w:r w:rsidR="00100E6B">
        <w:rPr>
          <w:rFonts w:ascii="Times New Roman" w:eastAsia="Times New Roman" w:hAnsi="Times New Roman" w:cs="Times New Roman"/>
          <w:color w:val="auto"/>
          <w:sz w:val="24"/>
          <w:szCs w:val="24"/>
          <w:bdr w:val="none" w:sz="0" w:space="0" w:color="auto"/>
          <w:lang w:val="lt-LT"/>
        </w:rPr>
        <w:t>ę</w:t>
      </w:r>
      <w:r w:rsidRPr="00B3416E">
        <w:rPr>
          <w:rFonts w:ascii="Times New Roman" w:eastAsia="Times New Roman" w:hAnsi="Times New Roman" w:cs="Times New Roman"/>
          <w:color w:val="auto"/>
          <w:sz w:val="24"/>
          <w:szCs w:val="24"/>
          <w:bdr w:val="none" w:sz="0" w:space="0" w:color="auto"/>
          <w:lang w:val="lt-LT"/>
        </w:rPr>
        <w:t xml:space="preserve"> gauti reikalingas konsultacijas</w:t>
      </w:r>
      <w:r w:rsidR="00100E6B">
        <w:rPr>
          <w:rFonts w:ascii="Times New Roman" w:eastAsia="Times New Roman" w:hAnsi="Times New Roman" w:cs="Times New Roman"/>
          <w:color w:val="auto"/>
          <w:sz w:val="24"/>
          <w:szCs w:val="24"/>
          <w:bdr w:val="none" w:sz="0" w:space="0" w:color="auto"/>
          <w:lang w:val="lt-LT"/>
        </w:rPr>
        <w:t>.</w:t>
      </w:r>
    </w:p>
    <w:p w:rsidR="00277C96" w:rsidRPr="00B3416E" w:rsidRDefault="003A6A56" w:rsidP="00B3416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26" w:name="bookmarkid.3whwml4"/>
      <w:bookmarkEnd w:id="26"/>
      <w:r w:rsidRPr="00B3416E">
        <w:rPr>
          <w:rFonts w:ascii="Times New Roman" w:eastAsia="Times New Roman" w:hAnsi="Times New Roman" w:cs="Times New Roman"/>
          <w:color w:val="auto"/>
          <w:sz w:val="24"/>
          <w:szCs w:val="24"/>
          <w:bdr w:val="none" w:sz="0" w:space="0" w:color="auto"/>
          <w:lang w:val="lt-LT"/>
        </w:rPr>
        <w:t>3</w:t>
      </w:r>
      <w:r w:rsidR="00610C11" w:rsidRPr="00B3416E">
        <w:rPr>
          <w:rFonts w:ascii="Times New Roman" w:eastAsia="Times New Roman" w:hAnsi="Times New Roman" w:cs="Times New Roman"/>
          <w:color w:val="auto"/>
          <w:sz w:val="24"/>
          <w:szCs w:val="24"/>
          <w:bdr w:val="none" w:sz="0" w:space="0" w:color="auto"/>
          <w:lang w:val="lt-LT"/>
        </w:rPr>
        <w:t>4</w:t>
      </w:r>
      <w:r w:rsidRPr="00B3416E">
        <w:rPr>
          <w:rFonts w:ascii="Times New Roman" w:eastAsia="Times New Roman" w:hAnsi="Times New Roman" w:cs="Times New Roman"/>
          <w:color w:val="auto"/>
          <w:sz w:val="24"/>
          <w:szCs w:val="24"/>
          <w:bdr w:val="none" w:sz="0" w:space="0" w:color="auto"/>
          <w:lang w:val="lt-LT"/>
        </w:rPr>
        <w:t xml:space="preserve">.2. </w:t>
      </w:r>
      <w:r w:rsidR="009C7FFB">
        <w:rPr>
          <w:rFonts w:ascii="Times New Roman" w:eastAsia="Times New Roman" w:hAnsi="Times New Roman" w:cs="Times New Roman"/>
          <w:color w:val="auto"/>
          <w:sz w:val="24"/>
          <w:szCs w:val="24"/>
          <w:bdr w:val="none" w:sz="0" w:space="0" w:color="auto"/>
          <w:lang w:val="lt-LT"/>
        </w:rPr>
        <w:t>A</w:t>
      </w:r>
      <w:r w:rsidRPr="00B3416E">
        <w:rPr>
          <w:rFonts w:ascii="Times New Roman" w:eastAsia="Times New Roman" w:hAnsi="Times New Roman" w:cs="Times New Roman"/>
          <w:color w:val="auto"/>
          <w:sz w:val="24"/>
          <w:szCs w:val="24"/>
          <w:bdr w:val="none" w:sz="0" w:space="0" w:color="auto"/>
          <w:lang w:val="lt-LT"/>
        </w:rPr>
        <w:t>kademinis ir administracinis personalas turi skatinti, motyvuoti, įpareigoti studentus įsitraukti į akademinę ir mokslinę veiklą</w:t>
      </w:r>
      <w:r w:rsidR="00100E6B">
        <w:rPr>
          <w:rFonts w:ascii="Times New Roman" w:eastAsia="Times New Roman" w:hAnsi="Times New Roman" w:cs="Times New Roman"/>
          <w:color w:val="auto"/>
          <w:sz w:val="24"/>
          <w:szCs w:val="24"/>
          <w:bdr w:val="none" w:sz="0" w:space="0" w:color="auto"/>
          <w:lang w:val="lt-LT"/>
        </w:rPr>
        <w:t>.</w:t>
      </w:r>
    </w:p>
    <w:p w:rsidR="00277C96" w:rsidRPr="00B3416E" w:rsidRDefault="003A6A56" w:rsidP="00B3416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27" w:name="bookmarkid.2bn6wsx"/>
      <w:bookmarkEnd w:id="27"/>
      <w:r w:rsidRPr="00B3416E">
        <w:rPr>
          <w:rFonts w:ascii="Times New Roman" w:eastAsia="Times New Roman" w:hAnsi="Times New Roman" w:cs="Times New Roman"/>
          <w:color w:val="auto"/>
          <w:sz w:val="24"/>
          <w:szCs w:val="24"/>
          <w:bdr w:val="none" w:sz="0" w:space="0" w:color="auto"/>
          <w:lang w:val="lt-LT"/>
        </w:rPr>
        <w:t>3</w:t>
      </w:r>
      <w:r w:rsidR="00610C11" w:rsidRPr="00B3416E">
        <w:rPr>
          <w:rFonts w:ascii="Times New Roman" w:eastAsia="Times New Roman" w:hAnsi="Times New Roman" w:cs="Times New Roman"/>
          <w:color w:val="auto"/>
          <w:sz w:val="24"/>
          <w:szCs w:val="24"/>
          <w:bdr w:val="none" w:sz="0" w:space="0" w:color="auto"/>
          <w:lang w:val="lt-LT"/>
        </w:rPr>
        <w:t>4</w:t>
      </w:r>
      <w:r w:rsidRPr="00B3416E">
        <w:rPr>
          <w:rFonts w:ascii="Times New Roman" w:eastAsia="Times New Roman" w:hAnsi="Times New Roman" w:cs="Times New Roman"/>
          <w:color w:val="auto"/>
          <w:sz w:val="24"/>
          <w:szCs w:val="24"/>
          <w:bdr w:val="none" w:sz="0" w:space="0" w:color="auto"/>
          <w:lang w:val="lt-LT"/>
        </w:rPr>
        <w:t xml:space="preserve">.3. </w:t>
      </w:r>
      <w:r w:rsidR="009C7FFB">
        <w:rPr>
          <w:rFonts w:ascii="Times New Roman" w:eastAsia="Times New Roman" w:hAnsi="Times New Roman" w:cs="Times New Roman"/>
          <w:color w:val="auto"/>
          <w:sz w:val="24"/>
          <w:szCs w:val="24"/>
          <w:bdr w:val="none" w:sz="0" w:space="0" w:color="auto"/>
          <w:lang w:val="lt-LT"/>
        </w:rPr>
        <w:t>T</w:t>
      </w:r>
      <w:r w:rsidRPr="00B3416E">
        <w:rPr>
          <w:rFonts w:ascii="Times New Roman" w:eastAsia="Times New Roman" w:hAnsi="Times New Roman" w:cs="Times New Roman"/>
          <w:color w:val="auto"/>
          <w:sz w:val="24"/>
          <w:szCs w:val="24"/>
          <w:bdr w:val="none" w:sz="0" w:space="0" w:color="auto"/>
          <w:lang w:val="lt-LT"/>
        </w:rPr>
        <w:t xml:space="preserve">uri būti sudarytos sąlygos konsultuotis karjeros klausimais, gauti </w:t>
      </w:r>
      <w:r w:rsidR="00765F1A" w:rsidRPr="00B3416E">
        <w:rPr>
          <w:rFonts w:ascii="Times New Roman" w:eastAsia="Times New Roman" w:hAnsi="Times New Roman" w:cs="Times New Roman"/>
          <w:color w:val="auto"/>
          <w:sz w:val="24"/>
          <w:szCs w:val="24"/>
          <w:bdr w:val="none" w:sz="0" w:space="0" w:color="auto"/>
          <w:lang w:val="lt-LT"/>
        </w:rPr>
        <w:t xml:space="preserve">akademinio konsultanto, </w:t>
      </w:r>
      <w:r w:rsidRPr="00B3416E">
        <w:rPr>
          <w:rFonts w:ascii="Times New Roman" w:eastAsia="Times New Roman" w:hAnsi="Times New Roman" w:cs="Times New Roman"/>
          <w:color w:val="auto"/>
          <w:sz w:val="24"/>
          <w:szCs w:val="24"/>
          <w:bdr w:val="none" w:sz="0" w:space="0" w:color="auto"/>
          <w:lang w:val="lt-LT"/>
        </w:rPr>
        <w:t xml:space="preserve">psichologinę </w:t>
      </w:r>
      <w:r w:rsidR="00765F1A" w:rsidRPr="00B3416E">
        <w:rPr>
          <w:rFonts w:ascii="Times New Roman" w:eastAsia="Times New Roman" w:hAnsi="Times New Roman" w:cs="Times New Roman"/>
          <w:color w:val="auto"/>
          <w:sz w:val="24"/>
          <w:szCs w:val="24"/>
          <w:bdr w:val="none" w:sz="0" w:space="0" w:color="auto"/>
          <w:lang w:val="lt-LT"/>
        </w:rPr>
        <w:t xml:space="preserve">ar kokią kitą </w:t>
      </w:r>
      <w:r w:rsidRPr="00B3416E">
        <w:rPr>
          <w:rFonts w:ascii="Times New Roman" w:eastAsia="Times New Roman" w:hAnsi="Times New Roman" w:cs="Times New Roman"/>
          <w:color w:val="auto"/>
          <w:sz w:val="24"/>
          <w:szCs w:val="24"/>
          <w:bdr w:val="none" w:sz="0" w:space="0" w:color="auto"/>
          <w:lang w:val="lt-LT"/>
        </w:rPr>
        <w:t>pagalbą</w:t>
      </w:r>
      <w:r w:rsidR="00100E6B">
        <w:rPr>
          <w:rFonts w:ascii="Times New Roman" w:eastAsia="Times New Roman" w:hAnsi="Times New Roman" w:cs="Times New Roman"/>
          <w:color w:val="auto"/>
          <w:sz w:val="24"/>
          <w:szCs w:val="24"/>
          <w:bdr w:val="none" w:sz="0" w:space="0" w:color="auto"/>
          <w:lang w:val="lt-LT"/>
        </w:rPr>
        <w:t>.</w:t>
      </w:r>
    </w:p>
    <w:p w:rsidR="00277C96" w:rsidRPr="00B3416E" w:rsidRDefault="003A6A56" w:rsidP="00B3416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28" w:name="bookmarkid.qsh70q"/>
      <w:bookmarkEnd w:id="28"/>
      <w:r w:rsidRPr="00B3416E">
        <w:rPr>
          <w:rFonts w:ascii="Times New Roman" w:eastAsia="Times New Roman" w:hAnsi="Times New Roman" w:cs="Times New Roman"/>
          <w:color w:val="auto"/>
          <w:sz w:val="24"/>
          <w:szCs w:val="24"/>
          <w:bdr w:val="none" w:sz="0" w:space="0" w:color="auto"/>
          <w:lang w:val="lt-LT"/>
        </w:rPr>
        <w:t>3</w:t>
      </w:r>
      <w:r w:rsidR="00610C11" w:rsidRPr="00B3416E">
        <w:rPr>
          <w:rFonts w:ascii="Times New Roman" w:eastAsia="Times New Roman" w:hAnsi="Times New Roman" w:cs="Times New Roman"/>
          <w:color w:val="auto"/>
          <w:sz w:val="24"/>
          <w:szCs w:val="24"/>
          <w:bdr w:val="none" w:sz="0" w:space="0" w:color="auto"/>
          <w:lang w:val="lt-LT"/>
        </w:rPr>
        <w:t>4</w:t>
      </w:r>
      <w:r w:rsidRPr="00B3416E">
        <w:rPr>
          <w:rFonts w:ascii="Times New Roman" w:eastAsia="Times New Roman" w:hAnsi="Times New Roman" w:cs="Times New Roman"/>
          <w:color w:val="auto"/>
          <w:sz w:val="24"/>
          <w:szCs w:val="24"/>
          <w:bdr w:val="none" w:sz="0" w:space="0" w:color="auto"/>
          <w:lang w:val="lt-LT"/>
        </w:rPr>
        <w:t xml:space="preserve">.4. </w:t>
      </w:r>
      <w:r w:rsidR="009C7FFB">
        <w:rPr>
          <w:rFonts w:ascii="Times New Roman" w:eastAsia="Times New Roman" w:hAnsi="Times New Roman" w:cs="Times New Roman"/>
          <w:color w:val="auto"/>
          <w:sz w:val="24"/>
          <w:szCs w:val="24"/>
          <w:bdr w:val="none" w:sz="0" w:space="0" w:color="auto"/>
          <w:lang w:val="lt-LT"/>
        </w:rPr>
        <w:t>T</w:t>
      </w:r>
      <w:r w:rsidRPr="00B3416E">
        <w:rPr>
          <w:rFonts w:ascii="Times New Roman" w:eastAsia="Times New Roman" w:hAnsi="Times New Roman" w:cs="Times New Roman"/>
          <w:color w:val="auto"/>
          <w:sz w:val="24"/>
          <w:szCs w:val="24"/>
          <w:bdr w:val="none" w:sz="0" w:space="0" w:color="auto"/>
          <w:lang w:val="lt-LT"/>
        </w:rPr>
        <w:t>uri būti sudar</w:t>
      </w:r>
      <w:r w:rsidR="00100E6B">
        <w:rPr>
          <w:rFonts w:ascii="Times New Roman" w:eastAsia="Times New Roman" w:hAnsi="Times New Roman" w:cs="Times New Roman"/>
          <w:color w:val="auto"/>
          <w:sz w:val="24"/>
          <w:szCs w:val="24"/>
          <w:bdr w:val="none" w:sz="0" w:space="0" w:color="auto"/>
          <w:lang w:val="lt-LT"/>
        </w:rPr>
        <w:t>yt</w:t>
      </w:r>
      <w:r w:rsidRPr="00B3416E">
        <w:rPr>
          <w:rFonts w:ascii="Times New Roman" w:eastAsia="Times New Roman" w:hAnsi="Times New Roman" w:cs="Times New Roman"/>
          <w:color w:val="auto"/>
          <w:sz w:val="24"/>
          <w:szCs w:val="24"/>
          <w:bdr w:val="none" w:sz="0" w:space="0" w:color="auto"/>
          <w:lang w:val="lt-LT"/>
        </w:rPr>
        <w:t>os sąlygos studijuoti studentams, turintiems specialiųjų poreikių</w:t>
      </w:r>
      <w:r w:rsidR="00100E6B">
        <w:rPr>
          <w:rFonts w:ascii="Times New Roman" w:eastAsia="Times New Roman" w:hAnsi="Times New Roman" w:cs="Times New Roman"/>
          <w:color w:val="auto"/>
          <w:sz w:val="24"/>
          <w:szCs w:val="24"/>
          <w:bdr w:val="none" w:sz="0" w:space="0" w:color="auto"/>
          <w:lang w:val="lt-LT"/>
        </w:rPr>
        <w:t>.</w:t>
      </w:r>
    </w:p>
    <w:p w:rsidR="00277C96" w:rsidRPr="00B3416E" w:rsidRDefault="003A6A56" w:rsidP="00B3416E">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color w:val="auto"/>
          <w:sz w:val="24"/>
          <w:szCs w:val="24"/>
          <w:bdr w:val="none" w:sz="0" w:space="0" w:color="auto"/>
          <w:lang w:val="lt-LT"/>
        </w:rPr>
      </w:pPr>
      <w:bookmarkStart w:id="29" w:name="bookmarkid.3as4poj"/>
      <w:bookmarkEnd w:id="29"/>
      <w:r w:rsidRPr="00B3416E">
        <w:rPr>
          <w:rFonts w:ascii="Times New Roman" w:eastAsia="Times New Roman" w:hAnsi="Times New Roman" w:cs="Times New Roman"/>
          <w:color w:val="auto"/>
          <w:sz w:val="24"/>
          <w:szCs w:val="24"/>
          <w:bdr w:val="none" w:sz="0" w:space="0" w:color="auto"/>
          <w:lang w:val="lt-LT"/>
        </w:rPr>
        <w:t>3</w:t>
      </w:r>
      <w:r w:rsidR="00610C11" w:rsidRPr="00B3416E">
        <w:rPr>
          <w:rFonts w:ascii="Times New Roman" w:eastAsia="Times New Roman" w:hAnsi="Times New Roman" w:cs="Times New Roman"/>
          <w:color w:val="auto"/>
          <w:sz w:val="24"/>
          <w:szCs w:val="24"/>
          <w:bdr w:val="none" w:sz="0" w:space="0" w:color="auto"/>
          <w:lang w:val="lt-LT"/>
        </w:rPr>
        <w:t>4</w:t>
      </w:r>
      <w:r w:rsidRPr="00B3416E">
        <w:rPr>
          <w:rFonts w:ascii="Times New Roman" w:eastAsia="Times New Roman" w:hAnsi="Times New Roman" w:cs="Times New Roman"/>
          <w:color w:val="auto"/>
          <w:sz w:val="24"/>
          <w:szCs w:val="24"/>
          <w:bdr w:val="none" w:sz="0" w:space="0" w:color="auto"/>
          <w:lang w:val="lt-LT"/>
        </w:rPr>
        <w:t xml:space="preserve">.5. </w:t>
      </w:r>
      <w:r w:rsidR="009C7FFB">
        <w:rPr>
          <w:rFonts w:ascii="Times New Roman" w:eastAsia="Times New Roman" w:hAnsi="Times New Roman" w:cs="Times New Roman"/>
          <w:color w:val="auto"/>
          <w:sz w:val="24"/>
          <w:szCs w:val="24"/>
          <w:bdr w:val="none" w:sz="0" w:space="0" w:color="auto"/>
          <w:lang w:val="lt-LT"/>
        </w:rPr>
        <w:t>T</w:t>
      </w:r>
      <w:r w:rsidRPr="00B3416E">
        <w:rPr>
          <w:rFonts w:ascii="Times New Roman" w:eastAsia="Times New Roman" w:hAnsi="Times New Roman" w:cs="Times New Roman"/>
          <w:color w:val="auto"/>
          <w:sz w:val="24"/>
          <w:szCs w:val="24"/>
          <w:bdr w:val="none" w:sz="0" w:space="0" w:color="auto"/>
          <w:lang w:val="lt-LT"/>
        </w:rPr>
        <w:t>uri būti sudar</w:t>
      </w:r>
      <w:r w:rsidR="00100E6B">
        <w:rPr>
          <w:rFonts w:ascii="Times New Roman" w:eastAsia="Times New Roman" w:hAnsi="Times New Roman" w:cs="Times New Roman"/>
          <w:color w:val="auto"/>
          <w:sz w:val="24"/>
          <w:szCs w:val="24"/>
          <w:bdr w:val="none" w:sz="0" w:space="0" w:color="auto"/>
          <w:lang w:val="lt-LT"/>
        </w:rPr>
        <w:t>yt</w:t>
      </w:r>
      <w:r w:rsidRPr="00B3416E">
        <w:rPr>
          <w:rFonts w:ascii="Times New Roman" w:eastAsia="Times New Roman" w:hAnsi="Times New Roman" w:cs="Times New Roman"/>
          <w:color w:val="auto"/>
          <w:sz w:val="24"/>
          <w:szCs w:val="24"/>
          <w:bdr w:val="none" w:sz="0" w:space="0" w:color="auto"/>
          <w:lang w:val="lt-LT"/>
        </w:rPr>
        <w:t>os sąlygos studentams organizuoti kultūrinius renginius aukštosios mokyklos patalpose,</w:t>
      </w:r>
      <w:r w:rsidR="0002279A">
        <w:rPr>
          <w:rFonts w:ascii="Times New Roman" w:eastAsia="Times New Roman" w:hAnsi="Times New Roman" w:cs="Times New Roman"/>
          <w:color w:val="auto"/>
          <w:sz w:val="24"/>
          <w:szCs w:val="24"/>
          <w:bdr w:val="none" w:sz="0" w:space="0" w:color="auto"/>
          <w:lang w:val="lt-LT"/>
        </w:rPr>
        <w:t xml:space="preserve"> </w:t>
      </w:r>
      <w:r w:rsidR="0030005B">
        <w:rPr>
          <w:rFonts w:ascii="Times New Roman" w:hAnsi="Times New Roman"/>
          <w:sz w:val="24"/>
          <w:szCs w:val="24"/>
          <w:lang w:val="de-DE"/>
        </w:rPr>
        <w:t>steigti</w:t>
      </w:r>
      <w:r w:rsidR="0030005B" w:rsidRPr="00B16054">
        <w:rPr>
          <w:rFonts w:ascii="Times New Roman" w:hAnsi="Times New Roman"/>
          <w:sz w:val="24"/>
          <w:szCs w:val="24"/>
          <w:lang w:val="lt-LT"/>
        </w:rPr>
        <w:t xml:space="preserve"> studentų organizacijas</w:t>
      </w:r>
      <w:r w:rsidR="0030005B">
        <w:rPr>
          <w:rFonts w:ascii="Times New Roman" w:hAnsi="Times New Roman"/>
          <w:sz w:val="24"/>
          <w:szCs w:val="24"/>
          <w:lang w:val="da-DK"/>
        </w:rPr>
        <w:t xml:space="preserve"> ar klub</w:t>
      </w:r>
      <w:r w:rsidR="0030005B" w:rsidRPr="00B16054">
        <w:rPr>
          <w:rFonts w:ascii="Times New Roman" w:hAnsi="Times New Roman"/>
          <w:sz w:val="24"/>
          <w:szCs w:val="24"/>
          <w:lang w:val="lt-LT"/>
        </w:rPr>
        <w:t>us ir dalyvauti jų veikloje</w:t>
      </w:r>
      <w:r w:rsidR="0030005B" w:rsidRPr="00B3416E" w:rsidDel="0030005B">
        <w:rPr>
          <w:rFonts w:ascii="Times New Roman" w:eastAsia="Times New Roman" w:hAnsi="Times New Roman" w:cs="Times New Roman"/>
          <w:color w:val="auto"/>
          <w:sz w:val="24"/>
          <w:szCs w:val="24"/>
          <w:bdr w:val="none" w:sz="0" w:space="0" w:color="auto"/>
          <w:lang w:val="lt-LT"/>
        </w:rPr>
        <w:t xml:space="preserve"> </w:t>
      </w:r>
      <w:r w:rsidRPr="00B3416E">
        <w:rPr>
          <w:rFonts w:ascii="Times New Roman" w:eastAsia="Times New Roman" w:hAnsi="Times New Roman" w:cs="Times New Roman"/>
          <w:color w:val="auto"/>
          <w:sz w:val="24"/>
          <w:szCs w:val="24"/>
          <w:bdr w:val="none" w:sz="0" w:space="0" w:color="auto"/>
          <w:lang w:val="lt-LT"/>
        </w:rPr>
        <w:t>.</w:t>
      </w:r>
    </w:p>
    <w:p w:rsidR="00277C96" w:rsidRPr="00465DDF" w:rsidRDefault="00277C96">
      <w:pPr>
        <w:spacing w:after="0" w:line="240" w:lineRule="auto"/>
        <w:jc w:val="both"/>
        <w:rPr>
          <w:lang w:val="lt-LT"/>
        </w:rPr>
      </w:pPr>
    </w:p>
    <w:sectPr w:rsidR="00277C96" w:rsidRPr="00465DDF">
      <w:headerReference w:type="default" r:id="rId12"/>
      <w:footerReference w:type="default" r:id="rId13"/>
      <w:pgSz w:w="11900" w:h="16840"/>
      <w:pgMar w:top="1701" w:right="567" w:bottom="1134"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2E" w:rsidRDefault="00444D2E">
      <w:pPr>
        <w:spacing w:after="0" w:line="240" w:lineRule="auto"/>
      </w:pPr>
      <w:r>
        <w:separator/>
      </w:r>
    </w:p>
  </w:endnote>
  <w:endnote w:type="continuationSeparator" w:id="0">
    <w:p w:rsidR="00444D2E" w:rsidRDefault="0044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Helvetica Neue">
    <w:altName w:val="MS Mincho"/>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96" w:rsidRDefault="00277C9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2E" w:rsidRDefault="00444D2E">
      <w:pPr>
        <w:spacing w:after="0" w:line="240" w:lineRule="auto"/>
      </w:pPr>
      <w:r>
        <w:separator/>
      </w:r>
    </w:p>
  </w:footnote>
  <w:footnote w:type="continuationSeparator" w:id="0">
    <w:p w:rsidR="00444D2E" w:rsidRDefault="00444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C96" w:rsidRDefault="00277C96">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AB7"/>
    <w:multiLevelType w:val="hybridMultilevel"/>
    <w:tmpl w:val="7C647A0A"/>
    <w:styleLink w:val="ImportedStyle16"/>
    <w:lvl w:ilvl="0" w:tplc="642AF7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A9F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56AF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8281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4CB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02AA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9E50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2A9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BA7A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FF35943"/>
    <w:multiLevelType w:val="hybridMultilevel"/>
    <w:tmpl w:val="DC880652"/>
    <w:numStyleLink w:val="ImportedStyle3"/>
  </w:abstractNum>
  <w:abstractNum w:abstractNumId="2">
    <w:nsid w:val="274672FF"/>
    <w:multiLevelType w:val="hybridMultilevel"/>
    <w:tmpl w:val="DC880652"/>
    <w:styleLink w:val="ImportedStyle3"/>
    <w:lvl w:ilvl="0" w:tplc="F94C9C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9077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C66C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B25D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02F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40F2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453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476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2CA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D0C0327"/>
    <w:multiLevelType w:val="hybridMultilevel"/>
    <w:tmpl w:val="29A854F8"/>
    <w:numStyleLink w:val="ImportedStyle13"/>
  </w:abstractNum>
  <w:abstractNum w:abstractNumId="4">
    <w:nsid w:val="76CD5B69"/>
    <w:multiLevelType w:val="hybridMultilevel"/>
    <w:tmpl w:val="29A854F8"/>
    <w:styleLink w:val="ImportedStyle13"/>
    <w:lvl w:ilvl="0" w:tplc="02445A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50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9469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AB6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1875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E85B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7A59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0A6E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A56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9C01B10"/>
    <w:multiLevelType w:val="hybridMultilevel"/>
    <w:tmpl w:val="7C647A0A"/>
    <w:numStyleLink w:val="ImportedStyle16"/>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96"/>
    <w:rsid w:val="0002279A"/>
    <w:rsid w:val="00057938"/>
    <w:rsid w:val="00094789"/>
    <w:rsid w:val="001006BD"/>
    <w:rsid w:val="00100E6B"/>
    <w:rsid w:val="00277C96"/>
    <w:rsid w:val="0030005B"/>
    <w:rsid w:val="00350258"/>
    <w:rsid w:val="00350538"/>
    <w:rsid w:val="003A6A56"/>
    <w:rsid w:val="003B10F3"/>
    <w:rsid w:val="00404741"/>
    <w:rsid w:val="00415F24"/>
    <w:rsid w:val="00444D2E"/>
    <w:rsid w:val="00465DDF"/>
    <w:rsid w:val="00472670"/>
    <w:rsid w:val="004A3EE5"/>
    <w:rsid w:val="004F69D5"/>
    <w:rsid w:val="0057079D"/>
    <w:rsid w:val="005A0B0A"/>
    <w:rsid w:val="0060003E"/>
    <w:rsid w:val="00610C11"/>
    <w:rsid w:val="00611AD6"/>
    <w:rsid w:val="006C44DA"/>
    <w:rsid w:val="006D0289"/>
    <w:rsid w:val="006D4172"/>
    <w:rsid w:val="00760B0E"/>
    <w:rsid w:val="00765F1A"/>
    <w:rsid w:val="007A2D62"/>
    <w:rsid w:val="007A6D17"/>
    <w:rsid w:val="007B5D82"/>
    <w:rsid w:val="007D3DA9"/>
    <w:rsid w:val="007D6B7E"/>
    <w:rsid w:val="007F3FF3"/>
    <w:rsid w:val="00813BB1"/>
    <w:rsid w:val="008E22FC"/>
    <w:rsid w:val="009116B2"/>
    <w:rsid w:val="009C7FFB"/>
    <w:rsid w:val="00A202BB"/>
    <w:rsid w:val="00A30AC8"/>
    <w:rsid w:val="00A412C3"/>
    <w:rsid w:val="00A4175B"/>
    <w:rsid w:val="00AA440D"/>
    <w:rsid w:val="00B01BE7"/>
    <w:rsid w:val="00B02C7B"/>
    <w:rsid w:val="00B03EF8"/>
    <w:rsid w:val="00B16054"/>
    <w:rsid w:val="00B3416E"/>
    <w:rsid w:val="00B65B30"/>
    <w:rsid w:val="00CE133F"/>
    <w:rsid w:val="00D04564"/>
    <w:rsid w:val="00D41EA4"/>
    <w:rsid w:val="00D7388F"/>
    <w:rsid w:val="00DE7E72"/>
    <w:rsid w:val="00E00B52"/>
    <w:rsid w:val="00E17329"/>
    <w:rsid w:val="00F06AB7"/>
    <w:rsid w:val="00FA0A43"/>
    <w:rsid w:val="00FD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pacing w:after="200" w:line="276" w:lineRule="auto"/>
    </w:pPr>
    <w:rPr>
      <w:rFonts w:ascii="Calibri" w:eastAsia="Calibri" w:hAnsi="Calibri" w:cs="Calibri"/>
      <w:color w:val="000000"/>
      <w:sz w:val="22"/>
      <w:szCs w:val="22"/>
      <w:u w:color="000000"/>
    </w:rPr>
  </w:style>
  <w:style w:type="paragraph" w:styleId="Antrat1">
    <w:name w:val="heading 1"/>
    <w:next w:val="prastasis"/>
    <w:pPr>
      <w:keepNext/>
      <w:keepLines/>
      <w:spacing w:before="480" w:line="276" w:lineRule="auto"/>
      <w:outlineLvl w:val="0"/>
    </w:pPr>
    <w:rPr>
      <w:rFonts w:ascii="Cambria" w:eastAsia="Cambria" w:hAnsi="Cambria" w:cs="Cambria"/>
      <w:b/>
      <w:bCs/>
      <w:color w:val="365F91"/>
      <w:sz w:val="28"/>
      <w:szCs w:val="28"/>
      <w:u w:color="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rFonts w:ascii="Calibri" w:eastAsia="Calibri" w:hAnsi="Calibri" w:cs="Calibri"/>
      <w:color w:val="000000"/>
      <w:u w:color="00000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B03E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03EF8"/>
    <w:rPr>
      <w:rFonts w:ascii="Tahoma" w:eastAsia="Calibri" w:hAnsi="Tahoma" w:cs="Tahoma"/>
      <w:color w:val="000000"/>
      <w:sz w:val="16"/>
      <w:szCs w:val="16"/>
      <w:u w:color="000000"/>
    </w:rPr>
  </w:style>
  <w:style w:type="numbering" w:customStyle="1" w:styleId="ImportedStyle3">
    <w:name w:val="Imported Style 3"/>
    <w:rsid w:val="00611AD6"/>
    <w:pPr>
      <w:numPr>
        <w:numId w:val="1"/>
      </w:numPr>
    </w:pPr>
  </w:style>
  <w:style w:type="numbering" w:customStyle="1" w:styleId="ImportedStyle16">
    <w:name w:val="Imported Style 16"/>
    <w:rsid w:val="00611AD6"/>
    <w:pPr>
      <w:numPr>
        <w:numId w:val="3"/>
      </w:numPr>
    </w:pPr>
  </w:style>
  <w:style w:type="numbering" w:customStyle="1" w:styleId="ImportedStyle13">
    <w:name w:val="Imported Style 13"/>
    <w:rsid w:val="00611AD6"/>
    <w:pPr>
      <w:numPr>
        <w:numId w:val="5"/>
      </w:numPr>
    </w:pPr>
  </w:style>
  <w:style w:type="paragraph" w:styleId="Puslapioinaostekstas">
    <w:name w:val="footnote text"/>
    <w:basedOn w:val="prastasis"/>
    <w:link w:val="PuslapioinaostekstasDiagrama"/>
    <w:uiPriority w:val="99"/>
    <w:semiHidden/>
    <w:unhideWhenUsed/>
    <w:rsid w:val="00FD56F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D56F7"/>
    <w:rPr>
      <w:rFonts w:ascii="Calibri" w:eastAsia="Calibri" w:hAnsi="Calibri" w:cs="Calibri"/>
      <w:color w:val="000000"/>
      <w:u w:color="000000"/>
    </w:rPr>
  </w:style>
  <w:style w:type="character" w:styleId="Puslapioinaosnuoroda">
    <w:name w:val="footnote reference"/>
    <w:basedOn w:val="Numatytasispastraiposriftas"/>
    <w:uiPriority w:val="99"/>
    <w:semiHidden/>
    <w:unhideWhenUsed/>
    <w:rsid w:val="00FD56F7"/>
    <w:rPr>
      <w:vertAlign w:val="superscript"/>
    </w:rPr>
  </w:style>
  <w:style w:type="paragraph" w:styleId="Komentarotema">
    <w:name w:val="annotation subject"/>
    <w:basedOn w:val="Komentarotekstas"/>
    <w:next w:val="Komentarotekstas"/>
    <w:link w:val="KomentarotemaDiagrama"/>
    <w:uiPriority w:val="99"/>
    <w:semiHidden/>
    <w:unhideWhenUsed/>
    <w:rsid w:val="00057938"/>
    <w:rPr>
      <w:b/>
      <w:bCs/>
    </w:rPr>
  </w:style>
  <w:style w:type="character" w:customStyle="1" w:styleId="KomentarotemaDiagrama">
    <w:name w:val="Komentaro tema Diagrama"/>
    <w:basedOn w:val="KomentarotekstasDiagrama"/>
    <w:link w:val="Komentarotema"/>
    <w:uiPriority w:val="99"/>
    <w:semiHidden/>
    <w:rsid w:val="00057938"/>
    <w:rPr>
      <w:rFonts w:ascii="Calibri" w:eastAsia="Calibri" w:hAnsi="Calibri" w:cs="Calibri"/>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pacing w:after="200" w:line="276" w:lineRule="auto"/>
    </w:pPr>
    <w:rPr>
      <w:rFonts w:ascii="Calibri" w:eastAsia="Calibri" w:hAnsi="Calibri" w:cs="Calibri"/>
      <w:color w:val="000000"/>
      <w:sz w:val="22"/>
      <w:szCs w:val="22"/>
      <w:u w:color="000000"/>
    </w:rPr>
  </w:style>
  <w:style w:type="paragraph" w:styleId="Antrat1">
    <w:name w:val="heading 1"/>
    <w:next w:val="prastasis"/>
    <w:pPr>
      <w:keepNext/>
      <w:keepLines/>
      <w:spacing w:before="480" w:line="276" w:lineRule="auto"/>
      <w:outlineLvl w:val="0"/>
    </w:pPr>
    <w:rPr>
      <w:rFonts w:ascii="Cambria" w:eastAsia="Cambria" w:hAnsi="Cambria" w:cs="Cambria"/>
      <w:b/>
      <w:bCs/>
      <w:color w:val="365F91"/>
      <w:sz w:val="28"/>
      <w:szCs w:val="28"/>
      <w:u w:color="365F9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rFonts w:ascii="Calibri" w:eastAsia="Calibri" w:hAnsi="Calibri" w:cs="Calibri"/>
      <w:color w:val="000000"/>
      <w:u w:color="00000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B03E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03EF8"/>
    <w:rPr>
      <w:rFonts w:ascii="Tahoma" w:eastAsia="Calibri" w:hAnsi="Tahoma" w:cs="Tahoma"/>
      <w:color w:val="000000"/>
      <w:sz w:val="16"/>
      <w:szCs w:val="16"/>
      <w:u w:color="000000"/>
    </w:rPr>
  </w:style>
  <w:style w:type="numbering" w:customStyle="1" w:styleId="ImportedStyle3">
    <w:name w:val="Imported Style 3"/>
    <w:rsid w:val="00611AD6"/>
    <w:pPr>
      <w:numPr>
        <w:numId w:val="1"/>
      </w:numPr>
    </w:pPr>
  </w:style>
  <w:style w:type="numbering" w:customStyle="1" w:styleId="ImportedStyle16">
    <w:name w:val="Imported Style 16"/>
    <w:rsid w:val="00611AD6"/>
    <w:pPr>
      <w:numPr>
        <w:numId w:val="3"/>
      </w:numPr>
    </w:pPr>
  </w:style>
  <w:style w:type="numbering" w:customStyle="1" w:styleId="ImportedStyle13">
    <w:name w:val="Imported Style 13"/>
    <w:rsid w:val="00611AD6"/>
    <w:pPr>
      <w:numPr>
        <w:numId w:val="5"/>
      </w:numPr>
    </w:pPr>
  </w:style>
  <w:style w:type="paragraph" w:styleId="Puslapioinaostekstas">
    <w:name w:val="footnote text"/>
    <w:basedOn w:val="prastasis"/>
    <w:link w:val="PuslapioinaostekstasDiagrama"/>
    <w:uiPriority w:val="99"/>
    <w:semiHidden/>
    <w:unhideWhenUsed/>
    <w:rsid w:val="00FD56F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D56F7"/>
    <w:rPr>
      <w:rFonts w:ascii="Calibri" w:eastAsia="Calibri" w:hAnsi="Calibri" w:cs="Calibri"/>
      <w:color w:val="000000"/>
      <w:u w:color="000000"/>
    </w:rPr>
  </w:style>
  <w:style w:type="character" w:styleId="Puslapioinaosnuoroda">
    <w:name w:val="footnote reference"/>
    <w:basedOn w:val="Numatytasispastraiposriftas"/>
    <w:uiPriority w:val="99"/>
    <w:semiHidden/>
    <w:unhideWhenUsed/>
    <w:rsid w:val="00FD56F7"/>
    <w:rPr>
      <w:vertAlign w:val="superscript"/>
    </w:rPr>
  </w:style>
  <w:style w:type="paragraph" w:styleId="Komentarotema">
    <w:name w:val="annotation subject"/>
    <w:basedOn w:val="Komentarotekstas"/>
    <w:next w:val="Komentarotekstas"/>
    <w:link w:val="KomentarotemaDiagrama"/>
    <w:uiPriority w:val="99"/>
    <w:semiHidden/>
    <w:unhideWhenUsed/>
    <w:rsid w:val="00057938"/>
    <w:rPr>
      <w:b/>
      <w:bCs/>
    </w:rPr>
  </w:style>
  <w:style w:type="character" w:customStyle="1" w:styleId="KomentarotemaDiagrama">
    <w:name w:val="Komentaro tema Diagrama"/>
    <w:basedOn w:val="KomentarotekstasDiagrama"/>
    <w:link w:val="Komentarotema"/>
    <w:uiPriority w:val="99"/>
    <w:semiHidden/>
    <w:rsid w:val="00057938"/>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shers.org/priorities-positions/educational-stand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C13C-8D01-47DC-884D-4CCC12C4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15316</Words>
  <Characters>8731</Characters>
  <Application>Microsoft Office Word</Application>
  <DocSecurity>4</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Matkevičienė</dc:creator>
  <cp:lastModifiedBy>Domantas Markevičius</cp:lastModifiedBy>
  <cp:revision>2</cp:revision>
  <dcterms:created xsi:type="dcterms:W3CDTF">2019-12-13T07:04:00Z</dcterms:created>
  <dcterms:modified xsi:type="dcterms:W3CDTF">2019-12-13T07:04:00Z</dcterms:modified>
</cp:coreProperties>
</file>