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95" w:rsidRDefault="00E27F63">
      <w:pPr>
        <w:rPr>
          <w:lang w:val="lt-LT"/>
        </w:rPr>
      </w:pPr>
      <w:r>
        <w:rPr>
          <w:noProof/>
        </w:rPr>
        <w:drawing>
          <wp:inline distT="0" distB="0" distL="0" distR="0">
            <wp:extent cx="1676400" cy="1076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1676400" cy="1076325"/>
                    </a:xfrm>
                    <a:prstGeom prst="rect">
                      <a:avLst/>
                    </a:prstGeom>
                  </pic:spPr>
                </pic:pic>
              </a:graphicData>
            </a:graphic>
          </wp:inline>
        </w:drawing>
      </w:r>
      <w:r>
        <w:rPr>
          <w:b/>
          <w:sz w:val="20"/>
          <w:szCs w:val="20"/>
          <w:lang w:val="lt-LT"/>
        </w:rPr>
        <w:t xml:space="preserve">                           </w:t>
      </w:r>
      <w:r>
        <w:rPr>
          <w:lang w:val="lt-LT"/>
        </w:rPr>
        <w:t xml:space="preserve">                   </w:t>
      </w:r>
      <w:r>
        <w:rPr>
          <w:noProof/>
        </w:rPr>
        <w:drawing>
          <wp:inline distT="0" distB="0" distL="0" distR="0">
            <wp:extent cx="2447925" cy="1219200"/>
            <wp:effectExtent l="0" t="0" r="0" b="0"/>
            <wp:docPr id="2" name="image2.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ESFIVP-I-1"/>
                    <pic:cNvPicPr>
                      <a:picLocks noChangeAspect="1" noChangeArrowheads="1"/>
                    </pic:cNvPicPr>
                  </pic:nvPicPr>
                  <pic:blipFill>
                    <a:blip r:embed="rId9"/>
                    <a:stretch>
                      <a:fillRect/>
                    </a:stretch>
                  </pic:blipFill>
                  <pic:spPr bwMode="auto">
                    <a:xfrm>
                      <a:off x="0" y="0"/>
                      <a:ext cx="2447925" cy="1219200"/>
                    </a:xfrm>
                    <a:prstGeom prst="rect">
                      <a:avLst/>
                    </a:prstGeom>
                  </pic:spPr>
                </pic:pic>
              </a:graphicData>
            </a:graphic>
          </wp:inline>
        </w:drawing>
      </w:r>
      <w:r>
        <w:rPr>
          <w:lang w:val="lt-LT"/>
        </w:rPr>
        <w:t xml:space="preserve">             </w:t>
      </w:r>
    </w:p>
    <w:p w:rsidR="00173995" w:rsidRDefault="00173995">
      <w:pPr>
        <w:rPr>
          <w:lang w:val="lt-LT"/>
        </w:rPr>
      </w:pPr>
    </w:p>
    <w:p w:rsidR="00173995" w:rsidRDefault="00173995">
      <w:pPr>
        <w:jc w:val="center"/>
        <w:rPr>
          <w:b/>
          <w:sz w:val="36"/>
          <w:szCs w:val="36"/>
          <w:lang w:val="lt-LT"/>
        </w:rPr>
      </w:pPr>
    </w:p>
    <w:p w:rsidR="00173995" w:rsidRDefault="00173995">
      <w:pPr>
        <w:jc w:val="center"/>
        <w:rPr>
          <w:b/>
          <w:sz w:val="36"/>
          <w:szCs w:val="36"/>
          <w:lang w:val="lt-LT"/>
        </w:rPr>
      </w:pPr>
    </w:p>
    <w:p w:rsidR="00173995" w:rsidRDefault="00173995">
      <w:pPr>
        <w:jc w:val="center"/>
        <w:rPr>
          <w:b/>
          <w:sz w:val="36"/>
          <w:szCs w:val="36"/>
          <w:lang w:val="lt-LT"/>
        </w:rPr>
      </w:pPr>
    </w:p>
    <w:p w:rsidR="00173995" w:rsidRDefault="00173995">
      <w:pPr>
        <w:jc w:val="center"/>
        <w:rPr>
          <w:b/>
          <w:sz w:val="36"/>
          <w:szCs w:val="36"/>
          <w:lang w:val="lt-LT"/>
        </w:rPr>
      </w:pPr>
    </w:p>
    <w:p w:rsidR="00173995" w:rsidRDefault="00173995">
      <w:pPr>
        <w:jc w:val="center"/>
        <w:rPr>
          <w:b/>
          <w:sz w:val="36"/>
          <w:szCs w:val="36"/>
          <w:lang w:val="lt-LT"/>
        </w:rPr>
      </w:pPr>
    </w:p>
    <w:p w:rsidR="00173995" w:rsidRDefault="00E27F63">
      <w:pPr>
        <w:jc w:val="center"/>
        <w:rPr>
          <w:rFonts w:ascii="Times New Roman" w:eastAsia="Times New Roman" w:hAnsi="Times New Roman"/>
          <w:b/>
          <w:sz w:val="36"/>
          <w:szCs w:val="36"/>
          <w:lang w:val="lt-LT"/>
        </w:rPr>
      </w:pPr>
      <w:r>
        <w:rPr>
          <w:rFonts w:ascii="Times New Roman" w:eastAsia="Times New Roman" w:hAnsi="Times New Roman"/>
          <w:b/>
          <w:sz w:val="36"/>
          <w:szCs w:val="36"/>
          <w:lang w:val="lt-LT"/>
        </w:rPr>
        <w:t>UGDYMO MOKSLŲ STUDIJŲ KRYPČIŲ GRUPĖS APRAŠAS</w:t>
      </w:r>
    </w:p>
    <w:p w:rsidR="00173995" w:rsidRDefault="00173995">
      <w:pPr>
        <w:jc w:val="center"/>
        <w:rPr>
          <w:rFonts w:ascii="Times New Roman" w:eastAsia="Times New Roman" w:hAnsi="Times New Roman"/>
          <w:b/>
          <w:sz w:val="36"/>
          <w:szCs w:val="36"/>
          <w:lang w:val="lt-LT"/>
        </w:rPr>
      </w:pPr>
    </w:p>
    <w:p w:rsidR="00173995" w:rsidRDefault="00E27F63">
      <w:pPr>
        <w:jc w:val="center"/>
        <w:rPr>
          <w:rFonts w:ascii="Times New Roman" w:eastAsia="Times New Roman" w:hAnsi="Times New Roman"/>
          <w:b/>
          <w:i/>
          <w:sz w:val="36"/>
          <w:szCs w:val="36"/>
          <w:lang w:val="lt-LT"/>
        </w:rPr>
      </w:pPr>
      <w:r>
        <w:rPr>
          <w:rFonts w:ascii="Times New Roman" w:eastAsia="Times New Roman" w:hAnsi="Times New Roman"/>
          <w:b/>
          <w:i/>
          <w:sz w:val="36"/>
          <w:szCs w:val="36"/>
          <w:lang w:val="lt-LT"/>
        </w:rPr>
        <w:t>PROJEKTAS</w:t>
      </w:r>
    </w:p>
    <w:p w:rsidR="00173995" w:rsidRDefault="00173995">
      <w:pPr>
        <w:jc w:val="center"/>
        <w:rPr>
          <w:rFonts w:ascii="Times New Roman" w:eastAsia="Times New Roman" w:hAnsi="Times New Roman"/>
          <w:b/>
          <w:sz w:val="24"/>
          <w:szCs w:val="24"/>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173995">
      <w:pPr>
        <w:jc w:val="both"/>
        <w:rPr>
          <w:rFonts w:ascii="Times New Roman" w:eastAsia="Times New Roman" w:hAnsi="Times New Roman"/>
          <w:lang w:val="lt-LT"/>
        </w:rPr>
      </w:pPr>
    </w:p>
    <w:p w:rsidR="00173995" w:rsidRDefault="00E27F63">
      <w:pPr>
        <w:jc w:val="center"/>
        <w:rPr>
          <w:rFonts w:ascii="Times New Roman" w:eastAsia="Times New Roman" w:hAnsi="Times New Roman"/>
          <w:lang w:val="lt-LT"/>
        </w:rPr>
      </w:pPr>
      <w:r>
        <w:rPr>
          <w:rFonts w:ascii="Times New Roman" w:eastAsia="Times New Roman" w:hAnsi="Times New Roman"/>
          <w:lang w:val="lt-LT"/>
        </w:rPr>
        <w:t>Vilnius</w:t>
      </w:r>
    </w:p>
    <w:p w:rsidR="00173995" w:rsidRDefault="00E27F63">
      <w:pPr>
        <w:jc w:val="center"/>
        <w:rPr>
          <w:rFonts w:ascii="Times New Roman" w:eastAsia="Times New Roman" w:hAnsi="Times New Roman"/>
          <w:lang w:val="lt-LT"/>
        </w:rPr>
      </w:pPr>
      <w:r>
        <w:rPr>
          <w:rFonts w:ascii="Times New Roman" w:eastAsia="Times New Roman" w:hAnsi="Times New Roman"/>
          <w:lang w:val="lt-LT"/>
        </w:rPr>
        <w:t>2020</w:t>
      </w:r>
      <w:r>
        <w:br w:type="page"/>
      </w:r>
    </w:p>
    <w:p w:rsidR="00173995" w:rsidRDefault="00E27F63">
      <w:pPr>
        <w:tabs>
          <w:tab w:val="left" w:pos="851"/>
        </w:tabs>
        <w:ind w:firstLine="567"/>
        <w:jc w:val="both"/>
        <w:rPr>
          <w:rFonts w:ascii="Times New Roman" w:eastAsia="Times New Roman" w:hAnsi="Times New Roman"/>
          <w:sz w:val="24"/>
          <w:szCs w:val="24"/>
          <w:lang w:val="lt-LT"/>
        </w:rPr>
      </w:pPr>
      <w:r>
        <w:rPr>
          <w:rFonts w:ascii="Times New Roman" w:eastAsia="Times New Roman" w:hAnsi="Times New Roman"/>
          <w:color w:val="000000"/>
          <w:sz w:val="24"/>
          <w:szCs w:val="24"/>
          <w:lang w:val="lt-LT"/>
        </w:rPr>
        <w:lastRenderedPageBreak/>
        <w:t>Ugdymo</w:t>
      </w:r>
      <w:r>
        <w:rPr>
          <w:rFonts w:ascii="Times New Roman" w:eastAsia="Times New Roman" w:hAnsi="Times New Roman"/>
          <w:sz w:val="24"/>
          <w:szCs w:val="24"/>
          <w:lang w:val="lt-LT"/>
        </w:rPr>
        <w:t xml:space="preserve"> mokslų studijų krypčių grupės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173995" w:rsidRDefault="00E27F63">
      <w:pPr>
        <w:tabs>
          <w:tab w:val="left" w:pos="851"/>
        </w:tabs>
        <w:ind w:firstLine="567"/>
        <w:jc w:val="both"/>
      </w:pPr>
      <w:bookmarkStart w:id="0" w:name="_heading=h.1fob9te"/>
      <w:bookmarkEnd w:id="0"/>
      <w:r>
        <w:rPr>
          <w:rFonts w:ascii="Times New Roman" w:eastAsia="Times New Roman" w:hAnsi="Times New Roman"/>
          <w:sz w:val="24"/>
          <w:szCs w:val="24"/>
          <w:lang w:val="lt-LT"/>
        </w:rPr>
        <w:t>Ugdymo mokslų studijų krypčių grupės aprašą parengė ekspertų grupė, veikianti pagal 2020 m. sausio 29 d. Studijų kokybės vertinimo centro direktoriaus įsakymą Nr. V-11:</w:t>
      </w:r>
      <w:r>
        <w:rPr>
          <w:rFonts w:ascii="Times New Roman" w:eastAsia="Times New Roman" w:hAnsi="Times New Roman"/>
          <w:color w:val="000000"/>
          <w:sz w:val="24"/>
          <w:szCs w:val="24"/>
          <w:lang w:val="lt-LT"/>
        </w:rPr>
        <w:t xml:space="preserve">dr. Daiva </w:t>
      </w:r>
      <w:proofErr w:type="spellStart"/>
      <w:r>
        <w:rPr>
          <w:rFonts w:ascii="Times New Roman" w:eastAsia="Times New Roman" w:hAnsi="Times New Roman"/>
          <w:color w:val="000000"/>
          <w:sz w:val="24"/>
          <w:szCs w:val="24"/>
          <w:lang w:val="lt-LT"/>
        </w:rPr>
        <w:t>Lepaitė</w:t>
      </w:r>
      <w:proofErr w:type="spellEnd"/>
      <w:r>
        <w:rPr>
          <w:rFonts w:ascii="Times New Roman" w:eastAsia="Times New Roman" w:hAnsi="Times New Roman"/>
          <w:color w:val="000000"/>
          <w:sz w:val="24"/>
          <w:szCs w:val="24"/>
          <w:lang w:val="lt-LT"/>
        </w:rPr>
        <w:t xml:space="preserve"> (grupės vadovė; Vilniaus universitetas)</w:t>
      </w:r>
      <w:r>
        <w:rPr>
          <w:rFonts w:ascii="Times New Roman" w:eastAsia="Times New Roman" w:hAnsi="Times New Roman"/>
          <w:sz w:val="24"/>
          <w:szCs w:val="24"/>
          <w:lang w:val="lt-LT"/>
        </w:rPr>
        <w:t xml:space="preserve">, </w:t>
      </w:r>
      <w:r>
        <w:rPr>
          <w:rFonts w:ascii="Times New Roman" w:eastAsia="Times New Roman" w:hAnsi="Times New Roman"/>
          <w:color w:val="000000"/>
          <w:sz w:val="24"/>
          <w:szCs w:val="24"/>
          <w:lang w:val="lt-LT"/>
        </w:rPr>
        <w:t xml:space="preserve">prof. dr. Rasa </w:t>
      </w:r>
      <w:proofErr w:type="spellStart"/>
      <w:r>
        <w:rPr>
          <w:rFonts w:ascii="Times New Roman" w:eastAsia="Times New Roman" w:hAnsi="Times New Roman"/>
          <w:color w:val="000000"/>
          <w:sz w:val="24"/>
          <w:szCs w:val="24"/>
          <w:lang w:val="lt-LT"/>
        </w:rPr>
        <w:t>Braslauskienė</w:t>
      </w:r>
      <w:proofErr w:type="spellEnd"/>
      <w:r>
        <w:rPr>
          <w:rFonts w:ascii="Times New Roman" w:eastAsia="Times New Roman" w:hAnsi="Times New Roman"/>
          <w:color w:val="000000"/>
          <w:sz w:val="24"/>
          <w:szCs w:val="24"/>
          <w:lang w:val="lt-LT"/>
        </w:rPr>
        <w:t xml:space="preserve"> (Klaipėdos universitetas),</w:t>
      </w:r>
      <w:r>
        <w:rPr>
          <w:rFonts w:ascii="Times New Roman" w:eastAsia="Times New Roman" w:hAnsi="Times New Roman"/>
          <w:sz w:val="24"/>
          <w:szCs w:val="24"/>
          <w:lang w:val="lt-LT"/>
        </w:rPr>
        <w:t xml:space="preserve"> prof. dr. Arūnas </w:t>
      </w:r>
      <w:proofErr w:type="spellStart"/>
      <w:r>
        <w:rPr>
          <w:rFonts w:ascii="Times New Roman" w:eastAsia="Times New Roman" w:hAnsi="Times New Roman"/>
          <w:sz w:val="24"/>
          <w:szCs w:val="24"/>
          <w:lang w:val="lt-LT"/>
        </w:rPr>
        <w:t>Emeljanovas</w:t>
      </w:r>
      <w:proofErr w:type="spellEnd"/>
      <w:r>
        <w:rPr>
          <w:rFonts w:ascii="Times New Roman" w:eastAsia="Times New Roman" w:hAnsi="Times New Roman"/>
          <w:sz w:val="24"/>
          <w:szCs w:val="24"/>
          <w:lang w:val="lt-LT"/>
        </w:rPr>
        <w:t xml:space="preserve"> (Lietuvos sporto universitetas), prof. dr. Rūta </w:t>
      </w:r>
      <w:proofErr w:type="spellStart"/>
      <w:r>
        <w:rPr>
          <w:rFonts w:ascii="Times New Roman" w:eastAsia="Times New Roman" w:hAnsi="Times New Roman"/>
          <w:sz w:val="24"/>
          <w:szCs w:val="24"/>
          <w:lang w:val="lt-LT"/>
        </w:rPr>
        <w:t>Girdzijauskienė</w:t>
      </w:r>
      <w:proofErr w:type="spellEnd"/>
      <w:r>
        <w:rPr>
          <w:rFonts w:ascii="Times New Roman" w:eastAsia="Times New Roman" w:hAnsi="Times New Roman"/>
          <w:sz w:val="24"/>
          <w:szCs w:val="24"/>
          <w:lang w:val="lt-LT"/>
        </w:rPr>
        <w:t xml:space="preserve"> (Lietuvos muzikos ir teatro akademija), doc. dr. Vitalija Gražienė (Vilniaus kolegija), </w:t>
      </w:r>
      <w:r>
        <w:rPr>
          <w:rFonts w:ascii="Times New Roman" w:eastAsia="Times New Roman" w:hAnsi="Times New Roman"/>
          <w:color w:val="000000"/>
          <w:sz w:val="24"/>
          <w:szCs w:val="24"/>
          <w:lang w:val="lt-LT"/>
        </w:rPr>
        <w:t>Asta Jakimavičienė (Kauno kolegija),</w:t>
      </w:r>
      <w:r>
        <w:rPr>
          <w:rFonts w:ascii="Times New Roman" w:eastAsia="Times New Roman" w:hAnsi="Times New Roman"/>
          <w:sz w:val="24"/>
          <w:szCs w:val="24"/>
          <w:lang w:val="lt-LT"/>
        </w:rPr>
        <w:t xml:space="preserve"> </w:t>
      </w:r>
      <w:r>
        <w:rPr>
          <w:rFonts w:ascii="Times New Roman" w:eastAsia="Times New Roman" w:hAnsi="Times New Roman"/>
          <w:color w:val="000000"/>
          <w:sz w:val="24"/>
          <w:szCs w:val="24"/>
          <w:lang w:val="lt-LT"/>
        </w:rPr>
        <w:t xml:space="preserve">Reda </w:t>
      </w:r>
      <w:proofErr w:type="spellStart"/>
      <w:r>
        <w:rPr>
          <w:rFonts w:ascii="Times New Roman" w:eastAsia="Times New Roman" w:hAnsi="Times New Roman"/>
          <w:color w:val="000000"/>
          <w:sz w:val="24"/>
          <w:szCs w:val="24"/>
          <w:lang w:val="lt-LT"/>
        </w:rPr>
        <w:t>Jonušauskienė</w:t>
      </w:r>
      <w:proofErr w:type="spellEnd"/>
      <w:r>
        <w:rPr>
          <w:rFonts w:ascii="Times New Roman" w:eastAsia="Times New Roman" w:hAnsi="Times New Roman"/>
          <w:color w:val="000000"/>
          <w:sz w:val="24"/>
          <w:szCs w:val="24"/>
          <w:lang w:val="lt-LT"/>
        </w:rPr>
        <w:t xml:space="preserve"> (Panevėžio kolegija), prof. dr. Lina Kaminskienė (Vytauto Didžiojo universitetas),</w:t>
      </w:r>
      <w:r>
        <w:rPr>
          <w:rFonts w:ascii="Times New Roman" w:eastAsia="Times New Roman" w:hAnsi="Times New Roman"/>
          <w:sz w:val="24"/>
          <w:szCs w:val="24"/>
          <w:lang w:val="lt-LT"/>
        </w:rPr>
        <w:t xml:space="preserve"> prof. dr. Daiva </w:t>
      </w:r>
      <w:proofErr w:type="spellStart"/>
      <w:r>
        <w:rPr>
          <w:rFonts w:ascii="Times New Roman" w:eastAsia="Times New Roman" w:hAnsi="Times New Roman"/>
          <w:sz w:val="24"/>
          <w:szCs w:val="24"/>
          <w:lang w:val="lt-LT"/>
        </w:rPr>
        <w:t>Malinauskienė</w:t>
      </w:r>
      <w:proofErr w:type="spellEnd"/>
      <w:r>
        <w:rPr>
          <w:rFonts w:ascii="Times New Roman" w:eastAsia="Times New Roman" w:hAnsi="Times New Roman"/>
          <w:sz w:val="24"/>
          <w:szCs w:val="24"/>
          <w:lang w:val="lt-LT"/>
        </w:rPr>
        <w:t xml:space="preserve"> (Šiaulių universitetas), </w:t>
      </w:r>
      <w:r>
        <w:rPr>
          <w:rFonts w:ascii="Times New Roman" w:eastAsia="Times New Roman" w:hAnsi="Times New Roman"/>
          <w:color w:val="000000"/>
          <w:sz w:val="24"/>
          <w:szCs w:val="24"/>
          <w:lang w:val="lt-LT"/>
        </w:rPr>
        <w:t xml:space="preserve">doc. dr. Giedrė </w:t>
      </w:r>
      <w:proofErr w:type="spellStart"/>
      <w:r>
        <w:rPr>
          <w:rFonts w:ascii="Times New Roman" w:eastAsia="Times New Roman" w:hAnsi="Times New Roman"/>
          <w:color w:val="000000"/>
          <w:sz w:val="24"/>
          <w:szCs w:val="24"/>
          <w:lang w:val="lt-LT"/>
        </w:rPr>
        <w:t>Slušnienė</w:t>
      </w:r>
      <w:proofErr w:type="spellEnd"/>
      <w:r>
        <w:rPr>
          <w:rFonts w:ascii="Times New Roman" w:eastAsia="Times New Roman" w:hAnsi="Times New Roman"/>
          <w:color w:val="000000"/>
          <w:sz w:val="24"/>
          <w:szCs w:val="24"/>
          <w:lang w:val="lt-LT"/>
        </w:rPr>
        <w:t xml:space="preserve"> (Klaipėdos valstybinė kolegija),</w:t>
      </w:r>
      <w:r>
        <w:rPr>
          <w:rFonts w:ascii="Times New Roman" w:eastAsia="Times New Roman" w:hAnsi="Times New Roman"/>
          <w:sz w:val="24"/>
          <w:szCs w:val="24"/>
          <w:lang w:val="lt-LT"/>
        </w:rPr>
        <w:t xml:space="preserve"> doc. dr. Edita Štuopytė (Kauno technologijos universitetas), dr. Jelena </w:t>
      </w:r>
      <w:proofErr w:type="spellStart"/>
      <w:r>
        <w:rPr>
          <w:rFonts w:ascii="Times New Roman" w:eastAsia="Times New Roman" w:hAnsi="Times New Roman"/>
          <w:sz w:val="24"/>
          <w:szCs w:val="24"/>
          <w:lang w:val="lt-LT"/>
        </w:rPr>
        <w:t>Tamulienė</w:t>
      </w:r>
      <w:proofErr w:type="spellEnd"/>
      <w:r>
        <w:rPr>
          <w:rFonts w:ascii="Times New Roman" w:eastAsia="Times New Roman" w:hAnsi="Times New Roman"/>
          <w:sz w:val="24"/>
          <w:szCs w:val="24"/>
          <w:lang w:val="lt-LT"/>
        </w:rPr>
        <w:t xml:space="preserve"> (Lietuvos švietimo ir mokslo profesinė sąjunga), Saulė </w:t>
      </w:r>
      <w:proofErr w:type="spellStart"/>
      <w:r>
        <w:rPr>
          <w:rFonts w:ascii="Times New Roman" w:eastAsia="Times New Roman" w:hAnsi="Times New Roman"/>
          <w:sz w:val="24"/>
          <w:szCs w:val="24"/>
          <w:lang w:val="lt-LT"/>
        </w:rPr>
        <w:t>Vingelienė</w:t>
      </w:r>
      <w:proofErr w:type="spellEnd"/>
      <w:r>
        <w:rPr>
          <w:rFonts w:ascii="Times New Roman" w:eastAsia="Times New Roman" w:hAnsi="Times New Roman"/>
          <w:sz w:val="24"/>
          <w:szCs w:val="24"/>
          <w:lang w:val="lt-LT"/>
        </w:rPr>
        <w:t xml:space="preserve"> (Nacionalinė švietimo agentūra), doc. dr. Gintautė </w:t>
      </w:r>
      <w:proofErr w:type="spellStart"/>
      <w:r>
        <w:rPr>
          <w:rFonts w:ascii="Times New Roman" w:eastAsia="Times New Roman" w:hAnsi="Times New Roman"/>
          <w:sz w:val="24"/>
          <w:szCs w:val="24"/>
          <w:lang w:val="lt-LT"/>
        </w:rPr>
        <w:t>Žibėnienė</w:t>
      </w:r>
      <w:proofErr w:type="spellEnd"/>
      <w:r>
        <w:rPr>
          <w:rFonts w:ascii="Times New Roman" w:eastAsia="Times New Roman" w:hAnsi="Times New Roman"/>
          <w:sz w:val="24"/>
          <w:szCs w:val="24"/>
          <w:lang w:val="lt-LT"/>
        </w:rPr>
        <w:t xml:space="preserve"> (Mykolo Romerio universitetas). </w:t>
      </w:r>
    </w:p>
    <w:p w:rsidR="00173995" w:rsidRDefault="00E27F63">
      <w:pPr>
        <w:spacing w:line="312" w:lineRule="auto"/>
        <w:rPr>
          <w:rFonts w:ascii="Times New Roman" w:eastAsia="Times New Roman" w:hAnsi="Times New Roman"/>
          <w:lang w:val="lt-LT"/>
        </w:rPr>
      </w:pPr>
      <w:r>
        <w:br w:type="page"/>
      </w:r>
    </w:p>
    <w:p w:rsidR="00173995" w:rsidRDefault="00E27F63">
      <w:pPr>
        <w:rPr>
          <w:rFonts w:ascii="Times New Roman" w:eastAsia="Times New Roman" w:hAnsi="Times New Roman"/>
          <w:color w:val="000000"/>
          <w:sz w:val="24"/>
          <w:szCs w:val="24"/>
          <w:lang w:val="lt-LT"/>
        </w:rPr>
      </w:pPr>
      <w:r>
        <w:rPr>
          <w:rFonts w:ascii="Times New Roman" w:eastAsia="Times New Roman" w:hAnsi="Times New Roman"/>
          <w:color w:val="000000"/>
          <w:lang w:val="lt-LT"/>
        </w:rPr>
        <w:lastRenderedPageBreak/>
        <w:t> </w:t>
      </w:r>
    </w:p>
    <w:p w:rsidR="00173995" w:rsidRDefault="00E27F63">
      <w:pPr>
        <w:keepNext/>
        <w:jc w:val="center"/>
        <w:rPr>
          <w:rFonts w:ascii="Times New Roman" w:eastAsia="Times New Roman" w:hAnsi="Times New Roman"/>
          <w:color w:val="000000"/>
          <w:sz w:val="24"/>
          <w:szCs w:val="24"/>
          <w:lang w:val="lt-LT"/>
        </w:rPr>
      </w:pPr>
      <w:r>
        <w:rPr>
          <w:rFonts w:ascii="Times New Roman" w:eastAsia="Times New Roman" w:hAnsi="Times New Roman"/>
          <w:b/>
          <w:color w:val="000000"/>
          <w:sz w:val="24"/>
          <w:szCs w:val="24"/>
          <w:lang w:val="lt-LT"/>
        </w:rPr>
        <w:t>UGDYMO MOKSLŲ STUDIJŲ KRYPČIŲ GRUPĖS APRAŠAS</w:t>
      </w:r>
    </w:p>
    <w:p w:rsidR="00173995" w:rsidRDefault="00173995">
      <w:pPr>
        <w:spacing w:line="194" w:lineRule="auto"/>
        <w:jc w:val="center"/>
        <w:rPr>
          <w:rFonts w:ascii="Times New Roman" w:eastAsia="Times New Roman" w:hAnsi="Times New Roman"/>
          <w:sz w:val="20"/>
          <w:szCs w:val="20"/>
          <w:lang w:val="lt-LT"/>
        </w:rPr>
      </w:pPr>
    </w:p>
    <w:p w:rsidR="00173995" w:rsidRDefault="00E27F63">
      <w:pPr>
        <w:pStyle w:val="Heading1"/>
        <w:tabs>
          <w:tab w:val="left" w:pos="284"/>
        </w:tabs>
        <w:ind w:left="0"/>
        <w:jc w:val="center"/>
        <w:rPr>
          <w:lang w:val="lt-LT"/>
        </w:rPr>
      </w:pPr>
      <w:bookmarkStart w:id="1" w:name="_heading=h.30j0zll"/>
      <w:bookmarkEnd w:id="1"/>
      <w:r>
        <w:rPr>
          <w:lang w:val="lt-LT"/>
        </w:rPr>
        <w:t>I SKYRIUS</w:t>
      </w:r>
    </w:p>
    <w:p w:rsidR="00173995" w:rsidRDefault="00E27F63">
      <w:pPr>
        <w:pStyle w:val="Heading1"/>
        <w:tabs>
          <w:tab w:val="left" w:pos="284"/>
        </w:tabs>
        <w:ind w:left="0"/>
        <w:jc w:val="center"/>
        <w:rPr>
          <w:lang w:val="lt-LT"/>
        </w:rPr>
      </w:pPr>
      <w:r>
        <w:rPr>
          <w:lang w:val="lt-LT"/>
        </w:rPr>
        <w:t>BENDROSIOS NUOSTATOS</w:t>
      </w:r>
    </w:p>
    <w:p w:rsidR="00173995" w:rsidRDefault="00173995">
      <w:pPr>
        <w:tabs>
          <w:tab w:val="left" w:pos="284"/>
        </w:tabs>
        <w:rPr>
          <w:lang w:val="lt-LT"/>
        </w:rPr>
      </w:pPr>
    </w:p>
    <w:p w:rsidR="00173995" w:rsidRPr="00536371" w:rsidRDefault="00E27F63">
      <w:pPr>
        <w:numPr>
          <w:ilvl w:val="0"/>
          <w:numId w:val="1"/>
        </w:numPr>
        <w:tabs>
          <w:tab w:val="left" w:pos="851"/>
        </w:tabs>
        <w:ind w:left="0" w:firstLine="567"/>
        <w:jc w:val="both"/>
        <w:rPr>
          <w:rFonts w:ascii="Times New Roman" w:eastAsia="Times New Roman" w:hAnsi="Times New Roman"/>
          <w:color w:val="000000" w:themeColor="text1"/>
          <w:sz w:val="24"/>
          <w:szCs w:val="24"/>
          <w:lang w:val="lt-LT"/>
        </w:rPr>
      </w:pPr>
      <w:r>
        <w:rPr>
          <w:rFonts w:ascii="Times New Roman" w:eastAsia="Times New Roman" w:hAnsi="Times New Roman"/>
          <w:color w:val="000000"/>
          <w:sz w:val="24"/>
          <w:szCs w:val="24"/>
          <w:lang w:val="lt-LT"/>
        </w:rPr>
        <w:t xml:space="preserve">Ugdymo mokslų studijų krypčių grupės (M) aprašas (toliau – Aprašas) reglamentuoja pedagogikos (Pedagogika M01), edukologijos (Edukologija M02), </w:t>
      </w:r>
      <w:proofErr w:type="spellStart"/>
      <w:r>
        <w:rPr>
          <w:rFonts w:ascii="Times New Roman" w:eastAsia="Times New Roman" w:hAnsi="Times New Roman"/>
          <w:color w:val="000000"/>
          <w:sz w:val="24"/>
          <w:szCs w:val="24"/>
          <w:lang w:val="lt-LT"/>
        </w:rPr>
        <w:t>andragogikos</w:t>
      </w:r>
      <w:proofErr w:type="spellEnd"/>
      <w:r>
        <w:rPr>
          <w:rFonts w:ascii="Times New Roman" w:eastAsia="Times New Roman" w:hAnsi="Times New Roman"/>
          <w:color w:val="000000"/>
          <w:sz w:val="24"/>
          <w:szCs w:val="24"/>
          <w:lang w:val="lt-LT"/>
        </w:rPr>
        <w:t xml:space="preserve"> (</w:t>
      </w:r>
      <w:proofErr w:type="spellStart"/>
      <w:r>
        <w:rPr>
          <w:rFonts w:ascii="Times New Roman" w:eastAsia="Times New Roman" w:hAnsi="Times New Roman"/>
          <w:color w:val="000000"/>
          <w:sz w:val="24"/>
          <w:szCs w:val="24"/>
          <w:lang w:val="lt-LT"/>
        </w:rPr>
        <w:t>Andragogika</w:t>
      </w:r>
      <w:proofErr w:type="spellEnd"/>
      <w:r>
        <w:rPr>
          <w:rFonts w:ascii="Times New Roman" w:eastAsia="Times New Roman" w:hAnsi="Times New Roman"/>
          <w:color w:val="000000"/>
          <w:sz w:val="24"/>
          <w:szCs w:val="24"/>
          <w:lang w:val="lt-LT"/>
        </w:rPr>
        <w:t xml:space="preserve"> M03) studijų krypčių programų </w:t>
      </w:r>
      <w:r>
        <w:rPr>
          <w:rFonts w:ascii="Times New Roman" w:eastAsia="Times New Roman" w:hAnsi="Times New Roman"/>
          <w:sz w:val="24"/>
          <w:szCs w:val="24"/>
          <w:lang w:val="lt-LT"/>
        </w:rPr>
        <w:t>specialiuosius</w:t>
      </w:r>
      <w:r>
        <w:rPr>
          <w:rFonts w:ascii="Times New Roman" w:eastAsia="Times New Roman" w:hAnsi="Times New Roman"/>
          <w:color w:val="C9211E"/>
          <w:sz w:val="24"/>
          <w:szCs w:val="24"/>
          <w:lang w:val="lt-LT"/>
        </w:rPr>
        <w:t xml:space="preserve"> </w:t>
      </w:r>
      <w:r>
        <w:rPr>
          <w:rFonts w:ascii="Times New Roman" w:eastAsia="Times New Roman" w:hAnsi="Times New Roman"/>
          <w:color w:val="000000"/>
          <w:sz w:val="24"/>
          <w:szCs w:val="24"/>
          <w:lang w:val="lt-LT"/>
        </w:rPr>
        <w:t xml:space="preserve">reikalavimus. Aprašas ugdymo mokslų studijų krypčių grupę reglamentuoja tiek, kiek nereglamentuoja Bendrieji studijų vykdymo reikalavimai, patvirtinti Lietuvos Respublikos švietimo ir mokslo ministro 2016 m. gruodžio 30 d. įsakymu Nr. V – 1168 „Dėl Bendrųjų studijų vykdymo reikalavimų patvirtinimo“ bei Pedagogų </w:t>
      </w:r>
      <w:r w:rsidRPr="00536371">
        <w:rPr>
          <w:rFonts w:ascii="Times New Roman" w:eastAsia="Times New Roman" w:hAnsi="Times New Roman"/>
          <w:color w:val="000000" w:themeColor="text1"/>
          <w:sz w:val="24"/>
          <w:szCs w:val="24"/>
          <w:lang w:val="lt-LT"/>
        </w:rPr>
        <w:t xml:space="preserve">rengimo reglamentas, patvirtintas </w:t>
      </w:r>
      <w:proofErr w:type="spellStart"/>
      <w:r w:rsidRPr="00536371">
        <w:rPr>
          <w:rFonts w:ascii="Times New Roman" w:hAnsi="Times New Roman"/>
          <w:color w:val="000000" w:themeColor="text1"/>
          <w:sz w:val="24"/>
          <w:szCs w:val="24"/>
        </w:rPr>
        <w:t>Lietuvos</w:t>
      </w:r>
      <w:proofErr w:type="spellEnd"/>
      <w:r w:rsidRPr="00536371">
        <w:rPr>
          <w:rFonts w:ascii="Times New Roman" w:hAnsi="Times New Roman"/>
          <w:color w:val="000000" w:themeColor="text1"/>
          <w:sz w:val="24"/>
          <w:szCs w:val="24"/>
        </w:rPr>
        <w:t xml:space="preserve"> </w:t>
      </w:r>
      <w:proofErr w:type="spellStart"/>
      <w:r w:rsidRPr="00536371">
        <w:rPr>
          <w:rFonts w:ascii="Times New Roman" w:hAnsi="Times New Roman"/>
          <w:color w:val="000000" w:themeColor="text1"/>
          <w:sz w:val="24"/>
          <w:szCs w:val="24"/>
        </w:rPr>
        <w:t>Respublikos</w:t>
      </w:r>
      <w:proofErr w:type="spellEnd"/>
      <w:r w:rsidRPr="00536371">
        <w:rPr>
          <w:rFonts w:ascii="Times New Roman" w:hAnsi="Times New Roman"/>
          <w:color w:val="000000" w:themeColor="text1"/>
          <w:sz w:val="24"/>
          <w:szCs w:val="24"/>
        </w:rPr>
        <w:t xml:space="preserve"> </w:t>
      </w:r>
      <w:proofErr w:type="spellStart"/>
      <w:r w:rsidRPr="00536371">
        <w:rPr>
          <w:rFonts w:ascii="Times New Roman" w:hAnsi="Times New Roman"/>
          <w:color w:val="000000" w:themeColor="text1"/>
          <w:sz w:val="24"/>
          <w:szCs w:val="24"/>
        </w:rPr>
        <w:t>švietimo</w:t>
      </w:r>
      <w:proofErr w:type="spellEnd"/>
      <w:r w:rsidRPr="00536371">
        <w:rPr>
          <w:rFonts w:ascii="Times New Roman" w:hAnsi="Times New Roman"/>
          <w:color w:val="000000" w:themeColor="text1"/>
          <w:sz w:val="24"/>
          <w:szCs w:val="24"/>
        </w:rPr>
        <w:t xml:space="preserve"> </w:t>
      </w:r>
      <w:proofErr w:type="spellStart"/>
      <w:r w:rsidRPr="00536371">
        <w:rPr>
          <w:rFonts w:ascii="Times New Roman" w:hAnsi="Times New Roman"/>
          <w:color w:val="000000" w:themeColor="text1"/>
          <w:sz w:val="24"/>
          <w:szCs w:val="24"/>
        </w:rPr>
        <w:t>ir</w:t>
      </w:r>
      <w:proofErr w:type="spellEnd"/>
      <w:r w:rsidRPr="00536371">
        <w:rPr>
          <w:rFonts w:ascii="Times New Roman" w:hAnsi="Times New Roman"/>
          <w:color w:val="000000" w:themeColor="text1"/>
          <w:sz w:val="24"/>
          <w:szCs w:val="24"/>
        </w:rPr>
        <w:t xml:space="preserve"> </w:t>
      </w:r>
      <w:proofErr w:type="spellStart"/>
      <w:r w:rsidRPr="00536371">
        <w:rPr>
          <w:rFonts w:ascii="Times New Roman" w:hAnsi="Times New Roman"/>
          <w:color w:val="000000" w:themeColor="text1"/>
          <w:sz w:val="24"/>
          <w:szCs w:val="24"/>
        </w:rPr>
        <w:t>mokslo</w:t>
      </w:r>
      <w:proofErr w:type="spellEnd"/>
      <w:r w:rsidRPr="00536371">
        <w:rPr>
          <w:rFonts w:ascii="Times New Roman" w:hAnsi="Times New Roman"/>
          <w:color w:val="000000" w:themeColor="text1"/>
          <w:sz w:val="24"/>
          <w:szCs w:val="24"/>
        </w:rPr>
        <w:t xml:space="preserve"> </w:t>
      </w:r>
      <w:proofErr w:type="spellStart"/>
      <w:r w:rsidRPr="00536371">
        <w:rPr>
          <w:rFonts w:ascii="Times New Roman" w:hAnsi="Times New Roman"/>
          <w:color w:val="000000" w:themeColor="text1"/>
          <w:sz w:val="24"/>
          <w:szCs w:val="24"/>
        </w:rPr>
        <w:t>ministro</w:t>
      </w:r>
      <w:proofErr w:type="spellEnd"/>
      <w:r w:rsidRPr="00536371">
        <w:rPr>
          <w:rFonts w:ascii="Times New Roman" w:hAnsi="Times New Roman"/>
          <w:color w:val="000000" w:themeColor="text1"/>
          <w:sz w:val="24"/>
          <w:szCs w:val="24"/>
        </w:rPr>
        <w:t xml:space="preserve"> 2018 m. </w:t>
      </w:r>
      <w:proofErr w:type="spellStart"/>
      <w:r w:rsidRPr="00536371">
        <w:rPr>
          <w:rFonts w:ascii="Times New Roman" w:hAnsi="Times New Roman"/>
          <w:color w:val="000000" w:themeColor="text1"/>
          <w:sz w:val="24"/>
          <w:szCs w:val="24"/>
        </w:rPr>
        <w:t>gegužės</w:t>
      </w:r>
      <w:proofErr w:type="spellEnd"/>
      <w:r w:rsidRPr="00536371">
        <w:rPr>
          <w:rFonts w:ascii="Times New Roman" w:hAnsi="Times New Roman"/>
          <w:color w:val="000000" w:themeColor="text1"/>
          <w:sz w:val="24"/>
          <w:szCs w:val="24"/>
        </w:rPr>
        <w:t xml:space="preserve"> 29 d. </w:t>
      </w:r>
      <w:proofErr w:type="spellStart"/>
      <w:r w:rsidRPr="00536371">
        <w:rPr>
          <w:rFonts w:ascii="Times New Roman" w:hAnsi="Times New Roman"/>
          <w:color w:val="000000" w:themeColor="text1"/>
          <w:sz w:val="24"/>
          <w:szCs w:val="24"/>
        </w:rPr>
        <w:t>įsakymu</w:t>
      </w:r>
      <w:proofErr w:type="spellEnd"/>
      <w:r w:rsidRPr="00536371">
        <w:rPr>
          <w:rFonts w:ascii="Times New Roman" w:hAnsi="Times New Roman"/>
          <w:color w:val="000000" w:themeColor="text1"/>
          <w:sz w:val="24"/>
          <w:szCs w:val="24"/>
        </w:rPr>
        <w:t xml:space="preserve"> </w:t>
      </w:r>
      <w:proofErr w:type="spellStart"/>
      <w:r w:rsidRPr="00536371">
        <w:rPr>
          <w:rFonts w:ascii="Times New Roman" w:hAnsi="Times New Roman"/>
          <w:color w:val="000000" w:themeColor="text1"/>
          <w:sz w:val="24"/>
          <w:szCs w:val="24"/>
        </w:rPr>
        <w:t>Nr</w:t>
      </w:r>
      <w:proofErr w:type="spellEnd"/>
      <w:r w:rsidRPr="00536371">
        <w:rPr>
          <w:rFonts w:ascii="Times New Roman" w:hAnsi="Times New Roman"/>
          <w:color w:val="000000" w:themeColor="text1"/>
          <w:sz w:val="24"/>
          <w:szCs w:val="24"/>
        </w:rPr>
        <w:t>. V-50</w:t>
      </w:r>
      <w:r w:rsidRPr="00536371">
        <w:rPr>
          <w:rFonts w:ascii="Times New Roman" w:eastAsia="Times New Roman" w:hAnsi="Times New Roman"/>
          <w:color w:val="000000" w:themeColor="text1"/>
          <w:sz w:val="24"/>
          <w:szCs w:val="24"/>
          <w:lang w:val="lt-LT"/>
        </w:rPr>
        <w:t>.</w:t>
      </w:r>
    </w:p>
    <w:p w:rsidR="00173995" w:rsidRPr="00536371" w:rsidRDefault="00E27F63">
      <w:pPr>
        <w:numPr>
          <w:ilvl w:val="0"/>
          <w:numId w:val="1"/>
        </w:numPr>
        <w:tabs>
          <w:tab w:val="left" w:pos="851"/>
        </w:tabs>
        <w:ind w:left="0" w:firstLine="567"/>
        <w:jc w:val="both"/>
        <w:rPr>
          <w:color w:val="000000" w:themeColor="text1"/>
        </w:rPr>
      </w:pPr>
      <w:r w:rsidRPr="00536371">
        <w:rPr>
          <w:rFonts w:ascii="Times New Roman" w:eastAsia="Times New Roman" w:hAnsi="Times New Roman"/>
          <w:color w:val="000000" w:themeColor="text1"/>
          <w:sz w:val="24"/>
          <w:szCs w:val="24"/>
          <w:lang w:val="lt-LT"/>
        </w:rPr>
        <w:t>Aprašas taikomas pirmosios pakopos koleginių ir universitetinių, antrosios pakopos universitetinių studijų programoms, bei pedagogikos krypties profesinių studijų programoms vykdomoms nuolatine ar ištęstine studijų forma.</w:t>
      </w:r>
    </w:p>
    <w:p w:rsidR="00173995" w:rsidRPr="00536371" w:rsidRDefault="00E27F63">
      <w:pPr>
        <w:numPr>
          <w:ilvl w:val="0"/>
          <w:numId w:val="1"/>
        </w:numPr>
        <w:tabs>
          <w:tab w:val="left" w:pos="993"/>
          <w:tab w:val="left" w:pos="1112"/>
        </w:tabs>
        <w:spacing w:before="4"/>
        <w:ind w:left="0" w:firstLine="567"/>
        <w:jc w:val="both"/>
        <w:rPr>
          <w:color w:val="000000" w:themeColor="text1"/>
        </w:rPr>
      </w:pPr>
      <w:r w:rsidRPr="00536371">
        <w:rPr>
          <w:rFonts w:ascii="Times New Roman" w:eastAsia="Times New Roman" w:hAnsi="Times New Roman"/>
          <w:color w:val="000000" w:themeColor="text1"/>
          <w:sz w:val="24"/>
          <w:szCs w:val="24"/>
          <w:lang w:val="lt-LT"/>
        </w:rPr>
        <w:t>Baigus ugdymo mokslų studijų krypčių grupės studijas, įgyjamas ugdymo mokslų profesinio bakalauro arba bakalauro arba magistro kvalifikacinis laipsnis, atitinkantis šeštąjį arba septintąjį Lietuvos kvalifikacijų sandaros lygį ir Europos mokymosi visą gyvenimą kvalifikacijų sąrangos pirmąją ir antrąją pakopą, ir liudijamas aukštosios mokyklos išduodamu profesinio bakalauro, bakalauro arba magistro diplomu ir diplomo priedėliu. Baigus pedagogikos krypties profesines studijas, suteikiama pedagogo kvalifikacija ir išduodamas studijų pažymėjimas.</w:t>
      </w:r>
    </w:p>
    <w:p w:rsidR="00173995" w:rsidRDefault="00E27F63">
      <w:pPr>
        <w:numPr>
          <w:ilvl w:val="0"/>
          <w:numId w:val="1"/>
        </w:numPr>
        <w:tabs>
          <w:tab w:val="left" w:pos="993"/>
          <w:tab w:val="left" w:pos="1112"/>
        </w:tabs>
        <w:spacing w:before="4"/>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Bendrasis ugdymo mokslų studijų krypčių grupės studijų tikslas – parengti ugdymo veiklai pasirengusį asmenį, gebantį kūrybiškai veikti ir prisitaikyti prie nuolat kintančios aplinkos įvairiuose švietimo sistemos sektoriuose.</w:t>
      </w:r>
    </w:p>
    <w:p w:rsidR="00173995" w:rsidRPr="00536371" w:rsidRDefault="00E27F63">
      <w:pPr>
        <w:numPr>
          <w:ilvl w:val="0"/>
          <w:numId w:val="1"/>
        </w:numPr>
        <w:tabs>
          <w:tab w:val="left" w:pos="851"/>
        </w:tabs>
        <w:ind w:left="0" w:firstLine="567"/>
        <w:jc w:val="both"/>
        <w:rPr>
          <w:color w:val="000000" w:themeColor="text1"/>
        </w:rPr>
      </w:pPr>
      <w:r>
        <w:rPr>
          <w:rFonts w:ascii="Times New Roman" w:eastAsia="Times New Roman" w:hAnsi="Times New Roman"/>
          <w:color w:val="000000"/>
          <w:sz w:val="24"/>
          <w:szCs w:val="24"/>
          <w:lang w:val="lt-LT"/>
        </w:rPr>
        <w:t>Ugdymo mokslų studijų krypčių grupės studijas apibūdinantis profesinio bakalau</w:t>
      </w:r>
      <w:bookmarkStart w:id="2" w:name="_GoBack"/>
      <w:bookmarkEnd w:id="2"/>
      <w:r>
        <w:rPr>
          <w:rFonts w:ascii="Times New Roman" w:eastAsia="Times New Roman" w:hAnsi="Times New Roman"/>
          <w:color w:val="000000"/>
          <w:sz w:val="24"/>
          <w:szCs w:val="24"/>
          <w:lang w:val="lt-LT"/>
        </w:rPr>
        <w:t>ro arba bakalauro kvalifikacinis laipsnis ir pedagogo kvalifikacija įgyjami atitinkamai koleginėse ar universitetinėse studijose. Pedagogo kvalifikacija įgyjama pedagogikos krypties (M01) studijose, kuriose integruotos pedagoginės profesinės studijos. Profesinio bakalauro diplomas ir jo priedėlis apibūdina absolvento pasirengimą dirbti pedagoginį darbą pagal pedagoginę specializaciją ir (ar) teikti socialin</w:t>
      </w:r>
      <w:r>
        <w:rPr>
          <w:rFonts w:ascii="Times New Roman" w:eastAsia="Times New Roman" w:hAnsi="Times New Roman"/>
          <w:sz w:val="24"/>
          <w:szCs w:val="24"/>
          <w:lang w:val="lt-LT"/>
        </w:rPr>
        <w:t xml:space="preserve">ę </w:t>
      </w:r>
      <w:r>
        <w:rPr>
          <w:rFonts w:ascii="Times New Roman" w:eastAsia="Times New Roman" w:hAnsi="Times New Roman"/>
          <w:color w:val="000000"/>
          <w:sz w:val="24"/>
          <w:szCs w:val="24"/>
          <w:lang w:val="lt-LT"/>
        </w:rPr>
        <w:t xml:space="preserve">pedagoginę pagalbą, neformaliojo švietimo paslaugas. Bakalauro diplomas ir jo priedėlis apibūdina absolvento pasirengimą dirbti pedagoginį darbą pagal mokomojo dalyko programas ir (ar) teikti socialinę pedagoginę, </w:t>
      </w:r>
      <w:r>
        <w:rPr>
          <w:rFonts w:ascii="Times New Roman" w:eastAsia="Times New Roman" w:hAnsi="Times New Roman"/>
          <w:color w:val="000099"/>
          <w:sz w:val="24"/>
          <w:szCs w:val="24"/>
          <w:lang w:val="lt-LT"/>
        </w:rPr>
        <w:t>individualiąją</w:t>
      </w:r>
      <w:r>
        <w:rPr>
          <w:rFonts w:ascii="Times New Roman" w:eastAsia="Times New Roman" w:hAnsi="Times New Roman"/>
          <w:color w:val="000000"/>
          <w:sz w:val="24"/>
          <w:szCs w:val="24"/>
          <w:lang w:val="lt-LT"/>
        </w:rPr>
        <w:t xml:space="preserve"> pedagoginę pagalbą, </w:t>
      </w:r>
      <w:r w:rsidRPr="00536371">
        <w:rPr>
          <w:rFonts w:ascii="Times New Roman" w:eastAsia="Times New Roman" w:hAnsi="Times New Roman"/>
          <w:color w:val="000000" w:themeColor="text1"/>
          <w:sz w:val="24"/>
          <w:szCs w:val="24"/>
          <w:lang w:val="lt-LT"/>
        </w:rPr>
        <w:t xml:space="preserve">neformaliojo švietimo ir tęstinio mokymosi paslaugas suaugusiesiems. Magistro diplomas ir jo priedėlis </w:t>
      </w:r>
      <w:r w:rsidRPr="00536371">
        <w:rPr>
          <w:rFonts w:ascii="Times New Roman;serif;EmojiFont" w:hAnsi="Times New Roman;serif;EmojiFont"/>
          <w:color w:val="000000" w:themeColor="text1"/>
          <w:lang w:val="lt-LT"/>
        </w:rPr>
        <w:t>apibūdina absolvento pasirengimą dirbti pedagoginį darbą pagal mokomojo dalyko</w:t>
      </w:r>
      <w:r w:rsidRPr="00536371">
        <w:rPr>
          <w:color w:val="000000" w:themeColor="text1"/>
        </w:rPr>
        <w:t xml:space="preserve"> </w:t>
      </w:r>
      <w:r w:rsidRPr="00536371">
        <w:rPr>
          <w:rFonts w:ascii="Times New Roman;serif;EmojiFont" w:hAnsi="Times New Roman;serif;EmojiFont"/>
          <w:color w:val="000000" w:themeColor="text1"/>
          <w:lang w:val="lt-LT"/>
        </w:rPr>
        <w:t>programas ir (ar) teikti socialinę pedagoginę, individualiąją pedagoginę pagalbą, neformaliojo švietimo ir tęstinio mokymosi paslaugas suaugusiesiems</w:t>
      </w:r>
      <w:r w:rsidRPr="00536371">
        <w:rPr>
          <w:rFonts w:ascii="Times New Roman;serif;EmojiFont" w:hAnsi="Times New Roman;serif;EmojiFont"/>
          <w:color w:val="000000" w:themeColor="text1"/>
          <w:sz w:val="24"/>
          <w:lang w:val="lt-LT"/>
        </w:rPr>
        <w:t>, </w:t>
      </w:r>
      <w:r w:rsidRPr="00536371">
        <w:rPr>
          <w:color w:val="000000" w:themeColor="text1"/>
        </w:rPr>
        <w:t xml:space="preserve"> </w:t>
      </w:r>
      <w:r w:rsidRPr="00536371">
        <w:rPr>
          <w:rFonts w:ascii="Times New Roman;serif;EmojiFont" w:hAnsi="Times New Roman;serif;EmojiFont"/>
          <w:color w:val="000000" w:themeColor="text1"/>
          <w:sz w:val="24"/>
          <w:lang w:val="lt-LT"/>
        </w:rPr>
        <w:t xml:space="preserve">papildomas ar aukštesnio lygio edukacines, </w:t>
      </w:r>
      <w:proofErr w:type="spellStart"/>
      <w:r w:rsidRPr="00536371">
        <w:rPr>
          <w:rFonts w:ascii="Times New Roman;serif;EmojiFont" w:hAnsi="Times New Roman;serif;EmojiFont"/>
          <w:color w:val="000000" w:themeColor="text1"/>
          <w:sz w:val="24"/>
          <w:lang w:val="lt-LT"/>
        </w:rPr>
        <w:t>tyrimines</w:t>
      </w:r>
      <w:proofErr w:type="spellEnd"/>
      <w:r w:rsidRPr="00536371">
        <w:rPr>
          <w:rFonts w:ascii="Times New Roman;serif;EmojiFont" w:hAnsi="Times New Roman;serif;EmojiFont"/>
          <w:color w:val="000000" w:themeColor="text1"/>
          <w:sz w:val="24"/>
          <w:lang w:val="lt-LT"/>
        </w:rPr>
        <w:t xml:space="preserve"> ir vadybines veiklas. </w:t>
      </w:r>
    </w:p>
    <w:p w:rsidR="00173995" w:rsidRPr="00536371" w:rsidRDefault="00E27F63">
      <w:pPr>
        <w:numPr>
          <w:ilvl w:val="0"/>
          <w:numId w:val="1"/>
        </w:numPr>
        <w:tabs>
          <w:tab w:val="left" w:pos="851"/>
        </w:tabs>
        <w:ind w:left="0" w:firstLine="567"/>
        <w:jc w:val="both"/>
        <w:rPr>
          <w:color w:val="000000" w:themeColor="text1"/>
        </w:rPr>
      </w:pPr>
      <w:r w:rsidRPr="00536371">
        <w:rPr>
          <w:rFonts w:ascii="Times New Roman" w:eastAsia="Times New Roman" w:hAnsi="Times New Roman"/>
          <w:color w:val="000000" w:themeColor="text1"/>
          <w:sz w:val="24"/>
          <w:szCs w:val="24"/>
          <w:lang w:val="lt-LT"/>
        </w:rPr>
        <w:t xml:space="preserve">Mokomųjų dalykų, susijusių su ugdymo programomis, arba pedagoginę specializaciją atitinkančios krypties studijų rezultatai pasiekiami, atsižvelgiant į aukštojoje mokykloje įgyvendinamą pedagogų rengimo modelį pagal Pedagogų rengimo reglamentą (toliau – Reglamentas). Mokomųjų dalykų studijų bendrieji ir specialieji reikalavimai apibrėžiami mokomųjų dalykų arba studijų krypties, atitinkančios pedagoginę specializaciją, apraše. Studijų programa, suteikianti ugdymo mokslų krypties profesinio bakalauro ar bakalauro kvalifikacinį laipsnį ir kvalifikaciją, turi atitikti Reglamento nuostatas. </w:t>
      </w:r>
    </w:p>
    <w:p w:rsidR="00173995" w:rsidRDefault="00E27F63">
      <w:pPr>
        <w:numPr>
          <w:ilvl w:val="0"/>
          <w:numId w:val="1"/>
        </w:numPr>
        <w:tabs>
          <w:tab w:val="left" w:pos="851"/>
        </w:tabs>
        <w:ind w:left="0" w:firstLine="567"/>
        <w:jc w:val="both"/>
        <w:rPr>
          <w:rFonts w:ascii="Times New Roman" w:eastAsia="Times New Roman" w:hAnsi="Times New Roman"/>
          <w:color w:val="000000"/>
          <w:sz w:val="24"/>
          <w:szCs w:val="24"/>
          <w:lang w:val="lt-LT"/>
        </w:rPr>
      </w:pPr>
      <w:r w:rsidRPr="00536371">
        <w:rPr>
          <w:rFonts w:ascii="Times New Roman" w:eastAsia="Times New Roman" w:hAnsi="Times New Roman"/>
          <w:color w:val="000000" w:themeColor="text1"/>
          <w:sz w:val="24"/>
          <w:szCs w:val="24"/>
          <w:lang w:val="lt-LT"/>
        </w:rPr>
        <w:t xml:space="preserve">Baigus pirmosios studijų pakopos ugdymo mokslų studijų krypčių grupės studijas, neteikiančias pedagogo kvalifikacijos, įgyjamas profesinio bakalauro ar </w:t>
      </w:r>
      <w:r>
        <w:rPr>
          <w:rFonts w:ascii="Times New Roman" w:eastAsia="Times New Roman" w:hAnsi="Times New Roman"/>
          <w:color w:val="000000"/>
          <w:sz w:val="24"/>
          <w:szCs w:val="24"/>
          <w:lang w:val="lt-LT"/>
        </w:rPr>
        <w:t xml:space="preserve">bakalauro kvalifikacinis laipsnis, kuris absolventui leidžia dirbti su švietimu ir ugdymu susijusį darbą, kuriam nebūtina pedagogo kvalifikacija (suaugusiųjų švietimo paslaugos, karjeros konsultavimas ir panašiai). </w:t>
      </w:r>
    </w:p>
    <w:p w:rsidR="00173995" w:rsidRDefault="00E27F63">
      <w:pPr>
        <w:numPr>
          <w:ilvl w:val="0"/>
          <w:numId w:val="1"/>
        </w:numPr>
        <w:tabs>
          <w:tab w:val="left" w:pos="851"/>
        </w:tabs>
        <w:ind w:left="0" w:firstLine="567"/>
        <w:jc w:val="both"/>
        <w:rPr>
          <w:rFonts w:ascii="Times New Roman" w:eastAsia="Times New Roman" w:hAnsi="Times New Roman"/>
          <w:color w:val="000000"/>
          <w:sz w:val="24"/>
          <w:szCs w:val="24"/>
          <w:lang w:val="lt-LT"/>
        </w:rPr>
      </w:pPr>
      <w:bookmarkStart w:id="3" w:name="_heading=h.gjdgxs"/>
      <w:bookmarkEnd w:id="3"/>
      <w:r>
        <w:rPr>
          <w:rFonts w:ascii="Times New Roman" w:eastAsia="Times New Roman" w:hAnsi="Times New Roman"/>
          <w:color w:val="000000"/>
          <w:sz w:val="24"/>
          <w:szCs w:val="24"/>
          <w:lang w:val="lt-LT"/>
        </w:rPr>
        <w:t>Baigus pedagogikos krypties (M01) p</w:t>
      </w:r>
      <w:r>
        <w:rPr>
          <w:rFonts w:ascii="Times New Roman" w:eastAsia="Times New Roman" w:hAnsi="Times New Roman"/>
          <w:sz w:val="24"/>
          <w:szCs w:val="24"/>
          <w:lang w:val="lt-LT"/>
        </w:rPr>
        <w:t xml:space="preserve">edagogines profesines studijas, įgyjama </w:t>
      </w:r>
      <w:r>
        <w:rPr>
          <w:rFonts w:ascii="Times New Roman" w:eastAsia="Times New Roman" w:hAnsi="Times New Roman"/>
          <w:color w:val="000000"/>
          <w:sz w:val="24"/>
          <w:szCs w:val="24"/>
          <w:lang w:val="lt-LT"/>
        </w:rPr>
        <w:t>pedagogo kvalifikacija. Ją gali įgyti absolventai, baigę krypties pirmosios pakopos studijas. Pedagogo kvalifikacija atitinka šeštąjį Lietuvos kvalifikacijų sandaros lygį ir Europos mokymosi visą gyvenimą kvalifikacijų sąrangos šeštąjį lygmenį.</w:t>
      </w:r>
    </w:p>
    <w:p w:rsidR="00173995" w:rsidRPr="00536371" w:rsidRDefault="00E27F63">
      <w:pPr>
        <w:numPr>
          <w:ilvl w:val="0"/>
          <w:numId w:val="1"/>
        </w:numPr>
        <w:tabs>
          <w:tab w:val="left" w:pos="851"/>
        </w:tabs>
        <w:ind w:left="0" w:firstLine="567"/>
        <w:jc w:val="both"/>
        <w:rPr>
          <w:color w:val="000000" w:themeColor="text1"/>
        </w:rPr>
      </w:pPr>
      <w:r>
        <w:rPr>
          <w:rFonts w:ascii="Times New Roman" w:eastAsia="Times New Roman" w:hAnsi="Times New Roman"/>
          <w:color w:val="000000"/>
          <w:sz w:val="24"/>
          <w:szCs w:val="24"/>
          <w:lang w:val="lt-LT"/>
        </w:rPr>
        <w:t xml:space="preserve">Į ugdymo mokslų studijų krypčių grupės pirmosios studijų pakopos studijas priimami asmenys, įgiję ne žemesnį negu vidurinį išsilavinimą ir, jei reikalauja nustatyta priėmimo į aukštąją mokyklą tvarka, išlaikę stojamuosius egzaminus. Visi stojantieji į pedagogikos krypties (M01) ir pedagogines </w:t>
      </w:r>
      <w:r>
        <w:rPr>
          <w:rFonts w:ascii="Times New Roman" w:eastAsia="Times New Roman" w:hAnsi="Times New Roman"/>
          <w:color w:val="000000"/>
          <w:sz w:val="24"/>
          <w:szCs w:val="24"/>
          <w:lang w:val="lt-LT"/>
        </w:rPr>
        <w:lastRenderedPageBreak/>
        <w:t xml:space="preserve">profesines studijas, kurias baigus suteikiama pedagogo kvalifikacija, turi dalyvauti motyvacijos vertinime. </w:t>
      </w:r>
      <w:r w:rsidRPr="00536371">
        <w:rPr>
          <w:rFonts w:ascii="Times New Roman" w:eastAsia="Times New Roman" w:hAnsi="Times New Roman"/>
          <w:color w:val="000000" w:themeColor="text1"/>
          <w:sz w:val="24"/>
          <w:szCs w:val="24"/>
          <w:lang w:val="lt-LT"/>
        </w:rPr>
        <w:t xml:space="preserve">Stojantieji, kurių motyvacija įvertinta nuliniu balu, nepriimami į pedagogo kvalifikaciją teikiančias studijų programas. </w:t>
      </w:r>
    </w:p>
    <w:p w:rsidR="00173995" w:rsidRDefault="00E27F63">
      <w:pPr>
        <w:numPr>
          <w:ilvl w:val="0"/>
          <w:numId w:val="1"/>
        </w:numPr>
        <w:tabs>
          <w:tab w:val="left" w:pos="993"/>
          <w:tab w:val="left" w:pos="1112"/>
        </w:tabs>
        <w:ind w:left="0" w:firstLine="567"/>
        <w:jc w:val="both"/>
        <w:rPr>
          <w:rFonts w:ascii="Times New Roman" w:eastAsia="Times New Roman" w:hAnsi="Times New Roman"/>
          <w:color w:val="000000"/>
          <w:sz w:val="24"/>
          <w:szCs w:val="24"/>
          <w:lang w:val="lt-LT"/>
        </w:rPr>
      </w:pPr>
      <w:r w:rsidRPr="00536371">
        <w:rPr>
          <w:rFonts w:ascii="Times New Roman" w:eastAsia="Times New Roman" w:hAnsi="Times New Roman"/>
          <w:color w:val="000000" w:themeColor="text1"/>
          <w:sz w:val="24"/>
          <w:szCs w:val="24"/>
          <w:lang w:val="lt-LT"/>
        </w:rPr>
        <w:t xml:space="preserve">Į ugdymo mokslų </w:t>
      </w:r>
      <w:r>
        <w:rPr>
          <w:rFonts w:ascii="Times New Roman" w:eastAsia="Times New Roman" w:hAnsi="Times New Roman"/>
          <w:color w:val="000000"/>
          <w:sz w:val="24"/>
          <w:szCs w:val="24"/>
          <w:lang w:val="lt-LT"/>
        </w:rPr>
        <w:t xml:space="preserve">studijų krypčių grupės antrosios studijų pakopos studijas gali būti priimami: </w:t>
      </w:r>
    </w:p>
    <w:p w:rsidR="00173995" w:rsidRDefault="00E27F63">
      <w:pPr>
        <w:numPr>
          <w:ilvl w:val="1"/>
          <w:numId w:val="1"/>
        </w:numPr>
        <w:tabs>
          <w:tab w:val="left" w:pos="993"/>
          <w:tab w:val="left" w:pos="1134"/>
        </w:tabs>
        <w:spacing w:before="4"/>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Į pedagogikos (M01) arba pedagoginės specializacijos programas priimami pedagogo kvalifikaciją turintys asmenys, baigę pedagogikos (pavyzdžiui, biologijos pedagogikos) arba pedagoginės specializacijos pirmosios pakopos programas (pavyzdžiui, pradinio ugdymo pedagogikos, specialiosios pedagogikos) ir įgiję profesinio bakalauro ar bakalauro laipsnį; </w:t>
      </w:r>
    </w:p>
    <w:p w:rsidR="00173995" w:rsidRPr="00536371" w:rsidRDefault="00536371">
      <w:pPr>
        <w:numPr>
          <w:ilvl w:val="1"/>
          <w:numId w:val="1"/>
        </w:numPr>
        <w:tabs>
          <w:tab w:val="left" w:pos="993"/>
          <w:tab w:val="left" w:pos="1134"/>
        </w:tabs>
        <w:spacing w:before="4"/>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rPr>
        <w:t>Į</w:t>
      </w:r>
      <w:r w:rsidR="00E27F63">
        <w:rPr>
          <w:rFonts w:ascii="Times New Roman" w:eastAsia="Times New Roman" w:hAnsi="Times New Roman"/>
          <w:color w:val="000000"/>
          <w:sz w:val="24"/>
          <w:szCs w:val="24"/>
          <w:lang w:val="lt-LT"/>
        </w:rPr>
        <w:t xml:space="preserve"> edukologijos (M02</w:t>
      </w:r>
      <w:r w:rsidR="00E27F63" w:rsidRPr="00536371">
        <w:rPr>
          <w:rFonts w:ascii="Times New Roman" w:eastAsia="Times New Roman" w:hAnsi="Times New Roman"/>
          <w:color w:val="000000"/>
          <w:sz w:val="24"/>
          <w:szCs w:val="24"/>
          <w:lang w:val="lt-LT"/>
        </w:rPr>
        <w:t xml:space="preserve">) ir </w:t>
      </w:r>
      <w:proofErr w:type="spellStart"/>
      <w:r w:rsidR="00E27F63" w:rsidRPr="00536371">
        <w:rPr>
          <w:rFonts w:ascii="Times New Roman" w:eastAsia="Times New Roman" w:hAnsi="Times New Roman"/>
          <w:color w:val="000000"/>
          <w:sz w:val="24"/>
          <w:szCs w:val="24"/>
          <w:lang w:val="lt-LT"/>
        </w:rPr>
        <w:t>andragogikos</w:t>
      </w:r>
      <w:proofErr w:type="spellEnd"/>
      <w:r w:rsidR="00E27F63" w:rsidRPr="00536371">
        <w:rPr>
          <w:rFonts w:ascii="Times New Roman" w:eastAsia="Times New Roman" w:hAnsi="Times New Roman"/>
          <w:color w:val="000000"/>
          <w:sz w:val="24"/>
          <w:szCs w:val="24"/>
          <w:lang w:val="lt-LT"/>
        </w:rPr>
        <w:t xml:space="preserve"> (M03) programas</w:t>
      </w:r>
      <w:r w:rsidR="00E27F63" w:rsidRPr="00536371">
        <w:rPr>
          <w:rFonts w:ascii="Times New Roman" w:eastAsia="Times New Roman" w:hAnsi="Times New Roman"/>
          <w:sz w:val="24"/>
          <w:szCs w:val="24"/>
          <w:lang w:val="lt-LT"/>
        </w:rPr>
        <w:t xml:space="preserve"> </w:t>
      </w:r>
      <w:r w:rsidR="00E27F63" w:rsidRPr="00536371">
        <w:rPr>
          <w:rFonts w:ascii="Times New Roman" w:eastAsia="Times New Roman" w:hAnsi="Times New Roman"/>
          <w:color w:val="000000"/>
          <w:sz w:val="24"/>
          <w:szCs w:val="24"/>
          <w:lang w:val="lt-LT"/>
        </w:rPr>
        <w:t>priimami asmenys būtų įgiję ne žemesnį kaip profesinio bakalauro kvalifikacinį laipsnį arba įgiję ne žemesnį kaip bakalauro kvalifikacinį laipsnį. Papildomųjų studijų modulių (</w:t>
      </w:r>
      <w:r w:rsidR="00E27F63" w:rsidRPr="00536371">
        <w:rPr>
          <w:rFonts w:ascii="Times New Roman" w:eastAsia="Times New Roman" w:hAnsi="Times New Roman"/>
          <w:color w:val="000000" w:themeColor="text1"/>
          <w:sz w:val="24"/>
          <w:szCs w:val="24"/>
          <w:lang w:val="lt-LT"/>
        </w:rPr>
        <w:t>dalykų)</w:t>
      </w:r>
      <w:r w:rsidRPr="00536371">
        <w:rPr>
          <w:rFonts w:ascii="Times New Roman" w:eastAsia="Times New Roman" w:hAnsi="Times New Roman"/>
          <w:color w:val="000000" w:themeColor="text1"/>
          <w:sz w:val="24"/>
          <w:szCs w:val="24"/>
          <w:lang w:val="lt-LT"/>
        </w:rPr>
        <w:t xml:space="preserve"> poreikį </w:t>
      </w:r>
      <w:r w:rsidR="00E27F63" w:rsidRPr="00536371">
        <w:rPr>
          <w:rFonts w:ascii="Times New Roman" w:eastAsia="Times New Roman" w:hAnsi="Times New Roman"/>
          <w:color w:val="000000" w:themeColor="text1"/>
          <w:sz w:val="24"/>
          <w:szCs w:val="24"/>
          <w:lang w:val="lt-LT"/>
        </w:rPr>
        <w:t xml:space="preserve">ir studijų </w:t>
      </w:r>
      <w:r w:rsidR="00E27F63" w:rsidRPr="00536371">
        <w:rPr>
          <w:rFonts w:ascii="Times New Roman" w:eastAsia="Times New Roman" w:hAnsi="Times New Roman"/>
          <w:color w:val="000000"/>
          <w:sz w:val="24"/>
          <w:szCs w:val="24"/>
          <w:lang w:val="lt-LT"/>
        </w:rPr>
        <w:t xml:space="preserve">turinį nustato aukštoji mokykla. Šių studijų apimtis turi būti ne didesnė kaip 60 studijų kreditų. Pirmosios pakopos, papildomųjų studijų metu arba neformaliuoju būdu pasiekti studijų rezultatai turi atitikti aukštosios mokyklos nustatytus reikalavimus ir užtikrinti gebėjimą studijuoti pagal antrosios pakopos edukologijos (M02) ir </w:t>
      </w:r>
      <w:proofErr w:type="spellStart"/>
      <w:r w:rsidR="00E27F63" w:rsidRPr="00536371">
        <w:rPr>
          <w:rFonts w:ascii="Times New Roman" w:eastAsia="Times New Roman" w:hAnsi="Times New Roman"/>
          <w:color w:val="000000"/>
          <w:sz w:val="24"/>
          <w:szCs w:val="24"/>
          <w:lang w:val="lt-LT"/>
        </w:rPr>
        <w:t>andragogikos</w:t>
      </w:r>
      <w:proofErr w:type="spellEnd"/>
      <w:r w:rsidR="00E27F63" w:rsidRPr="00536371">
        <w:rPr>
          <w:rFonts w:ascii="Times New Roman" w:eastAsia="Times New Roman" w:hAnsi="Times New Roman"/>
          <w:color w:val="000000"/>
          <w:sz w:val="24"/>
          <w:szCs w:val="24"/>
          <w:lang w:val="lt-LT"/>
        </w:rPr>
        <w:t xml:space="preserve"> (M03) mokslų studijų krypčių studijų programas.</w:t>
      </w:r>
      <w:r w:rsidR="00E27F63" w:rsidRPr="00536371">
        <w:rPr>
          <w:color w:val="000000"/>
          <w:lang w:val="lt-LT"/>
        </w:rPr>
        <w:t xml:space="preserve"> </w:t>
      </w:r>
    </w:p>
    <w:p w:rsidR="00173995" w:rsidRDefault="00E27F63">
      <w:pPr>
        <w:pStyle w:val="Heading1"/>
        <w:spacing w:before="300" w:line="276" w:lineRule="auto"/>
        <w:ind w:left="0"/>
        <w:jc w:val="center"/>
        <w:rPr>
          <w:lang w:val="lt-LT"/>
        </w:rPr>
      </w:pPr>
      <w:r>
        <w:rPr>
          <w:lang w:val="lt-LT"/>
        </w:rPr>
        <w:t xml:space="preserve">II SKYRIUS </w:t>
      </w:r>
    </w:p>
    <w:p w:rsidR="00173995" w:rsidRDefault="00E27F63">
      <w:pPr>
        <w:pStyle w:val="Heading1"/>
        <w:spacing w:line="276" w:lineRule="auto"/>
        <w:ind w:left="0"/>
        <w:jc w:val="center"/>
        <w:rPr>
          <w:b w:val="0"/>
          <w:lang w:val="lt-LT"/>
        </w:rPr>
      </w:pPr>
      <w:r>
        <w:rPr>
          <w:lang w:val="lt-LT"/>
        </w:rPr>
        <w:t>STUDIJŲ KRYPČIŲ GRUPĖS SAMPRATA IR APRĖPTIS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Pedagogikos krypties (M01) studijas sudaro:</w:t>
      </w:r>
    </w:p>
    <w:p w:rsidR="00173995" w:rsidRDefault="00E27F63">
      <w:pPr>
        <w:numPr>
          <w:ilvl w:val="1"/>
          <w:numId w:val="1"/>
        </w:numPr>
        <w:tabs>
          <w:tab w:val="left" w:pos="0"/>
          <w:tab w:val="left" w:pos="1134"/>
        </w:tabs>
        <w:spacing w:before="41"/>
        <w:ind w:left="0" w:firstLine="567"/>
        <w:jc w:val="both"/>
      </w:pPr>
      <w:r>
        <w:rPr>
          <w:rFonts w:ascii="Times New Roman" w:eastAsia="Times New Roman" w:hAnsi="Times New Roman"/>
          <w:color w:val="000000"/>
          <w:sz w:val="24"/>
          <w:szCs w:val="24"/>
          <w:lang w:val="lt-LT"/>
        </w:rPr>
        <w:t xml:space="preserve">Ikimokyklinio ugdymo studijų programos (apimančios ir priešmokyklinį ugdymą), kurių paskirtis – parengti pedagogą, gebantį atsižvelgti į vaiko prigimtines galias, jo individualią patirtį, gebantį padėti vaikui išsiugdyti savarankiškumą, kūrybiškumą, aplinkos ir savo </w:t>
      </w:r>
      <w:r w:rsidRPr="00536371">
        <w:rPr>
          <w:rFonts w:ascii="Times New Roman" w:eastAsia="Times New Roman" w:hAnsi="Times New Roman"/>
          <w:color w:val="000000" w:themeColor="text1"/>
          <w:sz w:val="24"/>
          <w:szCs w:val="24"/>
          <w:lang w:val="lt-LT"/>
        </w:rPr>
        <w:t xml:space="preserve">šalies bei pasaulio pažinimą, sukuriantį mokėjimo mokytis pradmenis pagal priešmokyklinio ar pradinio </w:t>
      </w:r>
      <w:r>
        <w:rPr>
          <w:rFonts w:ascii="Times New Roman" w:eastAsia="Times New Roman" w:hAnsi="Times New Roman"/>
          <w:color w:val="000000"/>
          <w:sz w:val="24"/>
          <w:szCs w:val="24"/>
          <w:lang w:val="lt-LT"/>
        </w:rPr>
        <w:t>ugdymo programas.</w:t>
      </w:r>
    </w:p>
    <w:p w:rsidR="00173995" w:rsidRDefault="00A62DCD">
      <w:pPr>
        <w:numPr>
          <w:ilvl w:val="1"/>
          <w:numId w:val="1"/>
        </w:numPr>
        <w:tabs>
          <w:tab w:val="left" w:pos="0"/>
          <w:tab w:val="left" w:pos="1134"/>
        </w:tabs>
        <w:ind w:left="0" w:firstLine="567"/>
        <w:jc w:val="both"/>
        <w:rPr>
          <w:rFonts w:ascii="Times New Roman" w:eastAsia="Times New Roman" w:hAnsi="Times New Roman"/>
          <w:color w:val="000000"/>
          <w:sz w:val="24"/>
          <w:szCs w:val="24"/>
          <w:lang w:val="lt-LT"/>
        </w:rPr>
      </w:pPr>
      <w:sdt>
        <w:sdtPr>
          <w:id w:val="1321113964"/>
        </w:sdtPr>
        <w:sdtEndPr/>
        <w:sdtContent>
          <w:r w:rsidR="00E27F63">
            <w:rPr>
              <w:rFonts w:ascii="Times New Roman" w:eastAsia="Times New Roman" w:hAnsi="Times New Roman"/>
              <w:color w:val="000000"/>
              <w:sz w:val="24"/>
              <w:szCs w:val="24"/>
              <w:lang w:val="lt-LT"/>
            </w:rPr>
            <w:t xml:space="preserve">Pradinio ugdymo studijų programos (apimančios ir priešmokyklinį ugdymą), kurių paskirtis – parengti pedagogą, gebantį sudaryti sąlygas bręsti mokiniui kaip asmenybei, plėtoti pozityvius santykius su savimi, kitais žmonėmis, socialine, gamtine ir </w:t>
          </w:r>
          <w:proofErr w:type="spellStart"/>
          <w:r w:rsidR="00E27F63">
            <w:rPr>
              <w:rFonts w:ascii="Times New Roman" w:eastAsia="Times New Roman" w:hAnsi="Times New Roman"/>
              <w:color w:val="000000"/>
              <w:sz w:val="24"/>
              <w:szCs w:val="24"/>
              <w:lang w:val="lt-LT"/>
            </w:rPr>
            <w:t>daugiakultūre</w:t>
          </w:r>
          <w:proofErr w:type="spellEnd"/>
          <w:r w:rsidR="00E27F63">
            <w:rPr>
              <w:rFonts w:ascii="Times New Roman" w:eastAsia="Times New Roman" w:hAnsi="Times New Roman"/>
              <w:color w:val="000000"/>
              <w:sz w:val="24"/>
              <w:szCs w:val="24"/>
              <w:lang w:val="lt-LT"/>
            </w:rPr>
            <w:t xml:space="preserve"> aplinka, įgyti pažinimo, </w:t>
          </w:r>
          <w:r w:rsidR="00E27F63">
            <w:rPr>
              <w:rFonts w:ascii="Times New Roman" w:eastAsia="Times New Roman" w:hAnsi="Times New Roman"/>
              <w:sz w:val="24"/>
              <w:szCs w:val="24"/>
              <w:lang w:val="lt-LT"/>
            </w:rPr>
            <w:t xml:space="preserve">komunikavimo, kūrybiškumo </w:t>
          </w:r>
          <w:r w:rsidR="00E27F63">
            <w:rPr>
              <w:rFonts w:ascii="Times New Roman" w:eastAsia="Times New Roman" w:hAnsi="Times New Roman"/>
              <w:sz w:val="24"/>
              <w:szCs w:val="24"/>
              <w:highlight w:val="white"/>
              <w:lang w:val="lt-LT"/>
            </w:rPr>
            <w:t>ir</w:t>
          </w:r>
          <w:r w:rsidR="00E27F63">
            <w:rPr>
              <w:rFonts w:ascii="Times New Roman" w:eastAsia="Times New Roman" w:hAnsi="Times New Roman"/>
              <w:sz w:val="24"/>
              <w:szCs w:val="24"/>
              <w:lang w:val="lt-LT"/>
            </w:rPr>
            <w:t xml:space="preserve"> </w:t>
          </w:r>
          <w:r w:rsidR="00E27F63">
            <w:rPr>
              <w:rFonts w:ascii="Times New Roman" w:eastAsia="Times New Roman" w:hAnsi="Times New Roman"/>
              <w:color w:val="000000"/>
              <w:sz w:val="24"/>
              <w:szCs w:val="24"/>
              <w:lang w:val="lt-LT"/>
            </w:rPr>
            <w:t>kitų kompetencijų integralius pradmenis kaip prielaidą tolesniam sėkmingam ugdymuisi, padedantį mokytis pagal priešmokyklinio ir (ar) pradinio ugdymo programas, organizuoti visavertį ugdytojų ir ugdytinio bendradarbiavimą.</w:t>
          </w:r>
        </w:sdtContent>
      </w:sdt>
    </w:p>
    <w:p w:rsidR="00173995" w:rsidRPr="00536371" w:rsidRDefault="00E27F63">
      <w:pPr>
        <w:numPr>
          <w:ilvl w:val="1"/>
          <w:numId w:val="1"/>
        </w:numPr>
        <w:tabs>
          <w:tab w:val="left" w:pos="0"/>
          <w:tab w:val="left" w:pos="1134"/>
        </w:tabs>
        <w:ind w:left="0" w:firstLine="567"/>
        <w:jc w:val="both"/>
        <w:rPr>
          <w:color w:val="000000" w:themeColor="text1"/>
        </w:rPr>
      </w:pPr>
      <w:r>
        <w:rPr>
          <w:rFonts w:ascii="Times New Roman" w:eastAsia="Times New Roman" w:hAnsi="Times New Roman"/>
          <w:sz w:val="24"/>
          <w:szCs w:val="24"/>
          <w:lang w:val="lt-LT"/>
        </w:rPr>
        <w:t xml:space="preserve">Mokomųjų dalykų pedagogikos studijų programos, kurių paskirtis – parengti pedagogą, gebantį pasiekti ugdymo programose numatytų ugdymo rezultatų, sudarantį sąlygas mokiniui </w:t>
      </w:r>
      <w:r>
        <w:rPr>
          <w:rFonts w:ascii="Times New Roman" w:eastAsia="Times New Roman" w:hAnsi="Times New Roman"/>
          <w:sz w:val="24"/>
          <w:szCs w:val="24"/>
          <w:highlight w:val="white"/>
          <w:lang w:val="lt-LT"/>
        </w:rPr>
        <w:t>išsiugdyti</w:t>
      </w:r>
      <w:r>
        <w:rPr>
          <w:rFonts w:ascii="Times New Roman" w:eastAsia="Times New Roman" w:hAnsi="Times New Roman"/>
          <w:sz w:val="24"/>
          <w:szCs w:val="24"/>
          <w:lang w:val="lt-LT"/>
        </w:rPr>
        <w:t xml:space="preserve"> dorinės, socialinės, kultūrinės ir pilietinės brandos bei tautinės savimonės pamatus, įgyti integralius bendrųjų ir </w:t>
      </w:r>
      <w:r w:rsidRPr="00536371">
        <w:rPr>
          <w:rFonts w:ascii="Times New Roman" w:eastAsia="Times New Roman" w:hAnsi="Times New Roman"/>
          <w:color w:val="000000" w:themeColor="text1"/>
          <w:sz w:val="24"/>
          <w:szCs w:val="24"/>
          <w:lang w:val="lt-LT"/>
        </w:rPr>
        <w:t xml:space="preserve">dalykinių kompetencijų pagrindus ir išbandyti save </w:t>
      </w:r>
      <w:r w:rsidRPr="00536371">
        <w:rPr>
          <w:rFonts w:ascii="Times New Roman" w:eastAsia="Times New Roman" w:hAnsi="Times New Roman"/>
          <w:color w:val="000000" w:themeColor="text1"/>
          <w:sz w:val="24"/>
          <w:szCs w:val="24"/>
          <w:highlight w:val="white"/>
          <w:lang w:val="lt-LT"/>
        </w:rPr>
        <w:t>įvairiose veiklos srityse,</w:t>
      </w:r>
      <w:r w:rsidRPr="00536371">
        <w:rPr>
          <w:rFonts w:ascii="Times New Roman" w:eastAsia="Times New Roman" w:hAnsi="Times New Roman"/>
          <w:color w:val="000000" w:themeColor="text1"/>
          <w:sz w:val="24"/>
          <w:szCs w:val="24"/>
          <w:lang w:val="lt-LT"/>
        </w:rPr>
        <w:t xml:space="preserve"> siekiant apsispręsti dėl tolesnio ugdymosi kelio pasirinkimo, sudarantį sąlygas mokiniui pasiekti asmenybinę brandą, įgyti  visumines kompetencijas, apsispręsti dėl savo profesinės karjeros.</w:t>
      </w:r>
    </w:p>
    <w:p w:rsidR="00173995" w:rsidRDefault="00E27F63">
      <w:pPr>
        <w:numPr>
          <w:ilvl w:val="1"/>
          <w:numId w:val="1"/>
        </w:numPr>
        <w:tabs>
          <w:tab w:val="left" w:pos="0"/>
          <w:tab w:val="left" w:pos="1134"/>
        </w:tabs>
        <w:ind w:left="0" w:firstLine="567"/>
        <w:jc w:val="both"/>
        <w:rPr>
          <w:rFonts w:ascii="Times New Roman" w:eastAsia="Times New Roman" w:hAnsi="Times New Roman"/>
          <w:color w:val="000000"/>
          <w:sz w:val="24"/>
          <w:szCs w:val="24"/>
          <w:lang w:val="lt-LT"/>
        </w:rPr>
      </w:pPr>
      <w:r w:rsidRPr="00536371">
        <w:rPr>
          <w:rFonts w:ascii="Times New Roman" w:eastAsia="Times New Roman" w:hAnsi="Times New Roman"/>
          <w:color w:val="000000" w:themeColor="text1"/>
          <w:sz w:val="24"/>
          <w:szCs w:val="24"/>
          <w:lang w:val="lt-LT"/>
        </w:rPr>
        <w:t xml:space="preserve">Specialiosios pedagogikos studijų </w:t>
      </w:r>
      <w:r>
        <w:rPr>
          <w:rFonts w:ascii="Times New Roman" w:eastAsia="Times New Roman" w:hAnsi="Times New Roman"/>
          <w:color w:val="000000"/>
          <w:sz w:val="24"/>
          <w:szCs w:val="24"/>
          <w:lang w:val="lt-LT"/>
        </w:rPr>
        <w:t xml:space="preserve">programos, kurių paskirtis – parengti pedagogą, kuris specialiomis ugdomosiomis ir kompensacinėmis priemonėmis padėtų </w:t>
      </w:r>
      <w:r>
        <w:rPr>
          <w:rFonts w:ascii="Times New Roman" w:eastAsia="Times New Roman" w:hAnsi="Times New Roman"/>
          <w:color w:val="000099"/>
          <w:sz w:val="24"/>
          <w:szCs w:val="24"/>
          <w:lang w:val="lt-LT"/>
        </w:rPr>
        <w:t>individualiųjų</w:t>
      </w:r>
      <w:r>
        <w:rPr>
          <w:rFonts w:ascii="Times New Roman" w:eastAsia="Times New Roman" w:hAnsi="Times New Roman"/>
          <w:color w:val="000000"/>
          <w:sz w:val="24"/>
          <w:szCs w:val="24"/>
          <w:lang w:val="lt-LT"/>
        </w:rPr>
        <w:t xml:space="preserve"> ugdymosi poreikių turintiems asmenims ugdytis pagal gebėjimus, didinti šių asmenų ugdymosi veiksmingumą, ugdymosi prieinamumą bei socialinį dalyvavimą, įgyti išsilavinimą ir (ar) kvalifikaciją.</w:t>
      </w:r>
    </w:p>
    <w:p w:rsidR="00173995" w:rsidRDefault="00E27F63">
      <w:pPr>
        <w:numPr>
          <w:ilvl w:val="1"/>
          <w:numId w:val="1"/>
        </w:numPr>
        <w:tabs>
          <w:tab w:val="left" w:pos="0"/>
          <w:tab w:val="left" w:pos="1134"/>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Socialinės pedagogikos studijų programos, kurių paskirtis – parengti pedagogą, kuris padėtų užtikrinti vaiko socialinius ir ugdymosi poreikius, organizuodamas pozityvios socializacijos procesą ir negatyvios socializacijos prevenciją </w:t>
      </w:r>
      <w:proofErr w:type="spellStart"/>
      <w:r>
        <w:rPr>
          <w:rFonts w:ascii="Times New Roman" w:eastAsia="Times New Roman" w:hAnsi="Times New Roman"/>
          <w:color w:val="000000"/>
          <w:sz w:val="24"/>
          <w:szCs w:val="24"/>
          <w:lang w:val="lt-LT"/>
        </w:rPr>
        <w:t>makro</w:t>
      </w:r>
      <w:proofErr w:type="spellEnd"/>
      <w:r>
        <w:rPr>
          <w:rFonts w:ascii="Times New Roman" w:eastAsia="Times New Roman" w:hAnsi="Times New Roman"/>
          <w:color w:val="000000"/>
          <w:sz w:val="24"/>
          <w:szCs w:val="24"/>
          <w:lang w:val="lt-LT"/>
        </w:rPr>
        <w:t xml:space="preserve">- ir </w:t>
      </w:r>
      <w:proofErr w:type="spellStart"/>
      <w:r>
        <w:rPr>
          <w:rFonts w:ascii="Times New Roman" w:eastAsia="Times New Roman" w:hAnsi="Times New Roman"/>
          <w:color w:val="000000"/>
          <w:sz w:val="24"/>
          <w:szCs w:val="24"/>
          <w:lang w:val="lt-LT"/>
        </w:rPr>
        <w:t>mikrosociume</w:t>
      </w:r>
      <w:proofErr w:type="spellEnd"/>
      <w:r>
        <w:rPr>
          <w:rFonts w:ascii="Times New Roman" w:eastAsia="Times New Roman" w:hAnsi="Times New Roman"/>
          <w:color w:val="000000"/>
          <w:sz w:val="24"/>
          <w:szCs w:val="24"/>
          <w:lang w:val="lt-LT"/>
        </w:rPr>
        <w:t>.</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Edukologijos krypties (M02) </w:t>
      </w:r>
      <w:r>
        <w:rPr>
          <w:rFonts w:ascii="Times New Roman" w:eastAsia="Times New Roman" w:hAnsi="Times New Roman"/>
          <w:color w:val="000000"/>
          <w:sz w:val="24"/>
          <w:szCs w:val="24"/>
          <w:lang w:val="lt-LT"/>
        </w:rPr>
        <w:t xml:space="preserve">studijos aprėpia  </w:t>
      </w:r>
      <w:proofErr w:type="spellStart"/>
      <w:r>
        <w:rPr>
          <w:rFonts w:ascii="Times New Roman" w:eastAsia="Times New Roman" w:hAnsi="Times New Roman"/>
          <w:color w:val="000000"/>
          <w:sz w:val="24"/>
          <w:szCs w:val="24"/>
          <w:lang w:val="lt-LT"/>
        </w:rPr>
        <w:t>socioedukacinę</w:t>
      </w:r>
      <w:proofErr w:type="spellEnd"/>
      <w:r>
        <w:rPr>
          <w:rFonts w:ascii="Times New Roman" w:eastAsia="Times New Roman" w:hAnsi="Times New Roman"/>
          <w:color w:val="000000"/>
          <w:sz w:val="24"/>
          <w:szCs w:val="24"/>
          <w:lang w:val="lt-LT"/>
        </w:rPr>
        <w:t>, tyrimų veiklą, švietimo ir ugdymo politikos formavimą ir įgyvendinimą, žmonių vystymosi, tobulėjimo problematiką ir analizę bei švietimo srities sprendimų, apimančių ugdymo(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procesų ir sistemų, jų valdymo, požiūrių sritį ir kultūrinį, visuomeninį, politinį, istorinį ir ekonominį kontekstus.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proofErr w:type="spellStart"/>
      <w:r>
        <w:rPr>
          <w:rFonts w:ascii="Times New Roman" w:eastAsia="Times New Roman" w:hAnsi="Times New Roman"/>
          <w:sz w:val="24"/>
          <w:szCs w:val="24"/>
          <w:lang w:val="lt-LT"/>
        </w:rPr>
        <w:t>Andragogikos</w:t>
      </w:r>
      <w:proofErr w:type="spellEnd"/>
      <w:r>
        <w:rPr>
          <w:rFonts w:ascii="Times New Roman" w:eastAsia="Times New Roman" w:hAnsi="Times New Roman"/>
          <w:sz w:val="24"/>
          <w:szCs w:val="24"/>
          <w:lang w:val="lt-LT"/>
        </w:rPr>
        <w:t xml:space="preserve"> krypties (M03) studijos </w:t>
      </w:r>
      <w:r>
        <w:rPr>
          <w:rFonts w:ascii="Times New Roman" w:eastAsia="Times New Roman" w:hAnsi="Times New Roman"/>
          <w:color w:val="000000"/>
          <w:sz w:val="24"/>
          <w:szCs w:val="24"/>
          <w:lang w:val="lt-LT"/>
        </w:rPr>
        <w:t>aprėpia asmenybės ugdymosi, suaugusiųjų ugdymo turinio kokybišką įgyvendinimą, suaugusio ugdytinio ir ugdytojo įvairialypę sąveiką, švietimo vadybą, asmens brandumo formavimą(</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xml:space="preserve">), suaugusiųjų mokymąsi, jo įgyvendinimą, taip pat švietimo ir mokymosi visą gyvenimą politikos formavimą ir įgyvendinimą. </w:t>
      </w:r>
    </w:p>
    <w:p w:rsidR="00173995" w:rsidRDefault="00E27F63">
      <w:pPr>
        <w:numPr>
          <w:ilvl w:val="0"/>
          <w:numId w:val="1"/>
        </w:numPr>
        <w:tabs>
          <w:tab w:val="left" w:pos="0"/>
          <w:tab w:val="left" w:pos="993"/>
        </w:tabs>
        <w:ind w:left="0" w:firstLine="567"/>
        <w:jc w:val="both"/>
      </w:pPr>
      <w:r>
        <w:rPr>
          <w:rFonts w:ascii="Times New Roman" w:eastAsia="Times New Roman" w:hAnsi="Times New Roman"/>
          <w:sz w:val="24"/>
          <w:szCs w:val="24"/>
          <w:lang w:val="lt-LT"/>
        </w:rPr>
        <w:t>Visos u</w:t>
      </w:r>
      <w:r>
        <w:rPr>
          <w:rFonts w:ascii="Times New Roman" w:eastAsia="Times New Roman" w:hAnsi="Times New Roman"/>
          <w:color w:val="000000"/>
          <w:sz w:val="24"/>
          <w:szCs w:val="24"/>
          <w:lang w:val="lt-LT"/>
        </w:rPr>
        <w:t xml:space="preserve">gdymo mokslų studijų krypčių grupės studijų programos aprėpia ugdymo turinio kokybišką įgyvendinimą, įvairialypę ugdytinio ir ugdytojo sąveiką, asmenybės ugdymosi, visų raidos </w:t>
      </w:r>
      <w:r>
        <w:rPr>
          <w:rFonts w:ascii="Times New Roman" w:eastAsia="Times New Roman" w:hAnsi="Times New Roman"/>
          <w:color w:val="000000"/>
          <w:sz w:val="24"/>
          <w:szCs w:val="24"/>
          <w:lang w:val="lt-LT"/>
        </w:rPr>
        <w:lastRenderedPageBreak/>
        <w:t>tarpsnių ypatumus, švietimo ir ugdymo(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inovacijų, mokymo(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aplinkos, technologijomis grįsto mokymo(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xml:space="preserve">), švietimo vadybos, švietimo politikos, kultūros, </w:t>
      </w:r>
      <w:proofErr w:type="spellStart"/>
      <w:r>
        <w:rPr>
          <w:rFonts w:ascii="Times New Roman" w:eastAsia="Times New Roman" w:hAnsi="Times New Roman"/>
          <w:color w:val="000000"/>
          <w:sz w:val="24"/>
          <w:szCs w:val="24"/>
          <w:lang w:val="lt-LT"/>
        </w:rPr>
        <w:t>socioekonominių</w:t>
      </w:r>
      <w:proofErr w:type="spellEnd"/>
      <w:r>
        <w:rPr>
          <w:rFonts w:ascii="Times New Roman" w:eastAsia="Times New Roman" w:hAnsi="Times New Roman"/>
          <w:color w:val="000000"/>
          <w:sz w:val="24"/>
          <w:szCs w:val="24"/>
          <w:lang w:val="lt-LT"/>
        </w:rPr>
        <w:t xml:space="preserve"> procesų pažinimą ir būdų, padedančių aktyviai juose dalyvauti, įvaldymą. Ugdymo mokslų studijų krypčių grupės studijas baigusio asmens profesinė veikla apima pedagoginę, edukacinę, tiriamąją, vadybinę sritis švietimo įstaigose, kitose viešojo, privataus ir nevyriausybinio sektorių organizacijose.  </w:t>
      </w:r>
    </w:p>
    <w:p w:rsidR="00173995" w:rsidRDefault="00E27F63">
      <w:pPr>
        <w:pStyle w:val="Heading1"/>
        <w:spacing w:before="300" w:line="276" w:lineRule="auto"/>
        <w:ind w:left="0"/>
        <w:jc w:val="center"/>
        <w:rPr>
          <w:lang w:val="lt-LT"/>
        </w:rPr>
      </w:pPr>
      <w:r>
        <w:rPr>
          <w:lang w:val="lt-LT"/>
        </w:rPr>
        <w:t>III SKYRIUS</w:t>
      </w:r>
    </w:p>
    <w:p w:rsidR="00173995" w:rsidRDefault="00E27F63">
      <w:pPr>
        <w:pStyle w:val="Heading1"/>
        <w:spacing w:line="276" w:lineRule="auto"/>
        <w:ind w:left="0"/>
        <w:jc w:val="center"/>
        <w:rPr>
          <w:lang w:val="lt-LT"/>
        </w:rPr>
      </w:pPr>
      <w:r>
        <w:rPr>
          <w:lang w:val="lt-LT"/>
        </w:rPr>
        <w:t xml:space="preserve">BENDRIEJI IR SPECIALIEJI STUDIJŲ REZULTATAI </w:t>
      </w:r>
    </w:p>
    <w:p w:rsidR="00173995" w:rsidRDefault="00173995">
      <w:pPr>
        <w:pStyle w:val="Heading1"/>
        <w:spacing w:line="276" w:lineRule="auto"/>
        <w:ind w:left="0"/>
        <w:jc w:val="center"/>
        <w:rPr>
          <w:lang w:val="lt-LT"/>
        </w:rPr>
      </w:pP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Ugdymo mokslų studijų krypčių grupės pirmosios studijų pakopos studijų rezultatai taikomi profesinio bakalauro koleginėse studijose ar bakalauro laipsnį universitetinėse studijose įgijusiems absolventams. Šios pakopos studijų rezultatai taip pat apibrėžia pedagoginių studijų, t. y. 60 studijų kreditų apimties universitetinių ir koleginių studijų, rezultatus, kuriais remiantis suteikiama pedagogo kvalifikacija.</w:t>
      </w:r>
    </w:p>
    <w:p w:rsidR="00173995" w:rsidRDefault="00A62DCD">
      <w:pPr>
        <w:numPr>
          <w:ilvl w:val="0"/>
          <w:numId w:val="1"/>
        </w:numPr>
        <w:tabs>
          <w:tab w:val="left" w:pos="0"/>
          <w:tab w:val="left" w:pos="993"/>
        </w:tabs>
        <w:ind w:left="0" w:firstLine="567"/>
        <w:jc w:val="both"/>
        <w:rPr>
          <w:rFonts w:ascii="Times New Roman" w:eastAsia="Times New Roman" w:hAnsi="Times New Roman"/>
          <w:sz w:val="24"/>
          <w:szCs w:val="24"/>
          <w:lang w:val="lt-LT"/>
        </w:rPr>
      </w:pPr>
      <w:sdt>
        <w:sdtPr>
          <w:id w:val="414786739"/>
        </w:sdtPr>
        <w:sdtEndPr/>
        <w:sdtContent>
          <w:r w:rsidR="00E27F63">
            <w:rPr>
              <w:rFonts w:ascii="Times New Roman" w:eastAsia="Times New Roman" w:hAnsi="Times New Roman"/>
              <w:color w:val="000000"/>
              <w:sz w:val="24"/>
              <w:szCs w:val="24"/>
              <w:lang w:val="lt-LT"/>
            </w:rPr>
            <w:t xml:space="preserve">Pedagoginių studijų rezultatai neapima mokomųjų dalykų ar pasirinktos pedagoginės specializacijos žinių ir gebėjimų. Jie gali būti įgyti šiais būdais: </w:t>
          </w:r>
        </w:sdtContent>
      </w:sdt>
    </w:p>
    <w:p w:rsidR="00173995" w:rsidRDefault="00E27F63">
      <w:pPr>
        <w:numPr>
          <w:ilvl w:val="1"/>
          <w:numId w:val="1"/>
        </w:numPr>
        <w:tabs>
          <w:tab w:val="left" w:pos="0"/>
          <w:tab w:val="left" w:pos="993"/>
        </w:tabs>
        <w:ind w:left="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Su mokomaisiais dalykais susiję studijų rezultatai ar pasirinktos pedagoginės specializacijos studijų rezultatai įgyjami studijuojant pedagogikos krypties studijų programose, kai kartu įgyjamas ugdymo mokslų kvalifikacinis laipsnis ir pedagogo kvalifikacija; </w:t>
      </w:r>
    </w:p>
    <w:p w:rsidR="00173995" w:rsidRDefault="00E27F63">
      <w:pPr>
        <w:numPr>
          <w:ilvl w:val="1"/>
          <w:numId w:val="1"/>
        </w:numPr>
        <w:tabs>
          <w:tab w:val="left" w:pos="0"/>
          <w:tab w:val="left" w:pos="993"/>
        </w:tabs>
        <w:ind w:left="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su mokomaisiais dalykais siejami studijų rezultatai (pavyzdžiui, filologijos, menų, fizikos, chemijos, matematikos ir t. t.) gali būti įgyti baigus atitinkamos studijų krypties kvalifikacinį laipsnį teikiančias pirmosios studijų pakopos studijų programas arba modulį ar specializaciją.  </w:t>
      </w:r>
    </w:p>
    <w:p w:rsidR="00173995" w:rsidRDefault="00E27F63">
      <w:pPr>
        <w:numPr>
          <w:ilvl w:val="0"/>
          <w:numId w:val="1"/>
        </w:numPr>
        <w:tabs>
          <w:tab w:val="left" w:pos="0"/>
          <w:tab w:val="left" w:pos="709"/>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Ugdymo mokslų  studijų krypčių grupės būtinos įgyti žinios koleginėse ir pirmosios pakopos universitetinėse studijose bei antrosios pakopos studijose skiriasi kompleksiškumu, abstrakcijos lygiu ir taikymo pobūdžiu.  </w:t>
      </w:r>
    </w:p>
    <w:p w:rsidR="00173995" w:rsidRDefault="00E27F63">
      <w:pPr>
        <w:numPr>
          <w:ilvl w:val="0"/>
          <w:numId w:val="1"/>
        </w:numPr>
        <w:tabs>
          <w:tab w:val="left" w:pos="0"/>
          <w:tab w:val="left" w:pos="709"/>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Koleginių studijų ugdymo mokslų  studijų krypčių grupės žinios siejamos su aktualiu praktinei veiklai teoriniu švietimo ir ugdymo pažinimu, grįstos mokslinių ir taikomųjų tyrimų rezultatais ir taikomos ugdymo veiklos srityse, kuriose taip pat aktualus švietimo ir ugdymo(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naujovių diegimas ir kokybiškai praktinei veiklai reikalinga sąveika su kitų studijų krypčių žiniomis.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Pirmosios studijų pakopos universitetinių studijų ugdymo mokslų  studijų krypčių grupės žinios siejamos su įvairiapusiu teoriniu švietimo ir ugdymo pažinimu, grįstos mokslinių ir taikomųjų tyrimų rezultatais ir taikomos plačiose ugdymo veiklos srityse, kuriose taip pat aktualus švietimo ir ugdymo(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naujovių diegimas ir sąveika su kitų studijų krypčių žiniomis.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Koleginėse studijose ugdymo mokslų studijų krypčių grupės studijų programų pedagoginėse studijose apimamos žinios, susijusios su:</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 esminėmis, reikšmingomis ir aktualiomis praktinei veiklai ugdymo mokslų teorijomis, istoriniais, filosofiniais, psichologiniais, sociologiniais, tarpkultūriniais aspektais, kuriais remiantis analizuojamas ugdymas ir švietimo veikla;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mokomaisiais dalykais ar pasirinkta pedagogine specializacija;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amžiaus tarpsnių raida;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svarbiausiomis ir reikšmingomis praktinei veiklai motyvacijos ir mokymosi teorijomis;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grupiniais procesais ir jų dinamika mokymosi aplinkoje;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mokymosi procesų planavimu ir valdymu (ugdymo turinio, tikslų, užduočių planavimu, atsižvelgiant į besimokančiųjų patirtį, sunkumus);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mokymo(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strategijomis, metodais, technologijų taikymu ugdymo(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aplinkoje; </w:t>
      </w:r>
    </w:p>
    <w:p w:rsidR="00173995" w:rsidRPr="00536371" w:rsidRDefault="00E27F63">
      <w:pPr>
        <w:numPr>
          <w:ilvl w:val="1"/>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Pr>
          <w:rFonts w:ascii="Times New Roman" w:eastAsia="Times New Roman" w:hAnsi="Times New Roman"/>
          <w:sz w:val="24"/>
          <w:szCs w:val="24"/>
          <w:lang w:val="lt-LT"/>
        </w:rPr>
        <w:t xml:space="preserve">pasiekimų vertinimo, refleksijos bei </w:t>
      </w:r>
      <w:r w:rsidRPr="00536371">
        <w:rPr>
          <w:rFonts w:ascii="Times New Roman" w:eastAsia="Times New Roman" w:hAnsi="Times New Roman"/>
          <w:color w:val="000000" w:themeColor="text1"/>
          <w:sz w:val="24"/>
          <w:szCs w:val="24"/>
          <w:lang w:val="lt-LT"/>
        </w:rPr>
        <w:t xml:space="preserve">įsivertinimo metodais, grįžtamojo ryšio teikimu; </w:t>
      </w:r>
    </w:p>
    <w:p w:rsidR="00173995" w:rsidRPr="00536371" w:rsidRDefault="00E27F63">
      <w:pPr>
        <w:numPr>
          <w:ilvl w:val="1"/>
          <w:numId w:val="1"/>
        </w:numPr>
        <w:tabs>
          <w:tab w:val="left" w:pos="0"/>
          <w:tab w:val="left" w:pos="993"/>
        </w:tabs>
        <w:ind w:left="0" w:firstLine="567"/>
        <w:jc w:val="both"/>
        <w:rPr>
          <w:color w:val="000000" w:themeColor="text1"/>
        </w:rPr>
      </w:pPr>
      <w:r w:rsidRPr="00536371">
        <w:rPr>
          <w:rFonts w:ascii="Times New Roman" w:eastAsia="Times New Roman" w:hAnsi="Times New Roman"/>
          <w:color w:val="000000" w:themeColor="text1"/>
          <w:sz w:val="24"/>
          <w:szCs w:val="24"/>
          <w:lang w:val="lt-LT"/>
        </w:rPr>
        <w:t xml:space="preserve">besimokančiųjų įvairove, suvokiant individualių ugdymosi poreikių turinčių besimokančiųjų ir vaikų ugdymosi kontekstą;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besimokančiojo fizinių, emocinių, socialinių ir pažintinių poreikių atliepimu, sudarant tinkamas ugdymo(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sąlygas;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pagalbos besimokančiajam ir jo šeimai teikimu;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mokomųjų dalykų didaktika ir metodika;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lastRenderedPageBreak/>
        <w:t xml:space="preserve">refleksyviąja praktika, profesine raida, bendradarbiavimu institucijoje ir su profesionalų bendruomene;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sveika gyvensena ir žmogaus sauga;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mokinių tarpusavio pozityvių santykių kūrimu;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asmens, visuomenės, organizacijų darniu vystymusi;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švietimo vadyba, lyderyste, savivaldos įgyvendinimu mokyklos, vietos bendruomenės lygmenimis;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švietimo politikos, jos kryptingumo ir įgyvendinimo instituciniu, </w:t>
      </w:r>
      <w:proofErr w:type="spellStart"/>
      <w:r>
        <w:rPr>
          <w:rFonts w:ascii="Times New Roman" w:eastAsia="Times New Roman" w:hAnsi="Times New Roman"/>
          <w:sz w:val="24"/>
          <w:szCs w:val="24"/>
          <w:lang w:val="lt-LT"/>
        </w:rPr>
        <w:t>tarpinstituciniu</w:t>
      </w:r>
      <w:proofErr w:type="spellEnd"/>
      <w:r>
        <w:rPr>
          <w:rFonts w:ascii="Times New Roman" w:eastAsia="Times New Roman" w:hAnsi="Times New Roman"/>
          <w:sz w:val="24"/>
          <w:szCs w:val="24"/>
          <w:lang w:val="lt-LT"/>
        </w:rPr>
        <w:t xml:space="preserve"> lygmenimis. </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Pirmosios pakopos universitetinėse ugdymo mokslų studijų krypčių grupės studijų programose ir 60 studijų kreditų apimties pedagoginėse studijose apimamos šios žinios (pedagoginėms studijoms netaikomas Aprašo 22.2 papunktis, kuriam galioja atitinkamame apraše aprašyti studijų rezultatai), susijusios su: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ugdymo mokslų teorijomis, istoriniais, filosofiniais, psichologiniais, sociologiniais, tarpkultūriniais aspektais, kuriais remiantis analizuojamas ugdymas ir švietimo veikla;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mokomaisiais dalykais ar pasirinkta pedagogine specializacija;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asmens raida ir asmenybės branda;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motyvacijos ir mokymosi teorijomis;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grupiniais procesais ir jų dinamika mokymosi aplinkoje;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mokymosi procesų planavimu ir valdymu (ugdymo turinio, tikslų, užduočių planavimu, atsižvelgiant į besimokančiųjų patirtį, sunkumus);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mokymo(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strategijomis, metodais, technologijų taikymu ugdymo(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aplinkoje;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pasiekimų vertinimu, refleksijos bei įsivertinimo metodais, grįžtamojo ryšio teikimu; </w:t>
      </w:r>
    </w:p>
    <w:p w:rsidR="00173995" w:rsidRDefault="00E27F63">
      <w:pPr>
        <w:numPr>
          <w:ilvl w:val="1"/>
          <w:numId w:val="1"/>
        </w:numPr>
        <w:tabs>
          <w:tab w:val="left" w:pos="0"/>
          <w:tab w:val="left" w:pos="993"/>
        </w:tabs>
        <w:ind w:left="0" w:firstLine="567"/>
        <w:jc w:val="both"/>
      </w:pPr>
      <w:r>
        <w:rPr>
          <w:rFonts w:ascii="Times New Roman" w:eastAsia="Times New Roman" w:hAnsi="Times New Roman"/>
          <w:sz w:val="24"/>
          <w:szCs w:val="24"/>
          <w:lang w:val="lt-LT"/>
        </w:rPr>
        <w:t xml:space="preserve">besimokančiųjų </w:t>
      </w:r>
      <w:r w:rsidRPr="00536371">
        <w:rPr>
          <w:rFonts w:ascii="Times New Roman" w:eastAsia="Times New Roman" w:hAnsi="Times New Roman"/>
          <w:color w:val="000000" w:themeColor="text1"/>
          <w:sz w:val="24"/>
          <w:szCs w:val="24"/>
          <w:lang w:val="lt-LT"/>
        </w:rPr>
        <w:t>įvairove, suvokiant individualių ugdymosi poreikių turinčių besimokančiųjų  ir  vaikų ugdymosi kontekstą</w:t>
      </w:r>
      <w:r>
        <w:rPr>
          <w:rFonts w:ascii="Times New Roman" w:eastAsia="Times New Roman" w:hAnsi="Times New Roman"/>
          <w:sz w:val="24"/>
          <w:szCs w:val="24"/>
          <w:lang w:val="lt-LT"/>
        </w:rPr>
        <w:t xml:space="preserve">;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besimokančiojo fizinių, emocinių, socialinių ir pažintinių poreikių atliepimu, sudarant tinkamas ugdymo(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sąlygas;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pagalbos besimokančiajam ir jo šeimai teikimu;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mokomųjų dalykų didaktika ir metodika;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refleksyviąja praktika, profesine raida, bendradarbiavimu institucijoje ir su profesionalų bendruomene;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sveikos gyvensena ir žmogaus sauga;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mokinių tarpusavio pozityvių santykių kūrimu;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asmens, visuomenės, organizacijų darniu vystymusi;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švietimo vadyba, lyderyste, savivaldos įgyven</w:t>
      </w:r>
      <w:r>
        <w:rPr>
          <w:rFonts w:ascii="Times New Roman" w:eastAsia="Times New Roman" w:hAnsi="Times New Roman"/>
          <w:color w:val="000000"/>
          <w:sz w:val="24"/>
          <w:szCs w:val="24"/>
          <w:lang w:val="lt-LT"/>
        </w:rPr>
        <w:t>dinimu mokyklos, vietos bendruomenės, savivaldybės ir nacionaliniu lygmenimis;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švietimo politika, jos kryptingumo ir įgyvendinimo instituciniu, </w:t>
      </w:r>
      <w:proofErr w:type="spellStart"/>
      <w:r>
        <w:rPr>
          <w:rFonts w:ascii="Times New Roman" w:eastAsia="Times New Roman" w:hAnsi="Times New Roman"/>
          <w:color w:val="000000"/>
          <w:sz w:val="24"/>
          <w:szCs w:val="24"/>
          <w:lang w:val="lt-LT"/>
        </w:rPr>
        <w:t>tarpinstituciniu</w:t>
      </w:r>
      <w:proofErr w:type="spellEnd"/>
      <w:r>
        <w:rPr>
          <w:rFonts w:ascii="Times New Roman" w:eastAsia="Times New Roman" w:hAnsi="Times New Roman"/>
          <w:color w:val="000000"/>
          <w:sz w:val="24"/>
          <w:szCs w:val="24"/>
          <w:lang w:val="lt-LT"/>
        </w:rPr>
        <w:t xml:space="preserve">, nacionaliniu, tarptautiniu lygmenimis. </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Koleginėse studijose ugdomi gebėjimai vykdyti tyrimus: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Taikyti svarbiausių, aktualių praktinei veiklai ugdymo mokslų žinias, besimokančiųjų pasiekimų tyrimų rezultatus ir specializuotas informacines technologijas, atliekant tyrimus, analizuojant ir rūšiuojant duomenis, vizualizuojant ir pateikiant rezultatus.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Surasti ir analizuoti praktinei veiklai reikšmingą mokslinę, metodinę ir informacinę literatūrą, taikyti šiuolaikinius informacijos kaupimo, analizės ir sisteminimo būdus.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Identifikuoti praktinei veiklai aktualią tyrimo problemą, suformuluoti tyrimo tikslą, uždavinius ir hipotezes.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Parengti tiriamojo darbo metodiką – pasirinkti tyrimo strategiją ir metodus.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Rinkti, apdoroti, analizuoti, apibendrinti ir interpretuoti tyrimo rezultatus, apie juos diskutuoti, formuluoti tyrimo išvadas ir rekomendacijas.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Spręsti praktinei veiklai aktualias problemas, vadovaujantis tyrimų, įskaitant besimokančiųjų pasiekimų tyrimus, rezultatais.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Pirmosios pakopos universitetinėse studijose ugdomi gebėjimai vykdyti tyrimus: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Taikyti ugdymo mokslų žinias, besimokančiųjų pasiekimų tyrimų rezultatus ir specializuotas informacines technologijas, atliekant tyrimus, analizuojant ir rūšiuojant duomenis, vizualizuojant ir pateikiant rezultatus.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Surasti ir analizuoti švietimo ir ugdymo mokslinę ir informacinę literatūrą, taikyti šiuolaikinius informacijos kaupimo, analizės ir sisteminimo būdus.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Identifikuoti švietimo ir ugdymo tyrimo problemą, suformuluoti tyrimo tikslą, uždavinius ir hipotezes;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Parengti tiriamojo darbo metodiką – pasirinkti tyrimo strategiją ir metodus.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Rinkti, apdoroti, analizuoti, apibendrinti ir interpretuoti tyrimo rezultatus, apie juos diskutuoti, formuluoti tyrimo išvadas ir rekomendacijas.</w:t>
      </w:r>
    </w:p>
    <w:p w:rsidR="00173995" w:rsidRPr="00536371" w:rsidRDefault="00E27F63">
      <w:pPr>
        <w:numPr>
          <w:ilvl w:val="1"/>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Pr>
          <w:rFonts w:ascii="Times New Roman" w:eastAsia="Times New Roman" w:hAnsi="Times New Roman"/>
          <w:color w:val="000000"/>
          <w:sz w:val="24"/>
          <w:szCs w:val="24"/>
          <w:lang w:val="lt-LT"/>
        </w:rPr>
        <w:t xml:space="preserve">Spręsti švietimo ir ugdymo problemas, vadovaujantis tyrimų, įskaitant besimokančiųjų pasiekimų tyrimus, </w:t>
      </w:r>
      <w:r w:rsidRPr="00536371">
        <w:rPr>
          <w:rFonts w:ascii="Times New Roman" w:eastAsia="Times New Roman" w:hAnsi="Times New Roman"/>
          <w:color w:val="000000" w:themeColor="text1"/>
          <w:sz w:val="24"/>
          <w:szCs w:val="24"/>
          <w:lang w:val="lt-LT"/>
        </w:rPr>
        <w:t>rezultatais.</w:t>
      </w:r>
    </w:p>
    <w:p w:rsidR="00173995" w:rsidRPr="00536371" w:rsidRDefault="00E27F63">
      <w:pPr>
        <w:numPr>
          <w:ilvl w:val="0"/>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sidRPr="00536371">
        <w:rPr>
          <w:rFonts w:ascii="Times New Roman" w:eastAsia="Times New Roman" w:hAnsi="Times New Roman"/>
          <w:color w:val="000000" w:themeColor="text1"/>
          <w:sz w:val="24"/>
          <w:szCs w:val="24"/>
          <w:lang w:val="lt-LT"/>
        </w:rPr>
        <w:t>Koleginėse studijose ugdomi specialieji gebėjimai:</w:t>
      </w:r>
    </w:p>
    <w:p w:rsidR="00173995" w:rsidRPr="00536371" w:rsidRDefault="00E27F63">
      <w:pPr>
        <w:numPr>
          <w:ilvl w:val="1"/>
          <w:numId w:val="1"/>
        </w:numPr>
        <w:tabs>
          <w:tab w:val="left" w:pos="0"/>
          <w:tab w:val="left" w:pos="993"/>
        </w:tabs>
        <w:ind w:left="0" w:firstLine="567"/>
        <w:jc w:val="both"/>
        <w:rPr>
          <w:color w:val="000000" w:themeColor="text1"/>
        </w:rPr>
      </w:pPr>
      <w:r w:rsidRPr="00536371">
        <w:rPr>
          <w:rFonts w:ascii="Times New Roman" w:eastAsia="Times New Roman" w:hAnsi="Times New Roman"/>
          <w:color w:val="000000" w:themeColor="text1"/>
          <w:sz w:val="24"/>
          <w:szCs w:val="24"/>
          <w:lang w:val="lt-LT"/>
        </w:rPr>
        <w:t>Pažinti ir vertinti individualius besimokančiųjų poreikius, polinkius ir gebėjimus, mokymosi stilių ir atitinkamai koreguoti ugdymosi praktiką: diferencijuoti ir individualizuoti ugdymo turinį, mokymosi medžiagą, metodus, didinti individualiųjų ugdymosi poreikių turinčių besimokančiųjų galimybes dalyvauti ugdymosi procese ir įžvelgti itin gabių mokymosi potencialą.</w:t>
      </w:r>
    </w:p>
    <w:p w:rsidR="00173995" w:rsidRDefault="00A62DCD">
      <w:pPr>
        <w:numPr>
          <w:ilvl w:val="1"/>
          <w:numId w:val="1"/>
        </w:numPr>
        <w:tabs>
          <w:tab w:val="left" w:pos="0"/>
          <w:tab w:val="left" w:pos="993"/>
        </w:tabs>
        <w:ind w:left="0" w:firstLine="567"/>
        <w:jc w:val="both"/>
      </w:pPr>
      <w:sdt>
        <w:sdtPr>
          <w:rPr>
            <w:color w:val="000000" w:themeColor="text1"/>
          </w:rPr>
          <w:id w:val="2144364970"/>
        </w:sdtPr>
        <w:sdtEndPr/>
        <w:sdtContent>
          <w:r w:rsidR="00E27F63" w:rsidRPr="00536371">
            <w:rPr>
              <w:rFonts w:ascii="Times New Roman" w:eastAsia="Times New Roman" w:hAnsi="Times New Roman"/>
              <w:color w:val="000000" w:themeColor="text1"/>
              <w:sz w:val="24"/>
              <w:szCs w:val="24"/>
              <w:lang w:val="lt-LT"/>
            </w:rPr>
            <w:t>Stebėti ir vertinti besimokančiojo mokymosi raidą, pripažįstant kiekvieno individualumą, atpažinti individualius besimokančiųjų skirtumus, atsirandančius dėl amžiaus, asmenybės ypatumų, lyties, socialinės aplinkos, kalbos, tautybės, kultūros, individualiųjų ugdymosi poreikių ar kitų priežasčių, į juos atsižvelgti ugdymosi procese.</w:t>
          </w:r>
        </w:sdtContent>
      </w:sdt>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Įvertinti ir tobulinti besimokančiųjų mokėjimo mokytis gebėjimus, padėti susikurti asmeninę motyvaciją, padėti formuluoti mokymosi ir asmeninius tikslus, ugdyti besimokančiųjų savarankiškumo ir savivaldžio mokymosi gebėjimus.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Kurti saugią, tolerantišką, atvirą, mokymąsi, bendradarbiavimą, dialogą skatinančią, individualumą, emocinį, socialinį, intelektualinį, kūrybinį, dvasinį vystymąsi atliepiančią,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aplinką</w:t>
      </w:r>
      <w:r>
        <w:rPr>
          <w:rFonts w:ascii="Times New Roman" w:eastAsia="Times New Roman" w:hAnsi="Times New Roman"/>
          <w:sz w:val="24"/>
          <w:szCs w:val="24"/>
          <w:lang w:val="lt-LT"/>
        </w:rPr>
        <w:t>.</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procese naudoti įvairias mokymo/-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priemones ir technologijas didinant mokymo/-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veiklų,  būdų įvairovę,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prieinamumą kiekvienam besimokančiajam.</w:t>
      </w:r>
      <w:r>
        <w:rPr>
          <w:rFonts w:ascii="Times New Roman" w:eastAsia="Times New Roman" w:hAnsi="Times New Roman"/>
          <w:sz w:val="24"/>
          <w:szCs w:val="24"/>
          <w:lang w:val="lt-LT"/>
        </w:rPr>
        <w:t>.</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Kurti sąveika, partneryste, dialogu grįstas mokymosi ir grupinės veiklos situacijas – įtraukti į sąveiką kiekvieną besimokantįjį, ugdytis prisiimti atsakomybę už siekiamus rezultatus ir užtikrinti tinkamą besimokančiųjų elgesį grupėje.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Ugdyti besimokančiųjų informacinę kultūrą – sistemingai plėtoti jų skaitmeninį raštingumą ir virtualiojo bendravimo kultūrą.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Naudotis ugdymo turinį, išteklius ir procesą praturtinančiomis įvairiomis ugdymosi aplinkomis ir jas kurti.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Planuoti, kryptingai, tikslingai ir efektyviai organizuoti ugdymosi procesą, numatyti ir valdyti reikalingus išteklius.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Parinkti metodus, tinkamus ugdymosi tikslams pasiekti, parengti ir perteikti į besimokantįjį orientuotą susijusią ugdomosios ar kitos veiklos medžiagą, vertinti ugdymo metodų ir strategijų, mokymosi užduočių, išsikeltų ugdymosi tikslų efektyvumą.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Kelti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tikslus, numatyti siekiamus rezultatus, planuoti mokymo/-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veiklas, parinkti individualius, kiekvieno besimokančiojo gebėjimus atitinkančius, į  asmeninę pažangą orientuotus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būdus, metodus, priemones.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Parinkti ugdymosi tikslus atitinkančius ir individualią besimokančiojo pažangą įsivertinti leisiančius pasiekimų ir pažangos įsivertinimo metodus ir strategijas, atsižvelgiant į kontekstą ir besimokančiųjų savybes.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Teikti efektyvų ir konstruktyvų grįžtamąjį ryšį, per jį skatinti kiekvieno besimokančiojo mokymosi pažangą ir įsivertinimą.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Bendrauti, bendradarbiauti su besimokančiaisiais, tėvais (globėjais), kolegomis, socialinių ar švietimo pagalbą teikiančių tarnybų atstovais siekiant bendrų tikslų.</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Bendrauti visose ugdymosi aplinkose taisyklinga lietuvių kalba (sakytine ir rašytine forma).</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lastRenderedPageBreak/>
        <w:t>Mokėti bent vieną užsienio kalbą ne žemesniu kaip B1 lygiu pagal Bendruosius Europos kalbų metmenis ir ją vartoti akademiniais ir profesiniais tikslais.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Reflektuoti ir tobulinti savo profesinę veiklą.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Sistemingai stebėti procesą ir vertinti pasiektus ugdymosi tikslus, rinkti, analizuoti, interpretuoti </w:t>
      </w:r>
      <w:proofErr w:type="spellStart"/>
      <w:r>
        <w:rPr>
          <w:rFonts w:ascii="Times New Roman" w:eastAsia="Times New Roman" w:hAnsi="Times New Roman"/>
          <w:sz w:val="24"/>
          <w:szCs w:val="24"/>
          <w:lang w:val="lt-LT"/>
        </w:rPr>
        <w:t>įrodymus</w:t>
      </w:r>
      <w:proofErr w:type="spellEnd"/>
      <w:r>
        <w:rPr>
          <w:rFonts w:ascii="Times New Roman" w:eastAsia="Times New Roman" w:hAnsi="Times New Roman"/>
          <w:sz w:val="24"/>
          <w:szCs w:val="24"/>
          <w:lang w:val="lt-LT"/>
        </w:rPr>
        <w:t xml:space="preserve"> ir duomenis (mokymosi rezultatus, išorinio vertinimo rezultatus) ir jais grįsti priimamus profesinius ir ugdymosi tobulinimo sprendimus.</w:t>
      </w:r>
    </w:p>
    <w:p w:rsidR="00173995" w:rsidRPr="00536371" w:rsidRDefault="00A62DCD">
      <w:pPr>
        <w:numPr>
          <w:ilvl w:val="1"/>
          <w:numId w:val="1"/>
        </w:numPr>
        <w:tabs>
          <w:tab w:val="left" w:pos="0"/>
          <w:tab w:val="left" w:pos="993"/>
        </w:tabs>
        <w:ind w:left="0" w:firstLine="567"/>
        <w:jc w:val="both"/>
        <w:rPr>
          <w:color w:val="000000" w:themeColor="text1"/>
        </w:rPr>
      </w:pPr>
      <w:sdt>
        <w:sdtPr>
          <w:rPr>
            <w:color w:val="000000" w:themeColor="text1"/>
          </w:rPr>
          <w:id w:val="594248261"/>
        </w:sdtPr>
        <w:sdtEndPr/>
        <w:sdtContent>
          <w:r w:rsidR="00E27F63" w:rsidRPr="00536371">
            <w:rPr>
              <w:rFonts w:ascii="Times New Roman" w:eastAsia="Times New Roman" w:hAnsi="Times New Roman"/>
              <w:color w:val="000000" w:themeColor="text1"/>
              <w:sz w:val="24"/>
              <w:szCs w:val="24"/>
              <w:lang w:val="lt-LT"/>
            </w:rPr>
            <w:t>Pasinaudojant mokomųjų dalykų žiniomis bei žiniomis apie plačiai taikomą ir naujausią ugdymosi praktiką, kurti ugdymo turinį ir mokomųjų dalykų mokymo(</w:t>
          </w:r>
          <w:proofErr w:type="spellStart"/>
          <w:r w:rsidR="00E27F63" w:rsidRPr="00536371">
            <w:rPr>
              <w:rFonts w:ascii="Times New Roman" w:eastAsia="Times New Roman" w:hAnsi="Times New Roman"/>
              <w:color w:val="000000" w:themeColor="text1"/>
              <w:sz w:val="24"/>
              <w:szCs w:val="24"/>
              <w:lang w:val="lt-LT"/>
            </w:rPr>
            <w:t>si</w:t>
          </w:r>
          <w:proofErr w:type="spellEnd"/>
          <w:r w:rsidR="00E27F63" w:rsidRPr="00536371">
            <w:rPr>
              <w:rFonts w:ascii="Times New Roman" w:eastAsia="Times New Roman" w:hAnsi="Times New Roman"/>
              <w:color w:val="000000" w:themeColor="text1"/>
              <w:sz w:val="24"/>
              <w:szCs w:val="24"/>
              <w:lang w:val="lt-LT"/>
            </w:rPr>
            <w:t xml:space="preserve">) (didaktinę) sistemą, </w:t>
          </w:r>
          <w:r w:rsidR="00E27F63" w:rsidRPr="00536371">
            <w:rPr>
              <w:rFonts w:ascii="Times New Roman" w:eastAsia="Arial" w:hAnsi="Times New Roman"/>
              <w:color w:val="000000" w:themeColor="text1"/>
              <w:sz w:val="24"/>
              <w:szCs w:val="24"/>
              <w:lang w:val="lt-LT"/>
            </w:rPr>
            <w:t>atliepiančią į kiekvieno besimokančiojo poreikius</w:t>
          </w:r>
          <w:r w:rsidR="00E27F63" w:rsidRPr="00536371">
            <w:rPr>
              <w:rFonts w:ascii="Times New Roman" w:eastAsia="Times New Roman" w:hAnsi="Times New Roman"/>
              <w:color w:val="000000" w:themeColor="text1"/>
              <w:sz w:val="24"/>
              <w:szCs w:val="24"/>
              <w:lang w:val="lt-LT"/>
            </w:rPr>
            <w:t xml:space="preserve">; nuolat atnaujinti ugdymo turinį, remiantis praktinei veiklai aktualiais mokslo, metodiniais, taip pat technologijų pasiekimais, ir mokomųjų dalykų didaktinėje sistemoje numatyti visuminį kompetencijų ugdymąsi. </w:t>
          </w:r>
        </w:sdtContent>
      </w:sdt>
    </w:p>
    <w:p w:rsidR="00173995" w:rsidRPr="00536371" w:rsidRDefault="00E27F63">
      <w:pPr>
        <w:numPr>
          <w:ilvl w:val="1"/>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sidRPr="00536371">
        <w:rPr>
          <w:rFonts w:ascii="Times New Roman" w:eastAsia="Times New Roman" w:hAnsi="Times New Roman"/>
          <w:color w:val="000000" w:themeColor="text1"/>
          <w:sz w:val="24"/>
          <w:szCs w:val="24"/>
          <w:lang w:val="lt-LT"/>
        </w:rPr>
        <w:t xml:space="preserve">Atsižvelgti į švietimo ir mokymosi poreikius ir paklausą, prisidėti prie švietimo įstaigos tobulinimo ar vystymo projektų, dalyvauti </w:t>
      </w:r>
      <w:proofErr w:type="spellStart"/>
      <w:r w:rsidRPr="00536371">
        <w:rPr>
          <w:rFonts w:ascii="Times New Roman" w:eastAsia="Times New Roman" w:hAnsi="Times New Roman"/>
          <w:color w:val="000000" w:themeColor="text1"/>
          <w:sz w:val="24"/>
          <w:szCs w:val="24"/>
          <w:lang w:val="lt-LT"/>
        </w:rPr>
        <w:t>tarpdalykinėse</w:t>
      </w:r>
      <w:proofErr w:type="spellEnd"/>
      <w:r w:rsidRPr="00536371">
        <w:rPr>
          <w:rFonts w:ascii="Times New Roman" w:eastAsia="Times New Roman" w:hAnsi="Times New Roman"/>
          <w:color w:val="000000" w:themeColor="text1"/>
          <w:sz w:val="24"/>
          <w:szCs w:val="24"/>
          <w:lang w:val="lt-LT"/>
        </w:rPr>
        <w:t xml:space="preserve"> ugdomosios veiklos komandose.</w:t>
      </w:r>
    </w:p>
    <w:p w:rsidR="00173995" w:rsidRPr="00536371" w:rsidRDefault="00E27F63">
      <w:pPr>
        <w:numPr>
          <w:ilvl w:val="0"/>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sidRPr="00536371">
        <w:rPr>
          <w:rFonts w:ascii="Times New Roman" w:eastAsia="Times New Roman" w:hAnsi="Times New Roman"/>
          <w:color w:val="000000" w:themeColor="text1"/>
          <w:sz w:val="24"/>
          <w:szCs w:val="24"/>
          <w:lang w:val="lt-LT"/>
        </w:rPr>
        <w:t>Pirmosios pakopos universitetinėse studijose ugdomi  specialieji gebėjimai:</w:t>
      </w:r>
    </w:p>
    <w:p w:rsidR="00173995" w:rsidRPr="00536371" w:rsidRDefault="00E27F63">
      <w:pPr>
        <w:numPr>
          <w:ilvl w:val="1"/>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sidRPr="00536371">
        <w:rPr>
          <w:rFonts w:ascii="Times New Roman" w:eastAsia="Times New Roman" w:hAnsi="Times New Roman"/>
          <w:color w:val="000000" w:themeColor="text1"/>
          <w:sz w:val="24"/>
          <w:szCs w:val="24"/>
          <w:lang w:val="lt-LT"/>
        </w:rPr>
        <w:t>Vertinti individualius besimokančiųjų poreikius, polinkius ir gebėjimus, mokymosi stilių ir atitinkamai koreguoti ugdymosi praktiką: diferencijuoti ir individualizuoti ugdymo turinį, mokymosi medžiagą, metodus, didinti individualiųjų ugdymosi poreikių turinčių besimokančiųjų galimybes dalyvauti ugdymosi procese ir įžvelgti itin gabių mokymosi potencialą.</w:t>
      </w:r>
    </w:p>
    <w:p w:rsidR="00173995" w:rsidRPr="00536371" w:rsidRDefault="00E27F63">
      <w:pPr>
        <w:numPr>
          <w:ilvl w:val="1"/>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sidRPr="00536371">
        <w:rPr>
          <w:rFonts w:ascii="Times New Roman" w:eastAsia="Times New Roman" w:hAnsi="Times New Roman"/>
          <w:color w:val="000000" w:themeColor="text1"/>
          <w:sz w:val="24"/>
          <w:szCs w:val="24"/>
          <w:lang w:val="lt-LT"/>
        </w:rPr>
        <w:t>Vertinti besimokančiojo mokymosi raidą, pripažįstant kiekvieno individualumą, atpažinti individualius besimokančiųjų skirtumus, atsirandančius dėl amžiaus, asmenybės ypatumų, lyties, socialinės aplinkos, kalbos, tautybės, kultūros, individualiųjų ugdymosi poreikių ar kt., į juos atsižvelgti ugdymosi procese.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Įvertinti ir tobulinti besimokančiųjų mokėjimo mokytis gebėjimus, padėti susikurti asmeninę motyvaciją, padėti formuluoti mokymosi ir asmeninius tikslus, ugdyti besimokančiųjų savarankiškumo ir savivaldžio mokymosi gebėjimus.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Kurti saugią, tolerantišką, atvirą, mokymąsi, bendradarbiavimą, dialogą skatinančią, individualumą, emocinį, socialinį, intelektualinį, kūrybinį, dvasinį vystymąsi atliepiančią,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aplinką</w:t>
      </w:r>
      <w:r>
        <w:rPr>
          <w:rFonts w:ascii="Times New Roman" w:eastAsia="Times New Roman" w:hAnsi="Times New Roman"/>
          <w:color w:val="000000"/>
          <w:sz w:val="24"/>
          <w:szCs w:val="24"/>
          <w:lang w:val="lt-LT"/>
        </w:rPr>
        <w:t xml:space="preserve"> .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procese naudoti įvairias mokymo/-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priemones ir technologijas didinant mokymo/-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veiklų, būdų įvairovę,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prieinamumą kiekvienam besimokančiajam</w:t>
      </w:r>
      <w:r>
        <w:rPr>
          <w:rFonts w:ascii="Times New Roman" w:eastAsia="Times New Roman" w:hAnsi="Times New Roman"/>
          <w:color w:val="000000"/>
          <w:sz w:val="24"/>
          <w:szCs w:val="24"/>
          <w:lang w:val="lt-LT"/>
        </w:rPr>
        <w:t>.</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Kurti sąveika, partneryste, dialogu grįstas mokymosi ir grupinės veiklos situacijas – įtraukti į sąveiką kiekvieną besimokantįjį, ugdytis prisiimti atsakomybę už siekiamus rezultatus ir užtikrinti tinkamą besimokančiųjų elgesį grupėje.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Ugdyti besimokančiųjų informacinę kultūrą – sistemingai plėtoti jų skaitmeninį raštingumą ir virtualiojo bendravimo kultūrą</w:t>
      </w:r>
      <w:r>
        <w:rPr>
          <w:rFonts w:ascii="Times New Roman" w:eastAsia="Times New Roman" w:hAnsi="Times New Roman"/>
          <w:sz w:val="24"/>
          <w:szCs w:val="24"/>
          <w:lang w:val="lt-LT"/>
        </w:rPr>
        <w:t>.</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Naudotis ugdymo turinį, išteklius ir procesą praturtinančiomis įvairiomis ugdymosi aplinkomis ir jas kurti.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Planuoti, kryptingai, tikslingai ir efektyviai organizuoti ugdymosi procesą, numatyti ir valdyti reikalingus išteklius.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Parinkti metodus, tinkamus ugdymosi tikslams pasiekti, parengti ir perteikti į besimokantįjį orientuotą susijusią ugdomosios ar kitos veiklos medžiagą, vertinti ugdymo metodų ir strategijų, mokymosi užduočių, išsikeltų ugdymosi tikslų efektyvumą.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Kelti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tikslus, numatyti siekiamus rezultatus, planuoti mokymo/-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veiklas, parinkti individualius, kiekvieno besimokančiojo gebėjimus atitinkančius, į asmeninę pažangą orientuotus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būdus, metodus, priemones</w:t>
      </w:r>
      <w:r>
        <w:rPr>
          <w:rFonts w:ascii="Times New Roman" w:eastAsia="Times New Roman" w:hAnsi="Times New Roman"/>
          <w:color w:val="000000"/>
          <w:sz w:val="24"/>
          <w:szCs w:val="24"/>
          <w:lang w:val="lt-LT"/>
        </w:rPr>
        <w:t>.</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Parinkti ugdymosi tikslus atitinkančius ir individualią besimokančiojo pažangą įsivertinti leisiančius pasiekimų ir pažangos įsivertinimo metodus ir strategijas, atsižvelgiant į kontekstą ir besimokančiųjų savybes.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Teikti efektyvų ir konstruktyvų grįžtamąjį ryšį, per jį skatinti kiekvieno besimokančiojo mokymosi pažangą ir įsivertinimą.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Bendrauti, bendradarbiauti ir motyvuoti besimokančiuosius, tėvus (globėjus), kolegas, socialinių ar švietimo pagalbą teikiančių tarnybų atstovus siekiant bendrų tikslų.</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Bendrauti visose ugdymosi aplinkose taisyklinga lietuvių kalba (sakytine ir rašytine forma).</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Mokėti bent vieną užsienio kalbą ne žemesniu kaip B2 lygiu pagal Bendruosius Europos kalbų metmenis ir ją vartoti akademiniais ir profesiniais tikslais.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Atlikti savo veiklos tyrimą: surinkti duomenis iš kelių susijusių veiklos kontekstų, juos lyginti ir ieškoti priežastinių ryšių, gautus rezultatus taikyti, tobulinant savo profesinę veiklą.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Sistemingai stebėti procesą ir vertinti pasiektus ugdymosi tikslus, rinkti, analizuoti, interpretuoti </w:t>
      </w:r>
      <w:proofErr w:type="spellStart"/>
      <w:r>
        <w:rPr>
          <w:rFonts w:ascii="Times New Roman" w:eastAsia="Times New Roman" w:hAnsi="Times New Roman"/>
          <w:color w:val="000000"/>
          <w:sz w:val="24"/>
          <w:szCs w:val="24"/>
          <w:lang w:val="lt-LT"/>
        </w:rPr>
        <w:t>įrodymus</w:t>
      </w:r>
      <w:proofErr w:type="spellEnd"/>
      <w:r>
        <w:rPr>
          <w:rFonts w:ascii="Times New Roman" w:eastAsia="Times New Roman" w:hAnsi="Times New Roman"/>
          <w:color w:val="000000"/>
          <w:sz w:val="24"/>
          <w:szCs w:val="24"/>
          <w:lang w:val="lt-LT"/>
        </w:rPr>
        <w:t xml:space="preserve"> ir duomenis (mokymosi rezultatus, išorinio vertinimo rezultatus) ir jais grįsti priimamus profesinius ir ugdymosi tobulinimo sprendimus.</w:t>
      </w:r>
      <w:sdt>
        <w:sdtPr>
          <w:id w:val="808360617"/>
        </w:sdtPr>
        <w:sdtEndPr/>
        <w:sdtContent>
          <w:r>
            <w:rPr>
              <w:lang w:val="lt-LT"/>
            </w:rPr>
            <w:t xml:space="preserve">     </w:t>
          </w:r>
        </w:sdtContent>
      </w:sdt>
    </w:p>
    <w:p w:rsidR="00173995" w:rsidRPr="00536371" w:rsidRDefault="00E27F63">
      <w:pPr>
        <w:numPr>
          <w:ilvl w:val="1"/>
          <w:numId w:val="1"/>
        </w:numPr>
        <w:tabs>
          <w:tab w:val="left" w:pos="0"/>
          <w:tab w:val="left" w:pos="993"/>
        </w:tabs>
        <w:ind w:left="0" w:firstLine="567"/>
        <w:jc w:val="both"/>
        <w:rPr>
          <w:color w:val="000000" w:themeColor="text1"/>
        </w:rPr>
      </w:pPr>
      <w:r>
        <w:rPr>
          <w:rFonts w:ascii="Times New Roman" w:eastAsia="Arial" w:hAnsi="Times New Roman"/>
          <w:color w:val="000000"/>
          <w:sz w:val="24"/>
          <w:szCs w:val="24"/>
          <w:lang w:val="lt-LT"/>
        </w:rPr>
        <w:t xml:space="preserve"> Pasinaudojant mokomųjų dalykų žiniomis  ir naujausia ugdymo praktika, kurti ugdymo/-</w:t>
      </w:r>
      <w:proofErr w:type="spellStart"/>
      <w:r>
        <w:rPr>
          <w:rFonts w:ascii="Times New Roman" w:eastAsia="Arial" w:hAnsi="Times New Roman"/>
          <w:color w:val="000000"/>
          <w:sz w:val="24"/>
          <w:szCs w:val="24"/>
          <w:lang w:val="lt-LT"/>
        </w:rPr>
        <w:t>si</w:t>
      </w:r>
      <w:proofErr w:type="spellEnd"/>
      <w:r>
        <w:rPr>
          <w:rFonts w:ascii="Times New Roman" w:eastAsia="Arial" w:hAnsi="Times New Roman"/>
          <w:color w:val="000000"/>
          <w:sz w:val="24"/>
          <w:szCs w:val="24"/>
          <w:lang w:val="lt-LT"/>
        </w:rPr>
        <w:t xml:space="preserve"> turinį ir mokomųjų </w:t>
      </w:r>
      <w:r w:rsidRPr="00536371">
        <w:rPr>
          <w:rFonts w:ascii="Times New Roman" w:eastAsia="Arial" w:hAnsi="Times New Roman"/>
          <w:color w:val="000000" w:themeColor="text1"/>
          <w:sz w:val="24"/>
          <w:szCs w:val="24"/>
          <w:lang w:val="lt-LT"/>
        </w:rPr>
        <w:t>dalykų didaktinę sistemą, atliepiančią kiekvieno besimokančiojo poreikius</w:t>
      </w:r>
      <w:r w:rsidRPr="00536371">
        <w:rPr>
          <w:rFonts w:ascii="Times New Roman" w:eastAsia="Times New Roman" w:hAnsi="Times New Roman"/>
          <w:color w:val="000000" w:themeColor="text1"/>
          <w:sz w:val="24"/>
          <w:szCs w:val="24"/>
          <w:lang w:val="lt-LT"/>
        </w:rPr>
        <w:t>; nuolat atnaujinti ugdymo turinį, remiantis naujausiais mokslo, technologijų pasiekimais, ir mokomųjų dalykų didaktinėje sistemoje numatyti visuminį kompetencijų ugdymąsi.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sidRPr="00536371">
        <w:rPr>
          <w:rFonts w:ascii="Times New Roman" w:eastAsia="Times New Roman" w:hAnsi="Times New Roman"/>
          <w:color w:val="000000" w:themeColor="text1"/>
          <w:sz w:val="24"/>
          <w:szCs w:val="24"/>
          <w:lang w:val="lt-LT"/>
        </w:rPr>
        <w:t xml:space="preserve"> Atsižvelgti į švietimo ir mokymosi poreikius </w:t>
      </w:r>
      <w:r>
        <w:rPr>
          <w:rFonts w:ascii="Times New Roman" w:eastAsia="Times New Roman" w:hAnsi="Times New Roman"/>
          <w:color w:val="000000"/>
          <w:sz w:val="24"/>
          <w:szCs w:val="24"/>
          <w:lang w:val="lt-LT"/>
        </w:rPr>
        <w:t xml:space="preserve">ir paklausą, prisidėti prie švietimo įstaigos tobulinimo ar vystymo projektų, dalyvauti </w:t>
      </w:r>
      <w:proofErr w:type="spellStart"/>
      <w:r>
        <w:rPr>
          <w:rFonts w:ascii="Times New Roman" w:eastAsia="Times New Roman" w:hAnsi="Times New Roman"/>
          <w:color w:val="000000"/>
          <w:sz w:val="24"/>
          <w:szCs w:val="24"/>
          <w:lang w:val="lt-LT"/>
        </w:rPr>
        <w:t>tarpdalykinėse</w:t>
      </w:r>
      <w:proofErr w:type="spellEnd"/>
      <w:r>
        <w:rPr>
          <w:rFonts w:ascii="Times New Roman" w:eastAsia="Times New Roman" w:hAnsi="Times New Roman"/>
          <w:color w:val="000000"/>
          <w:sz w:val="24"/>
          <w:szCs w:val="24"/>
          <w:lang w:val="lt-LT"/>
        </w:rPr>
        <w:t xml:space="preserve"> ugdomosios veiklos komandose.</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Koleginėse studijose ugdomi socialiniai gebėjimai: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Pristatyti idėją ar nuomonę, argumentuoti sprendimą ar tyrimo rezultatus sakytine ir rašytine forma specialistų ir ne specialistų auditorijai.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Veikti ir mokytis bendradarbiaujant, dirbti </w:t>
      </w:r>
      <w:proofErr w:type="spellStart"/>
      <w:r>
        <w:rPr>
          <w:rFonts w:ascii="Times New Roman" w:eastAsia="Times New Roman" w:hAnsi="Times New Roman"/>
          <w:sz w:val="24"/>
          <w:szCs w:val="24"/>
          <w:lang w:val="lt-LT"/>
        </w:rPr>
        <w:t>tarpdalykinėje</w:t>
      </w:r>
      <w:proofErr w:type="spellEnd"/>
      <w:r>
        <w:rPr>
          <w:rFonts w:ascii="Times New Roman" w:eastAsia="Times New Roman" w:hAnsi="Times New Roman"/>
          <w:sz w:val="24"/>
          <w:szCs w:val="24"/>
          <w:lang w:val="lt-LT"/>
        </w:rPr>
        <w:t xml:space="preserve"> grupėje ir (ar) komandoje, dalyvauti projektinėje veikloje įvairiose ugdymosi aplinkose.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Prisiimti įsipareigojimus saugoti ir puoselėti Lietuvos kultūrą ir gamtą, kurti tvarią visuomenę, dalyvauti visuomenės ir švietimo kaitos procesuose.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Dalyvauti profesinės bendruomenės tinkluose.</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Pirmosios pakopos universitetinėse studijose ugdomi socialiniai gebėjimai: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Pristatyti idėją ar nuomonę, argumentuoti sprendimą ar tyrimo rezultatus sakytine ir rašytine forma specialistų ir ne specialistų auditorijai.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Veikti ir mokytis bendradarbiaujant, dirbti </w:t>
      </w:r>
      <w:proofErr w:type="spellStart"/>
      <w:r>
        <w:rPr>
          <w:rFonts w:ascii="Times New Roman" w:eastAsia="Times New Roman" w:hAnsi="Times New Roman"/>
          <w:color w:val="000000"/>
          <w:sz w:val="24"/>
          <w:szCs w:val="24"/>
          <w:lang w:val="lt-LT"/>
        </w:rPr>
        <w:t>tarpdalykinėje</w:t>
      </w:r>
      <w:proofErr w:type="spellEnd"/>
      <w:r>
        <w:rPr>
          <w:rFonts w:ascii="Times New Roman" w:eastAsia="Times New Roman" w:hAnsi="Times New Roman"/>
          <w:color w:val="000000"/>
          <w:sz w:val="24"/>
          <w:szCs w:val="24"/>
          <w:lang w:val="lt-LT"/>
        </w:rPr>
        <w:t xml:space="preserve"> grupėje ir (ar) komandoje, koordinuoti projektinę veiklą įvairiose besimokančiųjų amžiaus grupėse ir ugdymosi aplinkose.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Prisiimti įsipareigojimus saugoti ir puoselėti Lietuvos kultūrą ir gamtą, kurti tvarią visuomenę, dalyvauti visuomenės ir švietimo kaitos procesuose.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Dalyvauti profesinės bendruomenės tinkluose.</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Koleginėse </w:t>
      </w:r>
      <w:proofErr w:type="spellStart"/>
      <w:r>
        <w:rPr>
          <w:rFonts w:ascii="Times New Roman" w:eastAsia="Times New Roman" w:hAnsi="Times New Roman"/>
          <w:sz w:val="24"/>
          <w:szCs w:val="24"/>
          <w:lang w:val="lt-LT"/>
        </w:rPr>
        <w:t>sudijose</w:t>
      </w:r>
      <w:proofErr w:type="spellEnd"/>
      <w:r>
        <w:rPr>
          <w:rFonts w:ascii="Times New Roman" w:eastAsia="Times New Roman" w:hAnsi="Times New Roman"/>
          <w:sz w:val="24"/>
          <w:szCs w:val="24"/>
          <w:lang w:val="lt-LT"/>
        </w:rPr>
        <w:t xml:space="preserve"> ugdomi asmeniniai gebėjimai: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Užtikrinti, kad visiems besimokantiesiems bus nuolatos sukuriamos diferencijuotos situacijos kokybiškai realizuoti savo galimybes.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Įvairiais aspektais reflektuoti savo ugdomąją veiklą, nustatyti žinių ir gebėjimų spragas, numatyti asmeninio tobulėjimo kryptis ir planuoti savarankišką mokymąsi.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Ugdyti besimokančiųjų nuostatas Lietuvos kultūros, tautinės tapatybės, tautos kultūrinio ir gamtinio paveldo puoselėjimo požiūriu ir kartu toleranciją kitoniškumui.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Prisiimti atsakomybę už savo darbo rezultatus, įvertinti jų poveikį ir padarinius žmogiškųjų vertybių, pagarbos žmogui, darnos, pilietiškumo, socialinės atsakomybės ir aplinkosaugos aspektais.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Būti atviram, lanksčiam ir kartu kritiškam, analizuojant situacijas ugdymo institucijoje, klasėje, individualiai sąveikaujant su besimokančiuoju, vertinant organizacijos strategiją, švietimo politikos sprendimus.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Vadovautis profesinio tapatumo, socialinės atsakomybės ir įsipareigojimo bendruomenei, besąlygiškos pagalbos besimokančiajam vertybinėmis nuostatomis</w:t>
      </w:r>
      <w:r>
        <w:rPr>
          <w:rFonts w:ascii="Times New Roman" w:eastAsia="Times New Roman" w:hAnsi="Times New Roman"/>
          <w:sz w:val="24"/>
          <w:szCs w:val="24"/>
          <w:lang w:val="lt-LT"/>
        </w:rPr>
        <w:t>.</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Pirmosios pakopos universitetinėse studijose ugdomi asmeniniai gebėjimai: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Kurti  diferencijuotas pedagogines situacijas, užtikrinančias   kiekvieno besimokančiojo  savirealizacijos ir tobulėjimo galimybes.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Įvairiais lygmenimis ir aspektais</w:t>
      </w:r>
      <w:r>
        <w:rPr>
          <w:rFonts w:ascii="Times New Roman" w:eastAsia="Times New Roman" w:hAnsi="Times New Roman"/>
          <w:color w:val="9900FF"/>
          <w:sz w:val="24"/>
          <w:szCs w:val="24"/>
          <w:lang w:val="lt-LT"/>
        </w:rPr>
        <w:t xml:space="preserve"> </w:t>
      </w:r>
      <w:r>
        <w:rPr>
          <w:rFonts w:ascii="Times New Roman" w:eastAsia="Times New Roman" w:hAnsi="Times New Roman"/>
          <w:color w:val="000000"/>
          <w:sz w:val="24"/>
          <w:szCs w:val="24"/>
          <w:lang w:val="lt-LT"/>
        </w:rPr>
        <w:t>reflektuoti savo ugdom</w:t>
      </w:r>
      <w:r>
        <w:rPr>
          <w:rFonts w:ascii="Times New Roman" w:eastAsia="Times New Roman" w:hAnsi="Times New Roman"/>
          <w:sz w:val="24"/>
          <w:szCs w:val="24"/>
          <w:lang w:val="lt-LT"/>
        </w:rPr>
        <w:t xml:space="preserve">ąją </w:t>
      </w:r>
      <w:r>
        <w:rPr>
          <w:rFonts w:ascii="Times New Roman" w:eastAsia="Times New Roman" w:hAnsi="Times New Roman"/>
          <w:color w:val="000000"/>
          <w:sz w:val="24"/>
          <w:szCs w:val="24"/>
          <w:lang w:val="lt-LT"/>
        </w:rPr>
        <w:t>veiklą, nustatyti žinių ir gebėjimų spragas, apsibrėžti asmeninio tobulėjimo kryptis ir planuoti savarankišką mokymąsi.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Ugdyti besimokančiųjų nuostatas Lietuvos kultūros, tautinės tapatybės, tautos kultūrinio ir gamtinio paveldo puoselėjimo požiūriu ir kartu toleranciją kitoniškumui.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Prisiimti atsakomybę už savo darbo rezultatus, įvertinti jų poveikį ir padarinius žmogiškųjų vertybių, pagarbos žmogui, darnos, pilietiškumo, socialinės atsakomybės ir aplinkosaugos aspektais.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Būti atviram, lanksčiam ir kartu kritiškam įvairiuose švietimo ir ugdymo kontekstuose: vertinant valstybės politiką, analizuojant situacijas ugdymo institucijoje, klasėje, individualiai sąveikaujant su besimokančiuoju.</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Arial" w:hAnsi="Times New Roman"/>
          <w:color w:val="000000"/>
          <w:sz w:val="24"/>
          <w:szCs w:val="24"/>
          <w:lang w:val="lt-LT"/>
        </w:rPr>
        <w:t>Vadovautis profesinio tapatumo, socialinės atsakomybės ir įsipareigojimo bendruomenei, besąlygiškos pagalbos besimokančiajam vertybinėmis nuostatomis</w:t>
      </w:r>
      <w:r>
        <w:rPr>
          <w:rFonts w:ascii="Times New Roman" w:eastAsia="Times New Roman" w:hAnsi="Times New Roman"/>
          <w:sz w:val="24"/>
          <w:szCs w:val="24"/>
          <w:lang w:val="lt-LT"/>
        </w:rPr>
        <w:t>.</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Ugdymo mokslų studijų krypčių grupės antrosios pakopos studijų programos gali būti įvairaus pobūdžio ir susijusios su įvairių amžiaus grupių besimokančiųjų poreikiais, t. y. jos orientuotos į ugdymosi turinio kūrimo ir vystymo studijas, mokomųjų dalykų didaktikos ir metodikos nuodugnesnes studijas, nuodugnesnes pasirinktos pedagoginės specializacijos studijas, švietimo lyderystės ir vadybos, švietimo ir ugdymo sisteminius tyrimus, suaugusiųjų mokymosi ir kitas. Programos pobūdis detalizuojamas programos studijų rezultatuose. </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Antrąją studijų pakopą (magistrantūrą) apima šios žinios: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 Fundamentinių ir taikomųjų ugdymo(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veiklos ir su jais susijusių mokslų tyrimų rezultatais grįstos naujausios ugdymo mokslų studijų krypčių grupės ar pedagoginės veiklos žinios.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Švietimo ir ugdymo(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xml:space="preserve">) uždavinius naujoje ar nežinomoje aplinkoje taikomų sprendimų žinios, gautos vykdant mokslinius tyrimus, </w:t>
      </w:r>
      <w:r>
        <w:rPr>
          <w:rFonts w:ascii="Times New Roman" w:eastAsia="Times New Roman" w:hAnsi="Times New Roman"/>
          <w:color w:val="000000"/>
          <w:sz w:val="24"/>
          <w:szCs w:val="24"/>
          <w:shd w:val="clear" w:color="auto" w:fill="FFFFFF"/>
          <w:lang w:val="lt-LT"/>
        </w:rPr>
        <w:t>į kuriuos integruojami ir kitų krypčių pasiekimai  švietimo ir ugdymo(</w:t>
      </w:r>
      <w:proofErr w:type="spellStart"/>
      <w:r>
        <w:rPr>
          <w:rFonts w:ascii="Times New Roman" w:eastAsia="Times New Roman" w:hAnsi="Times New Roman"/>
          <w:color w:val="000000"/>
          <w:sz w:val="24"/>
          <w:szCs w:val="24"/>
          <w:shd w:val="clear" w:color="auto" w:fill="FFFFFF"/>
          <w:lang w:val="lt-LT"/>
        </w:rPr>
        <w:t>si</w:t>
      </w:r>
      <w:proofErr w:type="spellEnd"/>
      <w:r>
        <w:rPr>
          <w:rFonts w:ascii="Times New Roman" w:eastAsia="Times New Roman" w:hAnsi="Times New Roman"/>
          <w:color w:val="000000"/>
          <w:sz w:val="24"/>
          <w:szCs w:val="24"/>
          <w:shd w:val="clear" w:color="auto" w:fill="FFFFFF"/>
          <w:lang w:val="lt-LT"/>
        </w:rPr>
        <w:t>)  naujoje ar nežinomoje aplinkoje diegimo ir  poveikio įvertinimo žinios.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Antrojoje studijų pakopoje ugdomi gebėjimai vykdyti tyrimus: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Sieti, sisteminti ir kritiškai vertinti duomenis ir rezultatus, atliekant kompleksinius ir (ar) kelias dalykines sritis integruojančius švietimo tyrimus.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 Remiantis tyrimų rezultatais (įskaitant sisteminį lygmenį) ir išvadomis, rengti rekomendacijas švietimo politikams, administratoriams, bendruomenei, inicijuoti diskusijas ir pokyčius švietimo ir ugdymo praktikoje.</w:t>
      </w:r>
      <w:r>
        <w:rPr>
          <w:rFonts w:ascii="Times New Roman" w:eastAsia="Times New Roman" w:hAnsi="Times New Roman"/>
          <w:color w:val="1155CC"/>
          <w:sz w:val="24"/>
          <w:szCs w:val="24"/>
          <w:lang w:val="lt-LT"/>
        </w:rPr>
        <w:t xml:space="preserve"> </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Antrojoje studijų pakopoje ugdomi specialieji gebėjimai: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Sistemiškai ir kritiškai analizuoti ugdymo mokslo koncepcijas ir teorijas, jungti </w:t>
      </w:r>
      <w:proofErr w:type="spellStart"/>
      <w:r>
        <w:rPr>
          <w:rFonts w:ascii="Times New Roman" w:eastAsia="Times New Roman" w:hAnsi="Times New Roman"/>
          <w:color w:val="000000"/>
          <w:sz w:val="24"/>
          <w:szCs w:val="24"/>
          <w:lang w:val="lt-LT"/>
        </w:rPr>
        <w:t>tarpdalykines</w:t>
      </w:r>
      <w:proofErr w:type="spellEnd"/>
      <w:r>
        <w:rPr>
          <w:rFonts w:ascii="Times New Roman" w:eastAsia="Times New Roman" w:hAnsi="Times New Roman"/>
          <w:color w:val="000000"/>
          <w:sz w:val="24"/>
          <w:szCs w:val="24"/>
          <w:lang w:val="lt-LT"/>
        </w:rPr>
        <w:t xml:space="preserve"> žinias, jas sieti su švietimo politikos sprendimais, sudėtingų ugdymo situacijų valdymu, problemų sprendimu ir (ar) naujovių diegimu.</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Suprasti ir vertinti ugdymo mokslų studijų objektą (mokomuosius dalykus, pedagoginę specializaciją, lyderystės ir vadybos studijas, edukacinius tyrimus ir kita), atsižvelgiant į skirtingus švietimo sistemos lygius, tipus ir tikslus ir švietimo politikos kontekstus.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 Kurti, vertinti ir tobulinti ugdy</w:t>
      </w:r>
      <w:r>
        <w:rPr>
          <w:rFonts w:ascii="Times New Roman" w:eastAsia="Times New Roman" w:hAnsi="Times New Roman"/>
          <w:sz w:val="24"/>
          <w:szCs w:val="24"/>
          <w:lang w:val="lt-LT"/>
        </w:rPr>
        <w:t>mo turinį</w:t>
      </w:r>
      <w:r>
        <w:rPr>
          <w:rFonts w:ascii="Times New Roman" w:eastAsia="Times New Roman" w:hAnsi="Times New Roman"/>
          <w:color w:val="000000"/>
          <w:sz w:val="24"/>
          <w:szCs w:val="24"/>
          <w:lang w:val="lt-LT"/>
        </w:rPr>
        <w:t xml:space="preserve">, pripažįstant besimokančiųjų įvairovę, mokymosi proceso dalyvių vaidmenų </w:t>
      </w:r>
      <w:proofErr w:type="spellStart"/>
      <w:r>
        <w:rPr>
          <w:rFonts w:ascii="Times New Roman" w:eastAsia="Times New Roman" w:hAnsi="Times New Roman"/>
          <w:color w:val="000000"/>
          <w:sz w:val="24"/>
          <w:szCs w:val="24"/>
          <w:lang w:val="lt-LT"/>
        </w:rPr>
        <w:t>skirtingumus</w:t>
      </w:r>
      <w:proofErr w:type="spellEnd"/>
      <w:r>
        <w:rPr>
          <w:rFonts w:ascii="Times New Roman" w:eastAsia="Times New Roman" w:hAnsi="Times New Roman"/>
          <w:color w:val="000000"/>
          <w:sz w:val="24"/>
          <w:szCs w:val="24"/>
          <w:lang w:val="lt-LT"/>
        </w:rPr>
        <w:t>, mokymosi proceso kompleksiškumą, ugdymo aplinkų, kuriose gali vykti mokymasis, įvairovę.</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Įžvelgti naujus švietimo ir mokymosi poreikius ir paklausą, kurti ir planuoti mokyklos tobulinimo ar plėtros projektus.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Imtis lyderystės, vadybinius veiksmus nukreipti besimokantiesiems, kolegoms, bendruomenei įgalinti, telkti ir motyvuoti suinteresuotus švietimo sistemos dalyvius į nuolatinio mokymosi organizaciją, siekiant švietimo ir ugdymo tikslų.</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Atlikti savo veiklos tyrimą: surinkti duomenis iš kelių susijusių savo veiklos kontekstų, šiuos duomenis lyginti ir ieškoti priežastinių ryšių, gautus rezultatus konceptualizuoti, taikyti, tobulinant savo profesinę veiklą, jais dalytis praktikų bendruomenėje ir taikyti platesniame profesinės veiklos kontekste; rengti rekomendacijas švietimo politikams, administratoriams ir inicijuoti pokyčius švietimo ir ugdymo praktikoje.</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Antrojoje studijų pakopoje ugdomi socialiniai gebėjimai: </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Pristatyti idėją ar nuomonę, argumentuoti sprendimą ar tyrimo rezultatus </w:t>
      </w:r>
      <w:sdt>
        <w:sdtPr>
          <w:id w:val="255972528"/>
        </w:sdtPr>
        <w:sdtEndPr/>
        <w:sdtContent>
          <w:r>
            <w:rPr>
              <w:rFonts w:ascii="Times New Roman" w:hAnsi="Times New Roman"/>
              <w:sz w:val="24"/>
              <w:szCs w:val="24"/>
              <w:lang w:val="lt-LT"/>
            </w:rPr>
            <w:t xml:space="preserve">taisyklinga lietuvių ir (ar) kalba </w:t>
          </w:r>
        </w:sdtContent>
      </w:sdt>
      <w:r>
        <w:rPr>
          <w:rFonts w:ascii="Times New Roman" w:eastAsia="Times New Roman" w:hAnsi="Times New Roman"/>
          <w:color w:val="000000"/>
          <w:sz w:val="24"/>
          <w:szCs w:val="24"/>
          <w:lang w:val="lt-LT"/>
        </w:rPr>
        <w:t>specialistų ir ne specialistų auditorijai, apie tai aktyviai diskutuoti, atskleisti priežastinius ryšius ir pateikti argumentus.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Vadovauti </w:t>
      </w:r>
      <w:proofErr w:type="spellStart"/>
      <w:r>
        <w:rPr>
          <w:rFonts w:ascii="Times New Roman" w:eastAsia="Times New Roman" w:hAnsi="Times New Roman"/>
          <w:color w:val="000000"/>
          <w:sz w:val="24"/>
          <w:szCs w:val="24"/>
          <w:lang w:val="lt-LT"/>
        </w:rPr>
        <w:t>tarpdalykinei</w:t>
      </w:r>
      <w:proofErr w:type="spellEnd"/>
      <w:r>
        <w:rPr>
          <w:rFonts w:ascii="Times New Roman" w:eastAsia="Times New Roman" w:hAnsi="Times New Roman"/>
          <w:color w:val="000000"/>
          <w:sz w:val="24"/>
          <w:szCs w:val="24"/>
          <w:lang w:val="lt-LT"/>
        </w:rPr>
        <w:t xml:space="preserve"> grupei ir (ar) komandai, projektinei veiklai, konsultuoti, apmokyti kitus projekto dalyvius.</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Veikti tarptautinėje komandoje ir (ar) įgyvendinant projektą, dalyvauti profesiniuose tinkluose.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Prisiimti atsakomybę už savo ir pavaldžių darbuotojų veiklos kokybę, jos vertinimą ir tobulinimą.</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 xml:space="preserve">Laikytis sisteminio ir </w:t>
      </w:r>
      <w:proofErr w:type="spellStart"/>
      <w:r>
        <w:rPr>
          <w:rFonts w:ascii="Times New Roman" w:eastAsia="Times New Roman" w:hAnsi="Times New Roman"/>
          <w:color w:val="000000"/>
          <w:sz w:val="24"/>
          <w:szCs w:val="24"/>
          <w:lang w:val="lt-LT"/>
        </w:rPr>
        <w:t>daugiakultūrio</w:t>
      </w:r>
      <w:proofErr w:type="spellEnd"/>
      <w:r>
        <w:rPr>
          <w:rFonts w:ascii="Times New Roman" w:eastAsia="Times New Roman" w:hAnsi="Times New Roman"/>
          <w:color w:val="000000"/>
          <w:sz w:val="24"/>
          <w:szCs w:val="24"/>
          <w:lang w:val="lt-LT"/>
        </w:rPr>
        <w:t xml:space="preserve"> požiūrio, puoselėjant Lietuvos kultūrą ir gamtą, kuriant tvarią visuomenę; strategiškai mąstyti ir priimti </w:t>
      </w:r>
      <w:proofErr w:type="spellStart"/>
      <w:r>
        <w:rPr>
          <w:rFonts w:ascii="Times New Roman" w:eastAsia="Times New Roman" w:hAnsi="Times New Roman"/>
          <w:color w:val="000000"/>
          <w:sz w:val="24"/>
          <w:szCs w:val="24"/>
          <w:lang w:val="lt-LT"/>
        </w:rPr>
        <w:t>inovatyvius</w:t>
      </w:r>
      <w:proofErr w:type="spellEnd"/>
      <w:r>
        <w:rPr>
          <w:rFonts w:ascii="Times New Roman" w:eastAsia="Times New Roman" w:hAnsi="Times New Roman"/>
          <w:color w:val="000000"/>
          <w:sz w:val="24"/>
          <w:szCs w:val="24"/>
          <w:lang w:val="lt-LT"/>
        </w:rPr>
        <w:t xml:space="preserve"> sprendimus, siekiant visuomenės ir švietimo kaitos ir sprendžiant švietimo ir ugdymo problemas.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Antrojoje studijų pakopoje asmuo turi įgyti tokius pačius asmeninius gebėjimus, kaip pirmojoje studijų pakopoje, tačiau papildomai akcentuojamas  sisteminis ir strateginis mąstymas, globalaus ir lokalaus konteksto pažinimas, ryšių supratimas ir judėjimas švietimo sistemos lygmenimis (</w:t>
      </w:r>
      <w:proofErr w:type="spellStart"/>
      <w:r>
        <w:rPr>
          <w:rFonts w:ascii="Times New Roman" w:eastAsia="Times New Roman" w:hAnsi="Times New Roman"/>
          <w:color w:val="000000"/>
          <w:sz w:val="24"/>
          <w:szCs w:val="24"/>
          <w:lang w:val="lt-LT"/>
        </w:rPr>
        <w:t>mikro</w:t>
      </w:r>
      <w:proofErr w:type="spellEnd"/>
      <w:r>
        <w:rPr>
          <w:rFonts w:ascii="Times New Roman" w:eastAsia="Times New Roman" w:hAnsi="Times New Roman"/>
          <w:color w:val="000000"/>
          <w:sz w:val="24"/>
          <w:szCs w:val="24"/>
          <w:lang w:val="lt-LT"/>
        </w:rPr>
        <w:t xml:space="preserve">-, </w:t>
      </w:r>
      <w:proofErr w:type="spellStart"/>
      <w:r>
        <w:rPr>
          <w:rFonts w:ascii="Times New Roman" w:eastAsia="Times New Roman" w:hAnsi="Times New Roman"/>
          <w:color w:val="000000"/>
          <w:sz w:val="24"/>
          <w:szCs w:val="24"/>
          <w:lang w:val="lt-LT"/>
        </w:rPr>
        <w:t>mezo</w:t>
      </w:r>
      <w:proofErr w:type="spellEnd"/>
      <w:r>
        <w:rPr>
          <w:rFonts w:ascii="Times New Roman" w:eastAsia="Times New Roman" w:hAnsi="Times New Roman"/>
          <w:color w:val="000000"/>
          <w:sz w:val="24"/>
          <w:szCs w:val="24"/>
          <w:lang w:val="lt-LT"/>
        </w:rPr>
        <w:t xml:space="preserve">-, </w:t>
      </w:r>
      <w:proofErr w:type="spellStart"/>
      <w:r>
        <w:rPr>
          <w:rFonts w:ascii="Times New Roman" w:eastAsia="Times New Roman" w:hAnsi="Times New Roman"/>
          <w:color w:val="000000"/>
          <w:sz w:val="24"/>
          <w:szCs w:val="24"/>
          <w:lang w:val="lt-LT"/>
        </w:rPr>
        <w:t>makro</w:t>
      </w:r>
      <w:proofErr w:type="spellEnd"/>
      <w:r>
        <w:rPr>
          <w:rFonts w:ascii="Times New Roman" w:eastAsia="Times New Roman" w:hAnsi="Times New Roman"/>
          <w:color w:val="000000"/>
          <w:sz w:val="24"/>
          <w:szCs w:val="24"/>
          <w:lang w:val="lt-LT"/>
        </w:rPr>
        <w:t>-).</w:t>
      </w:r>
    </w:p>
    <w:p w:rsidR="00173995" w:rsidRDefault="00E27F63">
      <w:pPr>
        <w:pStyle w:val="Heading1"/>
        <w:tabs>
          <w:tab w:val="left" w:pos="0"/>
        </w:tabs>
        <w:spacing w:before="300"/>
        <w:ind w:left="0" w:firstLine="567"/>
        <w:jc w:val="center"/>
        <w:rPr>
          <w:lang w:val="lt-LT"/>
        </w:rPr>
      </w:pPr>
      <w:r>
        <w:rPr>
          <w:lang w:val="lt-LT"/>
        </w:rPr>
        <w:t>IV SKYRIUS</w:t>
      </w:r>
    </w:p>
    <w:p w:rsidR="00173995" w:rsidRDefault="00E27F63">
      <w:pPr>
        <w:pStyle w:val="Heading1"/>
        <w:tabs>
          <w:tab w:val="left" w:pos="0"/>
        </w:tabs>
        <w:ind w:left="0" w:firstLine="567"/>
        <w:jc w:val="center"/>
        <w:rPr>
          <w:lang w:val="lt-LT"/>
        </w:rPr>
      </w:pPr>
      <w:r>
        <w:rPr>
          <w:lang w:val="lt-LT"/>
        </w:rPr>
        <w:t>DĖSTYMAS, STUDIJAVIMAS, VERTINIMAS</w:t>
      </w:r>
    </w:p>
    <w:p w:rsidR="00173995" w:rsidRDefault="00173995">
      <w:pPr>
        <w:tabs>
          <w:tab w:val="left" w:pos="0"/>
          <w:tab w:val="left" w:pos="993"/>
        </w:tabs>
        <w:jc w:val="both"/>
        <w:rPr>
          <w:rFonts w:ascii="Times New Roman" w:eastAsia="Times New Roman" w:hAnsi="Times New Roman"/>
          <w:color w:val="000000"/>
          <w:sz w:val="24"/>
          <w:szCs w:val="24"/>
          <w:lang w:val="lt-LT"/>
        </w:rPr>
      </w:pP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Ugdymo mokslų studijos krypčių grupėje turi užtikrinti, kad absolventas sukauptų pakankamai dalykinių žinių ir gebėjimų, išsiugdytų žmogiškąsias, tautines ir pilietines vertybines nuostatas, išmanytų pedagoginius reiškinius ir edukacinę veiklą, gebė</w:t>
      </w:r>
      <w:r>
        <w:rPr>
          <w:rFonts w:ascii="Times New Roman" w:eastAsia="Times New Roman" w:hAnsi="Times New Roman"/>
          <w:sz w:val="24"/>
          <w:szCs w:val="24"/>
          <w:lang w:val="lt-LT"/>
        </w:rPr>
        <w:t xml:space="preserve">tų įgytas žinias ir gebėjimus, išsiugdytas nuostatas taikyti profesinėje veikloje, taip pat įgytų socialinių bei </w:t>
      </w:r>
      <w:r>
        <w:rPr>
          <w:rFonts w:ascii="Times New Roman" w:eastAsia="Times New Roman" w:hAnsi="Times New Roman"/>
          <w:color w:val="000000"/>
          <w:sz w:val="24"/>
          <w:szCs w:val="24"/>
          <w:lang w:val="lt-LT"/>
        </w:rPr>
        <w:t>asmeninių gebėjimų, kurie turi būti ugdomi, kai bendradarbiaujama komandose.</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Skirtingų studijų pakopų studijose gali būti taikomi tie patys studijų metodai, tačiau turi skirtis studijų rezultatai</w:t>
      </w:r>
      <w:r>
        <w:rPr>
          <w:rFonts w:ascii="Times New Roman" w:eastAsia="Times New Roman" w:hAnsi="Times New Roman"/>
          <w:sz w:val="24"/>
          <w:szCs w:val="24"/>
          <w:lang w:val="lt-LT"/>
        </w:rPr>
        <w:t xml:space="preserve">, </w:t>
      </w:r>
      <w:r>
        <w:rPr>
          <w:rFonts w:ascii="Times New Roman" w:eastAsia="Times New Roman" w:hAnsi="Times New Roman"/>
          <w:color w:val="000000"/>
          <w:sz w:val="24"/>
          <w:szCs w:val="24"/>
          <w:lang w:val="lt-LT"/>
        </w:rPr>
        <w:t xml:space="preserve">pateikiamų užduočių turinys, sudėtingumas ar studento savarankiškumo raiška. Ugdymo mokslų studijų grupės studijų programose turi būti: </w:t>
      </w:r>
    </w:p>
    <w:p w:rsidR="00173995" w:rsidRDefault="00E27F63">
      <w:pPr>
        <w:numPr>
          <w:ilvl w:val="1"/>
          <w:numId w:val="1"/>
        </w:numPr>
        <w:tabs>
          <w:tab w:val="left" w:pos="270"/>
          <w:tab w:val="left" w:pos="1080"/>
        </w:tabs>
        <w:ind w:left="0" w:firstLine="540"/>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Dėstymas ir studijavimas, pagrįstas studijų metodikomis, metodais, orientuotais į ugdymo turinio supratimą, sąmoningą reikšmių, patirčių ir prasmių konstravimą, informacijos apdorojimą, jau įgytų ir naujų žinių bei patirties susiejimą, aiškiai suvokiant mokymosi tikslą ir į jį orientuojantis, planuojant, veikiant, vertinant ir reflektuojant mokymosi procesą, pažangą ir pasiekimus. Šiai, į sąmoningą, </w:t>
      </w:r>
      <w:proofErr w:type="spellStart"/>
      <w:r>
        <w:rPr>
          <w:rFonts w:ascii="Times New Roman" w:eastAsia="Times New Roman" w:hAnsi="Times New Roman"/>
          <w:sz w:val="24"/>
          <w:szCs w:val="24"/>
          <w:lang w:val="lt-LT"/>
        </w:rPr>
        <w:t>reflektyvų</w:t>
      </w:r>
      <w:proofErr w:type="spellEnd"/>
      <w:r>
        <w:rPr>
          <w:rFonts w:ascii="Times New Roman" w:eastAsia="Times New Roman" w:hAnsi="Times New Roman"/>
          <w:sz w:val="24"/>
          <w:szCs w:val="24"/>
          <w:lang w:val="lt-LT"/>
        </w:rPr>
        <w:t>, ir aktyvų studijavimą orientuotai, studijų koncepcijai svarbu  interaktyvios paskaitos, seminarai, praktinės veiklos, savarankiškas, individualus ir komandinis darbas, eksperimentinis situacinis mokymas(</w:t>
      </w:r>
      <w:proofErr w:type="spellStart"/>
      <w:r>
        <w:rPr>
          <w:rFonts w:ascii="Times New Roman" w:eastAsia="Times New Roman" w:hAnsi="Times New Roman"/>
          <w:sz w:val="24"/>
          <w:szCs w:val="24"/>
          <w:lang w:val="lt-LT"/>
        </w:rPr>
        <w:t>is</w:t>
      </w:r>
      <w:proofErr w:type="spellEnd"/>
      <w:r>
        <w:rPr>
          <w:rFonts w:ascii="Times New Roman" w:eastAsia="Times New Roman" w:hAnsi="Times New Roman"/>
          <w:sz w:val="24"/>
          <w:szCs w:val="24"/>
          <w:lang w:val="lt-LT"/>
        </w:rPr>
        <w:t>) bei šiuolaikinės ugdymo technologijos: patirtinio, kritinio mąstymo, kūrybingumo ugdymo, mokymo(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bendradarbiaujant, </w:t>
      </w:r>
      <w:proofErr w:type="spellStart"/>
      <w:r>
        <w:rPr>
          <w:rFonts w:ascii="Times New Roman" w:eastAsia="Times New Roman" w:hAnsi="Times New Roman"/>
          <w:sz w:val="24"/>
          <w:szCs w:val="24"/>
          <w:lang w:val="lt-LT"/>
        </w:rPr>
        <w:t>reflektyvaus</w:t>
      </w:r>
      <w:proofErr w:type="spellEnd"/>
      <w:r>
        <w:rPr>
          <w:rFonts w:ascii="Times New Roman" w:eastAsia="Times New Roman" w:hAnsi="Times New Roman"/>
          <w:sz w:val="24"/>
          <w:szCs w:val="24"/>
          <w:lang w:val="lt-LT"/>
        </w:rPr>
        <w:t xml:space="preserve"> mokymo(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projektinio, problemų sprendimu ir technologijomis grįsto mokymo(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Studijose taikomi šiuolaikiniai studijų metodai, veiklos formos (kritinis skaitymas, teorinis modeliavimas, debatai, atvejų analizės, minčių, sąvokų žemėlapiai ir kiti grafinės vizualizacijos, projektai, </w:t>
      </w:r>
      <w:proofErr w:type="spellStart"/>
      <w:r>
        <w:rPr>
          <w:rFonts w:ascii="Times New Roman" w:eastAsia="Times New Roman" w:hAnsi="Times New Roman"/>
          <w:sz w:val="24"/>
          <w:szCs w:val="24"/>
          <w:lang w:val="lt-LT"/>
        </w:rPr>
        <w:t>vaidmeniniai</w:t>
      </w:r>
      <w:proofErr w:type="spellEnd"/>
      <w:r>
        <w:rPr>
          <w:rFonts w:ascii="Times New Roman" w:eastAsia="Times New Roman" w:hAnsi="Times New Roman"/>
          <w:sz w:val="24"/>
          <w:szCs w:val="24"/>
          <w:lang w:val="lt-LT"/>
        </w:rPr>
        <w:t xml:space="preserve"> žaidimai, pažintinės išvykos, interaktyvūs pristatymai, veikla virtualiose mokymosi aplinkose ir kt.) bei šiuolaikinės informacinių komunikacinių technologijų priemonės ir įrankiai, skirti interaktyvių užduočių kūrimui, pristatymui, vizualizavimui, bendravimui, bendradarbiavimui, vertinimui, įsivertinimui ir pan. </w:t>
      </w:r>
    </w:p>
    <w:p w:rsidR="00173995" w:rsidRDefault="00E27F63">
      <w:pPr>
        <w:numPr>
          <w:ilvl w:val="1"/>
          <w:numId w:val="1"/>
        </w:numPr>
        <w:tabs>
          <w:tab w:val="left" w:pos="270"/>
          <w:tab w:val="left" w:pos="1080"/>
        </w:tabs>
        <w:ind w:left="0" w:firstLine="540"/>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B</w:t>
      </w:r>
      <w:r>
        <w:rPr>
          <w:rFonts w:ascii="Times New Roman" w:eastAsia="Times New Roman" w:hAnsi="Times New Roman"/>
          <w:color w:val="000000"/>
          <w:sz w:val="24"/>
          <w:szCs w:val="24"/>
          <w:lang w:val="lt-LT"/>
        </w:rPr>
        <w:t>esimokančiųjų refleksij</w:t>
      </w:r>
      <w:r>
        <w:rPr>
          <w:rFonts w:ascii="Times New Roman" w:eastAsia="Times New Roman" w:hAnsi="Times New Roman"/>
          <w:sz w:val="24"/>
          <w:szCs w:val="24"/>
          <w:lang w:val="lt-LT"/>
        </w:rPr>
        <w:t>a</w:t>
      </w:r>
      <w:r>
        <w:rPr>
          <w:rFonts w:ascii="Times New Roman" w:eastAsia="Times New Roman" w:hAnsi="Times New Roman"/>
          <w:color w:val="000000"/>
          <w:sz w:val="24"/>
          <w:szCs w:val="24"/>
          <w:lang w:val="lt-LT"/>
        </w:rPr>
        <w:t xml:space="preserve"> ir įsivertinimas kaip svarbi studijų proceso dalis, </w:t>
      </w:r>
      <w:r>
        <w:rPr>
          <w:rFonts w:ascii="Times New Roman" w:eastAsia="Times New Roman" w:hAnsi="Times New Roman"/>
          <w:sz w:val="24"/>
          <w:szCs w:val="24"/>
          <w:lang w:val="lt-LT"/>
        </w:rPr>
        <w:t xml:space="preserve">kai </w:t>
      </w:r>
      <w:r>
        <w:rPr>
          <w:rFonts w:ascii="Times New Roman" w:eastAsia="Times New Roman" w:hAnsi="Times New Roman"/>
          <w:color w:val="000000"/>
          <w:sz w:val="24"/>
          <w:szCs w:val="24"/>
          <w:lang w:val="lt-LT"/>
        </w:rPr>
        <w:t>iš(</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)ugd</w:t>
      </w:r>
      <w:r>
        <w:rPr>
          <w:rFonts w:ascii="Times New Roman" w:eastAsia="Times New Roman" w:hAnsi="Times New Roman"/>
          <w:sz w:val="24"/>
          <w:szCs w:val="24"/>
          <w:lang w:val="lt-LT"/>
        </w:rPr>
        <w:t>omi pedagoginei veiklai ir jos kokybės savistabai būtini gebėjimai, taikant refleksyvų mokymą(</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ir refleksijos, įsivertinimo metodus: </w:t>
      </w:r>
      <w:r>
        <w:rPr>
          <w:rFonts w:ascii="Times New Roman" w:eastAsia="Times New Roman" w:hAnsi="Times New Roman"/>
          <w:color w:val="000000"/>
          <w:sz w:val="24"/>
          <w:szCs w:val="24"/>
          <w:lang w:val="lt-LT"/>
        </w:rPr>
        <w:t>minčių</w:t>
      </w:r>
      <w:r>
        <w:rPr>
          <w:rFonts w:ascii="Times New Roman" w:eastAsia="Times New Roman" w:hAnsi="Times New Roman"/>
          <w:sz w:val="24"/>
          <w:szCs w:val="24"/>
          <w:lang w:val="lt-LT"/>
        </w:rPr>
        <w:t xml:space="preserve"> žemėlapius, struktūruotas refleksijas, laiškus, </w:t>
      </w:r>
      <w:r>
        <w:rPr>
          <w:rFonts w:ascii="Times New Roman" w:eastAsia="Times New Roman" w:hAnsi="Times New Roman"/>
          <w:color w:val="000000"/>
          <w:sz w:val="24"/>
          <w:szCs w:val="24"/>
          <w:lang w:val="lt-LT"/>
        </w:rPr>
        <w:t>reflektavimo dienorašči</w:t>
      </w:r>
      <w:r>
        <w:rPr>
          <w:rFonts w:ascii="Times New Roman" w:eastAsia="Times New Roman" w:hAnsi="Times New Roman"/>
          <w:sz w:val="24"/>
          <w:szCs w:val="24"/>
          <w:lang w:val="lt-LT"/>
        </w:rPr>
        <w:t>us</w:t>
      </w:r>
      <w:r>
        <w:rPr>
          <w:rFonts w:ascii="Times New Roman" w:eastAsia="Times New Roman" w:hAnsi="Times New Roman"/>
          <w:color w:val="000000"/>
          <w:sz w:val="24"/>
          <w:szCs w:val="24"/>
          <w:lang w:val="lt-LT"/>
        </w:rPr>
        <w:t xml:space="preserve">, </w:t>
      </w:r>
      <w:proofErr w:type="spellStart"/>
      <w:r>
        <w:rPr>
          <w:rFonts w:ascii="Times New Roman" w:eastAsia="Times New Roman" w:hAnsi="Times New Roman"/>
          <w:color w:val="000000"/>
          <w:sz w:val="24"/>
          <w:szCs w:val="24"/>
          <w:lang w:val="lt-LT"/>
        </w:rPr>
        <w:t>esė</w:t>
      </w:r>
      <w:proofErr w:type="spellEnd"/>
      <w:r>
        <w:rPr>
          <w:rFonts w:ascii="Times New Roman" w:eastAsia="Times New Roman" w:hAnsi="Times New Roman"/>
          <w:color w:val="000000"/>
          <w:sz w:val="24"/>
          <w:szCs w:val="24"/>
          <w:lang w:val="lt-LT"/>
        </w:rPr>
        <w:t>,</w:t>
      </w:r>
      <w:r>
        <w:rPr>
          <w:rFonts w:ascii="Times New Roman" w:eastAsia="Times New Roman" w:hAnsi="Times New Roman"/>
          <w:sz w:val="24"/>
          <w:szCs w:val="24"/>
          <w:lang w:val="lt-LT"/>
        </w:rPr>
        <w:t xml:space="preserve"> taip pat vaizdinius ir praktinius refleksijos metodus (termometras, spidometras) ir kita.</w:t>
      </w:r>
      <w:r>
        <w:rPr>
          <w:rFonts w:ascii="Times New Roman" w:eastAsia="Times New Roman" w:hAnsi="Times New Roman"/>
          <w:color w:val="000000"/>
          <w:sz w:val="24"/>
          <w:szCs w:val="24"/>
          <w:lang w:val="lt-LT"/>
        </w:rPr>
        <w:t xml:space="preserve"> </w:t>
      </w:r>
    </w:p>
    <w:p w:rsidR="00173995" w:rsidRPr="00536371" w:rsidRDefault="00E27F63">
      <w:pPr>
        <w:numPr>
          <w:ilvl w:val="1"/>
          <w:numId w:val="1"/>
        </w:numPr>
        <w:tabs>
          <w:tab w:val="left" w:pos="270"/>
          <w:tab w:val="left" w:pos="1080"/>
        </w:tabs>
        <w:ind w:left="0" w:firstLine="540"/>
        <w:jc w:val="both"/>
        <w:rPr>
          <w:rFonts w:ascii="Times New Roman" w:eastAsia="Times New Roman" w:hAnsi="Times New Roman"/>
          <w:color w:val="000000" w:themeColor="text1"/>
          <w:sz w:val="24"/>
          <w:szCs w:val="24"/>
          <w:lang w:val="lt-LT"/>
        </w:rPr>
      </w:pPr>
      <w:r>
        <w:rPr>
          <w:rFonts w:ascii="Times New Roman" w:eastAsia="Times New Roman" w:hAnsi="Times New Roman"/>
          <w:sz w:val="24"/>
          <w:szCs w:val="24"/>
          <w:lang w:val="lt-LT"/>
        </w:rPr>
        <w:t>U</w:t>
      </w:r>
      <w:r>
        <w:rPr>
          <w:rFonts w:ascii="Times New Roman" w:eastAsia="Times New Roman" w:hAnsi="Times New Roman"/>
          <w:color w:val="000000"/>
          <w:sz w:val="24"/>
          <w:szCs w:val="24"/>
          <w:lang w:val="lt-LT"/>
        </w:rPr>
        <w:t xml:space="preserve">gdomosios veiklos praktika, kurios paskirtis padėti būsimajam švietimo ir ugdymo specialistui įgyti praktinei veiklai reikalingų profesinių kompetencijų ir patirties, sudarius galimybes nustatytą laikotarpį dirbti praktinį </w:t>
      </w:r>
      <w:r w:rsidRPr="00536371">
        <w:rPr>
          <w:rFonts w:ascii="Times New Roman" w:eastAsia="Times New Roman" w:hAnsi="Times New Roman"/>
          <w:color w:val="000000" w:themeColor="text1"/>
          <w:sz w:val="24"/>
          <w:szCs w:val="24"/>
          <w:lang w:val="lt-LT"/>
        </w:rPr>
        <w:t xml:space="preserve">ugdomąjį darbą ar vykdyti atskiras ugdymosi veiklos funkcijas, vadovaujant </w:t>
      </w:r>
      <w:proofErr w:type="spellStart"/>
      <w:r w:rsidRPr="00536371">
        <w:rPr>
          <w:rFonts w:ascii="Times New Roman" w:eastAsia="Times New Roman" w:hAnsi="Times New Roman"/>
          <w:color w:val="000000" w:themeColor="text1"/>
          <w:sz w:val="24"/>
          <w:szCs w:val="24"/>
          <w:lang w:val="lt-LT"/>
        </w:rPr>
        <w:t>mentoriui</w:t>
      </w:r>
      <w:proofErr w:type="spellEnd"/>
      <w:r w:rsidRPr="00536371">
        <w:rPr>
          <w:rFonts w:ascii="Times New Roman" w:eastAsia="Times New Roman" w:hAnsi="Times New Roman"/>
          <w:color w:val="000000" w:themeColor="text1"/>
          <w:sz w:val="24"/>
          <w:szCs w:val="24"/>
          <w:lang w:val="lt-LT"/>
        </w:rPr>
        <w:t xml:space="preserve"> ir praktikos vadovui. Praktika grindžiama aukštosios mokyklos ir praktikos institucijos bendradarbiavimu. Praktikų metu realizuojami kokybiniai tyrimai</w:t>
      </w:r>
      <w:r w:rsidR="00D533BC" w:rsidRPr="00536371">
        <w:rPr>
          <w:rFonts w:ascii="Times New Roman" w:eastAsia="Times New Roman" w:hAnsi="Times New Roman"/>
          <w:color w:val="000000" w:themeColor="text1"/>
          <w:sz w:val="24"/>
          <w:szCs w:val="24"/>
          <w:lang w:val="lt-LT"/>
        </w:rPr>
        <w:t>, prioritetą teikiant pedagoginės veiklos tyrimams</w:t>
      </w:r>
      <w:r w:rsidRPr="00536371">
        <w:rPr>
          <w:rFonts w:ascii="Times New Roman" w:eastAsia="Times New Roman" w:hAnsi="Times New Roman"/>
          <w:color w:val="000000" w:themeColor="text1"/>
          <w:sz w:val="24"/>
          <w:szCs w:val="24"/>
          <w:lang w:val="lt-LT"/>
        </w:rPr>
        <w:t>.</w:t>
      </w:r>
    </w:p>
    <w:p w:rsidR="00173995" w:rsidRDefault="00E27F63">
      <w:pPr>
        <w:numPr>
          <w:ilvl w:val="1"/>
          <w:numId w:val="1"/>
        </w:numPr>
        <w:tabs>
          <w:tab w:val="left" w:pos="270"/>
          <w:tab w:val="left" w:pos="1080"/>
        </w:tabs>
        <w:ind w:left="0" w:firstLine="540"/>
        <w:jc w:val="both"/>
        <w:rPr>
          <w:rFonts w:ascii="Times New Roman" w:eastAsia="Times New Roman" w:hAnsi="Times New Roman"/>
          <w:color w:val="000000"/>
          <w:sz w:val="24"/>
          <w:szCs w:val="24"/>
          <w:lang w:val="lt-LT"/>
        </w:rPr>
      </w:pPr>
      <w:r w:rsidRPr="00536371">
        <w:rPr>
          <w:rFonts w:ascii="Times New Roman" w:eastAsia="Times New Roman" w:hAnsi="Times New Roman"/>
          <w:color w:val="000000" w:themeColor="text1"/>
          <w:sz w:val="24"/>
          <w:szCs w:val="24"/>
          <w:lang w:val="lt-LT"/>
        </w:rPr>
        <w:t xml:space="preserve">Studentų pasiekimų vertinimo </w:t>
      </w:r>
      <w:r>
        <w:rPr>
          <w:rFonts w:ascii="Times New Roman" w:eastAsia="Times New Roman" w:hAnsi="Times New Roman"/>
          <w:color w:val="000000"/>
          <w:sz w:val="24"/>
          <w:szCs w:val="24"/>
          <w:lang w:val="lt-LT"/>
        </w:rPr>
        <w:t>sistema, turinti sudaryti sąlygas stebėti pažangą, reflektuo</w:t>
      </w:r>
      <w:r>
        <w:rPr>
          <w:rFonts w:ascii="Times New Roman" w:eastAsia="Times New Roman" w:hAnsi="Times New Roman"/>
          <w:sz w:val="24"/>
          <w:szCs w:val="24"/>
          <w:lang w:val="lt-LT"/>
        </w:rPr>
        <w:t>ti</w:t>
      </w:r>
      <w:r>
        <w:rPr>
          <w:rFonts w:ascii="Times New Roman" w:eastAsia="Times New Roman" w:hAnsi="Times New Roman"/>
          <w:color w:val="000000"/>
          <w:sz w:val="24"/>
          <w:szCs w:val="24"/>
          <w:lang w:val="lt-LT"/>
        </w:rPr>
        <w:t xml:space="preserve"> bei įsivertinti, kokiu lygiu pasiekti studijų programos rezultatai, palaikyti grįžtamąjį ryšį su studentais, sudaryti prielaidas tobulinti studijų programas. Ugdymo mokslų studijų krypčių grupės studijose turi būti ta</w:t>
      </w:r>
      <w:r>
        <w:rPr>
          <w:rFonts w:ascii="Times New Roman" w:eastAsia="Times New Roman" w:hAnsi="Times New Roman"/>
          <w:sz w:val="24"/>
          <w:szCs w:val="24"/>
          <w:lang w:val="lt-LT"/>
        </w:rPr>
        <w:t>ikomos skirtingos studijų rezultatų vertinimo ir įsivertinimo metodikos, pagrįstos diagnostiniu, formuojamuoju (ugdomuoju), kaupiamuoju, apibendrinamuoju,  kolegialiu vertinimu ir įvairūs vertinimo, įsivertinimo metodai (rašto darbų, žodinių pranešimų, praktikų, projektų ir individ</w:t>
      </w:r>
      <w:r>
        <w:rPr>
          <w:rFonts w:ascii="Times New Roman" w:eastAsia="Times New Roman" w:hAnsi="Times New Roman"/>
          <w:color w:val="000000"/>
          <w:sz w:val="24"/>
          <w:szCs w:val="24"/>
          <w:lang w:val="lt-LT"/>
        </w:rPr>
        <w:t>ualių darbų, kompetencijų aplanko į(</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)vertinimo</w:t>
      </w:r>
      <w:r>
        <w:rPr>
          <w:rFonts w:ascii="Times New Roman" w:eastAsia="Times New Roman" w:hAnsi="Times New Roman"/>
          <w:sz w:val="24"/>
          <w:szCs w:val="24"/>
          <w:lang w:val="lt-LT"/>
        </w:rPr>
        <w:t xml:space="preserve">, </w:t>
      </w:r>
      <w:proofErr w:type="spellStart"/>
      <w:r>
        <w:rPr>
          <w:rFonts w:ascii="Times New Roman" w:eastAsia="Times New Roman" w:hAnsi="Times New Roman"/>
          <w:color w:val="000000"/>
          <w:sz w:val="24"/>
          <w:szCs w:val="24"/>
          <w:lang w:val="lt-LT"/>
        </w:rPr>
        <w:t>supervizijos</w:t>
      </w:r>
      <w:proofErr w:type="spellEnd"/>
      <w:r>
        <w:rPr>
          <w:rFonts w:ascii="Times New Roman" w:eastAsia="Times New Roman" w:hAnsi="Times New Roman"/>
          <w:sz w:val="24"/>
          <w:szCs w:val="24"/>
          <w:lang w:val="lt-LT"/>
        </w:rPr>
        <w:t xml:space="preserve"> </w:t>
      </w:r>
      <w:r>
        <w:rPr>
          <w:rFonts w:ascii="Times New Roman" w:eastAsia="Times New Roman" w:hAnsi="Times New Roman"/>
          <w:color w:val="000000"/>
          <w:sz w:val="24"/>
          <w:szCs w:val="24"/>
          <w:lang w:val="lt-LT"/>
        </w:rPr>
        <w:t>ir kt.</w:t>
      </w:r>
      <w:r>
        <w:rPr>
          <w:rFonts w:ascii="Times New Roman" w:eastAsia="Times New Roman" w:hAnsi="Times New Roman"/>
          <w:sz w:val="24"/>
          <w:szCs w:val="24"/>
          <w:lang w:val="lt-LT"/>
        </w:rPr>
        <w:t>)</w:t>
      </w:r>
      <w:r>
        <w:rPr>
          <w:rFonts w:ascii="Times New Roman" w:eastAsia="Times New Roman" w:hAnsi="Times New Roman"/>
          <w:color w:val="000000"/>
          <w:sz w:val="24"/>
          <w:szCs w:val="24"/>
          <w:lang w:val="lt-LT"/>
        </w:rPr>
        <w:t>.</w:t>
      </w:r>
      <w:r>
        <w:rPr>
          <w:rFonts w:ascii="Times New Roman" w:eastAsia="Times New Roman" w:hAnsi="Times New Roman"/>
          <w:color w:val="FF00FF"/>
          <w:sz w:val="24"/>
          <w:szCs w:val="24"/>
          <w:lang w:val="lt-LT"/>
        </w:rPr>
        <w:t xml:space="preserve"> </w:t>
      </w:r>
      <w:r>
        <w:rPr>
          <w:rFonts w:ascii="Times New Roman" w:eastAsia="Times New Roman" w:hAnsi="Times New Roman"/>
          <w:color w:val="000000"/>
          <w:sz w:val="24"/>
          <w:szCs w:val="24"/>
          <w:lang w:val="lt-LT"/>
        </w:rPr>
        <w:t>Studentų pasiekimai vertinami kaip veiklos</w:t>
      </w:r>
      <w:r>
        <w:rPr>
          <w:rFonts w:ascii="Times New Roman" w:eastAsia="Times New Roman" w:hAnsi="Times New Roman"/>
          <w:i/>
          <w:color w:val="000000"/>
          <w:sz w:val="24"/>
          <w:szCs w:val="24"/>
          <w:lang w:val="lt-LT"/>
        </w:rPr>
        <w:t xml:space="preserve"> </w:t>
      </w:r>
      <w:r>
        <w:rPr>
          <w:rFonts w:ascii="Times New Roman" w:eastAsia="Times New Roman" w:hAnsi="Times New Roman"/>
          <w:color w:val="000000"/>
          <w:sz w:val="24"/>
          <w:szCs w:val="24"/>
          <w:lang w:val="lt-LT"/>
        </w:rPr>
        <w:t xml:space="preserve">rezultatai ir turi remtis aiškiais </w:t>
      </w:r>
      <w:r>
        <w:rPr>
          <w:rFonts w:ascii="Times New Roman" w:eastAsia="Times New Roman" w:hAnsi="Times New Roman"/>
          <w:sz w:val="24"/>
          <w:szCs w:val="24"/>
          <w:lang w:val="lt-LT"/>
        </w:rPr>
        <w:t>bei</w:t>
      </w:r>
      <w:r>
        <w:rPr>
          <w:rFonts w:ascii="Times New Roman" w:eastAsia="Times New Roman" w:hAnsi="Times New Roman"/>
          <w:color w:val="000000"/>
          <w:sz w:val="24"/>
          <w:szCs w:val="24"/>
          <w:lang w:val="lt-LT"/>
        </w:rPr>
        <w:t xml:space="preserve"> objektyviais kriterijais.</w:t>
      </w:r>
    </w:p>
    <w:p w:rsidR="00173995" w:rsidRDefault="00E27F63">
      <w:pPr>
        <w:numPr>
          <w:ilvl w:val="0"/>
          <w:numId w:val="1"/>
        </w:numPr>
        <w:tabs>
          <w:tab w:val="left" w:pos="0"/>
          <w:tab w:val="left" w:pos="1080"/>
        </w:tabs>
        <w:ind w:left="0" w:firstLine="540"/>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lastRenderedPageBreak/>
        <w:t xml:space="preserve">Studijų procese rekomenduojama taikyti įvairius informacinių komunikacinių technologijų įrankius, programėles ar aplikacijas, skirtas vizualizavimui, testų, klausimynų kūrimui, refleksijai, įsivertinimui, grupiniam ir nuotoliniam bendravimui, bendrai veiklai ir kt. </w:t>
      </w:r>
    </w:p>
    <w:p w:rsidR="00173995" w:rsidRDefault="00E27F63">
      <w:pPr>
        <w:numPr>
          <w:ilvl w:val="0"/>
          <w:numId w:val="1"/>
        </w:numPr>
        <w:tabs>
          <w:tab w:val="left" w:pos="0"/>
          <w:tab w:val="left" w:pos="1080"/>
        </w:tabs>
        <w:ind w:left="0" w:firstLine="54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Baigiamasis ugdymo mokslų studijų krypčių grupės studijų darbas (ir baigiamasis pedagoginių studijų darbas) vertintinas kaip studijų rezultatų pasiekimo įrodymas, kai dėmesys sutelkiamas į problemos </w:t>
      </w:r>
      <w:r>
        <w:rPr>
          <w:rFonts w:ascii="Times New Roman" w:eastAsia="Times New Roman" w:hAnsi="Times New Roman"/>
          <w:sz w:val="24"/>
          <w:szCs w:val="24"/>
          <w:lang w:val="lt-LT"/>
        </w:rPr>
        <w:t>sprendimą bei atliktų tyrimų rezultatų interpretavimą ir reflektavimą.</w:t>
      </w:r>
    </w:p>
    <w:p w:rsidR="00173995" w:rsidRDefault="00173995">
      <w:pPr>
        <w:tabs>
          <w:tab w:val="left" w:pos="0"/>
          <w:tab w:val="left" w:pos="993"/>
        </w:tabs>
        <w:ind w:left="567"/>
        <w:jc w:val="both"/>
        <w:rPr>
          <w:rFonts w:ascii="Times New Roman" w:eastAsia="Times New Roman" w:hAnsi="Times New Roman"/>
          <w:color w:val="38761D"/>
          <w:sz w:val="24"/>
          <w:szCs w:val="24"/>
          <w:lang w:val="lt-LT"/>
        </w:rPr>
      </w:pPr>
    </w:p>
    <w:p w:rsidR="00173995" w:rsidRDefault="00E27F63">
      <w:pPr>
        <w:tabs>
          <w:tab w:val="left" w:pos="993"/>
        </w:tabs>
        <w:spacing w:before="3"/>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rsidR="00173995" w:rsidRDefault="00E27F63">
      <w:pPr>
        <w:spacing w:line="276"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STUDIJŲ PROGRAMŲ VYKDYMO REIKALAVIMAI</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Materialinių, informacinių, metodinių išteklių reikalavimai:</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Ugdymo mokslų studijoms vykdyti turi būti sukurta moderni materialinė bazė: auditorijos, teorinių paskaitų, seminarų, pratybų, grupinio darbo, individualių ir grupinių konsultacijų kabinetai turi atitikti ergonominius reikalavimus, turi būti pritaikyti </w:t>
      </w:r>
      <w:r>
        <w:rPr>
          <w:rFonts w:ascii="Times New Roman" w:eastAsia="Times New Roman" w:hAnsi="Times New Roman"/>
          <w:sz w:val="24"/>
          <w:szCs w:val="24"/>
          <w:lang w:val="lt-LT"/>
        </w:rPr>
        <w:t>individualiųjų poreikių</w:t>
      </w:r>
      <w:r>
        <w:rPr>
          <w:rFonts w:ascii="Times New Roman" w:eastAsia="Times New Roman" w:hAnsi="Times New Roman"/>
          <w:color w:val="00FF00"/>
          <w:sz w:val="24"/>
          <w:szCs w:val="24"/>
          <w:lang w:val="lt-LT"/>
        </w:rPr>
        <w:t xml:space="preserve"> </w:t>
      </w:r>
      <w:r>
        <w:rPr>
          <w:rFonts w:ascii="Times New Roman" w:eastAsia="Times New Roman" w:hAnsi="Times New Roman"/>
          <w:sz w:val="24"/>
          <w:szCs w:val="24"/>
          <w:lang w:val="lt-LT"/>
        </w:rPr>
        <w:t>turintiems asmenims</w:t>
      </w:r>
      <w:r>
        <w:rPr>
          <w:rFonts w:ascii="Times New Roman" w:eastAsia="Times New Roman" w:hAnsi="Times New Roman"/>
          <w:color w:val="000000"/>
          <w:sz w:val="24"/>
          <w:szCs w:val="24"/>
          <w:lang w:val="lt-LT"/>
        </w:rPr>
        <w:t xml:space="preserve"> auditorijos turi būti įrengtos su šiuolaikine garso, vaizdo, kompiuterine, programine, kita ugdymosi aplinkose naudojama šiuolaikine technine įranga, reikalingomis metodinėmis priemonėmis (įrengti pavyzdiniai </w:t>
      </w:r>
      <w:sdt>
        <w:sdtPr>
          <w:id w:val="790304986"/>
        </w:sdtPr>
        <w:sdtEndPr/>
        <w:sdtContent>
          <w:r>
            <w:rPr>
              <w:rFonts w:ascii="Times New Roman" w:hAnsi="Times New Roman"/>
              <w:sz w:val="24"/>
              <w:szCs w:val="24"/>
              <w:lang w:val="lt-LT"/>
            </w:rPr>
            <w:t xml:space="preserve">mokomojo dalyko </w:t>
          </w:r>
        </w:sdtContent>
      </w:sdt>
      <w:r>
        <w:rPr>
          <w:rFonts w:ascii="Times New Roman" w:eastAsia="Times New Roman" w:hAnsi="Times New Roman"/>
          <w:color w:val="000000"/>
          <w:sz w:val="24"/>
          <w:szCs w:val="24"/>
          <w:lang w:val="lt-LT"/>
        </w:rPr>
        <w:t>ar pasirinktos pedagoginės specializacijos ugdymosi aplinkas imituojantys kabinetai,</w:t>
      </w:r>
      <w:r>
        <w:rPr>
          <w:rFonts w:ascii="Times New Roman" w:eastAsia="Times New Roman" w:hAnsi="Times New Roman"/>
          <w:color w:val="00FF00"/>
          <w:sz w:val="24"/>
          <w:szCs w:val="24"/>
          <w:lang w:val="lt-LT"/>
        </w:rPr>
        <w:t xml:space="preserve"> </w:t>
      </w:r>
      <w:proofErr w:type="spellStart"/>
      <w:r>
        <w:rPr>
          <w:rFonts w:ascii="Times New Roman" w:eastAsia="Times New Roman" w:hAnsi="Times New Roman"/>
          <w:sz w:val="24"/>
          <w:szCs w:val="24"/>
          <w:lang w:val="lt-LT"/>
        </w:rPr>
        <w:t>simuliacines</w:t>
      </w:r>
      <w:proofErr w:type="spellEnd"/>
      <w:r>
        <w:rPr>
          <w:rFonts w:ascii="Times New Roman" w:eastAsia="Times New Roman" w:hAnsi="Times New Roman"/>
          <w:sz w:val="24"/>
          <w:szCs w:val="24"/>
          <w:lang w:val="lt-LT"/>
        </w:rPr>
        <w:t xml:space="preserve"> laboratorijas, kurios suteiktų ugdymo mokslų žinias ir formuotų ugdymo įgūdžius, naudojant naujausias inovacines technologijas) interaktyvios mokymo(</w:t>
      </w:r>
      <w:proofErr w:type="spellStart"/>
      <w:r>
        <w:rPr>
          <w:rFonts w:ascii="Times New Roman" w:eastAsia="Times New Roman" w:hAnsi="Times New Roman"/>
          <w:sz w:val="24"/>
          <w:szCs w:val="24"/>
          <w:lang w:val="lt-LT"/>
        </w:rPr>
        <w:t>si</w:t>
      </w:r>
      <w:proofErr w:type="spellEnd"/>
      <w:r>
        <w:rPr>
          <w:rFonts w:ascii="Times New Roman" w:eastAsia="Times New Roman" w:hAnsi="Times New Roman"/>
          <w:sz w:val="24"/>
          <w:szCs w:val="24"/>
          <w:lang w:val="lt-LT"/>
        </w:rPr>
        <w:t xml:space="preserve">) aplinkos ir </w:t>
      </w:r>
      <w:r>
        <w:rPr>
          <w:rFonts w:ascii="Times New Roman" w:eastAsia="Times New Roman" w:hAnsi="Times New Roman"/>
          <w:color w:val="000000"/>
          <w:sz w:val="24"/>
          <w:szCs w:val="24"/>
          <w:lang w:val="lt-LT"/>
        </w:rPr>
        <w:t>kita).</w:t>
      </w:r>
    </w:p>
    <w:p w:rsidR="00173995" w:rsidRPr="00536371" w:rsidRDefault="00E27F63">
      <w:pPr>
        <w:numPr>
          <w:ilvl w:val="1"/>
          <w:numId w:val="1"/>
        </w:numPr>
        <w:tabs>
          <w:tab w:val="left" w:pos="0"/>
          <w:tab w:val="left" w:pos="993"/>
        </w:tabs>
        <w:ind w:left="0" w:firstLine="567"/>
        <w:jc w:val="both"/>
        <w:rPr>
          <w:rFonts w:ascii="Times New Roman" w:eastAsia="Times New Roman" w:hAnsi="Times New Roman"/>
          <w:color w:val="000000" w:themeColor="text1"/>
          <w:sz w:val="24"/>
          <w:szCs w:val="24"/>
          <w:lang w:val="lt-LT"/>
        </w:rPr>
      </w:pPr>
      <w:r>
        <w:rPr>
          <w:rFonts w:ascii="Times New Roman" w:eastAsia="Times New Roman" w:hAnsi="Times New Roman"/>
          <w:color w:val="000000"/>
          <w:sz w:val="24"/>
          <w:szCs w:val="24"/>
          <w:lang w:val="lt-LT"/>
        </w:rPr>
        <w:t xml:space="preserve">Visose švietimo ir ugdymo studijas vykdančių institucijų auditorijose turi būti užtikrinta interneto prieiga bei belaidis interneto ryšys; turi būti pakankamas skaičius kompiuterių su programine įranga, reikalinga studentų savarankiškam darbui: kiekybinių ir kokybinių tyrimo duomenų apdorojimo programomis, </w:t>
      </w:r>
      <w:proofErr w:type="spellStart"/>
      <w:r>
        <w:rPr>
          <w:rFonts w:ascii="Times New Roman" w:eastAsia="Times New Roman" w:hAnsi="Times New Roman"/>
          <w:color w:val="000000"/>
          <w:sz w:val="24"/>
          <w:szCs w:val="24"/>
          <w:lang w:val="lt-LT"/>
        </w:rPr>
        <w:t>inovatyviomis</w:t>
      </w:r>
      <w:proofErr w:type="spellEnd"/>
      <w:r>
        <w:rPr>
          <w:rFonts w:ascii="Times New Roman" w:eastAsia="Times New Roman" w:hAnsi="Times New Roman"/>
          <w:color w:val="000000"/>
          <w:sz w:val="24"/>
          <w:szCs w:val="24"/>
          <w:lang w:val="lt-LT"/>
        </w:rPr>
        <w:t xml:space="preserve"> mokymo(</w:t>
      </w:r>
      <w:proofErr w:type="spellStart"/>
      <w:r>
        <w:rPr>
          <w:rFonts w:ascii="Times New Roman" w:eastAsia="Times New Roman" w:hAnsi="Times New Roman"/>
          <w:color w:val="000000"/>
          <w:sz w:val="24"/>
          <w:szCs w:val="24"/>
          <w:lang w:val="lt-LT"/>
        </w:rPr>
        <w:t>si</w:t>
      </w:r>
      <w:proofErr w:type="spellEnd"/>
      <w:r>
        <w:rPr>
          <w:rFonts w:ascii="Times New Roman" w:eastAsia="Times New Roman" w:hAnsi="Times New Roman"/>
          <w:color w:val="000000"/>
          <w:sz w:val="24"/>
          <w:szCs w:val="24"/>
          <w:lang w:val="lt-LT"/>
        </w:rPr>
        <w:t>), užduočių atlikimo programomis;</w:t>
      </w:r>
      <w:r>
        <w:rPr>
          <w:rFonts w:ascii="Times New Roman" w:eastAsia="Times New Roman" w:hAnsi="Times New Roman"/>
          <w:color w:val="000000"/>
          <w:lang w:val="lt-LT"/>
        </w:rPr>
        <w:t xml:space="preserve"> </w:t>
      </w:r>
      <w:r>
        <w:rPr>
          <w:rFonts w:ascii="Times New Roman" w:eastAsia="Times New Roman" w:hAnsi="Times New Roman"/>
          <w:color w:val="000000"/>
          <w:sz w:val="24"/>
          <w:szCs w:val="24"/>
          <w:lang w:val="lt-LT"/>
        </w:rPr>
        <w:t xml:space="preserve">turi būti sudarytos mokymosi </w:t>
      </w:r>
      <w:r w:rsidRPr="00536371">
        <w:rPr>
          <w:rFonts w:ascii="Times New Roman" w:eastAsia="Times New Roman" w:hAnsi="Times New Roman"/>
          <w:color w:val="000000" w:themeColor="text1"/>
          <w:sz w:val="24"/>
          <w:szCs w:val="24"/>
          <w:lang w:val="lt-LT"/>
        </w:rPr>
        <w:t xml:space="preserve">virtualiojoje aplinkoje sąlygos. </w:t>
      </w:r>
    </w:p>
    <w:p w:rsidR="00173995" w:rsidRPr="00536371" w:rsidRDefault="00E27F63">
      <w:pPr>
        <w:numPr>
          <w:ilvl w:val="1"/>
          <w:numId w:val="1"/>
        </w:numPr>
        <w:tabs>
          <w:tab w:val="left" w:pos="0"/>
          <w:tab w:val="left" w:pos="993"/>
        </w:tabs>
        <w:ind w:left="0" w:firstLine="567"/>
        <w:jc w:val="both"/>
        <w:rPr>
          <w:color w:val="000000" w:themeColor="text1"/>
        </w:rPr>
      </w:pPr>
      <w:r w:rsidRPr="00536371">
        <w:rPr>
          <w:rFonts w:ascii="Times New Roman" w:eastAsia="Times New Roman" w:hAnsi="Times New Roman"/>
          <w:color w:val="000000" w:themeColor="text1"/>
          <w:sz w:val="24"/>
          <w:szCs w:val="24"/>
          <w:lang w:val="lt-LT"/>
        </w:rPr>
        <w:t xml:space="preserve"> Bibliotekose ir skaityklose turi būti užtikrinta prieiga prie nacionalinių ir tarptautinių duomenų bazių, sudaryta galimybė naudotis integralia bibliotekų informacijos sistema, aprūpinta moksline, didaktine ir metodine literatūra.</w:t>
      </w:r>
    </w:p>
    <w:p w:rsidR="00173995" w:rsidRDefault="00B25984">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U</w:t>
      </w:r>
      <w:r w:rsidR="00E27F63">
        <w:rPr>
          <w:rFonts w:ascii="Times New Roman" w:eastAsia="Times New Roman" w:hAnsi="Times New Roman"/>
          <w:color w:val="000000"/>
          <w:sz w:val="24"/>
          <w:szCs w:val="24"/>
          <w:lang w:val="lt-LT"/>
        </w:rPr>
        <w:t xml:space="preserve">gdymo </w:t>
      </w:r>
      <w:r>
        <w:rPr>
          <w:rFonts w:ascii="Times New Roman" w:eastAsia="Times New Roman" w:hAnsi="Times New Roman"/>
          <w:color w:val="000000"/>
          <w:sz w:val="24"/>
          <w:szCs w:val="24"/>
          <w:lang w:val="lt-LT"/>
        </w:rPr>
        <w:t xml:space="preserve">mokslų </w:t>
      </w:r>
      <w:r w:rsidR="00E27F63">
        <w:rPr>
          <w:rFonts w:ascii="Times New Roman" w:eastAsia="Times New Roman" w:hAnsi="Times New Roman"/>
          <w:color w:val="000000"/>
          <w:sz w:val="24"/>
          <w:szCs w:val="24"/>
          <w:lang w:val="lt-LT"/>
        </w:rPr>
        <w:t xml:space="preserve">studijas vykdančiai aukštajai mokyklai rekomenduojama sudaryti bendradarbiavimo sutartis su </w:t>
      </w:r>
      <w:r>
        <w:rPr>
          <w:rFonts w:ascii="Times New Roman" w:eastAsia="Times New Roman" w:hAnsi="Times New Roman"/>
          <w:color w:val="000000"/>
          <w:sz w:val="24"/>
          <w:szCs w:val="24"/>
          <w:lang w:val="lt-LT"/>
        </w:rPr>
        <w:t xml:space="preserve">kitų šalių aukštosiomis mokyklomis, </w:t>
      </w:r>
      <w:r w:rsidR="00E27F63">
        <w:rPr>
          <w:rFonts w:ascii="Times New Roman" w:eastAsia="Times New Roman" w:hAnsi="Times New Roman"/>
          <w:sz w:val="24"/>
          <w:szCs w:val="24"/>
          <w:lang w:val="lt-LT"/>
        </w:rPr>
        <w:t xml:space="preserve">formaliojo ar </w:t>
      </w:r>
      <w:r w:rsidR="00E27F63">
        <w:rPr>
          <w:rFonts w:ascii="Times New Roman" w:eastAsia="Times New Roman" w:hAnsi="Times New Roman"/>
          <w:color w:val="000000"/>
          <w:sz w:val="24"/>
          <w:szCs w:val="24"/>
          <w:lang w:val="lt-LT"/>
        </w:rPr>
        <w:t xml:space="preserve">neformaliojo švietimo įstaigomis, atitinkančiomis išvardytus materialinių ir metodinių išteklių </w:t>
      </w:r>
      <w:r w:rsidR="00E27F63">
        <w:rPr>
          <w:rFonts w:ascii="Times New Roman" w:eastAsia="Times New Roman" w:hAnsi="Times New Roman"/>
          <w:color w:val="000000"/>
          <w:sz w:val="24"/>
          <w:szCs w:val="24"/>
          <w:lang w:val="lt-LT"/>
        </w:rPr>
        <w:t xml:space="preserve">reikalavimus, ir naudotis jomis kaip švietimo ir ugdymo studijas vykdančios institucijos studijų išteklių centru; atsižvelgiant į studijų programų poreikius, rekomenduojama kurti ir naudoti kuo įvairesnes </w:t>
      </w:r>
      <w:r>
        <w:rPr>
          <w:rFonts w:ascii="Times New Roman" w:eastAsia="Times New Roman" w:hAnsi="Times New Roman"/>
          <w:color w:val="000000"/>
          <w:sz w:val="24"/>
          <w:szCs w:val="24"/>
          <w:lang w:val="lt-LT"/>
        </w:rPr>
        <w:t xml:space="preserve">nacionalines ir tarptautines </w:t>
      </w:r>
      <w:r w:rsidR="00E27F63">
        <w:rPr>
          <w:rFonts w:ascii="Times New Roman" w:eastAsia="Times New Roman" w:hAnsi="Times New Roman"/>
          <w:color w:val="000000"/>
          <w:sz w:val="24"/>
          <w:szCs w:val="24"/>
          <w:lang w:val="lt-LT"/>
        </w:rPr>
        <w:t>ugdymosi aplinkas (ugdymo įstaigas, muziejus, bibliotekas, kitas meno, kultūros ar švietimo įstaigas), kurios padėtų pasiekti numatytus studijų rezultatus.</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Pedagoginių studijų, suteikiančių pedagogo kvalifikaciją, vykdymo reikalavimai akademiniam personalui, kitam personalui ir pedagoginės praktikos reikalavimai apibrėžti Pedagogų rengimo reglamente.</w:t>
      </w:r>
    </w:p>
    <w:p w:rsidR="00173995" w:rsidRDefault="00E27F63">
      <w:pPr>
        <w:numPr>
          <w:ilvl w:val="0"/>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Ugdymo mokslų studijų krypčių grupės pirmosios ir antrosios pakopos studijų programų, kuriose nesuteikiama pedagogo kvalifikacija, vykdymo reikalavimai:</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Akademiniam personalui – studijų programose turi dirbti dėstytojai, vykdantys mokslinius tyrimus, atitinkančius aktualią studijų krypties problematiką. </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Reikalavimai kitam personalui (praktikų vadovams, </w:t>
      </w:r>
      <w:proofErr w:type="spellStart"/>
      <w:r>
        <w:rPr>
          <w:rFonts w:ascii="Times New Roman" w:eastAsia="Times New Roman" w:hAnsi="Times New Roman"/>
          <w:color w:val="000000"/>
          <w:sz w:val="24"/>
          <w:szCs w:val="24"/>
          <w:lang w:val="lt-LT"/>
        </w:rPr>
        <w:t>mentoriams</w:t>
      </w:r>
      <w:proofErr w:type="spellEnd"/>
      <w:r>
        <w:rPr>
          <w:rFonts w:ascii="Times New Roman" w:eastAsia="Times New Roman" w:hAnsi="Times New Roman"/>
          <w:color w:val="000000"/>
          <w:sz w:val="24"/>
          <w:szCs w:val="24"/>
          <w:lang w:val="lt-LT"/>
        </w:rPr>
        <w:t>):</w:t>
      </w:r>
    </w:p>
    <w:p w:rsidR="00173995" w:rsidRDefault="00E27F63">
      <w:pPr>
        <w:numPr>
          <w:ilvl w:val="2"/>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Vadovauti švietimo ir ugdymo praktikai gali asmenys, įgiję ugdymo studijų krypčių grupės studijų krypčių ne žemesnį kaip magistro laipsnį arba jam prilygintą kvalifikaciją, turintys ne mažesnę kaip 5 metų švietimo ir ugdymo veiklos patirtį ar užsiimantys aktyvia praktine švietimo ir ugdymo veikla.</w:t>
      </w:r>
    </w:p>
    <w:p w:rsidR="00173995" w:rsidRDefault="00E27F63">
      <w:pPr>
        <w:numPr>
          <w:ilvl w:val="2"/>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Vykdyti </w:t>
      </w:r>
      <w:proofErr w:type="spellStart"/>
      <w:r>
        <w:rPr>
          <w:rFonts w:ascii="Times New Roman" w:eastAsia="Times New Roman" w:hAnsi="Times New Roman"/>
          <w:color w:val="000000"/>
          <w:sz w:val="24"/>
          <w:szCs w:val="24"/>
          <w:lang w:val="lt-LT"/>
        </w:rPr>
        <w:t>mentoriaus</w:t>
      </w:r>
      <w:proofErr w:type="spellEnd"/>
      <w:r>
        <w:rPr>
          <w:rFonts w:ascii="Times New Roman" w:eastAsia="Times New Roman" w:hAnsi="Times New Roman"/>
          <w:color w:val="000000"/>
          <w:sz w:val="24"/>
          <w:szCs w:val="24"/>
          <w:lang w:val="lt-LT"/>
        </w:rPr>
        <w:t xml:space="preserve"> funkcijas gali asmenys, užsiimantys praktine švietimo ir ugdymo veikla ir turintys ne </w:t>
      </w:r>
      <w:r>
        <w:rPr>
          <w:rFonts w:ascii="Times New Roman" w:eastAsia="Times New Roman" w:hAnsi="Times New Roman"/>
          <w:sz w:val="24"/>
          <w:szCs w:val="24"/>
          <w:lang w:val="lt-LT"/>
        </w:rPr>
        <w:t>mažesnę kaip 5 metų šv</w:t>
      </w:r>
      <w:r>
        <w:rPr>
          <w:rFonts w:ascii="Times New Roman" w:eastAsia="Times New Roman" w:hAnsi="Times New Roman"/>
          <w:color w:val="000000"/>
          <w:sz w:val="24"/>
          <w:szCs w:val="24"/>
          <w:lang w:val="lt-LT"/>
        </w:rPr>
        <w:t>ietimo ir ugdymo veiklos patirtį.</w:t>
      </w:r>
    </w:p>
    <w:p w:rsidR="00173995" w:rsidRDefault="00E27F63">
      <w:pPr>
        <w:numPr>
          <w:ilvl w:val="2"/>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Praktikų vadovai ir </w:t>
      </w:r>
      <w:proofErr w:type="spellStart"/>
      <w:r>
        <w:rPr>
          <w:rFonts w:ascii="Times New Roman" w:eastAsia="Times New Roman" w:hAnsi="Times New Roman"/>
          <w:sz w:val="24"/>
          <w:szCs w:val="24"/>
          <w:lang w:val="lt-LT"/>
        </w:rPr>
        <w:t>mentoriai</w:t>
      </w:r>
      <w:proofErr w:type="spellEnd"/>
      <w:r>
        <w:rPr>
          <w:rFonts w:ascii="Times New Roman" w:eastAsia="Times New Roman" w:hAnsi="Times New Roman"/>
          <w:sz w:val="24"/>
          <w:szCs w:val="24"/>
          <w:lang w:val="lt-LT"/>
        </w:rPr>
        <w:t xml:space="preserve"> turi sistemingai plėtoti savo profesinę kompetenciją, tobulinti konsultavimo, pagalbos besimokančiajam ir kitus gebėjimus, aktyviai dalyvauti švietimo institucijų veikloje – inicijuoti bendrus projektus, dalyvauti tiriamojoje veikloje, bendradarbiauti ir plėtoti partnerystės ryšius su aukštosiomis mokyklomis, kitomis švietimo įstaigomis, aktyviai dalyvauti tarptautinio mobilumo programose.</w:t>
      </w:r>
    </w:p>
    <w:p w:rsidR="00173995" w:rsidRPr="00536371" w:rsidRDefault="00E27F63">
      <w:pPr>
        <w:numPr>
          <w:ilvl w:val="0"/>
          <w:numId w:val="1"/>
        </w:numPr>
        <w:tabs>
          <w:tab w:val="left" w:pos="0"/>
          <w:tab w:val="left" w:pos="993"/>
        </w:tabs>
        <w:ind w:left="0" w:firstLine="567"/>
        <w:jc w:val="both"/>
        <w:rPr>
          <w:color w:val="000000" w:themeColor="text1"/>
        </w:rPr>
      </w:pPr>
      <w:r>
        <w:rPr>
          <w:rFonts w:ascii="Times New Roman" w:eastAsia="Times New Roman" w:hAnsi="Times New Roman"/>
          <w:color w:val="000000"/>
          <w:sz w:val="24"/>
          <w:szCs w:val="24"/>
          <w:lang w:val="lt-LT"/>
        </w:rPr>
        <w:lastRenderedPageBreak/>
        <w:t xml:space="preserve">Vykdant ugdymo studijų krypčių grupės pirmosios pakopos pedagogikos krypties (M01) studijų programas ir pedagogines profesines studijas, kuriose teikiama pedagogo profesinė kvalifikacija,  profesinė praktika </w:t>
      </w:r>
      <w:r>
        <w:rPr>
          <w:rFonts w:ascii="Times New Roman" w:eastAsia="Times New Roman" w:hAnsi="Times New Roman"/>
          <w:sz w:val="24"/>
          <w:szCs w:val="24"/>
          <w:lang w:val="lt-LT"/>
        </w:rPr>
        <w:t xml:space="preserve">turi būti atliekama </w:t>
      </w:r>
      <w:r w:rsidRPr="00536371">
        <w:rPr>
          <w:rFonts w:ascii="Times New Roman" w:eastAsia="Times New Roman" w:hAnsi="Times New Roman"/>
          <w:color w:val="000000" w:themeColor="text1"/>
          <w:sz w:val="24"/>
          <w:szCs w:val="24"/>
          <w:lang w:val="lt-LT"/>
        </w:rPr>
        <w:t xml:space="preserve">institucijoje, atitinkančioje Pedagogų rengimo reglamente suformuluotus reikalavimus. </w:t>
      </w:r>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Vykdant ugdymo studijų krypčių grupės antrosios pakopos studijų programas profesinė praktika gali būti vykdoma atsižvelgiant į studijų kryptį: jeigu vykdoma pedagogikos krypties (M01) magistrantūros studijų programa orientuota į pedagogo kvalifikaciją turinčių asmenų dalyko pedagogikos kompetencijos tobulinimą, būtina </w:t>
      </w:r>
      <w:sdt>
        <w:sdtPr>
          <w:id w:val="1528172817"/>
        </w:sdtPr>
        <w:sdtEndPr/>
        <w:sdtContent>
          <w:r>
            <w:rPr>
              <w:rFonts w:ascii="Times New Roman" w:eastAsia="Times New Roman" w:hAnsi="Times New Roman"/>
              <w:color w:val="000000"/>
              <w:sz w:val="24"/>
              <w:szCs w:val="24"/>
              <w:lang w:val="lt-LT"/>
            </w:rPr>
            <w:t xml:space="preserve">vadovautis magistrantūros studijų reikalavimais; jeigu vykdoma edukologijos (M02) ar </w:t>
          </w:r>
          <w:proofErr w:type="spellStart"/>
          <w:r>
            <w:rPr>
              <w:rFonts w:ascii="Times New Roman" w:eastAsia="Times New Roman" w:hAnsi="Times New Roman"/>
              <w:color w:val="000000"/>
              <w:sz w:val="24"/>
              <w:szCs w:val="24"/>
              <w:lang w:val="lt-LT"/>
            </w:rPr>
            <w:t>andragogikos</w:t>
          </w:r>
          <w:proofErr w:type="spellEnd"/>
          <w:r>
            <w:rPr>
              <w:rFonts w:ascii="Times New Roman" w:eastAsia="Times New Roman" w:hAnsi="Times New Roman"/>
              <w:color w:val="000000"/>
              <w:sz w:val="24"/>
              <w:szCs w:val="24"/>
              <w:lang w:val="lt-LT"/>
            </w:rPr>
            <w:t xml:space="preserve"> (M03) magistrantūros studijų programa, būtinas aukštosios mokyklos bendradarbiavimas su socialiniais partneriais organizuojant studentų praktiką.</w:t>
          </w:r>
        </w:sdtContent>
      </w:sdt>
    </w:p>
    <w:p w:rsidR="00173995" w:rsidRDefault="00E27F63">
      <w:pPr>
        <w:numPr>
          <w:ilvl w:val="0"/>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Pirmosios ir antrosios studijų pakopų ugdymo mokslų studijų krypčių studijų baigimo reikalavimai:</w:t>
      </w:r>
    </w:p>
    <w:p w:rsidR="00173995" w:rsidRDefault="00E27F63">
      <w:pPr>
        <w:numPr>
          <w:ilvl w:val="1"/>
          <w:numId w:val="1"/>
        </w:numPr>
        <w:tabs>
          <w:tab w:val="left" w:pos="0"/>
          <w:tab w:val="left" w:pos="993"/>
        </w:tabs>
        <w:ind w:left="0" w:firstLine="567"/>
        <w:jc w:val="both"/>
      </w:pPr>
      <w:r>
        <w:rPr>
          <w:rFonts w:ascii="Times New Roman" w:eastAsia="Times New Roman" w:hAnsi="Times New Roman"/>
          <w:color w:val="000000"/>
          <w:sz w:val="24"/>
          <w:szCs w:val="24"/>
          <w:lang w:val="lt-LT"/>
        </w:rPr>
        <w:t xml:space="preserve">Pedagogo kvalifikaciją teikiančiose pirmosios pakopos </w:t>
      </w:r>
      <w:r w:rsidRPr="00536371">
        <w:rPr>
          <w:rFonts w:ascii="Times New Roman" w:eastAsia="Times New Roman" w:hAnsi="Times New Roman"/>
          <w:color w:val="000000" w:themeColor="text1"/>
          <w:sz w:val="24"/>
          <w:szCs w:val="24"/>
          <w:lang w:val="lt-LT"/>
        </w:rPr>
        <w:t>studijų programose ir pedagoginių profesinių studijų programose baigiamojo darbo (projekto) gynimo re</w:t>
      </w:r>
      <w:r>
        <w:rPr>
          <w:rFonts w:ascii="Times New Roman" w:eastAsia="Times New Roman" w:hAnsi="Times New Roman"/>
          <w:color w:val="000000"/>
          <w:sz w:val="24"/>
          <w:szCs w:val="24"/>
          <w:lang w:val="lt-LT"/>
        </w:rPr>
        <w:t>ikalavimai apibrėžti Pedagogų rengimo reglamente.</w:t>
      </w:r>
    </w:p>
    <w:p w:rsidR="00173995" w:rsidRDefault="00E27F63">
      <w:pPr>
        <w:numPr>
          <w:ilvl w:val="1"/>
          <w:numId w:val="1"/>
        </w:numPr>
        <w:tabs>
          <w:tab w:val="left" w:pos="0"/>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Kitos pirmosios ir antrosios studijų pakopos ugdymo mokslų studijų krypčių studijos baigiamos absolvento kompetencijos įvertinimu per baigiamojo darbo (projekto) viešą gynimą; baigiamasis darbas gali tapti projektu, kai ginamas švietimo ir ugdymo problemos sprendimas, inovacijos sukūrimas ir jos diegimas.</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Baigiamąjį darbą (projektą) ir jo gynimą vertina </w:t>
      </w:r>
      <w:r>
        <w:rPr>
          <w:rFonts w:ascii="Times New Roman" w:eastAsia="Times New Roman" w:hAnsi="Times New Roman"/>
          <w:sz w:val="24"/>
          <w:szCs w:val="24"/>
          <w:lang w:val="lt-LT"/>
        </w:rPr>
        <w:t>komisija;</w:t>
      </w:r>
      <w:r>
        <w:rPr>
          <w:rFonts w:ascii="Times New Roman" w:eastAsia="Times New Roman" w:hAnsi="Times New Roman"/>
          <w:color w:val="000000"/>
          <w:sz w:val="24"/>
          <w:szCs w:val="24"/>
          <w:lang w:val="lt-LT"/>
        </w:rPr>
        <w:t xml:space="preserve"> remiantis jos sprendimu, suteikiamas ugdymo mokslų profesinio bakalauro, bakalauro arba magistro laipsnis. </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Baigiamųjų darbų (projektų) gynimo komisija turi būti sudaryta, užtikrinant kompetentingų švietimo ir ugdymo studijų krypties specialistų – socialinių partnerių atstovų, praktikos profesionalų, mokslininkų dalyvavimą. </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Baigiamojo darbo (projekto) rengimo, gynimo ir vertinimo tvarka turi būti aiškiai reglamentuota pagal aukštosiose mokyklose galiojančią tvarką.</w:t>
      </w:r>
    </w:p>
    <w:p w:rsidR="00173995" w:rsidRDefault="00E27F63">
      <w:pPr>
        <w:numPr>
          <w:ilvl w:val="0"/>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Akademinė parama studentams teikiama šiais būdais: </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Aukštosios mokyklos administracija turi užtikrinti studentams galimybę gauti reikalingas konsultacijas, teikti patarimus karjeros klausimais, psichologinę pagalbą. </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Dėstytojai turi skatinti, motyvuoti, įgalinti studentus įsitraukti į fakulteto, katedros mokslinę veiklą. </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Aukštosios mokyklos turi sudaryti galimybes studijuoti studentams, turintiems individualių poreikių.</w:t>
      </w:r>
    </w:p>
    <w:p w:rsidR="00173995" w:rsidRDefault="00E27F63">
      <w:pPr>
        <w:numPr>
          <w:ilvl w:val="1"/>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 Aukštosios mokyklos turi sudaryti studentams galimybes organizuoti kultūrinius renginius aukštosios mokyklos patalpose ir dalyvauti</w:t>
      </w:r>
      <w:r w:rsidR="00536371">
        <w:rPr>
          <w:rFonts w:ascii="Times New Roman" w:eastAsia="Times New Roman" w:hAnsi="Times New Roman"/>
          <w:sz w:val="24"/>
          <w:szCs w:val="24"/>
          <w:lang w:val="lt-LT"/>
        </w:rPr>
        <w:t xml:space="preserve"> draugijose, </w:t>
      </w:r>
      <w:r>
        <w:rPr>
          <w:rFonts w:ascii="Times New Roman" w:eastAsia="Times New Roman" w:hAnsi="Times New Roman"/>
          <w:sz w:val="24"/>
          <w:szCs w:val="24"/>
          <w:lang w:val="lt-LT"/>
        </w:rPr>
        <w:t>klubuose, studentų organizacijose.</w:t>
      </w:r>
    </w:p>
    <w:p w:rsidR="00173995" w:rsidRDefault="00E27F63">
      <w:pPr>
        <w:numPr>
          <w:ilvl w:val="0"/>
          <w:numId w:val="1"/>
        </w:numPr>
        <w:tabs>
          <w:tab w:val="left" w:pos="142"/>
          <w:tab w:val="left" w:pos="993"/>
        </w:tabs>
        <w:ind w:left="0" w:firstLine="567"/>
        <w:jc w:val="both"/>
        <w:rPr>
          <w:rFonts w:ascii="Times New Roman" w:eastAsia="Times New Roman" w:hAnsi="Times New Roman"/>
          <w:color w:val="000000"/>
          <w:sz w:val="24"/>
          <w:szCs w:val="24"/>
          <w:lang w:val="lt-LT"/>
        </w:rPr>
      </w:pPr>
      <w:r>
        <w:rPr>
          <w:rFonts w:ascii="Times New Roman" w:eastAsia="Times New Roman" w:hAnsi="Times New Roman"/>
          <w:sz w:val="24"/>
          <w:szCs w:val="24"/>
          <w:lang w:val="lt-LT"/>
        </w:rPr>
        <w:t xml:space="preserve">Ugdymo mokslų studijų krypčių studijos tobulinamos ir jų kokybė užtikrinama vadovaujantis studijas vykdančių aukštųjų mokyklų galiojančia tvarka. </w:t>
      </w:r>
    </w:p>
    <w:p w:rsidR="00173995" w:rsidRDefault="00173995">
      <w:pPr>
        <w:tabs>
          <w:tab w:val="left" w:pos="0"/>
          <w:tab w:val="left" w:pos="1276"/>
          <w:tab w:val="left" w:pos="1985"/>
        </w:tabs>
        <w:ind w:firstLine="567"/>
        <w:jc w:val="both"/>
        <w:rPr>
          <w:rFonts w:ascii="Times New Roman" w:eastAsia="Times New Roman" w:hAnsi="Times New Roman"/>
          <w:sz w:val="24"/>
          <w:szCs w:val="24"/>
          <w:lang w:val="lt-LT"/>
        </w:rPr>
      </w:pPr>
    </w:p>
    <w:p w:rsidR="00173995" w:rsidRDefault="00173995">
      <w:pPr>
        <w:tabs>
          <w:tab w:val="left" w:pos="0"/>
          <w:tab w:val="left" w:pos="1276"/>
          <w:tab w:val="left" w:pos="1985"/>
        </w:tabs>
        <w:ind w:firstLine="567"/>
        <w:jc w:val="both"/>
        <w:rPr>
          <w:rFonts w:ascii="Times New Roman" w:eastAsia="Times New Roman" w:hAnsi="Times New Roman"/>
          <w:sz w:val="24"/>
          <w:szCs w:val="24"/>
          <w:lang w:val="lt-LT"/>
        </w:rPr>
      </w:pPr>
    </w:p>
    <w:p w:rsidR="00173995" w:rsidRDefault="00E27F63">
      <w:pPr>
        <w:tabs>
          <w:tab w:val="left" w:pos="1240"/>
        </w:tabs>
        <w:spacing w:line="271" w:lineRule="auto"/>
        <w:ind w:left="684"/>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______________________________</w:t>
      </w:r>
    </w:p>
    <w:p w:rsidR="00173995" w:rsidRDefault="00173995"/>
    <w:sectPr w:rsidR="00173995">
      <w:headerReference w:type="default" r:id="rId10"/>
      <w:footerReference w:type="default" r:id="rId11"/>
      <w:pgSz w:w="11906" w:h="16838"/>
      <w:pgMar w:top="567" w:right="560" w:bottom="1135" w:left="1418" w:header="0" w:footer="737"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CD" w:rsidRDefault="00A62DCD">
      <w:r>
        <w:separator/>
      </w:r>
    </w:p>
  </w:endnote>
  <w:endnote w:type="continuationSeparator" w:id="0">
    <w:p w:rsidR="00A62DCD" w:rsidRDefault="00A6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serif;EmojiFo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95" w:rsidRDefault="00173995">
    <w:pPr>
      <w:tabs>
        <w:tab w:val="center" w:pos="4819"/>
        <w:tab w:val="right" w:pos="96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CD" w:rsidRDefault="00A62DCD">
      <w:r>
        <w:separator/>
      </w:r>
    </w:p>
  </w:footnote>
  <w:footnote w:type="continuationSeparator" w:id="0">
    <w:p w:rsidR="00A62DCD" w:rsidRDefault="00A6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95" w:rsidRDefault="00173995">
    <w:pPr>
      <w:tabs>
        <w:tab w:val="center" w:pos="4819"/>
        <w:tab w:val="right" w:pos="9638"/>
      </w:tabs>
      <w:jc w:val="center"/>
      <w:rPr>
        <w:color w:val="000000"/>
      </w:rPr>
    </w:pPr>
  </w:p>
  <w:p w:rsidR="00173995" w:rsidRDefault="00E27F63">
    <w:pPr>
      <w:tabs>
        <w:tab w:val="center" w:pos="4819"/>
        <w:tab w:val="right" w:pos="9638"/>
      </w:tabs>
      <w:jc w:val="center"/>
    </w:pPr>
    <w:r>
      <w:rPr>
        <w:rFonts w:ascii="Times New Roman" w:eastAsia="Times New Roman" w:hAnsi="Times New Roman"/>
      </w:rPr>
      <w:fldChar w:fldCharType="begin"/>
    </w:r>
    <w:r>
      <w:rPr>
        <w:rFonts w:ascii="Times New Roman" w:eastAsia="Times New Roman" w:hAnsi="Times New Roman"/>
      </w:rPr>
      <w:instrText>PAGE</w:instrText>
    </w:r>
    <w:r>
      <w:rPr>
        <w:rFonts w:ascii="Times New Roman" w:eastAsia="Times New Roman" w:hAnsi="Times New Roman"/>
      </w:rPr>
      <w:fldChar w:fldCharType="separate"/>
    </w:r>
    <w:r>
      <w:rPr>
        <w:rFonts w:ascii="Times New Roman" w:eastAsia="Times New Roman" w:hAnsi="Times New Roman"/>
      </w:rPr>
      <w:t>13</w:t>
    </w:r>
    <w:r>
      <w:rPr>
        <w:rFonts w:ascii="Times New Roman" w:eastAsia="Times New Roman" w:hAnsi="Times New Roman"/>
      </w:rPr>
      <w:fldChar w:fldCharType="end"/>
    </w:r>
  </w:p>
  <w:p w:rsidR="00173995" w:rsidRDefault="00173995">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073"/>
    <w:multiLevelType w:val="multilevel"/>
    <w:tmpl w:val="97D2E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DC5A7A"/>
    <w:multiLevelType w:val="multilevel"/>
    <w:tmpl w:val="926CAF5C"/>
    <w:lvl w:ilvl="0">
      <w:start w:val="1"/>
      <w:numFmt w:val="decimal"/>
      <w:lvlText w:val="%1."/>
      <w:lvlJc w:val="left"/>
      <w:pPr>
        <w:tabs>
          <w:tab w:val="num" w:pos="0"/>
        </w:tabs>
        <w:ind w:left="1987" w:hanging="428"/>
      </w:pPr>
      <w:rPr>
        <w:rFonts w:ascii="Times New Roman" w:eastAsia="Times New Roman" w:hAnsi="Times New Roman" w:cs="Times New Roman"/>
        <w:sz w:val="24"/>
        <w:szCs w:val="24"/>
      </w:rPr>
    </w:lvl>
    <w:lvl w:ilvl="1">
      <w:start w:val="1"/>
      <w:numFmt w:val="decimal"/>
      <w:lvlText w:val="%1.%2."/>
      <w:lvlJc w:val="left"/>
      <w:pPr>
        <w:tabs>
          <w:tab w:val="num" w:pos="0"/>
        </w:tabs>
        <w:ind w:left="5658" w:hanging="555"/>
      </w:pPr>
      <w:rPr>
        <w:rFonts w:ascii="Times New Roman" w:eastAsia="Times New Roman" w:hAnsi="Times New Roman" w:cs="Times New Roman"/>
        <w:sz w:val="24"/>
        <w:szCs w:val="24"/>
      </w:rPr>
    </w:lvl>
    <w:lvl w:ilvl="2">
      <w:start w:val="1"/>
      <w:numFmt w:val="decimal"/>
      <w:lvlText w:val="%1.%2.%3."/>
      <w:lvlJc w:val="left"/>
      <w:pPr>
        <w:tabs>
          <w:tab w:val="num" w:pos="0"/>
        </w:tabs>
        <w:ind w:left="4113" w:hanging="852"/>
      </w:pPr>
      <w:rPr>
        <w:rFonts w:ascii="Times New Roman" w:eastAsia="Times New Roman" w:hAnsi="Times New Roman" w:cs="Times New Roman"/>
        <w:sz w:val="24"/>
        <w:szCs w:val="24"/>
      </w:rPr>
    </w:lvl>
    <w:lvl w:ilvl="3">
      <w:start w:val="1"/>
      <w:numFmt w:val="bullet"/>
      <w:lvlText w:val=""/>
      <w:lvlJc w:val="left"/>
      <w:pPr>
        <w:tabs>
          <w:tab w:val="num" w:pos="0"/>
        </w:tabs>
        <w:ind w:left="118" w:hanging="852"/>
      </w:pPr>
      <w:rPr>
        <w:rFonts w:ascii="Symbol" w:hAnsi="Symbol" w:cs="Symbol" w:hint="default"/>
      </w:rPr>
    </w:lvl>
    <w:lvl w:ilvl="4">
      <w:start w:val="1"/>
      <w:numFmt w:val="bullet"/>
      <w:lvlText w:val=""/>
      <w:lvlJc w:val="left"/>
      <w:pPr>
        <w:tabs>
          <w:tab w:val="num" w:pos="0"/>
        </w:tabs>
        <w:ind w:left="118" w:hanging="852"/>
      </w:pPr>
      <w:rPr>
        <w:rFonts w:ascii="Symbol" w:hAnsi="Symbol" w:cs="Symbol" w:hint="default"/>
      </w:rPr>
    </w:lvl>
    <w:lvl w:ilvl="5">
      <w:start w:val="1"/>
      <w:numFmt w:val="bullet"/>
      <w:lvlText w:val=""/>
      <w:lvlJc w:val="left"/>
      <w:pPr>
        <w:tabs>
          <w:tab w:val="num" w:pos="0"/>
        </w:tabs>
        <w:ind w:left="118" w:hanging="852"/>
      </w:pPr>
      <w:rPr>
        <w:rFonts w:ascii="Symbol" w:hAnsi="Symbol" w:cs="Symbol" w:hint="default"/>
      </w:rPr>
    </w:lvl>
    <w:lvl w:ilvl="6">
      <w:start w:val="1"/>
      <w:numFmt w:val="bullet"/>
      <w:lvlText w:val=""/>
      <w:lvlJc w:val="left"/>
      <w:pPr>
        <w:tabs>
          <w:tab w:val="num" w:pos="0"/>
        </w:tabs>
        <w:ind w:left="118" w:hanging="852"/>
      </w:pPr>
      <w:rPr>
        <w:rFonts w:ascii="Symbol" w:hAnsi="Symbol" w:cs="Symbol" w:hint="default"/>
      </w:rPr>
    </w:lvl>
    <w:lvl w:ilvl="7">
      <w:start w:val="1"/>
      <w:numFmt w:val="bullet"/>
      <w:lvlText w:val=""/>
      <w:lvlJc w:val="left"/>
      <w:pPr>
        <w:tabs>
          <w:tab w:val="num" w:pos="0"/>
        </w:tabs>
        <w:ind w:left="118" w:hanging="852"/>
      </w:pPr>
      <w:rPr>
        <w:rFonts w:ascii="Symbol" w:hAnsi="Symbol" w:cs="Symbol" w:hint="default"/>
      </w:rPr>
    </w:lvl>
    <w:lvl w:ilvl="8">
      <w:start w:val="1"/>
      <w:numFmt w:val="bullet"/>
      <w:lvlText w:val=""/>
      <w:lvlJc w:val="left"/>
      <w:pPr>
        <w:tabs>
          <w:tab w:val="num" w:pos="0"/>
        </w:tabs>
        <w:ind w:left="118" w:hanging="852"/>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95"/>
    <w:rsid w:val="00173995"/>
    <w:rsid w:val="00536371"/>
    <w:rsid w:val="00712FB2"/>
    <w:rsid w:val="0083124E"/>
    <w:rsid w:val="00A62DCD"/>
    <w:rsid w:val="00B25984"/>
    <w:rsid w:val="00CC78E5"/>
    <w:rsid w:val="00D533BC"/>
    <w:rsid w:val="00E27F6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F1A0E64"/>
  <w15:docId w15:val="{0D3CA2BE-672E-A542-A66F-AF34EBA9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lt-L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B42"/>
    <w:rPr>
      <w:rFonts w:cs="Times New Roman"/>
      <w:sz w:val="22"/>
      <w:lang w:val="en-US"/>
    </w:rPr>
  </w:style>
  <w:style w:type="paragraph" w:styleId="Heading1">
    <w:name w:val="heading 1"/>
    <w:basedOn w:val="Normal"/>
    <w:link w:val="Heading1Char"/>
    <w:uiPriority w:val="9"/>
    <w:qFormat/>
    <w:rsid w:val="00AB3B42"/>
    <w:pPr>
      <w:ind w:left="1496"/>
      <w:outlineLvl w:val="0"/>
    </w:pPr>
    <w:rPr>
      <w:rFonts w:ascii="Times New Roman" w:eastAsia="Times New Roman" w:hAnsi="Times New Roman"/>
      <w:b/>
      <w:bCs/>
      <w:sz w:val="24"/>
      <w:szCs w:val="24"/>
      <w:lang w:val="x-none"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AB3B42"/>
    <w:rPr>
      <w:rFonts w:ascii="Times New Roman" w:eastAsia="Times New Roman" w:hAnsi="Times New Roman" w:cs="Times New Roman"/>
      <w:b/>
      <w:bCs/>
      <w:sz w:val="24"/>
      <w:szCs w:val="24"/>
      <w:lang w:val="x-none" w:eastAsia="x-none"/>
    </w:rPr>
  </w:style>
  <w:style w:type="character" w:customStyle="1" w:styleId="BodyTextChar">
    <w:name w:val="Body Text Char"/>
    <w:link w:val="BodyText"/>
    <w:uiPriority w:val="99"/>
    <w:qFormat/>
    <w:rsid w:val="00AB3B42"/>
    <w:rPr>
      <w:rFonts w:ascii="Times New Roman" w:eastAsia="Times New Roman" w:hAnsi="Times New Roman" w:cs="Times New Roman"/>
      <w:sz w:val="24"/>
      <w:szCs w:val="24"/>
      <w:lang w:val="x-none" w:eastAsia="x-none"/>
    </w:rPr>
  </w:style>
  <w:style w:type="character" w:customStyle="1" w:styleId="BalloonTextChar">
    <w:name w:val="Balloon Text Char"/>
    <w:link w:val="BalloonText"/>
    <w:uiPriority w:val="99"/>
    <w:semiHidden/>
    <w:qFormat/>
    <w:rsid w:val="00AB3B42"/>
    <w:rPr>
      <w:rFonts w:ascii="Tahoma" w:eastAsia="Calibri" w:hAnsi="Tahoma" w:cs="Times New Roman"/>
      <w:sz w:val="16"/>
      <w:szCs w:val="16"/>
      <w:lang w:val="x-none" w:eastAsia="x-none"/>
    </w:rPr>
  </w:style>
  <w:style w:type="character" w:styleId="CommentReference">
    <w:name w:val="annotation reference"/>
    <w:uiPriority w:val="99"/>
    <w:semiHidden/>
    <w:unhideWhenUsed/>
    <w:qFormat/>
    <w:rsid w:val="00AB3B42"/>
    <w:rPr>
      <w:sz w:val="16"/>
      <w:szCs w:val="16"/>
    </w:rPr>
  </w:style>
  <w:style w:type="character" w:customStyle="1" w:styleId="CommentTextChar">
    <w:name w:val="Comment Text Char"/>
    <w:link w:val="CommentText"/>
    <w:uiPriority w:val="99"/>
    <w:semiHidden/>
    <w:qFormat/>
    <w:rsid w:val="00AB3B42"/>
    <w:rPr>
      <w:rFonts w:ascii="Calibri" w:eastAsia="Calibri" w:hAnsi="Calibri" w:cs="Times New Roman"/>
      <w:sz w:val="20"/>
      <w:szCs w:val="20"/>
      <w:lang w:val="en-US"/>
    </w:rPr>
  </w:style>
  <w:style w:type="character" w:customStyle="1" w:styleId="CommentSubjectChar">
    <w:name w:val="Comment Subject Char"/>
    <w:link w:val="CommentSubject"/>
    <w:uiPriority w:val="99"/>
    <w:semiHidden/>
    <w:qFormat/>
    <w:rsid w:val="00AB3B42"/>
    <w:rPr>
      <w:rFonts w:ascii="Calibri" w:eastAsia="Calibri" w:hAnsi="Calibri" w:cs="Times New Roman"/>
      <w:b/>
      <w:bCs/>
      <w:sz w:val="20"/>
      <w:szCs w:val="20"/>
      <w:lang w:val="x-none" w:eastAsia="x-none"/>
    </w:rPr>
  </w:style>
  <w:style w:type="character" w:customStyle="1" w:styleId="apple-converted-space">
    <w:name w:val="apple-converted-space"/>
    <w:qFormat/>
    <w:rsid w:val="00AB3B42"/>
    <w:rPr>
      <w:rFonts w:cs="Times New Roman"/>
    </w:rPr>
  </w:style>
  <w:style w:type="character" w:customStyle="1" w:styleId="FootnoteTextChar">
    <w:name w:val="Footnote Text Char"/>
    <w:link w:val="FootnoteText"/>
    <w:uiPriority w:val="99"/>
    <w:qFormat/>
    <w:rsid w:val="00AB3B42"/>
    <w:rPr>
      <w:rFonts w:ascii="Calibri" w:eastAsia="Calibri" w:hAnsi="Calibri" w:cs="Times New Roman"/>
      <w:sz w:val="20"/>
      <w:szCs w:val="20"/>
      <w:lang w:eastAsia="x-none"/>
    </w:rPr>
  </w:style>
  <w:style w:type="character" w:customStyle="1" w:styleId="FootnoteCharacters">
    <w:name w:val="Footnote Characters"/>
    <w:uiPriority w:val="99"/>
    <w:unhideWhenUsed/>
    <w:qFormat/>
    <w:rsid w:val="00AB3B42"/>
    <w:rPr>
      <w:vertAlign w:val="superscript"/>
    </w:rPr>
  </w:style>
  <w:style w:type="character" w:customStyle="1" w:styleId="FootnoteAnchor">
    <w:name w:val="Footnote Anchor"/>
    <w:rPr>
      <w:vertAlign w:val="superscript"/>
    </w:rPr>
  </w:style>
  <w:style w:type="character" w:customStyle="1" w:styleId="faz1">
    <w:name w:val="faz1"/>
    <w:qFormat/>
    <w:rsid w:val="00AB3B42"/>
    <w:rPr>
      <w:b/>
      <w:bCs/>
      <w:color w:val="0000AA"/>
    </w:rPr>
  </w:style>
  <w:style w:type="character" w:styleId="Emphasis">
    <w:name w:val="Emphasis"/>
    <w:uiPriority w:val="20"/>
    <w:qFormat/>
    <w:rsid w:val="00AB3B42"/>
    <w:rPr>
      <w:i/>
      <w:iCs/>
    </w:rPr>
  </w:style>
  <w:style w:type="character" w:styleId="Strong">
    <w:name w:val="Strong"/>
    <w:uiPriority w:val="22"/>
    <w:qFormat/>
    <w:rsid w:val="00AB3B42"/>
    <w:rPr>
      <w:b/>
      <w:bCs/>
    </w:rPr>
  </w:style>
  <w:style w:type="character" w:customStyle="1" w:styleId="highlight">
    <w:name w:val="highlight"/>
    <w:qFormat/>
    <w:rsid w:val="00AB3B42"/>
  </w:style>
  <w:style w:type="character" w:customStyle="1" w:styleId="HeaderChar">
    <w:name w:val="Header Char"/>
    <w:link w:val="Header"/>
    <w:uiPriority w:val="99"/>
    <w:qFormat/>
    <w:rsid w:val="00AB3B42"/>
    <w:rPr>
      <w:rFonts w:ascii="Calibri" w:eastAsia="Calibri" w:hAnsi="Calibri" w:cs="Times New Roman"/>
      <w:lang w:val="en-US"/>
    </w:rPr>
  </w:style>
  <w:style w:type="character" w:customStyle="1" w:styleId="FooterChar">
    <w:name w:val="Footer Char"/>
    <w:link w:val="Footer"/>
    <w:qFormat/>
    <w:rsid w:val="00AB3B42"/>
    <w:rPr>
      <w:rFonts w:ascii="Calibri" w:eastAsia="Calibri" w:hAnsi="Calibri" w:cs="Times New Roman"/>
      <w:lang w:val="en-US"/>
    </w:rPr>
  </w:style>
  <w:style w:type="character" w:styleId="Hyperlink">
    <w:name w:val="Hyperlink"/>
    <w:uiPriority w:val="99"/>
    <w:unhideWhenUsed/>
    <w:rsid w:val="00AB3B42"/>
    <w:rPr>
      <w:color w:val="0000FF"/>
      <w:u w:val="single"/>
    </w:rPr>
  </w:style>
  <w:style w:type="character" w:customStyle="1" w:styleId="WW8Num1z1">
    <w:name w:val="WW8Num1z1"/>
    <w:qFormat/>
    <w:rsid w:val="00AB3B42"/>
    <w:rPr>
      <w:rFonts w:ascii="Courier New" w:hAnsi="Courier New" w:cs="Courier New"/>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uiPriority w:val="99"/>
    <w:qFormat/>
    <w:rsid w:val="00AB3B42"/>
    <w:pPr>
      <w:ind w:left="118" w:firstLine="566"/>
    </w:pPr>
    <w:rPr>
      <w:rFonts w:ascii="Times New Roman" w:eastAsia="Times New Roman" w:hAnsi="Times New Roman"/>
      <w:sz w:val="24"/>
      <w:szCs w:val="24"/>
      <w:lang w:val="x-none" w:eastAsia="x-none"/>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rsid w:val="00AB3B42"/>
    <w:pPr>
      <w:spacing w:before="37"/>
      <w:ind w:left="645" w:hanging="341"/>
    </w:pPr>
    <w:rPr>
      <w:rFonts w:ascii="Times New Roman" w:eastAsia="Times New Roman" w:hAnsi="Times New Roman"/>
    </w:rPr>
  </w:style>
  <w:style w:type="paragraph" w:customStyle="1" w:styleId="ColorfulShading-Accent31">
    <w:name w:val="Colorful Shading - Accent 31"/>
    <w:basedOn w:val="Normal"/>
    <w:uiPriority w:val="1"/>
    <w:qFormat/>
    <w:rsid w:val="00AB3B42"/>
  </w:style>
  <w:style w:type="paragraph" w:customStyle="1" w:styleId="TableParagraph">
    <w:name w:val="Table Paragraph"/>
    <w:basedOn w:val="Normal"/>
    <w:uiPriority w:val="1"/>
    <w:qFormat/>
    <w:rsid w:val="00AB3B42"/>
  </w:style>
  <w:style w:type="paragraph" w:styleId="BalloonText">
    <w:name w:val="Balloon Text"/>
    <w:basedOn w:val="Normal"/>
    <w:link w:val="BalloonTextChar"/>
    <w:uiPriority w:val="99"/>
    <w:semiHidden/>
    <w:unhideWhenUsed/>
    <w:qFormat/>
    <w:rsid w:val="00AB3B42"/>
    <w:rPr>
      <w:rFonts w:ascii="Tahoma" w:hAnsi="Tahoma"/>
      <w:sz w:val="16"/>
      <w:szCs w:val="16"/>
      <w:lang w:val="x-none" w:eastAsia="x-none"/>
    </w:rPr>
  </w:style>
  <w:style w:type="paragraph" w:styleId="CommentText">
    <w:name w:val="annotation text"/>
    <w:basedOn w:val="Normal"/>
    <w:link w:val="CommentTextChar"/>
    <w:uiPriority w:val="99"/>
    <w:semiHidden/>
    <w:unhideWhenUsed/>
    <w:qFormat/>
    <w:rsid w:val="00AB3B42"/>
    <w:rPr>
      <w:sz w:val="20"/>
      <w:szCs w:val="20"/>
    </w:rPr>
  </w:style>
  <w:style w:type="paragraph" w:styleId="CommentSubject">
    <w:name w:val="annotation subject"/>
    <w:basedOn w:val="CommentText"/>
    <w:link w:val="CommentSubjectChar"/>
    <w:uiPriority w:val="99"/>
    <w:semiHidden/>
    <w:unhideWhenUsed/>
    <w:qFormat/>
    <w:rsid w:val="00AB3B42"/>
    <w:rPr>
      <w:b/>
      <w:bCs/>
      <w:lang w:val="x-none" w:eastAsia="x-none"/>
    </w:rPr>
  </w:style>
  <w:style w:type="paragraph" w:customStyle="1" w:styleId="DarkList-Accent31">
    <w:name w:val="Dark List - Accent 31"/>
    <w:uiPriority w:val="99"/>
    <w:qFormat/>
    <w:rsid w:val="00AB3B42"/>
    <w:rPr>
      <w:rFonts w:cs="Times New Roman"/>
      <w:sz w:val="22"/>
      <w:lang w:val="en-US"/>
    </w:rPr>
  </w:style>
  <w:style w:type="paragraph" w:customStyle="1" w:styleId="Spalvotassraas1parykinimas1">
    <w:name w:val="Spalvotas sąrašas – 1 paryškinimas1"/>
    <w:basedOn w:val="Normal"/>
    <w:uiPriority w:val="1"/>
    <w:qFormat/>
    <w:rsid w:val="00AB3B42"/>
  </w:style>
  <w:style w:type="paragraph" w:customStyle="1" w:styleId="Spalvotasspalvinimas1parykinimas1">
    <w:name w:val="Spalvotas spalvinimas – 1 paryškinimas1"/>
    <w:uiPriority w:val="99"/>
    <w:qFormat/>
    <w:rsid w:val="00AB3B42"/>
    <w:rPr>
      <w:rFonts w:cs="Times New Roman"/>
      <w:sz w:val="22"/>
      <w:lang w:val="en-US"/>
    </w:rPr>
  </w:style>
  <w:style w:type="paragraph" w:customStyle="1" w:styleId="ColorfulList-Accent11">
    <w:name w:val="Colorful List - Accent 11"/>
    <w:basedOn w:val="Normal"/>
    <w:uiPriority w:val="34"/>
    <w:qFormat/>
    <w:rsid w:val="00AB3B42"/>
    <w:pPr>
      <w:spacing w:after="200" w:line="276" w:lineRule="auto"/>
      <w:ind w:left="720"/>
      <w:contextualSpacing/>
    </w:pPr>
    <w:rPr>
      <w:lang w:val="lt-LT"/>
    </w:rPr>
  </w:style>
  <w:style w:type="paragraph" w:styleId="FootnoteText">
    <w:name w:val="footnote text"/>
    <w:basedOn w:val="Normal"/>
    <w:link w:val="FootnoteTextChar"/>
    <w:uiPriority w:val="99"/>
    <w:unhideWhenUsed/>
    <w:rsid w:val="00AB3B42"/>
    <w:rPr>
      <w:sz w:val="20"/>
      <w:szCs w:val="20"/>
      <w:lang w:val="lt-LT" w:eastAsia="x-none"/>
    </w:rPr>
  </w:style>
  <w:style w:type="paragraph" w:customStyle="1" w:styleId="HeaderandFooter">
    <w:name w:val="Header and Footer"/>
    <w:basedOn w:val="Normal"/>
    <w:qFormat/>
  </w:style>
  <w:style w:type="paragraph" w:styleId="Header">
    <w:name w:val="header"/>
    <w:basedOn w:val="Normal"/>
    <w:link w:val="HeaderChar"/>
    <w:uiPriority w:val="99"/>
    <w:rsid w:val="00AB3B42"/>
    <w:pPr>
      <w:tabs>
        <w:tab w:val="center" w:pos="4819"/>
        <w:tab w:val="right" w:pos="9638"/>
      </w:tabs>
    </w:pPr>
  </w:style>
  <w:style w:type="paragraph" w:styleId="Footer">
    <w:name w:val="footer"/>
    <w:basedOn w:val="Normal"/>
    <w:link w:val="FooterChar"/>
    <w:rsid w:val="00AB3B42"/>
    <w:pPr>
      <w:tabs>
        <w:tab w:val="center" w:pos="4819"/>
        <w:tab w:val="right" w:pos="9638"/>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7E7F"/>
    <w:pPr>
      <w:spacing w:after="160" w:line="259" w:lineRule="auto"/>
      <w:ind w:left="720"/>
      <w:contextualSpacing/>
    </w:pPr>
    <w:rPr>
      <w:lang w:val="lt-LT"/>
    </w:rPr>
  </w:style>
  <w:style w:type="paragraph" w:styleId="Revision">
    <w:name w:val="Revision"/>
    <w:uiPriority w:val="99"/>
    <w:semiHidden/>
    <w:qFormat/>
    <w:rsid w:val="00160BA3"/>
    <w:rPr>
      <w:rFonts w:cs="Times New Roman"/>
      <w:sz w:val="22"/>
      <w:lang w:val="en-US"/>
    </w:rPr>
  </w:style>
  <w:style w:type="numbering" w:customStyle="1" w:styleId="Sraonra1">
    <w:name w:val="Sąrašo nėra1"/>
    <w:uiPriority w:val="99"/>
    <w:semiHidden/>
    <w:unhideWhenUsed/>
    <w:qFormat/>
    <w:rsid w:val="00AB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qXlr2gEVjOup5kG4Wr/QiTDSUXw==">AMUW2mXEYZRRk62AwrvrDLG4UDId3hpzq1KnyTNsUL+czXA5NVypHRrRaU4g5N5WWxODJBOiVQqC777CWgNv189Cc7AbEAQgHoDKTJMB7d9o58IdMPWD2BBH6gXsrrt41L6G6lxhEVQNeg/RVByLwRXEAfJg3vbACJMPeLK39AcQlopStY6Z7W7y3V16C4+5V1g2LaiHVBpXOxbghwAzm8YXBVjSKW2saHTG7+1HkL40SGe0AE/RyI8n1P1TT9QXq0KKotrOwTIS3ZV90o5mgWjrP5MERWVDMDpH/Qa1xD4rEZH4UDvgeRPe796QbFGoVOP9GOfZj8zqdc0Sd4Vr6B3pHFAJDJhOmJrOzBAuVYnEssz2p/J0zN9GOTEeBZurQ43JVC9yctDWCPyS9peLepKCiu6t1AucHVLmIUUguSFRI0fpy0k6tALsbJNarudNBDxOffIErRCJwWexy84OjR54B/O6Li23UyTcDMu0+gO82HQCH+N7JV0ilH11JtqRJH1dz2WdzqCvrEJ5Xcsg9ZW/BWfGaDKpIQRQoqGsgXd5OXK6pU5UeavFLL4LXnA3Kt/o6EtApBkqGtcpJmiNeHwTYNENHlnqIferzQ4Pgyai8kdrMzdfqJOKak6gCKECYoSUREukqI9rHauxvqAlvK3KAmpiSsxNutdMEqIEvV/jqgwKE+Dam9Hs3szODsN4TV/tdtpDIdwRnxprlR/HRzRQ8hTQ4Cx+1lFp7JxtgN+lSTn6w3hpiUEMvvaw6epjbzj3anWX+OCXD7w+Dk2GiYjGoo8nfdBKEpLeDvzzT3JrRbg5LoIeCaGnRJDDsFiCaHx2Hu2VuWdZWxoMf3ADFImM2ulrtaMbnG11xche1lrbLRyVV3gnolyrh4xczBcQHAtFeiLs/9esl5XBDDyba2cdhoRvHK+u7ksmdD541M6YAb3TJ6R3ZueaIXD82y61D55tTsSaGvrYHV6RkoTU5Eaaczlq3YL4fKTmefr3WJk+5bJ/NC+Ztjyvdk45MYLwM6+9sZ1vQ2pvKKEAuYlDNWObC/bOWZHDucB3dlyvK5cpY4Z8bGFVRXNuUIqLoZSB0rrbjUGZh3NVKFghpPG5x0MmN0/ztlJ9iWeRRtUJ6DjpTDXT0wP8K+RhB8dnck494/M9y7WliAJH3AFPbYWT4iCHjQnHgatutQDWpt3TWyhGwXTIeTa9DT/fwfc78BjFkMMP9Sz1aHHP7MaJkP3/FmCLKX8d7cESdGbxR7bXIjEjDTjpYVfeZzgy690PFNMzGu2CM0d7Tnj0ZMAerXBjZccJ19RzVnGGusDt3BcCVaS3N3sfCHZ8dQX8Ox62W7hatcT2v0hyFsw9gNhsKIzikNVXLw6mD0haYKE4B8HyogdcAs0HWVJaIwkvtwbk9MPQVIbwX38CZg0v6IQg4Em0j5R7ZawS2FcJzMsLiK0bs0lXjpODtdHN9mr0tp63OWsGx004Ptt/hV/O2TweQrrnYJtIq6Q6Rqy3uVRKtHOvrumhHhQkfdxxqkRS9/9Z37NpQZl5mplNpKjcVPRLvW6szuOnf/kLw6BoiZZ18DpkE60Z+N83UG5YKxx9+GmHqEKGLb2jLpLakSQtZh1sXCK5DVsToJ7PDQ7BeFVZY4/yTUG0vP4rlo63M3fT94JnmMwj0BDqdIdT8Ju9FH+xAnO7ZzIachovbThmlMgurPNhHeLOl7r13OtaQFrtMYibE1q3PMlipY2hS4RVKXmQXc6u2tzU619aRd9LWrJtm17paqwaLt51jsw5vGKWDqfcjU94xrbuxnk790tMNnypAyAX6JOc2O6BvKUySZMwYY5/IY4v3HoqBm+atyn32J+JUsjifnSEQ1MdIlPq4e0aAjTUd0gkK8ZdkqdNtJnVA86t+bDmo/HzQBO1EhteSybRZ3z+zyXXRikk+eTQbs1+zwof02cLALlBhAVwygebchT4h97zikJGNRoczXLNQFPyleXvJMABiPzz40JcSbB7Ys2L93qZ4oAROOreZ6UgzjBho8Cfvhz5JokuwSPUaA+w91BSXD1rGYlV+qWPnsXm0qK0rF9LURuWuJBWqCv7q9x86UQ+7offcBl+EjNLx+ECuv128Zd1Yv7ZGksDgnajrqc1fV2TaGrxPE3HD8e5X+ZL2oC7KXJogRy/07ZkpVJhyu4Eo4kGc3g2BXxal3ZD+QcvXQP4WA1xv7LGpwNEqn2K/bHzr3wkr4bFU/k2r8J87L9ITxSTP1MeJR7qe6tHzSb9bfbV1kIBfie+P+SF+fmEOMNY44vvZqbgyEdOnxBLX5RKOVPWFZrIvDlVPClAtmnCucASev1QUEXXtwJR7dhIF4yf4qKFcGgK1Slv/usyEjC9VKMJUQVz7hr/Umhj5yRESxW8/4/Hl4APlitciTDd3nRVzSKfKxyWtdj7TfVWaE6HN9m+RYY9n9rBKv8lrnvHWSPHEKMRXDGpMfvxU7xX5On9VyRi9OXwkAKGQtVu1AZH1Ou6/kNgpELCMWvWcBkd1F2YtnYy98jqmT6iooMIHS3Nrs87Sk5kGzXJjBtX9sblI/SFl7lr3KFfOYdEjEHtOVe1ai9RX03m8tdm/I4pEepWuPeC9/qjcYNAx6FrjpqOXWi9g15SPfmEFLuXPiAM9Cryu69eSSzYJqXhi/bo1IUjNn+z1OE/LTgiIM028X11SsRThWJfUrNCJMHF1f1j8ho3lgAJOgZcyx3dBp9D8GVRuaxmB9XKBE9QzEIUhLR0XSza9sWj6AQpooCoaMVCPjrNiALntXvfoTPI5qt0t19E8JVZ3hiHGEI83yH/NoD4GoHljKzIHa9YXhL4Cok43UxtRpkXo7wfMy9TsdG+e4+GveukkKgTyUs+bP7aspn+Ox6mcaqz+7q58e3w5RGfsByfqXyS/pRaZosN3cNPqoiGI5jnu4+3owb/KO4qSnJDIESj86E3+I7O6criARTR6ZSYlw2oNL3tFSwbaGhpj/InTks51/MpufKxRecQc048aseBsBOCuVecdigAJt9nXgGk2RwbB3Upcetb41fFvHlRAupWJrkEVss7h/PKUf2O3iBRFViuLzx6dOe9+GyXFOhogU2rsZEmO/SgXQcQanlJCkqQEjP2cHUoLLWIBx3qcUBpeJ9GyI4AnVUji8SzjaOyYWaZ7glCefaKULtZriLQPwba2FNoBAmBu5ZnV2hq+Ne9gN6rOQw/6jL6n3iPNYwDD6+iFVwUkNhL8RxoCT6d1hKCVXRuJLnl73NFK1hn+K3ZW6lFgKqHtWB9uIRsvGRTpKjeLO96SS9YNHK5P+rHw2DwyDVOG0x70n3At1zNb154XLWbXSSPMIF0s76ZR19ZzGVIxoxszUGdBkDntJRO4FoWq0nRTUD8Tl2IptgiYBn511TBLizbCw1/TUDp0mmTz6jgHuKMKVqqyj2tLqYmc/HGL0wsX88O9nZMaQvYkxglJ7sszwzMIawKfrjNQKOZ/64vDmD+93sRPZr1vsnNyDH2BA18VpzLiGlIHRVq0MOU6neFdXB6Z0TULu31V2zqJzVQdu/X8yIWzKhTZUd69C6rUekFQKi9b0OAfzhBoILL2LdTLloa+KDliOJSuHe1FsXm2MZRkeXWGbRbqGi8ZqOCH5rziP8TmV7FnP/GrwbDWOn3oN1G9v4RCfhQYabJKBl3+wbzDPZLCt5eRiy8fvhFX30tjQz3zBSd3c2RfkTRfgvsJ+ZZOoyALmFnT2wmW0HdgD/m3nSKltS1ABZhROQgH6P7e8JnnatFf8VtwcjokHz698JGahi6TCideLLiJuJ1TC7yYYwfzsx6PmqmhsN35yJh7a0cYqw717QwBQ+f5V+/4V9xVyhKP1wgbXpxALbJYQ5ix6BurTC7JQrdboU8JkYvYOylo3ZkmfXwERQkkLkCRsLh7E0PYfe7XVsa/32oXss4uen4FiyN7qWVw7yKBdJBkhv9jhwpZHUlWnRjlOZaIQ7Hl9doo/UJ2yjcS19dzPu693FuInD6DhuYS3oVNFdFuWa4RhwvvyGukVhntxAbvHV/2JprL33XpDZaWMis+WCy+jmf2MKabtBq/LbADBJg+gqEGtExrtGQjlpJE/5hsVuuQu4BLjWkXfYb4e3iFkvHq8kog8Bo+jL3Uwt8a0yh6mPgMpnxs9YLBTD7bCyg9TTi1nS/1JSKrwfpZw9eO2MxREn16H/e3KmabVOl2bkSu5iYECfZB50FR0k03FoA4oVKi9SXtwdEc2QLg1+lPgcCzyvY3VjtLuxjsUbAoqRDRiM3HN22510LCmMO0D25KkL7qfK8X+DXuDbV1uRkNCxTR19cbrEM1FRJLB9RegjUxlfHF4P56utq4EbZfKLWhs9MXI7amoYkHqq/fiYBBNSrKGzDRALx6nPl90zEhDqnfP4Qtne4dj4nw4QMKRmUXfrZx7Ap0mB7YDYOlZTjeqUNHZ09TZrvjBMaOLRymG1vBI796jhfipZUnt3wOJ6ggr1rz7xiWuK97v6GjtZGjHo6rjpVIKzFLNb1xuiJvR8tfnLjn8SRgQLdjiUWSJoFmVvNqoSYLJ6uez1+rhCvGQQwicnWo/REXaWisS1VX1YCB4zVOkbGIGqBZnIJ1mqQgck9bvr/SbMlKUlrvdibiDmGaXffZNmQVWgJ9iet/Wzf+85UCYLS9oDhuxZJ4MWOByLaoeWNuZ8reFwIdySs36gp+pB/jleKO9KL9f3EUMyQ56NGcIRtef7m/gfgAvtOn6SZ4tbUtE/fp3Vd/IpbyRknTJ1KIWlSs+j1Z7vphISOXgicnkR/VWW58Fhsci3mg4frNTCSYWhAnEM7YBbblNFGfz8nwUR7fQ3V16Qc/Brn66fsS6q0G27VyMaJOcBaFiH9dH2djeI8HcZs/zzOKxzyxDANlA5+Jt5x4lIYske23wRK0Z4vj70ifmmqL1S3qd2kg9sTxexjUW21ULxEbO2xvGok5bmlPcLpkEJwnNLiFFWaHZOqS3DOBVHNpPz8xJz83eB0dhOwm6Zm/laRg6aEB6y9nIpKjAEjqicK9KaFBp0JR++pd/8AkIj+7FV/F7lZ9eu4QmomJL+dzl9Hjr3MiHNgZfrUlDPGHGXe7ol2/yaSqKecHyiF5r9fNdZvAvPxNR0Aiy/uw2kADNfI2w2bw/YNiNkWNcA5WXH+uBvsmxD6Iv5HN1H8PcNIKV4SQGQ1GX9uDn3MbkR8AHNWsT4591v+JXIIvtVOAjU2/Z1HtKEwSZhD+do5BUt5MvuP+fvtpTQg3lelGsKeicgbkMTs0DOjhCZRO/nB6LLV11iUmKbwz5ZlsMGiwPBRM2IwROLtR15/Xaa7gOOfY08CLmFdDdTB0cc9zszhuaS+Y+STDxP+MhH/+BLHZ7x/jF11v9v4maXBsbnPyjghHFu7WFGyTwScc69WWZAi/dHwtdq3VpY2USAXIWthwcSx0H4UMl2BD7vspOw1lzLJkVyoFcUPmGxCeSxnL8NP4ATJk2Yj6Kg/rQB51fH0/osIEVEwLYDSXyytWFaxHZ+40ZjlM1mb03aRp5LXGmdL3tS6Z+LV09m2GgbGqts/8QIgJL0J3snGZpHw5JcpV4jIEG5Z734DMt40A2/Rw0iNtDKRMW4wIM6+Eif3r1S9dLQulP1r9piVQzae/W/9dkJ8R3NQ5IK96j0AMUFwO16iOvc75lFzkwJBFBiaRcSCbCVXmsCWfq+XNM8giG6d8aGx+C0w00NbSR/zmVC88RehUl9QvFqqqfGbgsoy/zGgDGVNogv5sZgaPzZP9TXRT63UWKxay4+KbudmFWMiTVcrjHywev2gtu7e9JE0+GXRuJXfUJSbWpSt1oniRJoqvXpqVwPKNO1JhiKLRxA6SMJ38D/rUujcQZ7r9swvc1nsTKtFQfQ3uqKflo68NXs/rOBVhDfI0du/NES8I4v6D9lddlo+6l3L3Z8H/QNUEtcMaRt8YBmavXqoC9QNzqbVBM1DdTmIIit66A6ahsMLsvUZkVw71uxunP+1v2ylg6PZ9jTy5EGlYYcfofeLPCxjY25vIw/MWq/bbnJU1TpBhh1/JkjyLs6x0Mxs5oeQz5ahxMYdYke/NFtUHKR6tvvBIc5+H4mwseUwr2LGRymmc+Yn5mc3LXu3m6N+r0xgvCYL/QgB8XSMNxLfoDoxSaDykdDtLY4YaTjdbx0aJEk4KKjBDr3coD797ssHpzV2+qR4EMMQ/owjoE/9VfkYdL10r9kdZutWGFX23kiysHDBr06+6sKuCwBTIpG8tqitN8l6oTjnmcM++bL654KzeJW2sSYo5+NaJhz8FAJS2ZihDjEY0IkHXZjDOs8R6VepugZhXT/wgWC/AwbeVtwSn1x/ezQI+GSiPtixlsHYRxu6IlvDu/knUsONu8gk+9PWZZ8Feur1ELNW+pUk4UUGJvBhEKwj9YihP13gKSAqO2qUvS4Fghilg1m9cI716fqvNt0ctHlVS23rSLVxfCTa+omDdhwC/i6ZKm3K80yp5QoONbzIHDm9EjfmVfE6n+KIcjUE33+x4kDNkWbrei8F1Db6yBWvKNMfU8YmifNBCad5Cnnd7Iu7IR955K9S4NiqlxFksrIS4nxSUZz+t9xObVUzM2lVM4n6ZO/7k8jqWELDyPiKdD9dUSYw8Q+2R1JLtZ9cpysDkeNACa8fZ0OyZmXcxduXlFem6QcaX9dbw6VkITDJairc2M06+PSWUiGPIGVlvJ8EBEH3y0vzO3CM7yK12YH59NOQM4KDZoCZSQFLjkAg+lOY63YQ2sMVLrdMSV2TsDoQp88M0vlL9ud8/4ES9BeWr+cx76Bvxq/8Y4nt9e1HYZiNO8XzMe5EP8Lu590WQU+aqjWd64iua2jUDpYO9pVgLIdcwNlqRYro361k0AK+HoJrwmxCAORcmJfrDZoRWj844AuYwUADzXHKDA5b0qU97kR0DpFlT3qJc9cPrwPqYeyalbs/+dr3VFTbhzW1qKpC5+PV+W/NFMyiVrPyFLNdrdtuz6ETuMilRqUcO/y/fce5GZoOL0qhPJo/pyU+er4SRbKXABy55QTwT/pO7fTihYrKTpHMHiZhM42XStzxsaWh67VP5v1EoExDOFnQK/oGLhseJprgZ2tWbWa/1LRV+VNhm8D9Ngc7oDQ0bSuNYbgWCqAhU3sph0Rdd+VjSHmn7pwrUnzCH0pwou/j8UrQiH2Rpoj+O2YdbWKWvLmOau5jr5lVMsojmajV2F8ndkub5hotUvCR8XVhW2q7nZr/LUkw1GpXYfaJJQ2sCq4GXwfXhpsWkAMMjbHLZkVmJk+ZF24qi9Ny46YgxD3XrSq0QOWpOv7dUFNtmbLuvDGeTclrmA0wUDTC4d+Aq+INpKntN/gRRDOaQSVqEcROZX1UEIqkIS669d/WKA50spAdrprTAji8Z7NWOZXeqbfPSbzlv3o2QKhuV5QSk2paf0eALLqrBAEjN83Mwgc558BFBQ93EJLeJH7Xb5F+nHS5U1GrY3wJckUkzy5vqZoF612Ai1gVRhGLohtqHaAUjcM3klNPlWaVKoI/ACgb20be/sFHTWdDnTVxQUtGfbUWH6xdhBg9VYzFy07aZZ9O0wwdU1cg3GccNFC2Injd6OPnWc3tK8MiWfdM0MZqFALU2W9DkCXC4apdETKPOTOkPEvfFZRX5cUZn320ChRIhM5IdRF7Xrvb8zaoo40KxxLktdXuLFy0+3QseeFw/JhGk/yhCeiSHH6KWFb8revN58jo9uQL/6L1dovaPHYuyPu2jVs1Z1TCiaeWvQvnWTFx/VbCFgkVF7QRJB/FYy75r9lP6GLITjW+HJAuBfewYTTzak02X0LQ7KGU8VxvIx0IYurhYOcYPIYlmz6DtntiwH4eX423uSrMJyovczk1m8oxOaSy8QXSACnhf4PKuKLq/D7l3BPLrkWdetKJp4tOlLSwD449vsTjBLw68s+K0XyttgXWao2vRXgsZQAwfaS3xUG9zvz39So+oQt8AT4eZ7pXhuYE3s34WRCqPHOLAxFra7DIYgSJ97t8yXWtxGo3VWNuY9uSg7IuJFYgGKXLqe4DmRZ80e+i5gZat7sIfN5G4XM+VLZ76hXPT4iebsLKLg+zGNBlLCjSkxI6aoj40vqvCanUDtWNLdjSaWNjmAyITvz1/od/z3Z/ZnefuuZ3+GEFtnWren0d6d3qLyLtJDq4Y58wwbCmcuogYWlVdnoQZCD3GWq0AieURclFGJqKXzEU8/WnuBTivARGriCSUYEBKTai/TG+rbFnHNavNx2gc85UGSZ5ugHSmz4jVDouAXCBjIjlIfvP9AvwyfRBsiO+OPAfAL2deh67ZGcQKiBWINjPutlAO8aKnxU28i/R8nm4G6jMoB6y2dPB8n15SB1REgNEHnZu4wGw9yLXGb+/zz7stdWOUTV55lIe/BOm0F0sUB2YZnkgZHe4gqdTL76aHyt1pBWsW0EJgkmpYmxlExeLTFO/NEdd2NVxVItk/GwuPNBCp6+Up1CvIZqeTPKQpiRCmF8r/l9IDG+bPTsAiUFg9LhNfTN1tOQ8C+k4ZBjpzlFbSDeExeViMtjZ5dlWS+lJoGKBOThqZvnMKDGHJigBvdmD2O4fJftlp9pK9G3GxApto40Pm/zldEioWB8sOqIkNGkpC+Sz1yJoHlb5vg2JC5ElGiJdxJvhxXcKRUSCI0qi4LY/naAie6J8O6lI5OpI9dZFSiFpeBCGH2I8keQ2dN2SS6QsrhMvn3jZ3DNfD7S9WxnzWhX56cj6ApsmsvWJiM8iZwOwKa2+axTo+/HRNbIlnYwPXuO2AhQs1O1j6ZQa+nFqS3j0/UNngTPu7kj7gXjuPXFbmumMes4ryhUj+TKM3VYPK7Gg/dKp6ELmSXbIm0I43qnE/0V5Cnd+vuzEplLP7YHdfWIgzBat2aKI6AEK2pYe8oWVwkXK/HlF2zUCCR5GpjBUcBapMrX3wRXtdv5/7rrmBJmFy8niYCLpravGtmEhUzBAo07WNfmBQYjKSw2lr4YdMQ3qPZb7NpQoqWdw3m0otPioMMnJPJTHsQCKpaqXivw58J9f3d6v0n4vYVL8uR/9GwlDtLjtMy+UPrepMu3rr429/AkEMVG5Rpot+JoZP90LQAA8NwjlaOKSAFA86ksHXT4deGMTCBDePHoj5qWOQVZnqa1PglQVwvadn63Wu32RjdTW2tGzDrDCZIC9AI5P5ThOeBghd8+8+wpXAsZ5gPzggoNhCk3cA2X1qBJrv8IfLo6ZSaPRmwc58akpl2yYRYP6+48JrFiGGD2pIK/YAeJbPjEb3JXSdfY54bsnHE+QiKZCLT/oPev2ppCegHhsXOv/U8vlztQnhmTkOlho6lr8EyQb3Ju2JSSatSG/s4svufQfrafk3bZtFWBcd3fH2hvwrC560RLYw9zVtoC5WD9hPa65sME5Kbn1fB3ZEPE2eRoON7tcKDxericX6xswbPoVoimXv3L22xd5KJjXHIcTlP7Kd2FYowszC5Y+ghYOAM6o4JT96DZGdNBruDfymCnPtX76vQ5h+dad+d2jeF4untmJEO4PZPA1/Kf0r5m3o5BlvV6tvqye8kdmDrq2ux9C3bgJgaCcw82SlaYab9wnnHYKZJiwA3FZ6hT9aJ8Y1YhZrTwXKPiiV1PdVQCklZ22Zm6dV4u7QSBq0put1bmjIeUBcXH74kQ15RvJJCHV90yuhmmJ9tbyfF5Veu+c0yX6BMAnHbsrh+b4ZEwXP3OFAPWJVYG5sfS52Gl8O45JuyZWimxcZwMXTXG/nIYQatL5227OEFSVflLCJc5Sv38NtgsJt/9wwTgi+K5ScxcKPgQQ2ouKmpa6/fagf1+0rdc3Ru6gxr+Mwdmv0s4BTyyyz0HyrCe9oTXEues+YWz0NCp9yfA/wiGJvSXLRk9XKOmOhGjAVczwp4gZS4BqcaUH8fhxUpp2lXwVt3BbOF6m9DEEHSnFDOSaCMzDApf2mz1UtmGh9BQARSiFhVBUtgOfXJUwvL2profe1GCHJ4AxrMIofPiaEAcoWjGL8KwDObIJuHm4Ssaz5JK2muIM19Sk5MiujOGZ42PNiXYli5uJOHcLiouG0JE4xdDQgdJ6gaYVNKgtgq+GgRNhW09f6vZ78pDflrIU9yD74IBiQK73cxmlEOn47FkXN4AqOZDql+97rDOaANdN+Ie2TPmcFhEGK4xKSkfQgnkDFBK0Y1QpRSviYwtc7Kyi0p8UZev0LKlWaAwjq/QjEcRl/b1jIzq70ZtFH53RdAman5NSgBCunfJFnc82glSOxHiOgsfO/L71a3QO5eHiXpvZuMcz2AnCgtdDrRhQbmKsiPEjUrNaaefCv51cZv0CxLAhtAGdaswEEK0pPIAp7QEtk3G1j+kxyTnlsY+7V1ZF2iLfABm6BYOuUyAJ8HpnTJT7wFskgyNQdLU1PPv8o8ibn47rSHVpn2eQt6q6VuoEJR635H4azaWWsAcP/44y3oPaCgsuLxJqHEFYys5zL5Eg0+fVz6t0kD+BwMHhqwXYlR2JPDl2fdkVx+wOuTmjcpEEeJeyJJn5RHqrzJnFHY5YDRY4Rd7NzW29s9zhUNcGdxOvcSkUYEkRq0KKG7DvLnFa/VNRfoL3kb9tMAnZXhaAEqjlaZJYdqIUgZnaTXLXmxOjuxi/gsB//I2icbyeAeI2HSEyOIRbI4ZT4WbCxtKql+G/XDOkS+X7lwCGBTlkJrUIWWrCwXal7BYADosa1fXfC7dnVi3AThBXx7kQk6j3mYg61vmoi34eVU7T9OARwH974ucQpkclvh+mo9616mjTDD/DfN5/g2YSaW046io3jW0joL5RR5IqIWvCwCtmi9a/IA/kZ8/VwJjKlxa//Y4wQ9ZCh/NbH8e5LDnQd8Uto6fdvKdBqqatffeuKOt3t7ADF+FGRZ2uHIYr6Mcq0dfN6wJuJ8UZHEj4/AkdzMBVyjJAoeK72fFd35XTsKx39VbTFRPWgvF1I5q0u0WKcF5hORPcCY4oZo37ghFJAOM3Bw3vuUkWJ55JTE01ZX0AogHhkTyDmed/WeQIW3edZfW6t22jiGP35LjDOO2isstDKMkjpBNruO0jDvnBOg3CjeLuB1F/Y1LiZGCoT7vnYEQMUaPrcwj3HTd5a9HIv6NSXkld29iirZ6iIQXXwKffQOG+cVaQt3V380fFuGxQ3y8LjGZkDCiN7nXb4BUaW0NBIwF8PFMGGAryvgH0TyHG/yjUJ1y7HKFFMrs6PZNM9E1HLB7Vyscj7sn8pqZI0Jqc07RkA504MHChsxXBBrkfqxBeQC4bFI6fgwzkr309B0+5No2jNed1FBTjDxHXfgUcUBmrvMqJI8v8MzXnikkxZEaxc9i6QZZQwBLQW8eT7ZGopdXwz/KoPIXJgsSUTmbX5nxzdYkd/62QtuNs3pz4E7IDuxG1v/ibha4ZNzMDtsGRaFzcJvv3fUuLzqnNdoqkqBTS5ZrHxV2WMRsIiKHkqfvWidyr5nRE3EvshYB8QFl1FOhHmUvZafSA8Zr1S/Er3cWE7kAEfCozGNJb6Uc0y1hAqPOBle7RF3oB1IPdo+Tm58SntiRX5ZeivwPNFIEZ55WFjVzHZqHNwzPlAmCJIhE7Glrc38gw3IGaFtVm7JYNAB1VGUeq3u6o29sBXFlIn84obV05dSROxieyHvP05zUB0TFgPGb6P6F1YoVN2iDfgLAKMr5373voDZmI3ET1bDXhxYp3AYGw8Riwq2l/jymbDupE4FZYMUCyce3Smoz4OhM0lY+GEIyD3ZcK/Xn/Gqt28TZi1YKltu5Cn29qYBhzYXjlybMR4nI03rGYrtzgPI5fofCnU1WOqXMBrsvgAEGgNLnbq4Vaa8s4sJNbvVsFfiHEzYt37Q1c42ndajispB6mdSpnseyNUMLhXlcDroTibpa7GyeXq1Od2cQ8En80G0kbe2Nj+aEp2yveKvZfDaqI1qBIeWoH6MCG0HmWuZqvH9FJ3Jy4tNdqVW/DFk93LZhWAZYSxHvtCCDqpAC9n6w7QMqCqUbVtCkbdLqw0IUzJ+VDa8yoRnMTYkYGNj8/Cz67ArUYow4Un7Egg1spW3z5HEAQfvcyzx+nkjpk8HeoTAcGlmmRVoJnSBK2e+WB3ErkSko0WV0LD2biSDAgHQibmCPQ3C7UW2r7gT1JudzNPAFK1e97U1e1lvaGX5sa/UICe7dhXc8tNoCZqwD54QsyWwqVaKSOc5ozgtjkJSHi30TQzxqMDnpm6F2ayKMIayqBxBbeNku1dyawCovUigATbXUR0wTNrc4Uk5OCBuwch1Qxcj1l6KU6yweaPmxRpU75R05vOvvkoVoAx5nV0RE/sWJZRPW/P+AwMD+ySdXjARQsFMka/tcMEwII3jOE+xMrV2kces2EhP6Di/YKpePVnv8iHzkySymReXjWnuLu1e1lmhMStAeQ3pa3AphkaG+r/yFLUVi90g1r4b+anl+6oU7pX6lwyx7DBS+KKOfUg7co47tNvX4yTMPeKUd4qbkuM50tZajG3YVCQxj3pZmfozbbxFqWvfJNfjlhFl8k8HemEufRZyoECdFIdYzis6Ega5Kc5iHG1nyCVUg/7lNhzlTESldWMjfLd60EpSbTvti413ODOOOEpWTPHeSiUQ9f0jPZRJhXbur8CBy5rjXJWuOeI4T/+sVifXUVrd9czZiRvX+a5UfREDsCgOTzS2QDMKKtU9W+EmsAKRfTxgoDbPv6Iwu4zd4N04Hs6CaHKXyZ998XoakgQI2FfkMXV5scvlhXb8l5qBy+259MWHOp2dOHDhoTdlHcSoD4Qp95+7YFS3O6TOPnmQcUC4FxdG88RVmsyIwH8Vz8xfZLfOKNoDNaHU2SUQrLEaZViJh91ezYMbfbsah/l9YAJXrJ7tVqPUQ6WRwL6Or3wdpsWvPr80a0DdnblQRkrZRACyTwrMcdqToB8SBDHmawhqobe/yFbxchWOyEcXISW5c9maDBAg6ajwZTAvGamZjSD39i6MDqt233Z2UNQj53ivArna++vf7GAp4DGLdu1U94MCPJ8nasmJB5xgS4J6h9lC5BgLLUnroKnym3Hye0XOcZx756yMJyNLPCtvD4L1zhqGStkWkUaH7hDiFmB8eRQO2qPzBQD26LRZjFiumHvZ1o/XDwUihy1NoU1VIbjnxzlGHJtHvAuTOOu6IhxiPl3av3yD3pXUXAmm+76GmMA7e9djRBX/+DPrjbvrWJqC9rUWbbDCHZH+iQEwmIYCV9qsrtfz1Fe8221rqtKgvtDCUThouCdB2ry3QAsmPv0+m7bG0OzbYkENtJ4XjQ9ShVPitYii88jXKTMRpBZIWWZHq+zIBauVbHEyxkA+49156rw8lStva5VqEGbf3yB7glgd6NXWpDzwld5zUJDOt3IAgoVKkU0s1tyWraPnoCbcH3wGPgw1UNaVR63Wwhn6UjrUTYFPX2v5Uzt0nJtAye8B6k9VR2rFtwFuyocVoDgmYnLlGncw944NAVB1KRgM+CUz8PK2HWSgKu33N/WX36EHX+gyKDUDyQ1QnafCubwnXitwa43kii5YpObPEuPwebBoITY2wHQzWY0XPz1Sf5mVBbVfPji56wtWqInPblWhnocCy/hKxrcncYe27J2wfkq0q/XpdgSnGj3ze7PyTYwZcAa4lgHc4GZOK+gSRoQLvmsqVCBIiaLa2RkXLuJiyB0hFsHCpiSGdt5liAwXy64kQeD951f30jqn714Xe3UbGMFz4wGwziaKnYyrMTd9ABkRq/c1BCH1KBIt8LHBytCmvWLDdSJzlXU61T2w1Oex0v749uS41xDKAyTA4uSt+wZxabJKNPjN02YD9u2fIozcceVoLZxySZLZEB2Oep/b0eXJ0oW9T4d82HdEaGy4BMgi+XnkLdrReSyxUoyuekl3vKjwafr5S+Oz8OR5ICqymn0G+/CEHSFzs2ix0GBYzUdN4GRtQcH1oMlau2l1rY+Pwg7Ka1NLfqbhj07U1ybaZLMSWt6O4YTch9CgYLQ6xqq2IFa9zDFUUrgd5sN0Wu2MqtFGvo8CQdGikUliggW37CwNs8tFXCNx+32LMeeSamKnl7xcOzZICyyZ+TVcuEeSXIs7uVI4FNCf06iTELwlodXFF7+6G63dbutMIfPWWLR4kZYNmnc6rAOqx4Vr6Ffa69xcBOQMK5TGzmhV/mfVsmGiXKTUTAqtL1cdOn795oXWsMIeId5XDzKgBB1hrN2ft5i4l+2C95+6j3Y8hihNuVOpYh5kmMdvtyuyCw62RQ0NKC5BRSUxryk/GlEDO6ryxSM57glVIaXtSlxG9V8FyNYFssyKY9NKuBz6XoaApnE5kRnzpSD+uK9rGQtX1Mr9CERtKFrtTreGWlFFkz50IarNVWSDppYKC3raM6CxPS6asxVOVf4fFs9MwX7zmNRsl7QwJ19FpJCWlyTxa/CIY/k3dweibz4Jk+VU6rpbj0iLepMBsUnx5n/he8c5E3lSgbxHAW9+nTELg3cDH1uZi6y//Cnm7DXdxG/VwDrkUHtWDwt1AwAmTSq35T1foLT/S/7u3eIte5shxR4wJj/WwHqAL9Os5lJBkre2WGX747M5hi9WAq9EZpXwK5rDc4vvC+Cl2SC2GicGh8GafuIaQ8LnVkeft3HOcH5KiLPVswRdaHTgisPPGLnA+XZghBjDUMBT1iYmOB2IXRyXddA5AGyfl45O4zP/zLCzD4YsbM5bTNl7yRLiuQJCkrtsCY2DB/hBR+Cqv/mPWlyl2nsVbHWCEcqeeXpBbSYcVmTdzdiu0Q00snsFV4A3gSvZwXp3Y4gCrf9KpZ6cOhMZM5LXLbrkbKn6hXeD2lmR4uSYXR2ivZvLSXmeV0gDaZMYmXVdGsSEi3Kj2vG8bsippmUz6KHhrvrxp+szhBgcSnq1VH+PYHFW6zRjeCm8Vwc3Qjq8wzM2iCdDWw5T4HyY7C26tnK3KKBOIxI/fwSixGiuoJU63h7W6Oqu7Z3BnCsOP8X7ncdADRJYKuumbCjl80HkL/CLDAfFmLLjSKPHFuKmE5h8Sztx0c2WB+j5LJ+YR9pt/UzdHnIjxGcgcQ3sEJyqJTa0PlCC9P1AMFmptw5c5pV0CNDER0rkF1vFieHwf+nytugdpkKxeHisX2a1gbnEmOrTswLbgCz3RSqLEOR5jAUZQ0ZWw2l26IArC0zc6JdIcxLwkFldKC8xvmHlb7gReiOSimlzND+qqPWMvQ+pB0hjqvj9/a4v6tlc9F6hbAXGgWdAqGPZ+sLfcV3GXFoXv2rHsJD2lXpxn+xg1Z7uU3g5gkjunXY+r3NSIxjZmToSyaFXE1jzuNs+N3uVWsaDImIkQmc5NzIdMQrhYnXTIFyb4u8P38WGYdQQtr5Wqj/eOIvbQjXwh0lctekkuRRCkj0JKkGxXD1y0uBREiO9cIkjWHVzLngKwTZW0LYkcHLcFZwrVe3OaPPCksiQSxLK7B2kQ7nXl3fh7XhSYW8su1rFOq4DDe/kE7u4LJHtDbvvAx1kxWITzyiuVWtF2/UfjG/+2zTPNNOKwfFFbiubE9+pZ/TAWheSLtRIWUGkBeQZ3Z0UZELHWvoNNfcIA0FUYlVvwaGZetR7GTNo5JxjtVaIprR9YiP1vcXrM0eFijhtjkspxTCSSeoxE63hD5G/dMVPw/uriUlFxc8fSt0q9EnhsDvu7tNxgnWQEMiB66BZgvd1ezZGebaUDRYL6y7/UcFFh+rKbU2YoiVsOAwNWDfkNmTWh4RoV8XnY9Atdawr31enaJ7XuHMHLfKGsozgbgxiKSKyH9p7qcsvSfiGqC+LXmKSvA4Dc69TmYzsbbHOYn/OptkDDAc5tVHHs1QRn3/0H/ZzKnHItf2o0OIK8rl3F5G+aiGb2K5/BAI8L+OTOYda1WXusRISReaZk6dj9W5bkmW+qC8x20M9yy7zcNOJQPyOdDqP2/7ZlPxZbqvKqPDhg7d6dJ1+/UNLfbPJBqcDtbYcHxX1wrI4TOgncEXpxRkq6/o3JL1oy81c5JwAAoJdfq6oew7WVVEpQWPzwXRTi3keUhIUZw0jKFBPyjv83eOVrQ0RkSTFzlK3njtxURFaaU7G9wmyTi7O4iZHpjpStd6GrEPRO+rMa0vwUJFV5cF4SwrhvLcG4ten7hdsGn1SlLI5JtQ7NL7k1FnlYVHojJSepHGJqSB5ZfGPdo3vQ440I5hoEG1tzRNAMl1Ql0HpXlPqY+KfZku1Luladu8I/ZZKMxSbMvtWFakDGy7lzdw3u579Lx3f1WjfZ6btxElTePm+AHyl5gY/eh69gNiLC2aN5etPDpdL2sLHY9hhXjav+1FDDUuMLpsemn0ooKyb1mdzwNEvI0x0XOd0b2ekBv0dPfobM1SsMBUdXzIL4K5VDjFC8i8HEBZrER8ER88mtf+WPXl9+nm8vZiLc3HwWNHxWHR9UDEgXwBTJeAcIVFFujU7MgRZwkOBLLhJxtA/J4efhL4P8bT3pbQ8f8a0IG/tgbNWWYWyH3E5K/lsWvl7nh8jLYYgHyvNe+mpmeUcOiV29egQr8sGAh6vrgviqfFJPQTE3jHmGuGifq8bAg/2hyN//dGIr38WfgLBuHjrQH/sFDtkIJ7OYBlS6+vNahHfSf7yxGM9mG5Lwk2IrpUUWTQO1nmW9Tdg9QMNAmv+8TyuR7FF9vI9hicnDz6rnDHxS5NZZcwIkuC2TRB7xMyx3WH4KJfurtv6q5mbDvA51ZFz0FQIdMdNRQocr+Ppkz5Ci2eDSJs+tPfwEOVmbjy8XKhC+wj0bLoktX4GkL43dG1gQ0ydJrJhzkN/ASN+UANpYP61nFuF/60+6sGr36ffPFP6ft0eKiC+RoPWV4fdh1goY56nnpttjo7L4KRAdqQXOpW2V2dN6kKtJPvT1Iz5VQPm4RtFcZD67gDIhgPa4vJhfpnkrUrJXOhQc00LAnq9CP00lJcoupBBHtr3Hj1E2irDAxuy1w52XiUzEzMB1f8misP6lwanaE+HrBbnEMQBviZtcQ++yS1p0iFYTfA36TvTriN4XFP/gL7zB7I1TwO4mXgdqET3MDn06u7T7x3Qz/+fD1h5NGNNq2rdxHJQx4lDLVB0Umh9r67HPd501ATFgP9YOJ83Kd+az12Hus17rb21djCLl6weK38VGPLqRGM+hm0Br1OYGDFkJF+eka729l38fPX2JmVyNzYCm7f4J3g+d8oZKtL3bMyC5YkW79oCg79wesXue5fyeSjGX5tWRU+YeNCdw8fWYYaVo1YfL4EUddBVmQ2Rw8qqjcMwQ/Slren1MMWjpl+G8b/ekAEDNPPkfN5ipTZONzjSPhN0vWlJBm0WqST1bCBo9Vp6IBPGg26pt6VfMIJLTw7Q85JVMbQwFFZYuCOtgFKr5uIrT77vc/t00WXy19GEa+aCsqwVAdikRb6nW1Q7FKlUmM+7TYHIk3G/O5EyRQi2siWA22rugGtzFxi89/JcRGhBQa6YT9r3QU2D4hakCGkKqRs6tji8izZomrhFrTyj7MGu4HHdzKS9vZ1wovL/OcTJPQCgTXXOWvq8i2hWoB0qrqouJR+dxdXvC3vOwE2D4S+U3yYH2j0zwt3hcajMVzM8lK31DIzl6zdpTmvp9ZN60xfXFfCV6fP+j8snC3L2feKFUE+P8+flCZaunhsZkeJHFPypPLd2zPNFEhlY9lHnfGFp4KxC93IjUnsX/9VC5IJJW2uZhjVgmSX4alcD4PMPRAEobzOjqmBl1aiZbIXLpg6v5PQ0mPhmjKsARBgal8jwbqFWgIa0VSdc9heUyMbh2EZ6zATpkVzVOQBupnOQZkQmyRk2AQzHaZHg+uL445JzIz0zCihaag0cMBx0DYwwpHoE0sZMFcx0ow2IgR2DcqQMmqPLxZJsVyTJw4RAvLfvqig6GJjq5E2BW5klXAJCaVDU0MA3NyLQOJovQACzOfkiFPrXFXVZ67OZ37JVXoaj9Plz94CA3e7eb5Dqc7wBmAhbTZsrFPUNpAh8oQN1ryuOpGZWeGRVT+FfF0BXyAxPNidFuc9b3qw0IH6JPQFLebqeCL2uj83LUG+v9CR5qaAnpqOhVYf084pjW0grUrDA2YJ4qTm1Tf17atqWcZisqgxGPDAWgpxmJgEn6mf8Yd7/Z8xIoRfgBdVCRO6e6javTyY7Y41Zzd1axDyQTjDlCs8uqy/TVVqQoQILQj7OC/4JHY3fesPMmdJoS7CwuSUVDr9UayfbFTddD9o/5EHLX7CoA/dt8HpuTxFeZqPpH0t4D3nhiMImUw7zfe2eE8XlY3m+vw3+Lh+aehD4q1FOAYIzAyiW3sQJ4VVs2F620bOd4+gip3pihp+OcgcPwKRsl9p8LxaHCCDG+SwwoPlE1A5OYGcaZbsRvUwKqiz96DgLROUvIHEIVh3tEYmxXSvwGyEnqnptSXbaEyidVRBGq16L9XhY2yfNheN+QTZDhKO5J/tGcMT1QhVvOfjUMCQx6b5sID/E+V55oDF2bTAhYHOJFZ+RFWCiirAIRFJRt1fA8DQGB77ahTN6Ui7Z7N5R7CgrwKeO8hQBK1eF/BqsWDNvpaxdhsYw7HI8tGKgACX2dygI8lzdf/6wnrcoPVfCoQslyfPWz4/w9fgTdnnl81GCcZ65IdOUhGHaXrEY2kM5GqKV77J4JYcp37jWKt9FADSgalwv8/PKm1GtfdUJKZPZ27aqFGrDnP8PHX2Oio5d4nZXNc5vCJYkGH7wO2g5vA9iYeA7sIYnQ3UEP9noRVEg57qoZDFPVqzROdZEJqm4nXVns6TjbjSvLvCzCj+Xs3Yh1bru8VTd6yo+iOM2B2D50sLS9cV3U3fM/rgHQjXBlGnuaNhc5XCY0Cerhnxu3ZAJEma09oyp1Y8NvCDyKNKbtC4yd51mM22UXAPUIXj5M/D5MqbCbJT4DoMwuNf9y5BRsxy57L9SZLjwt8gSOt3UTiFDtzQFK+dGLxzetcbhbXYq3cT6L73HFrafnf+1UR2SfxFNolPcLpmcXhQNdZAs8XHnuDh+tcvuX4juDB6R2TCkt/qopDovMv7vFujYftcaWhDLIMaGAMqGF4PC74A8gtV4ZnLXDijlTG507cR+vlrZ06df5pm8qa1TgiUGOa5sUd4vHI4Hjwx95uetJifLo/Jo66LndCf75xYZACBMp3eox3MgZ8WhTZYpQHZE2y4pxNthHdwHZ/+rwH9jZUvcGhHdmA6T5Qo3OpDAc1laLoGMBdqB5cZ78GFEHX7GdLTR8dcnr9KZEtjotUwJjubBj37PNn537T7JOjAXvhTcdOW0iuD8zSBEJXSbIEwD7T+qVTe/03FRgajV5vUJprUiSMrERoKF2Ap/U9QCOV64nMcTKWlX+VaeKeDN/O7eTxjk8ObGyNKv+UThTBI9coe74z3G3hlJeHpnVtLDbimzQ+xx4nyB3Zk5gnGQ7kORthCmz8jYNkMfjPwpPV3eLULUBsgyCWZhsMeUmDWpU5Xy7oQaZPYQFAEfKunH7J3EWkj6+kL9JaeiBjjEvmYCSQGiNDXcX2zcERkiqQJkMUTbPUMoAd7I04E0P4X+4o+K7kiOLhoy8mXwP2G41G9QMrWa8ETzb0/fU72NOYjmF/tNVqib5oEmmp9oPPf0Z+K/BHDeo1qlPdf4v/PzfkD0ZKxRhFAd61iPyw8AiG9bUTnu4eCecA/YTFQVwaltmpfAm5LZdT4CS+DP0pmcoI5Hp3B/2YtfxuMLhv5JrgKfF8t0iRSDHAUx9IishgJqpU1l2/3FY7iX/0+rPvcVVhsMwgdf6vABQ8gfNlJs6vjZjaZWdJyuoCmKclDznNEQ6cKAYytlZhurUl4I3nmigen+f+Vqci8TMCJOvXaHO+e5uA4bA9A+pMKP8FcONTNmma1VZ9ccJ/L5hA0h3k8AI2E9AynSDqyo6zTbvm4nYBWkJY2FyPz6f/n1YQF6pgTKUblYCByUfwsLIfxK+AgqWI9pkRCiu+ccNpUMiqH98nZukrZHBm8fbNGxv+IG/cK/evnm69a2ao7+HBoJ6/Ru7s+2x23u3sADX++xsafcmKf1/CFAq5dB97aHQ1soVs8FSNPweTqiBzyDe1Lhae+R38uYZHE9IV0J/o2exnyCjRXbIHOBit6nXQhMelwQcvkDG9VAWHhiNrpfYajw/x4qj0uS7kUFWcIspmeNz5J6NTB019GpOcXdhRHmiPBahDrlKsQcxcJsZRnHzmIOviu1TOwfKM0egB8sKAgWYvOoYCDSg1j2M5aMFranhmdn5ahm2uyR/zqvuplx8F5d+W/4zwxz5GDdrrWUihXbwi4H9g3T2cSHOTb4PpiRYP31LmyHi8hV745IVJDFMZATdEa+6b0le6ThMMyZTTSN13r4NqUetOxu0FrLE9NYUFOm3d248BYLGgXyQmXT8lj3Tiv1qa7pZXawYBvhVQJTZjC++LWayWTLlrWZbiF+o57SPNbF69GHMstapaIfrMltqo9TBRfKU9szHN1s+7N4iL+UAXUnh9ntVMKRVcGz71gyLHNiI5WTCKT2fljPhElt7LMhk3i5y03ecnbRnlGhZON2N7pFhNs5/MWrVO0fWIQjW3WkTG9T35k6bLlHXpG9dyitBgkO6oOb5sDojC8ORPh6wkYuDetv3DeXLieHA6ac0E2SKHCw1ze3mvpdv8tAW+uAtqO7utKzLtej55SjYeV8G7/vbEUyCqj+BIRBOrnh5y9h/QzaJZzeR+Lbfm4IDIyZwVrgiWRwQcCxpYSqWH4e8mjEg8GEqb96kRTJrodue4xtWAg66WFnrmZUs2QMMwLSo+ML2Jl5jq/H/z0n0ZwyYyAm65jWJ9Z+GLDive0x3I08O+bGtxsRWe4+8YV4m2uHyKnq0ZOOMq1HfV6JI5Bp+C8UFl2f9UcdtfV9vDuF+13vXZeKIGbbf2ned1Qx0xqKiUv0C96fNmLCU7selGyI0caF4kwC0f1Uu21UbLCnI/oEb1xeTV5Fj87Pj3Waffv/brupFhgEZOWkQMm12nKKhq/xH9AWVKMJ6bO88D4J9FUgjJ//zdFRMJbRvC0p6UjyuEVn07ujxUbVUQyUJe/yaSkv8j0bxXY+QkY/D3UExeeBTj39HcfrhLSdN4bvTUsUa8QTELmfJHH83/I3CTYKS2YN1vOgag0bUdN6gyRUBhZiEhbjtjY023hgKDwghnQHMkD9kt8ccOVWli38vBO9t42xp42wo+G10bpg7xIVnZCJ8TZl9wc+yXN88v8N5VKndrDml0TfDLlcGlbiKX3SX4uZrohkkNW4PryMtegAbjj+nNUY9CzZJPfjY/LgDaJL3KWyBZ+QJ8ChzhFKUn4lK4+yvt/BI/LK93vOs3MLFE7iwhs7HVPZLj+NSaBQx6rvh+oOx+YdX/ifG/B7V3hpS97O5hYkEdWPoJgtEIdVnk6de4R0fDthPk/XFVOPJr78v5cVqc1XFk3ZhUQlV8+4NRuYVx8eatdrhsCPt0+D4r08rPncD4WnPFv3pB0LgkCvO9wXq5hnzwtUOL1QFO2U1G9GIJ15YOykfU6hh8qsDXhJjdpCti+Zh5ScOxQ3or5b/XPZz623aJx2U7Oirx8cKCaWfsvGxsvhbYDZB6YgPJHWs6qlLNxiOnzOm3x+dyemSAEE1tTJWIdoo3FzllPSxR4VBbtOhTmJIKMMlJd7kX5oHNDISnk8P3oq74CawZIUx2zWHpNt2fiq9+6mts+hXbB5rmUmnP/KDAr36CocTTc745NrrnGEi5zSh26g7cxdttt1HvuTmxX3rOInjc7OcLdjTb9L1wOGo4fYXxfk3G+YWNAOWBpd6bU3L8TyspuWeYTa61z2LY391SYmnj6WthllFCQhXfai9pTH5/FLsi9rqzt4NiSc8dfXxqGHSl7kxSZQRWu9R680m9IS46GBvQz+AiJMCDKfrUhD3ukcN0CTzPZlIbbnVXYYvzoJw4tXJ313JzGS3NdcN7mt8sOCfO2ABXkADT9yx6plmoCQYL4f4ii+2tmbKVJhqP6mWn27+j4OBoJDXt4FmxmTOPLShHAsSi76EVpFsbfJnjeHau6rwviAEAdODHNjt7P4/X5GJe9Qe63Uxcc993OSPKtLILiOzzD+wRSnJ7aP27fKItdIuA9L5aPcQ83A5KmLmNKZlwfD7PAgqSF3B+070AEg+XT+0Ju+OnJjEx1BDR3K3bbnohVsdMvViMy1BilAS4jX38qwW3AkdW1cfuS89gdRpjJ2JjVzqrCvAmPRi2icxxaqTj2lLVN2/g95RP92itPoHdjgxuvOsPUHFHwM+abBPVlMuKDU2qM0OG8uElceLRF4GVUIGmxG+N3LbyH4z23Wvw5mLLd6geGMxqbci2E35Nxl/TZbP7ArD4csGqE0FZSpYj7FPBHouAt0HhHI+iVLm0sZXX5WfJ6LispumVnHcO2Y6fm12IQH20t+Fd/koDPegB6OyV2gzIua+IlSkJsL0C4sQJdCmcA1/bmIoIKBR/si005YXzJTevZjCm+rqmVyAaaOJ8isSUH2qkuNz2ex9SpOoly/tT/nd09nPbbx7xZPFPDAUuVLhPYyI6azA38eedeEE+A9p3PgXCwmuNakjAihAX10x9X/x8g7zkonqKSKvyoCa5Jwabt9pVTPN+cr6795kjn4tZJPER/D8LmN0JXcrmHzWn7QCdJhsLX66WtsE3qMmdpc2W7K/ZIkYFp5la/e0/RG6Qe2wfLe140wGenq1SJgnVmyovV7z0mEqqOTaVx7gKJPhdpTz1RUHemLqwhYoBzIoVTGpmG6fwdBdEAq+HZkXXKdG5SU8cL0CWCuXYd6Gp7LWl8QdFjGFnCUk0L4TIRBIgFK+cQ2NMAy3QnvWCFN0tehC8QY/r8AdX2MXTJG95T9JGBMirwdmNWKQYesAzaAGIyW+39Js3PCjesUAOvLg0rrYfFQLcHz4SB10g05O6xvN9AgCFvw0AYBYYE+I+fTOTyu+/bqqYTEfV28D1GV4gqTpdlnmQgODoq+EtYth09WAsjl1OKYB+caNRRCcUldPwlPkTrrmQpjLaDmJPzUO1aFUVbdktDeNbBz6JL7if6QKGLRRWhHRpS2ZDCRkvWbRU2xU1zNNltput7XjFL1XXwSRDGUa+ghBT14pZHG8rukmmyMNmybgOVxcs8pMQunodkkK4N1R06bQn8YlwdC2MsiRsNqV/XjUJzd/uCbSwFrqSYOYeMUytNNMAC41FJXJsA+OLgJ/ql6uhKZSzKtALWR9ha8aUZLrit8NY2D8AyXeiwP71WgXUxswqExqtz/rquSQQnJB9kxVpxfZB1enh6XOg6/C9f6zLqR8Xuoos+rbT0+KB3DVDHvr4WU0eZEKZ76Iif31zpVRRmbktiKBf69BWGVVqCa1I4ZJgikpLTRwS6upu4810TaDHzkrkSbgn4ooZtMG6/fc7+EtAqE2kZbBPa29+ef5hpUzI4qtTTwXfBSllzuW7JSv17I5Qusg1mlFFJaLlfqT2ymKonq754ct21rfLrZNLPArUPD5O9Itjou4bkv8apPAy22zGEKqyOyhPQFjcmsjDw2BdhhPLM2HmT47KfBN45qx+Q7yvDGN29qzSc5zK3EpWAtb0fIlZ2fM4XHQ9EEfQjtPUiqiTxu0kfDq3CZR0BwkFGjOlybagwaZulMhQZW7o7ZQGRD83Ck+hE3pOrD+KcIzxlEGyAAbnXjtP4XOXlWnCO2/1g+Ec0qoLWwcyTDD5PtfSwSo42cxNC5E4RQ/t4O/UUNtrBCrhMZgKEXr+T+CwG/Uxw384mWHdGFCBmuYHZ6tEuzXzVp7OdbcD1JxOyhGVnUMY4/dzf/OXuRuAUsGVrOx3LUrbwF8wwzxWvPZPR58OfXQocXFg3oy83EilBacDzcdVAqSsQLlVuFYEkmAnvWkYFQdyD3bBfigZxrKPcRaY90nARvtYw1VD4UUc44Ap6scojIcagqcx2T87UJ+Lap1hCX5cisi225ybFxEA2pwmInN2v8qtqDcwr4YYyw9AOHKuw1+IHiH3ZvGag4wX38K2cl4M1e4Ir41UcjbEK0QCyp/U7+x+gQkD1p3QOb3X6LkEs2f8nm/2Ww6Bx9/EbQMSCUhiSAlIoRn/YqVgyXjOhSIr8w8hZlzLTSyEh7eh00Dt39cmoTJKVOAqnnZGjBeWUaNtxDRqKJLpFkByxkJZgaUfdbBcsI7LTScSqxC0M7E5fPYuxN83jBsYZKLMVhmL8KpFep2IoohBYy6rWZxz0TIMfizj+h8htLNBzmsBoCeTlfoR+caL98EmpjBm3PDPkDuD/FbmzFPDfe6NnZCsseKQV0W4lkl80Xa72nJ7k2gcVwTlCuUzsHIhLkgO9VLsdA5FeFzn8HRGCouPBbVB3HAKEdeexRvVc/1DRrO9D76SCUtztdl6NbB6Hxl/BdWzQPxSVss1KkHWyxK4ZN/edt+UV3toE/TgvFdabAVR6bwDXL+d4RlyJKX7EJRXMUHz0zqw6wl/VI+NFunXEoKRLoN+Y4aSUXiFlYksQZe3NJ4FQqIeEXHit2onYmcs0j0aOvjob0p/2vTxptady5FtmoDWz+ycrUzqSy1y9fUKY+Pz4A80zAmY+431TO27p61yPoO1g+EObjG3lFXOXsBN4ZqMnFJatZ66e5/gZzvmoNMAAtcNzylFl8F+ksFEJV0oIrm3jyinezOt6WiZIIZeqFS01WmIlwLxOaYMSCOT9LTHsY6E7bFJu8a8bSwG7Ka886jraCpvrBtcDK050W3a5xJHpYv55afx6EwPeXnqDDTGEUSMPXSnZ7O6c9/EwEU/W2fR+NSgx7mYvc5QlliXE09Wb3KJynh//NUaZm6CyRKVu5eNpdP4qSckOTJNnG3boOqIcORwObWitrTpchL9bJ7zNHKbY1sKkRPZHL8X2yoMse/KsD65SxeQl6OETx1bpZeTSS01upA6L3+FBb0bgOdXVmZ5d9FTmryf0m0f0w/K+WPbrB/8vzpgYy/r5u47pFisRyVu6a+Kq93sWTNSATG3p4lGDcbkoIziwuHGBqZ0jkBJ7IDp/JaOGAFlDmua4cPFgkIFCK2vM0C0d6znXuf4BH8QH/sA9fuvFuqDTZLXU5aBE/reVgzeVKenNGt3kYfntCydl0FyxHB5PMm2xXhXY9QNTMmn13vKhP2oWEQ3FclrJfaZsEKglS6nV8Ez2kQWuFOaZTU8e1l6JApX2dojbmoum9phmwUZgjnA4mKqF+0q4Y7nYUlVgRT+h7d01ry2NmwBn1YFymV35Xp1jfolN3no5vPTqlMBX5vcNl+AyTBBD0k2768eUnqkp1MuwQ8n3pdDMh3Xrdtdr3X3nAdJYG1LuEDjCWP0kPmLP3cT7nSbHSGvDRPQgqN5cajLPm8+2ghJOJs89XGr4wAl0Fm8rOK15qG+6/W6qKCmYQHJ+hSQK6O+hh+KwehslBTgBj1fseS7gROR4m1nqhQsWAOGFfNhlWtwQ2cQ/gXqCuG18pSZYVycUUd4rGh6KUKM4uEGJQOWAX3BjAJPfZLyxIAvUWLJh+hA/LNk3p6JR/b7jfDrR/kFy/8VDomIe/KwxRzwAxfcvDLK05KCmp1W5MyfoF5Oj0MybdOtCmHaiMbl1kUf3yTGswA2u40BRFjynu1bKvRgvmbe5wdu0VEo2M2um5775Vz/txOPuA8mfbFJ79hPZmyG2gS7TUyjllWbGzGG1nM3M4BbkG9CPIpnmF+Rp3GqKSCYkMO99kureJ3pQjvktkP7OWM6oF0bBm3ewuK79eDN0PysQ/finsYx+rL439sEV/Nc3r6+KisFVglyvvJjJrPiUDtjU3OgZr1tX4abaB22fATGFOtGEsVtLRFMaobmJWEPTJ9X1QzsxxkulYnfNEptMH63fUch2heiLZ3szBP1W/SCq0lSn33wrXLvuJFDozx9eJC/pZetQgiIsUuJP8UFBj7yMj5dhNaAhZF9A19dSYm7hQmQIsPTjFyM7puzrD3rChQ26EUNcC0TcJCgEeYg12Rbx681RLj3iyDSvdUNB3rIY9gFew7Pf00EYwbXIMyhvkfQ4d+LpJ2eLWSGsm/LsbOfAlibNMfJA7yWaCmSsMYTNnx1ymH2BpkxSXuxB0wh+29okLGL8CBgNTJgj6P69fvt06JPxIL3nE8fN0HWMeKIq/4H2cmKFrYk4+rUC0phPdufMtaJp0rwPTkkbjecDd8MJ17NvZEq4mNeKi3EHEC7EIAv4C1CRt+ihmsoaNP8voeoXKX6C9ltoSOjUEfA9XIyihN+LbaBMGHet6VcD1JErjaZG7yEUyzbaf97cymNFNV4UYhOr/tzo06hgDRDSyyUCE9zKT0wmSqmBKfgXL9mauKsbmP45bXT/Uj/80lqG6Aw6Xh/cGSGAUzTM96WVnMQHwbn1vhOjL323TtGZGLNEgQSfr8YLx7GzMxYvzuNWPueoSJh/UUXmcLtPotxlYukKPNys0Xrya9GoKLnkoCkbLPQmN+W93qK209L0ax4jtEj2QOVB48q7qywEv8rKFUBNf2Za6HyJd2L76ATgZdPr6d8sC6iUcUAqN9BRzVXej557avp3bM8WktDU1+TCb4XwelianwTCpa8QShMlMYl5lBHG1DyIDyiT/2USV5EJcPeiKNnSbPTSp0rJcy19DH2Cjl25TvG/XGv8vf9MQCFxx6z8Y0W7MvLWRiVsQCmu0Z3mlFwm4w63q/Z+LUKZBsnJyOUKFKz8eZz9lscVMS9toSs0cuvTzPfEmMU+qVMg+l0Y8UXTUPOqUIB3nEtCoKC2PCNbI4uH/tMANk45aLx29MkC6YfUdbTmJlpr61cPidFazWRyU7G7iw8M0Ckd2uPRLboMe9V7lNoFtar2pW5euGmgjEpMfKZX2CYZC5Wfyq4u1uBZvNxjQB8iW+WVxp5BxGn9LxYUzPoDSkkVEc2775SEbN+FfCDhAl0Aev0nnDSbV9z6wFHqSYzCMe44M0t5ZZ66yzTW9FS7SPjsoYwMNLn155767R7G+5Q7v6vuwXnyRsgtd1mfrv5ILL2pD2UL8koqNmwGY14yi4HZ3yoGs1bnQSowoTzblghvkgYJQSao5fsLBapgOS7adDy9dqdQSSFHVHE9ubmRisCPDeOx1gMQGFeQf/8B+bzxx2Yr2cSSNd2vVqd32PmNmEv/CF68v2BHnsEvJ73bBCT6eVTsgKR4pNID+qiEMqqd4oHLIvGqB3gNS8xlY4u9BInzRvL9CNWFR/O0TjeHWlG8LVuObrOOyi29svgmlPJ8AYzOiaFM97+DFn2beyVKHd51QQAqXplcYlcXLfz6kPVhCoUyFsQDHKVjo+Oz3HtObtsznAz1u+ekcCKIL6vkCp4+YUkaK3j/WojLbM7cwkR0zqHB/d7v0xiS8LTn+POgd4E2iahH+aerJQzoIKLTjMswArH7B72larDYYCi72HUoEuK61dYa2p5t4sFynFGsbW8FAH5vSibzrLL7DT11Tb97SKBqzG8yOFhus57PiXh9SA5SsCFOElfL9/++pg/WFr7+WsrHndqDuQ4KG7V/P0d8sRQG0veUjF4fFEzMP4lP1R+AMBpL5e+W7+hWPJdvgIqv/8KHqNoKCIt3LasaSKffG4Ao78dXjJrC9z5+MA2aCmlc931fDyetT6xohR6S/wBQHyB7UepOCmARjE+5d/lMOg7JxO9nbOFqs9Y3/VI1yhTprFR9G0MwC/I3iqLxYlxGz4RK+7e96304bPX4pvr9Il0y3bWGcS9GHFRs91lTOuMdNeJcMietUsWpR4BqsvpAeEC71ov0d0DsWB0CjNovO/WDwTQZvGjPaD1gmjHitiZCinmj82zgPkQKxahTxhV7daOqVJ9mzMRjxfShmOoZWcLeB+mjv8L7rKEbgclj7lKNrMwaB3BUpcN9xxwh/ROKYEw8gTd9reYujuWGSfkXfiwKJzSlxNoz8XurCvzHDTr/yX7RzdVxrxXiTmDSfnzKaLPHDMBGYGnGJl3QGRouA4D2yZWyWMLjBf8gE2SmUXcpY149O2J/CkFtBzp4nmgdOjGv2yq0TCDBxKlBgBN/GhvvCM2qAzFueaw4VPaFkBXEi5iYTbc+byx97MLtCGfXfv5G2cPfJIUBpn68/4gDNE9OxprDy8BuQP4YGPPncYKf+u0cY6R8zSq069y/LdjtZt5Sfn3aJkSBO3N9KDhr2qlz2SQ6kOhpvE8z6pi1ZfCEr3YTIPyae6v2ddYzle3nTwb8ANfY0RrYj17PqwHyybE2BiuhWvo9vL+63CzOlSbV9iO+kIJK6Ghvtr1PgZlLkZi+/71xnraUGUdjdhJtt+04Rdh8rSK/StmknmWWrhEj3CblRe5XLaSzXas7AxE0BuycCgZJLnRdcku8P8Os09GlAxKvp+r9DubRmXALqGVqr4Id9VVxDVrn4vVIqxWYLC8ra6kLrLKmCnK8XYgrbGxubC00g7aOtD6a6fexh9WhaXolKslG6TZtE8VYlUJj1X/nmB8ucVs7ewu9vpCZm0/3xn4ukePgN5LkqGknipPpQyyiGdZHVLd814F6NQKaKumwD/L4AQnGa84Gmp7DaCVJiRk0AScciG9s/xKrP4jrlJkaKNMyU+tGzM6Mv+OU8IeugnejESPBv+jxm0prGHBFoPGlkuuG99/Y7ZOHxmZSmZo3CzvccU3XnrSRFus7RfqmkdP6iqz460Fy4UQVa2O4znaXSI2C6TYuwUDs1SfnDZvWENKvYFTH92mXqnMlvEmy4lvr/UFvZPZnFJRrq959O9Xh3mZR9QppUR1E2iV+8vpGlM2qsPVuqbBbKgkgYcudMHnkdThuvlPppKULavBvZAjVIbmlMrx9tyiRHfbAMBSED1DbvzRH0b48inaBBkYKw5cz+kJfbYWiVZ/1y82Xqmz5+9MHkFo9n4oj/t1qu4s1kWsCnIlL3UO31lV72lR6uqbc1UIj2P9nHDBHissNOiNBt4AHfaGCh5gUHt1LOvhCGPrPm9NnLzTlY76hiq9GK6+ZNCmdD0Q6CGi0+TS+/sysOujpQpYt0CHV/adrOpOhGPluIolUL+jomZr+/qENMlS8u+4PXwNhTTXrUfvTcFjj13ZyLRaTEEr9YmRkiIvN3W8yH/YBgrCLtDG1FD+x7eI+EN6ALj5qOaQx0oNnukODSZW/IEQxOZMOanJK9v3nctX0ndOm/fi8QaI5yaPv8a2xNk0iebRlU2uaAXFEc7DXxNIB4m+lA8G73veFfaciVd4Ez9wIztOign7WghnfzpTyHsdVvT06Okju3u8ldQlQAlVISV0dAk9CByITsATaaO8XWxf84Rz78jzi4u+SDwWpOTwcbbGtI7UUNZ/yAag9ddD0rZhmx+1gxwqlLpXpQPYe/DFVLoo95mdxtT14ZEHZ8b/OWAHOBKiBfNOuFvq6/qSoF2cpRPreu0XC0+GL+o4lbdc0JJ6YDOn2NlRhMj9oB/lY//6VsZm3uk5fV3I4iccCvisA6up/tkcn/pjxyXWIWfdkaAtI6F2GW9bMiup0lxGCvW76L1lS+fdUl890DZV4leVcMKJuQLhGw1HpBeLfh0nZ9dE9q9QGSo4/26VPOegF7bIVfcjFxUMd6rOy7J+EdntD7QXsQ7xPWVL/ZkLGx+mrjz1cYgT3/PE7Ab/irSmDObckIDZKm3+qUfG9X8K3B7DXKCyeA7UBPWPJo3LM06ttw+XEYzi3k5RnvIZ2GUUpvpw89tEUrQq585RnZPzid6gj6iw7gNSrQmIh+VR5Y/cDb86pUQG1e1vcwB0Uf/FuV8MQEj5kKhnCYPGfxLiR2tBgPkkvGoDwPOIgXHE2nKZMdCJquHHrfrcSDbcdqaaI9cJTK3K4OhziX44rmkuJXg9gZpbZkmsdNX/tzM2y7ptl0gbt7YqdTQ5GZ9BiEieKSG9a+AqrvK5ptrBVU+7v4JTnYUGDFhOa10zce17AX95lbf9zMNxvW2NbLIrFUqLfQfEs/gyXkf6KCudLb7gYKWUM2mfJ3IQYL3FWUVSzZiR4Bo8bkldZeyXnxOfVyphAmE099Z9wgTV7rtDdJ0Ios+xj14tyjidXqWnupw8GTe04Z8dbFAY4IqJEy7SQ/WRXPge6qaD1iXW+Kl2CGeLe6eGOTLdJPNfgqga/t43Pt/BIrkorulC0rOR1o1aFfA5iRIAPyUbBibtUUo0zaIkfSE+Czkcxj7NMXDCQnX/tg2kgWq0juJ19fojtpJgDDmkuED8ISAjOaxREascRkfDcXOZtZ/Z74vVD3MTGF8Vp6l2IY7k95jL+ZzcouuKqG/zMyVIE7G3KopTEu18Nw5bGVGzRh2mYT+YDrRQAonGZmfi17PgMTmNNhMYYV8Sh+JpnaB0GErGxeqlfrGonhsacSBf0lRn7xifVozqyvqk2ROo7PPPx/nCdnUZkCJjZsZ1xc8DyzDDKZaxRM4ZUIIwxRVZ6Q/PsCm8oJVMdp/VR1yEdKTuDUq2kmd35hrWn5A2z4+Q/uuZ0G7UxTSJU9SyLs9jxqIviFTL9cbyRPoOsIToaG/2OrdBwtbLlOXEa4MDd5yChEHY7XJ00/oNL2ZtK2119yAoYfYrBl/PkB6iwxGjJPjm9UY7F+o7Rn4YjIHlKJsjzquRfkOOwQNBCkJGWf3PzLSmKIojp+7XDEs3JAdLvuhUAa+7SU/5aIRdQSQh+Jocs/jUE889sv5t7QIxNHylx+F12ywV4vr7W8gkWINv9Od9mJbs9QW/VwYfL8f6rwOvbbf7NDXuin9SJSVMml3xEK+njcM//WSx/FjOKgMtntgmKyBCB8+lTDcs5v3cdfbDL1juQ+rUR6SmBZ33ecGUPKcjNp4mk6vA+/6yNQtlMMpzR8iZ5ms/1gKGPAMHJEw+e3MZiXMEDO4iBCycOiQWPg1LKP9bDDP8D7D3opUCo95duyPfOMKx1fWRBcO/urVo8ICOJWlNOB8eyaN0qfV3w04dqfHl7Su4O7CBcYi15B9zX6FBye/C0R/Yu4VEulTk6VstnBkheDxjEbKVYKN0ekHYf8WyC2h9Lk/zAQtu0lNFdXaiyJaFX9t83jLiY9iady+IPDa2canJxCe5TUZ+3eggxis9pkgf9d5H/An8DLF3sbL9tIfM8g8jeWtt5cmqIxLSRYZeFWi8kS6VQAFN7tSvjLlF4xHP1RoL1OyfYDsOIcUCaco6GFqoXCXFwLVWn+jGPyzL61SOpgZqXUhsNqjwOTE3QsT14ooYpxS6LVHdymeI4X3Em2P+OKa//vQU7Amog6DmpFejAiZ7MbjRvFqGh4Lm60CihJ4q0CdXYKKqElmdDsVXIuDf0wAq65nMqy20BDkW8OnxNBAPF3bvTv/3Zg77I+fuPQ0mFJEAcVZhlp0BSE3MMf7To8593KtsvyYbHlXN+oj9zCkTdJ84AglugrgS0GeA7bXy3NCDLkak2fIfJRNy+C6JzJYNksOmOk2SEly/mHsKQ/tYVR6lDLVkhvlnsYNM4zqs3Z7xGY66JC+HWVXFtgENbxSNUN1ZhV54izHvILU/TpJvKjQvrdrN+gsyab+H+o5L8pn5DZAifj7P9dUH3oXlIxfgRjcd3a504JLPdruFdyvFziMZkGhWCXsdD1sXELwl2DfZtknCZvdKqyswb/E4oueCJaHP/eHQKpbZM/f3qtEg30R9Dki5iNSxDsARtE4zb8nhL8udiy99h7c2FcKOPyqVmnbA9+LbRwu8Q1brie34jwTr77cM/T2vDR9+bwtedVHmsTweTy+EHf+/mV3SrLDDbc81+7H4p903HYS2m31aD5M7nl4eA80YaEl6AmEJGXzv+8csb62xV1R/M0G4KodJ9iTF2qyVwcWN5C5xMKvgpw0XQYFiMRpWY6TCfnXPyQPZCO2DUPuBQN5NMZK+SwBBybQprya8hGPHzpAf28dVrofdNyQMoguawsMkEjX4Ta5K7QU40nSYw/vi1ENbwrRTPGett7PCuRcU7Yuq5gFgzAFDmT6d+sWWBb2ZDeOCb9mthp0UbZfe7pZVJGg1mpZXuXaEqB7ftsaMKDYU7R9mFtonYdzyu86MPJrevSM9It99Q5wUYP/1flB3tFRxNObXyEOnyBt1itTtBhB6Uj/ENv9jxhJiN87tmEaXCUrf0TM7m8L8pM0L6XjRUOnH2vKIlzJaxQTf9PHRYbRBvfZzZVN9MfWTIQ1qqjlEHaBbGlf6zx2mmffgzem8iMbrD8nErAGVfFpAYth5wRuBPONb+jg803q247hcM1GL9mWiYmGE6W9auAmSMn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6709</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Jasiukevičienė Liucija</dc:creator>
  <dc:description/>
  <cp:lastModifiedBy>Daiva Lepaitė</cp:lastModifiedBy>
  <cp:revision>2</cp:revision>
  <dcterms:created xsi:type="dcterms:W3CDTF">2021-03-01T19:16:00Z</dcterms:created>
  <dcterms:modified xsi:type="dcterms:W3CDTF">2021-03-01T19:16:00Z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0x0101004CFA3388CF824506A898AFC7B16E666B00B0E1CA725842C14DB37AB631CDC2E79A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