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C7748" w14:textId="77777777" w:rsidR="00317AA5" w:rsidRPr="00D32BB1" w:rsidRDefault="0023411D" w:rsidP="00C32D8C">
      <w:pPr>
        <w:jc w:val="center"/>
        <w:rPr>
          <w:i/>
          <w:sz w:val="36"/>
          <w:szCs w:val="36"/>
          <w:lang w:val="en-ZA"/>
        </w:rPr>
      </w:pPr>
      <w:bookmarkStart w:id="0" w:name="_GoBack"/>
      <w:bookmarkEnd w:id="0"/>
      <w:r w:rsidRPr="00D32BB1">
        <w:rPr>
          <w:noProof/>
          <w:lang w:eastAsia="lt-LT"/>
        </w:rPr>
        <w:drawing>
          <wp:inline distT="0" distB="0" distL="0" distR="0" wp14:anchorId="7CC45492" wp14:editId="12ED50DD">
            <wp:extent cx="2095500" cy="1409700"/>
            <wp:effectExtent l="0" t="0" r="0" b="0"/>
            <wp:docPr id="1" name="Picture 1" descr="skaid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aidru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409700"/>
                    </a:xfrm>
                    <a:prstGeom prst="rect">
                      <a:avLst/>
                    </a:prstGeom>
                    <a:noFill/>
                    <a:ln>
                      <a:noFill/>
                    </a:ln>
                  </pic:spPr>
                </pic:pic>
              </a:graphicData>
            </a:graphic>
          </wp:inline>
        </w:drawing>
      </w:r>
    </w:p>
    <w:p w14:paraId="2138E691" w14:textId="77777777" w:rsidR="00317AA5" w:rsidRPr="00D32BB1" w:rsidRDefault="00317AA5" w:rsidP="00C32D8C">
      <w:pPr>
        <w:spacing w:line="240" w:lineRule="auto"/>
        <w:jc w:val="center"/>
        <w:rPr>
          <w:color w:val="632423"/>
          <w:sz w:val="28"/>
          <w:szCs w:val="28"/>
          <w:lang w:val="en-ZA"/>
        </w:rPr>
      </w:pPr>
      <w:r w:rsidRPr="00D32BB1">
        <w:rPr>
          <w:color w:val="632423"/>
          <w:sz w:val="28"/>
          <w:szCs w:val="28"/>
          <w:lang w:val="en-ZA"/>
        </w:rPr>
        <w:t>STUDIJŲ KOKYBĖS VERTINIMO CENTRAS</w:t>
      </w:r>
    </w:p>
    <w:p w14:paraId="1EF20140" w14:textId="77777777" w:rsidR="0005105C" w:rsidRPr="00D32BB1" w:rsidRDefault="0005105C" w:rsidP="00C32D8C">
      <w:pPr>
        <w:rPr>
          <w:lang w:val="en-ZA"/>
        </w:rPr>
      </w:pPr>
    </w:p>
    <w:p w14:paraId="4526AD0C" w14:textId="77777777" w:rsidR="00317AA5" w:rsidRPr="00D32BB1" w:rsidRDefault="00317AA5" w:rsidP="00C32D8C">
      <w:pPr>
        <w:spacing w:line="240" w:lineRule="auto"/>
        <w:jc w:val="left"/>
        <w:rPr>
          <w:lang w:val="en-ZA"/>
        </w:rPr>
      </w:pPr>
    </w:p>
    <w:p w14:paraId="77C9730F" w14:textId="77777777" w:rsidR="00317AA5" w:rsidRPr="00D32BB1" w:rsidRDefault="00250B05" w:rsidP="00C32D8C">
      <w:pPr>
        <w:spacing w:line="240" w:lineRule="auto"/>
        <w:jc w:val="center"/>
        <w:rPr>
          <w:sz w:val="32"/>
          <w:szCs w:val="32"/>
          <w:lang w:val="en-ZA"/>
        </w:rPr>
      </w:pPr>
      <w:r w:rsidRPr="00D32BB1">
        <w:rPr>
          <w:sz w:val="32"/>
          <w:szCs w:val="32"/>
          <w:lang w:val="en-ZA"/>
        </w:rPr>
        <w:t>Lietuvos edukologijos universiteto</w:t>
      </w:r>
    </w:p>
    <w:p w14:paraId="064FEE27" w14:textId="77777777" w:rsidR="009C1DA8" w:rsidRPr="00D32BB1" w:rsidRDefault="00D32003" w:rsidP="00C32D8C">
      <w:pPr>
        <w:spacing w:line="240" w:lineRule="auto"/>
        <w:jc w:val="center"/>
        <w:rPr>
          <w:b/>
          <w:color w:val="632423"/>
          <w:sz w:val="32"/>
          <w:szCs w:val="32"/>
          <w:lang w:val="en-ZA"/>
        </w:rPr>
      </w:pPr>
      <w:r w:rsidRPr="00D32BB1">
        <w:rPr>
          <w:b/>
          <w:color w:val="632423"/>
          <w:sz w:val="32"/>
          <w:szCs w:val="32"/>
          <w:lang w:val="en-ZA"/>
        </w:rPr>
        <w:t xml:space="preserve">STUDIJŲ </w:t>
      </w:r>
      <w:r w:rsidR="00401EAC" w:rsidRPr="00D32BB1">
        <w:rPr>
          <w:b/>
          <w:color w:val="632423"/>
          <w:sz w:val="32"/>
          <w:szCs w:val="32"/>
          <w:lang w:val="en-ZA"/>
        </w:rPr>
        <w:t>PROGRAMOS</w:t>
      </w:r>
      <w:r w:rsidR="00874659" w:rsidRPr="00D32BB1">
        <w:rPr>
          <w:b/>
          <w:color w:val="632423"/>
          <w:sz w:val="32"/>
          <w:szCs w:val="32"/>
          <w:lang w:val="en-ZA"/>
        </w:rPr>
        <w:t xml:space="preserve"> </w:t>
      </w:r>
    </w:p>
    <w:p w14:paraId="437010A1" w14:textId="77777777" w:rsidR="009C1DA8" w:rsidRPr="00D32BB1" w:rsidRDefault="00250B05" w:rsidP="00C32D8C">
      <w:pPr>
        <w:spacing w:line="240" w:lineRule="auto"/>
        <w:jc w:val="center"/>
        <w:rPr>
          <w:b/>
          <w:i/>
          <w:color w:val="632423"/>
          <w:sz w:val="32"/>
          <w:szCs w:val="32"/>
          <w:lang w:val="en-ZA"/>
        </w:rPr>
      </w:pPr>
      <w:r w:rsidRPr="00D32BB1">
        <w:rPr>
          <w:b/>
          <w:i/>
          <w:color w:val="632423"/>
          <w:sz w:val="32"/>
          <w:szCs w:val="32"/>
          <w:lang w:val="en-ZA"/>
        </w:rPr>
        <w:t>Ikimokyklinė ir priešmokyklinė pedagogika</w:t>
      </w:r>
    </w:p>
    <w:p w14:paraId="3D3ACEC0" w14:textId="77777777" w:rsidR="00317AA5" w:rsidRPr="00D32BB1" w:rsidRDefault="004611CB" w:rsidP="00C32D8C">
      <w:pPr>
        <w:spacing w:line="240" w:lineRule="auto"/>
        <w:jc w:val="center"/>
        <w:rPr>
          <w:b/>
          <w:color w:val="632423"/>
          <w:sz w:val="32"/>
          <w:szCs w:val="32"/>
          <w:lang w:val="en-ZA"/>
        </w:rPr>
      </w:pPr>
      <w:r w:rsidRPr="00D32BB1">
        <w:rPr>
          <w:b/>
          <w:i/>
          <w:color w:val="632423"/>
          <w:sz w:val="32"/>
          <w:szCs w:val="32"/>
          <w:lang w:val="en-ZA"/>
        </w:rPr>
        <w:t>(</w:t>
      </w:r>
      <w:r w:rsidR="00CB4ECE" w:rsidRPr="00D32BB1">
        <w:rPr>
          <w:b/>
          <w:i/>
          <w:color w:val="632423"/>
          <w:sz w:val="32"/>
          <w:szCs w:val="32"/>
          <w:lang w:val="en-ZA"/>
        </w:rPr>
        <w:t xml:space="preserve">valstybinis kodas </w:t>
      </w:r>
      <w:r w:rsidR="009C1DA8" w:rsidRPr="00D32BB1">
        <w:rPr>
          <w:b/>
          <w:i/>
          <w:color w:val="632423"/>
          <w:sz w:val="32"/>
          <w:szCs w:val="32"/>
          <w:lang w:val="en-ZA"/>
        </w:rPr>
        <w:t>–</w:t>
      </w:r>
      <w:r w:rsidR="0033799B" w:rsidRPr="00D32BB1">
        <w:rPr>
          <w:b/>
          <w:i/>
          <w:color w:val="632423"/>
          <w:sz w:val="32"/>
          <w:szCs w:val="32"/>
          <w:lang w:val="en-ZA"/>
        </w:rPr>
        <w:t xml:space="preserve"> </w:t>
      </w:r>
      <w:r w:rsidR="00250B05" w:rsidRPr="00D32BB1">
        <w:rPr>
          <w:b/>
          <w:i/>
          <w:color w:val="632423"/>
          <w:sz w:val="32"/>
          <w:szCs w:val="32"/>
          <w:lang w:val="en-ZA"/>
        </w:rPr>
        <w:t>612X11003</w:t>
      </w:r>
      <w:r w:rsidR="00041BCC" w:rsidRPr="00D32BB1">
        <w:rPr>
          <w:b/>
          <w:i/>
          <w:color w:val="632423"/>
          <w:sz w:val="32"/>
          <w:szCs w:val="32"/>
          <w:lang w:val="en-ZA"/>
        </w:rPr>
        <w:t>)</w:t>
      </w:r>
    </w:p>
    <w:p w14:paraId="141A628F" w14:textId="77777777" w:rsidR="00317AA5" w:rsidRPr="00D32BB1" w:rsidRDefault="00317AA5" w:rsidP="00C32D8C">
      <w:pPr>
        <w:spacing w:line="240" w:lineRule="auto"/>
        <w:jc w:val="center"/>
        <w:rPr>
          <w:b/>
          <w:bCs/>
          <w:color w:val="632423"/>
          <w:sz w:val="32"/>
          <w:szCs w:val="32"/>
          <w:lang w:val="en-ZA"/>
        </w:rPr>
      </w:pPr>
      <w:r w:rsidRPr="00D32BB1">
        <w:rPr>
          <w:b/>
          <w:color w:val="632423"/>
          <w:sz w:val="32"/>
          <w:szCs w:val="32"/>
          <w:lang w:val="en-ZA"/>
        </w:rPr>
        <w:t xml:space="preserve">VERTINIMO </w:t>
      </w:r>
      <w:bookmarkStart w:id="1" w:name="_Toc102141433"/>
      <w:r w:rsidRPr="00D32BB1">
        <w:rPr>
          <w:b/>
          <w:bCs/>
          <w:color w:val="632423"/>
          <w:sz w:val="32"/>
          <w:szCs w:val="32"/>
          <w:lang w:val="en-ZA"/>
        </w:rPr>
        <w:t>IŠVADOS</w:t>
      </w:r>
      <w:bookmarkEnd w:id="1"/>
    </w:p>
    <w:p w14:paraId="5343D460" w14:textId="77777777" w:rsidR="00317AA5" w:rsidRPr="00D32BB1" w:rsidRDefault="00317AA5" w:rsidP="00C32D8C">
      <w:pPr>
        <w:spacing w:line="240" w:lineRule="auto"/>
        <w:jc w:val="center"/>
        <w:rPr>
          <w:sz w:val="32"/>
          <w:szCs w:val="32"/>
          <w:lang w:val="en-ZA"/>
        </w:rPr>
      </w:pPr>
      <w:r w:rsidRPr="00D32BB1">
        <w:rPr>
          <w:sz w:val="32"/>
          <w:szCs w:val="32"/>
          <w:lang w:val="en-ZA"/>
        </w:rPr>
        <w:t>––––––––––––––––––––––––––––––</w:t>
      </w:r>
    </w:p>
    <w:p w14:paraId="6C374B34" w14:textId="77777777" w:rsidR="00317AA5" w:rsidRPr="00D32BB1" w:rsidRDefault="0080415C" w:rsidP="00C32D8C">
      <w:pPr>
        <w:spacing w:line="240" w:lineRule="auto"/>
        <w:jc w:val="center"/>
        <w:rPr>
          <w:b/>
          <w:color w:val="632423"/>
          <w:sz w:val="32"/>
          <w:szCs w:val="32"/>
          <w:lang w:val="en-ZA"/>
        </w:rPr>
      </w:pPr>
      <w:r w:rsidRPr="00D32BB1">
        <w:rPr>
          <w:b/>
          <w:color w:val="632423"/>
          <w:sz w:val="32"/>
          <w:szCs w:val="32"/>
          <w:lang w:val="en-ZA"/>
        </w:rPr>
        <w:t>EVALUATION</w:t>
      </w:r>
      <w:r w:rsidR="00317AA5" w:rsidRPr="00D32BB1">
        <w:rPr>
          <w:b/>
          <w:color w:val="632423"/>
          <w:sz w:val="32"/>
          <w:szCs w:val="32"/>
          <w:lang w:val="en-ZA"/>
        </w:rPr>
        <w:t xml:space="preserve"> REPORT</w:t>
      </w:r>
    </w:p>
    <w:p w14:paraId="204CEC0D" w14:textId="77777777" w:rsidR="00250B05" w:rsidRPr="00D32BB1" w:rsidRDefault="00874659" w:rsidP="00C32D8C">
      <w:pPr>
        <w:spacing w:line="240" w:lineRule="auto"/>
        <w:jc w:val="center"/>
        <w:rPr>
          <w:b/>
          <w:i/>
          <w:color w:val="632423"/>
          <w:sz w:val="32"/>
          <w:szCs w:val="32"/>
          <w:lang w:val="en-ZA"/>
        </w:rPr>
      </w:pPr>
      <w:r w:rsidRPr="00D32BB1">
        <w:rPr>
          <w:b/>
          <w:color w:val="632423"/>
          <w:sz w:val="32"/>
          <w:szCs w:val="32"/>
          <w:lang w:val="en-ZA"/>
        </w:rPr>
        <w:t xml:space="preserve">OF </w:t>
      </w:r>
      <w:r w:rsidR="00250B05" w:rsidRPr="00D32BB1">
        <w:rPr>
          <w:b/>
          <w:i/>
          <w:color w:val="632423"/>
          <w:sz w:val="32"/>
          <w:szCs w:val="32"/>
          <w:lang w:val="en-ZA"/>
        </w:rPr>
        <w:t>PRESCHOOL AND PREPRIMARY EDUCATION</w:t>
      </w:r>
    </w:p>
    <w:p w14:paraId="42086066" w14:textId="77777777" w:rsidR="00137188" w:rsidRPr="00D32BB1" w:rsidRDefault="00765AE4" w:rsidP="00C32D8C">
      <w:pPr>
        <w:spacing w:line="240" w:lineRule="auto"/>
        <w:jc w:val="center"/>
        <w:rPr>
          <w:b/>
          <w:color w:val="632423"/>
          <w:sz w:val="32"/>
          <w:szCs w:val="32"/>
          <w:lang w:val="en-ZA"/>
        </w:rPr>
      </w:pPr>
      <w:r w:rsidRPr="00D32BB1">
        <w:rPr>
          <w:b/>
          <w:i/>
          <w:color w:val="632423"/>
          <w:sz w:val="32"/>
          <w:szCs w:val="32"/>
          <w:lang w:val="en-ZA"/>
        </w:rPr>
        <w:t xml:space="preserve"> </w:t>
      </w:r>
      <w:r w:rsidR="00874659" w:rsidRPr="00D32BB1">
        <w:rPr>
          <w:b/>
          <w:color w:val="632423"/>
          <w:sz w:val="32"/>
          <w:szCs w:val="32"/>
          <w:lang w:val="en-ZA"/>
        </w:rPr>
        <w:t>(</w:t>
      </w:r>
      <w:r w:rsidR="00CB4ECE" w:rsidRPr="00D32BB1">
        <w:rPr>
          <w:b/>
          <w:i/>
          <w:color w:val="632423"/>
          <w:sz w:val="32"/>
          <w:szCs w:val="32"/>
          <w:lang w:val="en-ZA"/>
        </w:rPr>
        <w:t xml:space="preserve">state code </w:t>
      </w:r>
      <w:r w:rsidR="009C1DA8" w:rsidRPr="00D32BB1">
        <w:rPr>
          <w:b/>
          <w:i/>
          <w:color w:val="632423"/>
          <w:sz w:val="32"/>
          <w:szCs w:val="32"/>
          <w:lang w:val="en-ZA"/>
        </w:rPr>
        <w:t xml:space="preserve">– </w:t>
      </w:r>
      <w:r w:rsidR="00250B05" w:rsidRPr="00D32BB1">
        <w:rPr>
          <w:b/>
          <w:i/>
          <w:color w:val="632423"/>
          <w:sz w:val="32"/>
          <w:szCs w:val="32"/>
          <w:lang w:val="en-ZA"/>
        </w:rPr>
        <w:t>612X11003</w:t>
      </w:r>
      <w:r w:rsidR="00681E67" w:rsidRPr="00D32BB1">
        <w:rPr>
          <w:b/>
          <w:color w:val="632423"/>
          <w:sz w:val="32"/>
          <w:szCs w:val="32"/>
          <w:lang w:val="en-ZA"/>
        </w:rPr>
        <w:t>)</w:t>
      </w:r>
    </w:p>
    <w:p w14:paraId="5667134D" w14:textId="77777777" w:rsidR="00317AA5" w:rsidRPr="00D32BB1" w:rsidRDefault="00317AA5" w:rsidP="00C32D8C">
      <w:pPr>
        <w:spacing w:line="240" w:lineRule="auto"/>
        <w:jc w:val="center"/>
        <w:rPr>
          <w:color w:val="632423"/>
          <w:sz w:val="32"/>
          <w:szCs w:val="32"/>
          <w:lang w:val="en-ZA"/>
        </w:rPr>
      </w:pPr>
      <w:r w:rsidRPr="00D32BB1">
        <w:rPr>
          <w:b/>
          <w:color w:val="632423"/>
          <w:sz w:val="32"/>
          <w:szCs w:val="32"/>
          <w:lang w:val="en-ZA"/>
        </w:rPr>
        <w:t>STUDY PROGRAMME</w:t>
      </w:r>
    </w:p>
    <w:p w14:paraId="4B5C608A" w14:textId="77777777" w:rsidR="00317AA5" w:rsidRPr="00D32BB1" w:rsidRDefault="00681E67" w:rsidP="00C32D8C">
      <w:pPr>
        <w:spacing w:line="240" w:lineRule="auto"/>
        <w:jc w:val="center"/>
        <w:rPr>
          <w:sz w:val="32"/>
          <w:szCs w:val="32"/>
          <w:lang w:val="en-ZA"/>
        </w:rPr>
      </w:pPr>
      <w:r w:rsidRPr="00D32BB1">
        <w:rPr>
          <w:sz w:val="32"/>
          <w:szCs w:val="32"/>
          <w:lang w:val="en-ZA"/>
        </w:rPr>
        <w:t xml:space="preserve">at </w:t>
      </w:r>
      <w:r w:rsidR="00250B05" w:rsidRPr="00D32BB1">
        <w:rPr>
          <w:sz w:val="32"/>
          <w:szCs w:val="32"/>
          <w:lang w:val="en-ZA"/>
        </w:rPr>
        <w:t>the Lithuanian University of Educational Sciences</w:t>
      </w:r>
    </w:p>
    <w:p w14:paraId="31F079BB" w14:textId="77777777" w:rsidR="00FF1529" w:rsidRPr="00D32BB1" w:rsidRDefault="00FF1529" w:rsidP="00C32D8C">
      <w:pPr>
        <w:spacing w:line="240" w:lineRule="auto"/>
        <w:rPr>
          <w:sz w:val="32"/>
          <w:szCs w:val="32"/>
          <w:lang w:val="en-ZA"/>
        </w:rPr>
      </w:pPr>
    </w:p>
    <w:p w14:paraId="717ACE7A" w14:textId="77777777" w:rsidR="00317AA5" w:rsidRPr="00D32BB1" w:rsidRDefault="00317AA5" w:rsidP="00C32D8C">
      <w:pPr>
        <w:jc w:val="center"/>
        <w:rPr>
          <w:sz w:val="36"/>
          <w:szCs w:val="36"/>
          <w:lang w:val="en-ZA"/>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4B8"/>
        <w:tblLook w:val="04A0" w:firstRow="1" w:lastRow="0" w:firstColumn="1" w:lastColumn="0" w:noHBand="0" w:noVBand="1"/>
      </w:tblPr>
      <w:tblGrid>
        <w:gridCol w:w="9626"/>
      </w:tblGrid>
      <w:tr w:rsidR="0012360B" w:rsidRPr="00E60795" w14:paraId="336D1921" w14:textId="77777777" w:rsidTr="00C32D8C">
        <w:trPr>
          <w:trHeight w:val="2495"/>
        </w:trPr>
        <w:tc>
          <w:tcPr>
            <w:tcW w:w="9626" w:type="dxa"/>
            <w:tcBorders>
              <w:top w:val="single" w:sz="4" w:space="0" w:color="auto"/>
              <w:left w:val="single" w:sz="4" w:space="0" w:color="auto"/>
              <w:bottom w:val="single" w:sz="4" w:space="0" w:color="auto"/>
              <w:right w:val="single" w:sz="4" w:space="0" w:color="auto"/>
            </w:tcBorders>
            <w:shd w:val="clear" w:color="auto" w:fill="FFE4B8"/>
          </w:tcPr>
          <w:p w14:paraId="0F500C78" w14:textId="77777777" w:rsidR="00766E5C" w:rsidRPr="00D32BB1" w:rsidRDefault="00766E5C" w:rsidP="00766E5C">
            <w:pPr>
              <w:tabs>
                <w:tab w:val="left" w:pos="0"/>
              </w:tabs>
              <w:jc w:val="left"/>
              <w:rPr>
                <w:b/>
                <w:color w:val="571C1F"/>
                <w:lang w:val="en-ZA"/>
              </w:rPr>
            </w:pPr>
            <w:r w:rsidRPr="00D32BB1">
              <w:rPr>
                <w:b/>
                <w:color w:val="571C1F"/>
                <w:lang w:val="en-ZA"/>
              </w:rPr>
              <w:t xml:space="preserve">Expert team: </w:t>
            </w:r>
          </w:p>
          <w:p w14:paraId="0CFB0BAC" w14:textId="77777777" w:rsidR="00FF1529" w:rsidRPr="00D32BB1" w:rsidRDefault="004C471C" w:rsidP="00C32D8C">
            <w:pPr>
              <w:numPr>
                <w:ilvl w:val="0"/>
                <w:numId w:val="12"/>
              </w:numPr>
              <w:tabs>
                <w:tab w:val="left" w:pos="0"/>
              </w:tabs>
              <w:jc w:val="left"/>
              <w:rPr>
                <w:b/>
                <w:color w:val="571C1F"/>
                <w:lang w:val="en-ZA"/>
              </w:rPr>
            </w:pPr>
            <w:r w:rsidRPr="00D32BB1">
              <w:rPr>
                <w:b/>
                <w:color w:val="571C1F"/>
                <w:lang w:val="en-ZA"/>
              </w:rPr>
              <w:t>Dr Eve Eisenschmidt</w:t>
            </w:r>
            <w:r w:rsidR="00A9725E" w:rsidRPr="00D32BB1">
              <w:rPr>
                <w:b/>
                <w:color w:val="571C1F"/>
                <w:lang w:val="en-ZA"/>
              </w:rPr>
              <w:t xml:space="preserve"> </w:t>
            </w:r>
            <w:r w:rsidR="00FF1529" w:rsidRPr="00D32BB1">
              <w:rPr>
                <w:b/>
                <w:color w:val="571C1F"/>
                <w:lang w:val="en-ZA"/>
              </w:rPr>
              <w:t>(team leader)</w:t>
            </w:r>
            <w:r w:rsidR="00E64E03" w:rsidRPr="00D32BB1">
              <w:rPr>
                <w:b/>
                <w:color w:val="571C1F"/>
                <w:lang w:val="en-ZA"/>
              </w:rPr>
              <w:t>,</w:t>
            </w:r>
            <w:r w:rsidR="00385232" w:rsidRPr="00D32BB1">
              <w:rPr>
                <w:b/>
                <w:color w:val="571C1F"/>
                <w:lang w:val="en-ZA"/>
              </w:rPr>
              <w:t xml:space="preserve"> </w:t>
            </w:r>
            <w:r w:rsidR="001F59A7" w:rsidRPr="00D32BB1">
              <w:rPr>
                <w:i/>
                <w:color w:val="571C1F"/>
                <w:lang w:val="en-ZA"/>
              </w:rPr>
              <w:t>academic,</w:t>
            </w:r>
          </w:p>
          <w:p w14:paraId="15FB822E" w14:textId="77777777" w:rsidR="00FF1529" w:rsidRPr="00D32BB1" w:rsidRDefault="004C471C" w:rsidP="00C32D8C">
            <w:pPr>
              <w:numPr>
                <w:ilvl w:val="0"/>
                <w:numId w:val="12"/>
              </w:numPr>
              <w:tabs>
                <w:tab w:val="left" w:pos="0"/>
              </w:tabs>
              <w:jc w:val="left"/>
              <w:rPr>
                <w:b/>
                <w:color w:val="571C1F"/>
                <w:lang w:val="en-ZA"/>
              </w:rPr>
            </w:pPr>
            <w:r w:rsidRPr="00D32BB1">
              <w:rPr>
                <w:b/>
                <w:color w:val="571C1F"/>
                <w:lang w:val="en-ZA"/>
              </w:rPr>
              <w:t>Dr Cathal de Paor</w:t>
            </w:r>
            <w:r w:rsidR="00FF1529" w:rsidRPr="00D32BB1">
              <w:rPr>
                <w:b/>
                <w:color w:val="571C1F"/>
                <w:lang w:val="en-ZA"/>
              </w:rPr>
              <w:t>,</w:t>
            </w:r>
            <w:r w:rsidR="00FF1529" w:rsidRPr="00D32BB1">
              <w:rPr>
                <w:i/>
                <w:color w:val="571C1F"/>
                <w:lang w:val="en-ZA"/>
              </w:rPr>
              <w:t xml:space="preserve"> </w:t>
            </w:r>
            <w:r w:rsidR="001F59A7" w:rsidRPr="00D32BB1">
              <w:rPr>
                <w:i/>
                <w:color w:val="571C1F"/>
                <w:lang w:val="en-ZA"/>
              </w:rPr>
              <w:t>academic</w:t>
            </w:r>
            <w:r w:rsidR="008E07B6" w:rsidRPr="00D32BB1">
              <w:rPr>
                <w:i/>
                <w:color w:val="571C1F"/>
                <w:lang w:val="en-ZA"/>
              </w:rPr>
              <w:t>,</w:t>
            </w:r>
          </w:p>
          <w:p w14:paraId="6CBDD721" w14:textId="77777777" w:rsidR="008A1077" w:rsidRPr="00D32BB1" w:rsidRDefault="001C0397" w:rsidP="00C32D8C">
            <w:pPr>
              <w:numPr>
                <w:ilvl w:val="0"/>
                <w:numId w:val="12"/>
              </w:numPr>
              <w:tabs>
                <w:tab w:val="left" w:pos="0"/>
              </w:tabs>
              <w:jc w:val="left"/>
              <w:rPr>
                <w:b/>
                <w:color w:val="571C1F"/>
                <w:lang w:val="en-ZA"/>
              </w:rPr>
            </w:pPr>
            <w:r w:rsidRPr="00D32BB1">
              <w:rPr>
                <w:b/>
                <w:color w:val="571C1F"/>
                <w:lang w:val="en-ZA"/>
              </w:rPr>
              <w:t>Prof. Dr Inge Johansson</w:t>
            </w:r>
            <w:r w:rsidR="008A1077" w:rsidRPr="00D32BB1">
              <w:rPr>
                <w:b/>
                <w:color w:val="571C1F"/>
                <w:lang w:val="en-ZA"/>
              </w:rPr>
              <w:t>,</w:t>
            </w:r>
            <w:r w:rsidR="008A1077" w:rsidRPr="00D32BB1">
              <w:rPr>
                <w:i/>
                <w:color w:val="571C1F"/>
                <w:lang w:val="en-ZA"/>
              </w:rPr>
              <w:t xml:space="preserve"> academic,</w:t>
            </w:r>
          </w:p>
          <w:p w14:paraId="49F30493" w14:textId="77777777" w:rsidR="00612CFE" w:rsidRPr="00D32BB1" w:rsidRDefault="00E64E03" w:rsidP="00C32D8C">
            <w:pPr>
              <w:numPr>
                <w:ilvl w:val="0"/>
                <w:numId w:val="12"/>
              </w:numPr>
              <w:tabs>
                <w:tab w:val="left" w:pos="0"/>
              </w:tabs>
              <w:jc w:val="left"/>
              <w:rPr>
                <w:b/>
                <w:color w:val="571C1F"/>
                <w:lang w:val="en-ZA"/>
              </w:rPr>
            </w:pPr>
            <w:r w:rsidRPr="00D32BB1">
              <w:rPr>
                <w:b/>
                <w:color w:val="571C1F"/>
                <w:lang w:val="en-ZA"/>
              </w:rPr>
              <w:t xml:space="preserve">Ms </w:t>
            </w:r>
            <w:r w:rsidR="004C471C" w:rsidRPr="00D32BB1">
              <w:rPr>
                <w:b/>
                <w:color w:val="571C1F"/>
                <w:lang w:val="en-ZA"/>
              </w:rPr>
              <w:t>Tatjana Kriliuvienė</w:t>
            </w:r>
            <w:r w:rsidRPr="00D32BB1">
              <w:rPr>
                <w:b/>
                <w:color w:val="571C1F"/>
                <w:lang w:val="en-ZA"/>
              </w:rPr>
              <w:t>,</w:t>
            </w:r>
            <w:r w:rsidR="001F59A7" w:rsidRPr="00D32BB1">
              <w:rPr>
                <w:b/>
                <w:color w:val="571C1F"/>
                <w:lang w:val="en-ZA"/>
              </w:rPr>
              <w:t xml:space="preserve"> </w:t>
            </w:r>
            <w:r w:rsidR="00C17332" w:rsidRPr="00D32BB1">
              <w:rPr>
                <w:i/>
                <w:color w:val="571C1F"/>
                <w:lang w:val="en-ZA"/>
              </w:rPr>
              <w:t xml:space="preserve">representative of </w:t>
            </w:r>
            <w:r w:rsidR="001F59A7" w:rsidRPr="00D32BB1">
              <w:rPr>
                <w:i/>
                <w:color w:val="571C1F"/>
                <w:lang w:val="en-ZA"/>
              </w:rPr>
              <w:t>social partner</w:t>
            </w:r>
            <w:r w:rsidR="00E967C6" w:rsidRPr="00D32BB1">
              <w:rPr>
                <w:i/>
                <w:color w:val="571C1F"/>
                <w:lang w:val="en-ZA"/>
              </w:rPr>
              <w:t>s</w:t>
            </w:r>
            <w:r w:rsidR="003725F1" w:rsidRPr="00D32BB1">
              <w:rPr>
                <w:i/>
                <w:color w:val="571C1F"/>
                <w:lang w:val="en-ZA"/>
              </w:rPr>
              <w:t>,</w:t>
            </w:r>
            <w:r w:rsidR="00E967C6" w:rsidRPr="00D32BB1">
              <w:rPr>
                <w:i/>
                <w:color w:val="571C1F"/>
                <w:lang w:val="en-ZA"/>
              </w:rPr>
              <w:t xml:space="preserve"> </w:t>
            </w:r>
          </w:p>
          <w:p w14:paraId="195483EC" w14:textId="3DF376A1" w:rsidR="00EC0D79" w:rsidRDefault="004C471C" w:rsidP="000F09BB">
            <w:pPr>
              <w:numPr>
                <w:ilvl w:val="0"/>
                <w:numId w:val="12"/>
              </w:numPr>
              <w:tabs>
                <w:tab w:val="left" w:pos="0"/>
              </w:tabs>
              <w:jc w:val="left"/>
              <w:rPr>
                <w:b/>
                <w:color w:val="571C1F"/>
                <w:lang w:val="en-ZA"/>
              </w:rPr>
            </w:pPr>
            <w:r w:rsidRPr="00D32BB1">
              <w:rPr>
                <w:b/>
                <w:color w:val="571C1F"/>
                <w:lang w:val="en-ZA"/>
              </w:rPr>
              <w:t>Mr Ervinas Spūdys</w:t>
            </w:r>
            <w:r w:rsidR="001F59A7" w:rsidRPr="00D32BB1">
              <w:rPr>
                <w:b/>
                <w:color w:val="571C1F"/>
                <w:lang w:val="en-ZA"/>
              </w:rPr>
              <w:t xml:space="preserve">, </w:t>
            </w:r>
            <w:r w:rsidR="001F59A7" w:rsidRPr="00D32BB1">
              <w:rPr>
                <w:i/>
                <w:color w:val="571C1F"/>
                <w:lang w:val="en-ZA"/>
              </w:rPr>
              <w:t>student representative</w:t>
            </w:r>
            <w:r w:rsidR="00750FFC" w:rsidRPr="00D32BB1">
              <w:rPr>
                <w:color w:val="571C1F"/>
                <w:lang w:val="en-ZA"/>
              </w:rPr>
              <w:t>.</w:t>
            </w:r>
          </w:p>
          <w:p w14:paraId="401AD328" w14:textId="77777777" w:rsidR="000F09BB" w:rsidRPr="000F09BB" w:rsidRDefault="000F09BB" w:rsidP="000F09BB">
            <w:pPr>
              <w:tabs>
                <w:tab w:val="left" w:pos="0"/>
              </w:tabs>
              <w:ind w:left="360"/>
              <w:jc w:val="left"/>
              <w:rPr>
                <w:b/>
                <w:color w:val="571C1F"/>
                <w:lang w:val="en-ZA"/>
              </w:rPr>
            </w:pPr>
          </w:p>
          <w:p w14:paraId="5A55BE3D" w14:textId="77777777" w:rsidR="00766E5C" w:rsidRPr="00D32BB1" w:rsidRDefault="00766E5C" w:rsidP="00EC0D79">
            <w:pPr>
              <w:tabs>
                <w:tab w:val="left" w:pos="0"/>
              </w:tabs>
              <w:jc w:val="left"/>
              <w:rPr>
                <w:b/>
                <w:color w:val="571C1F"/>
                <w:lang w:val="en-ZA"/>
              </w:rPr>
            </w:pPr>
            <w:r w:rsidRPr="00D32BB1">
              <w:rPr>
                <w:b/>
                <w:color w:val="571C1F"/>
                <w:lang w:val="en-ZA"/>
              </w:rPr>
              <w:t xml:space="preserve">Evaluation coordinator - </w:t>
            </w:r>
          </w:p>
          <w:p w14:paraId="26700B45" w14:textId="77777777" w:rsidR="00EC0D79" w:rsidRPr="00D32BB1" w:rsidRDefault="006727A5" w:rsidP="004C471C">
            <w:pPr>
              <w:tabs>
                <w:tab w:val="left" w:pos="0"/>
              </w:tabs>
              <w:jc w:val="left"/>
              <w:rPr>
                <w:b/>
                <w:i/>
                <w:color w:val="571C1F"/>
                <w:lang w:val="en-ZA"/>
              </w:rPr>
            </w:pPr>
            <w:r w:rsidRPr="00D32BB1">
              <w:rPr>
                <w:b/>
                <w:i/>
                <w:color w:val="571C1F"/>
                <w:lang w:val="en-ZA"/>
              </w:rPr>
              <w:t xml:space="preserve">Ms </w:t>
            </w:r>
            <w:r w:rsidR="004C471C" w:rsidRPr="00D32BB1">
              <w:rPr>
                <w:b/>
                <w:i/>
                <w:color w:val="571C1F"/>
                <w:lang w:val="en-ZA"/>
              </w:rPr>
              <w:t>Renata Grinaitė</w:t>
            </w:r>
            <w:r w:rsidR="00766E5C" w:rsidRPr="00D32BB1">
              <w:rPr>
                <w:b/>
                <w:i/>
                <w:color w:val="571C1F"/>
                <w:lang w:val="en-ZA"/>
              </w:rPr>
              <w:t xml:space="preserve"> </w:t>
            </w:r>
          </w:p>
        </w:tc>
      </w:tr>
    </w:tbl>
    <w:p w14:paraId="16552D91" w14:textId="77777777" w:rsidR="00385232" w:rsidRPr="00D32BB1" w:rsidRDefault="00385232" w:rsidP="00C32D8C">
      <w:pPr>
        <w:spacing w:line="240" w:lineRule="auto"/>
        <w:rPr>
          <w:sz w:val="36"/>
          <w:szCs w:val="36"/>
          <w:lang w:val="en-ZA"/>
        </w:rPr>
      </w:pPr>
    </w:p>
    <w:p w14:paraId="6023891C" w14:textId="77777777" w:rsidR="000F09BB" w:rsidRDefault="000F09BB" w:rsidP="00C32D8C">
      <w:pPr>
        <w:spacing w:line="240" w:lineRule="auto"/>
        <w:rPr>
          <w:lang w:val="en-ZA"/>
        </w:rPr>
      </w:pPr>
    </w:p>
    <w:p w14:paraId="5CC1E2CC" w14:textId="77777777" w:rsidR="0012360B" w:rsidRPr="00D32BB1" w:rsidRDefault="00317AA5" w:rsidP="00C32D8C">
      <w:pPr>
        <w:spacing w:line="240" w:lineRule="auto"/>
        <w:rPr>
          <w:lang w:val="en-ZA"/>
        </w:rPr>
      </w:pPr>
      <w:r w:rsidRPr="00D32BB1">
        <w:rPr>
          <w:lang w:val="en-ZA"/>
        </w:rPr>
        <w:t>Išvados parengtos anglų kalba</w:t>
      </w:r>
    </w:p>
    <w:p w14:paraId="1526A51F" w14:textId="77777777" w:rsidR="00317AA5" w:rsidRPr="00D32BB1" w:rsidRDefault="00EA262A" w:rsidP="00C32D8C">
      <w:pPr>
        <w:spacing w:line="240" w:lineRule="auto"/>
        <w:rPr>
          <w:lang w:val="en-ZA"/>
        </w:rPr>
      </w:pPr>
      <w:r w:rsidRPr="00D32BB1">
        <w:rPr>
          <w:lang w:val="en-ZA"/>
        </w:rPr>
        <w:t xml:space="preserve">Report language </w:t>
      </w:r>
      <w:r w:rsidR="00C7287F" w:rsidRPr="00D32BB1">
        <w:rPr>
          <w:lang w:val="en-ZA"/>
        </w:rPr>
        <w:t>–</w:t>
      </w:r>
      <w:r w:rsidR="00317AA5" w:rsidRPr="00D32BB1">
        <w:rPr>
          <w:lang w:val="en-ZA"/>
        </w:rPr>
        <w:t xml:space="preserve"> English</w:t>
      </w:r>
    </w:p>
    <w:p w14:paraId="06995727" w14:textId="77777777" w:rsidR="000223D5" w:rsidRPr="00D32BB1" w:rsidRDefault="000223D5" w:rsidP="00C32D8C">
      <w:pPr>
        <w:spacing w:line="240" w:lineRule="auto"/>
        <w:jc w:val="center"/>
        <w:rPr>
          <w:b/>
          <w:lang w:val="en-ZA"/>
        </w:rPr>
      </w:pPr>
      <w:r w:rsidRPr="00D32BB1">
        <w:rPr>
          <w:lang w:val="en-ZA"/>
        </w:rPr>
        <w:br w:type="page"/>
      </w:r>
      <w:r w:rsidRPr="00D32BB1">
        <w:rPr>
          <w:b/>
          <w:lang w:val="en-ZA"/>
        </w:rPr>
        <w:lastRenderedPageBreak/>
        <w:t>DUOMENYS APIE ĮVERTINTĄ PROGRAMĄ</w:t>
      </w:r>
    </w:p>
    <w:p w14:paraId="43B1322F" w14:textId="77777777" w:rsidR="0035597F" w:rsidRPr="00D32BB1" w:rsidRDefault="0035597F" w:rsidP="00C32D8C">
      <w:pPr>
        <w:rPr>
          <w:lang w:val="en-ZA"/>
        </w:rPr>
      </w:pPr>
    </w:p>
    <w:tbl>
      <w:tblPr>
        <w:tblW w:w="0" w:type="auto"/>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9"/>
        <w:gridCol w:w="4376"/>
      </w:tblGrid>
      <w:tr w:rsidR="000B5F9E" w:rsidRPr="00E60795" w14:paraId="20BB2420" w14:textId="77777777" w:rsidTr="00635F6A">
        <w:trPr>
          <w:cantSplit/>
          <w:trHeight w:hRule="exact" w:val="731"/>
          <w:jc w:val="center"/>
        </w:trPr>
        <w:tc>
          <w:tcPr>
            <w:tcW w:w="4919" w:type="dxa"/>
            <w:shd w:val="clear" w:color="auto" w:fill="auto"/>
            <w:vAlign w:val="center"/>
          </w:tcPr>
          <w:p w14:paraId="7FDF05B2" w14:textId="77777777" w:rsidR="000B5F9E" w:rsidRPr="00D32BB1" w:rsidRDefault="000B5F9E" w:rsidP="00C32D8C">
            <w:pPr>
              <w:spacing w:line="240" w:lineRule="auto"/>
              <w:rPr>
                <w:lang w:val="en-ZA"/>
              </w:rPr>
            </w:pPr>
            <w:r w:rsidRPr="00D32BB1">
              <w:rPr>
                <w:lang w:val="en-ZA"/>
              </w:rPr>
              <w:t xml:space="preserve">Studijų programos pavadinimas </w:t>
            </w:r>
          </w:p>
        </w:tc>
        <w:tc>
          <w:tcPr>
            <w:tcW w:w="4376" w:type="dxa"/>
            <w:shd w:val="clear" w:color="auto" w:fill="auto"/>
            <w:vAlign w:val="center"/>
          </w:tcPr>
          <w:p w14:paraId="29EA6897" w14:textId="77777777" w:rsidR="000B5F9E" w:rsidRPr="00D32BB1" w:rsidRDefault="001161E8" w:rsidP="00C32D8C">
            <w:pPr>
              <w:spacing w:line="240" w:lineRule="auto"/>
              <w:jc w:val="left"/>
              <w:rPr>
                <w:b/>
                <w:i/>
                <w:lang w:val="en-ZA"/>
              </w:rPr>
            </w:pPr>
            <w:r w:rsidRPr="00D32BB1">
              <w:rPr>
                <w:b/>
                <w:i/>
                <w:lang w:val="en-ZA"/>
              </w:rPr>
              <w:t>Ikimokyklinė ir priešmokyklinė pedagogika</w:t>
            </w:r>
          </w:p>
        </w:tc>
      </w:tr>
      <w:tr w:rsidR="000B5F9E" w:rsidRPr="00E60795" w14:paraId="5506C659" w14:textId="77777777" w:rsidTr="008F7CD9">
        <w:trPr>
          <w:cantSplit/>
          <w:trHeight w:hRule="exact" w:val="397"/>
          <w:jc w:val="center"/>
        </w:trPr>
        <w:tc>
          <w:tcPr>
            <w:tcW w:w="4919" w:type="dxa"/>
            <w:shd w:val="clear" w:color="auto" w:fill="auto"/>
            <w:vAlign w:val="center"/>
          </w:tcPr>
          <w:p w14:paraId="4665AD1A" w14:textId="77777777" w:rsidR="000B5F9E" w:rsidRPr="00D32BB1" w:rsidRDefault="000B5F9E" w:rsidP="00C32D8C">
            <w:pPr>
              <w:spacing w:line="240" w:lineRule="auto"/>
              <w:rPr>
                <w:lang w:val="en-ZA"/>
              </w:rPr>
            </w:pPr>
            <w:r w:rsidRPr="00D32BB1">
              <w:rPr>
                <w:lang w:val="en-ZA"/>
              </w:rPr>
              <w:t>Valstybinis kodas</w:t>
            </w:r>
          </w:p>
        </w:tc>
        <w:tc>
          <w:tcPr>
            <w:tcW w:w="4376" w:type="dxa"/>
            <w:shd w:val="clear" w:color="auto" w:fill="auto"/>
            <w:vAlign w:val="center"/>
          </w:tcPr>
          <w:p w14:paraId="45AE913E" w14:textId="77777777" w:rsidR="000B5F9E" w:rsidRPr="00D32BB1" w:rsidRDefault="001161E8" w:rsidP="00C32D8C">
            <w:pPr>
              <w:spacing w:line="240" w:lineRule="auto"/>
              <w:jc w:val="left"/>
              <w:rPr>
                <w:lang w:val="en-ZA"/>
              </w:rPr>
            </w:pPr>
            <w:r w:rsidRPr="00D32BB1">
              <w:rPr>
                <w:lang w:val="en-ZA"/>
              </w:rPr>
              <w:t>612X11003</w:t>
            </w:r>
          </w:p>
        </w:tc>
      </w:tr>
      <w:tr w:rsidR="000B5F9E" w:rsidRPr="00E60795" w14:paraId="59B4ECC2" w14:textId="77777777" w:rsidTr="008F7CD9">
        <w:trPr>
          <w:cantSplit/>
          <w:trHeight w:hRule="exact" w:val="397"/>
          <w:jc w:val="center"/>
        </w:trPr>
        <w:tc>
          <w:tcPr>
            <w:tcW w:w="4919" w:type="dxa"/>
            <w:shd w:val="clear" w:color="auto" w:fill="auto"/>
            <w:vAlign w:val="center"/>
          </w:tcPr>
          <w:p w14:paraId="7FF42177" w14:textId="77777777" w:rsidR="000B5F9E" w:rsidRPr="00D32BB1" w:rsidRDefault="000B5F9E" w:rsidP="00C32D8C">
            <w:pPr>
              <w:spacing w:line="240" w:lineRule="auto"/>
              <w:rPr>
                <w:lang w:val="en-ZA"/>
              </w:rPr>
            </w:pPr>
            <w:r w:rsidRPr="00D32BB1">
              <w:rPr>
                <w:lang w:val="en-ZA"/>
              </w:rPr>
              <w:t>Studijų sritis</w:t>
            </w:r>
          </w:p>
        </w:tc>
        <w:tc>
          <w:tcPr>
            <w:tcW w:w="4376" w:type="dxa"/>
            <w:shd w:val="clear" w:color="auto" w:fill="auto"/>
            <w:vAlign w:val="center"/>
          </w:tcPr>
          <w:p w14:paraId="53B4C9F7" w14:textId="77777777" w:rsidR="000B5F9E" w:rsidRPr="00D32BB1" w:rsidRDefault="00635F6A" w:rsidP="00C32D8C">
            <w:pPr>
              <w:spacing w:line="240" w:lineRule="auto"/>
              <w:jc w:val="left"/>
              <w:rPr>
                <w:lang w:val="en-ZA"/>
              </w:rPr>
            </w:pPr>
            <w:r w:rsidRPr="00D32BB1">
              <w:rPr>
                <w:lang w:val="en-ZA"/>
              </w:rPr>
              <w:t>socialiniai mokslai</w:t>
            </w:r>
          </w:p>
        </w:tc>
      </w:tr>
      <w:tr w:rsidR="000B5F9E" w:rsidRPr="00E60795" w14:paraId="3E985407" w14:textId="77777777" w:rsidTr="008F7CD9">
        <w:trPr>
          <w:cantSplit/>
          <w:trHeight w:hRule="exact" w:val="397"/>
          <w:jc w:val="center"/>
        </w:trPr>
        <w:tc>
          <w:tcPr>
            <w:tcW w:w="4919" w:type="dxa"/>
            <w:shd w:val="clear" w:color="auto" w:fill="auto"/>
            <w:vAlign w:val="center"/>
          </w:tcPr>
          <w:p w14:paraId="0CEBBB20" w14:textId="77777777" w:rsidR="000B5F9E" w:rsidRPr="00D32BB1" w:rsidRDefault="000B5F9E" w:rsidP="00C32D8C">
            <w:pPr>
              <w:spacing w:line="240" w:lineRule="auto"/>
              <w:rPr>
                <w:lang w:val="en-ZA"/>
              </w:rPr>
            </w:pPr>
            <w:r w:rsidRPr="00D32BB1">
              <w:rPr>
                <w:lang w:val="en-ZA"/>
              </w:rPr>
              <w:t>Studijų kryptis</w:t>
            </w:r>
          </w:p>
        </w:tc>
        <w:tc>
          <w:tcPr>
            <w:tcW w:w="4376" w:type="dxa"/>
            <w:shd w:val="clear" w:color="auto" w:fill="auto"/>
            <w:vAlign w:val="center"/>
          </w:tcPr>
          <w:p w14:paraId="4A767CA3" w14:textId="77777777" w:rsidR="000B5F9E" w:rsidRPr="00D32BB1" w:rsidRDefault="001161E8" w:rsidP="00C32D8C">
            <w:pPr>
              <w:spacing w:line="240" w:lineRule="auto"/>
              <w:jc w:val="left"/>
              <w:rPr>
                <w:lang w:val="en-ZA"/>
              </w:rPr>
            </w:pPr>
            <w:r w:rsidRPr="00D32BB1">
              <w:rPr>
                <w:lang w:val="en-ZA"/>
              </w:rPr>
              <w:t>pedagogika</w:t>
            </w:r>
          </w:p>
        </w:tc>
      </w:tr>
      <w:tr w:rsidR="000B5F9E" w:rsidRPr="00E60795" w14:paraId="5773DDA9" w14:textId="77777777" w:rsidTr="008F7CD9">
        <w:trPr>
          <w:cantSplit/>
          <w:trHeight w:hRule="exact" w:val="397"/>
          <w:jc w:val="center"/>
        </w:trPr>
        <w:tc>
          <w:tcPr>
            <w:tcW w:w="4919" w:type="dxa"/>
            <w:shd w:val="clear" w:color="auto" w:fill="auto"/>
            <w:vAlign w:val="center"/>
          </w:tcPr>
          <w:p w14:paraId="74DC7013" w14:textId="77777777" w:rsidR="000B5F9E" w:rsidRPr="00D32BB1" w:rsidRDefault="000B5F9E" w:rsidP="00C32D8C">
            <w:pPr>
              <w:spacing w:line="240" w:lineRule="auto"/>
              <w:rPr>
                <w:lang w:val="en-ZA"/>
              </w:rPr>
            </w:pPr>
            <w:r w:rsidRPr="00D32BB1">
              <w:rPr>
                <w:lang w:val="en-ZA"/>
              </w:rPr>
              <w:t xml:space="preserve">Studijų programos rūšis </w:t>
            </w:r>
          </w:p>
        </w:tc>
        <w:tc>
          <w:tcPr>
            <w:tcW w:w="4376" w:type="dxa"/>
            <w:shd w:val="clear" w:color="auto" w:fill="auto"/>
            <w:vAlign w:val="center"/>
          </w:tcPr>
          <w:p w14:paraId="47C47972" w14:textId="77777777" w:rsidR="000B5F9E" w:rsidRPr="00D32BB1" w:rsidRDefault="00635F6A" w:rsidP="00C32D8C">
            <w:pPr>
              <w:spacing w:line="240" w:lineRule="auto"/>
              <w:jc w:val="left"/>
              <w:rPr>
                <w:lang w:val="en-ZA"/>
              </w:rPr>
            </w:pPr>
            <w:r w:rsidRPr="00D32BB1">
              <w:rPr>
                <w:lang w:val="en-ZA"/>
              </w:rPr>
              <w:t>universitetinės studijos</w:t>
            </w:r>
          </w:p>
        </w:tc>
      </w:tr>
      <w:tr w:rsidR="000B5F9E" w:rsidRPr="00E60795" w14:paraId="211AE707" w14:textId="77777777" w:rsidTr="008F7CD9">
        <w:trPr>
          <w:cantSplit/>
          <w:trHeight w:hRule="exact" w:val="397"/>
          <w:jc w:val="center"/>
        </w:trPr>
        <w:tc>
          <w:tcPr>
            <w:tcW w:w="4919" w:type="dxa"/>
            <w:shd w:val="clear" w:color="auto" w:fill="auto"/>
            <w:vAlign w:val="center"/>
          </w:tcPr>
          <w:p w14:paraId="130B6EAB" w14:textId="77777777" w:rsidR="000B5F9E" w:rsidRPr="00D32BB1" w:rsidRDefault="000B5F9E" w:rsidP="00C32D8C">
            <w:pPr>
              <w:spacing w:line="240" w:lineRule="auto"/>
              <w:rPr>
                <w:lang w:val="en-ZA"/>
              </w:rPr>
            </w:pPr>
            <w:r w:rsidRPr="00D32BB1">
              <w:rPr>
                <w:lang w:val="en-ZA"/>
              </w:rPr>
              <w:t>Studijų pakopa</w:t>
            </w:r>
          </w:p>
        </w:tc>
        <w:tc>
          <w:tcPr>
            <w:tcW w:w="4376" w:type="dxa"/>
            <w:shd w:val="clear" w:color="auto" w:fill="auto"/>
            <w:vAlign w:val="center"/>
          </w:tcPr>
          <w:p w14:paraId="38A15A88" w14:textId="77777777" w:rsidR="000B5F9E" w:rsidRPr="00D32BB1" w:rsidRDefault="001161E8" w:rsidP="00C32D8C">
            <w:pPr>
              <w:spacing w:line="240" w:lineRule="auto"/>
              <w:jc w:val="left"/>
              <w:rPr>
                <w:lang w:val="en-ZA"/>
              </w:rPr>
            </w:pPr>
            <w:r w:rsidRPr="00D32BB1">
              <w:rPr>
                <w:lang w:val="en-ZA"/>
              </w:rPr>
              <w:t>pirmoji</w:t>
            </w:r>
          </w:p>
        </w:tc>
      </w:tr>
      <w:tr w:rsidR="000B5F9E" w:rsidRPr="00E60795" w14:paraId="723C1500" w14:textId="77777777" w:rsidTr="008F7CD9">
        <w:trPr>
          <w:cantSplit/>
          <w:trHeight w:hRule="exact" w:val="397"/>
          <w:jc w:val="center"/>
        </w:trPr>
        <w:tc>
          <w:tcPr>
            <w:tcW w:w="4919" w:type="dxa"/>
            <w:shd w:val="clear" w:color="auto" w:fill="auto"/>
            <w:vAlign w:val="center"/>
          </w:tcPr>
          <w:p w14:paraId="201DC64B" w14:textId="77777777" w:rsidR="000B5F9E" w:rsidRPr="00D32BB1" w:rsidRDefault="000B5F9E" w:rsidP="00C32D8C">
            <w:pPr>
              <w:spacing w:line="240" w:lineRule="auto"/>
              <w:rPr>
                <w:lang w:val="en-ZA"/>
              </w:rPr>
            </w:pPr>
            <w:r w:rsidRPr="00D32BB1">
              <w:rPr>
                <w:lang w:val="en-ZA"/>
              </w:rPr>
              <w:t>Studijų forma (trukmė metais)</w:t>
            </w:r>
          </w:p>
        </w:tc>
        <w:tc>
          <w:tcPr>
            <w:tcW w:w="4376" w:type="dxa"/>
            <w:shd w:val="clear" w:color="auto" w:fill="auto"/>
            <w:vAlign w:val="center"/>
          </w:tcPr>
          <w:p w14:paraId="314D016A" w14:textId="77777777" w:rsidR="000B5F9E" w:rsidRPr="00D32BB1" w:rsidRDefault="001161E8" w:rsidP="001161E8">
            <w:pPr>
              <w:spacing w:line="240" w:lineRule="auto"/>
              <w:rPr>
                <w:highlight w:val="yellow"/>
                <w:lang w:val="en-ZA"/>
              </w:rPr>
            </w:pPr>
            <w:r w:rsidRPr="00D32BB1">
              <w:rPr>
                <w:color w:val="000000"/>
                <w:lang w:val="en-ZA"/>
              </w:rPr>
              <w:t>nuolatinės (4</w:t>
            </w:r>
            <w:r w:rsidR="00635F6A" w:rsidRPr="00D32BB1">
              <w:rPr>
                <w:color w:val="000000"/>
                <w:lang w:val="en-ZA"/>
              </w:rPr>
              <w:t xml:space="preserve">), </w:t>
            </w:r>
            <w:r w:rsidR="00635F6A" w:rsidRPr="00D32BB1">
              <w:rPr>
                <w:lang w:val="en-ZA"/>
              </w:rPr>
              <w:t>ištęstinės (</w:t>
            </w:r>
            <w:r w:rsidRPr="00D32BB1">
              <w:rPr>
                <w:lang w:val="en-ZA"/>
              </w:rPr>
              <w:t>5,5</w:t>
            </w:r>
            <w:r w:rsidR="00635F6A" w:rsidRPr="00D32BB1">
              <w:rPr>
                <w:lang w:val="en-ZA"/>
              </w:rPr>
              <w:t>)</w:t>
            </w:r>
          </w:p>
        </w:tc>
      </w:tr>
      <w:tr w:rsidR="000B5F9E" w:rsidRPr="00E60795" w14:paraId="56381694" w14:textId="77777777" w:rsidTr="008F7CD9">
        <w:trPr>
          <w:cantSplit/>
          <w:trHeight w:hRule="exact" w:val="397"/>
          <w:jc w:val="center"/>
        </w:trPr>
        <w:tc>
          <w:tcPr>
            <w:tcW w:w="4919" w:type="dxa"/>
            <w:shd w:val="clear" w:color="auto" w:fill="auto"/>
            <w:vAlign w:val="center"/>
          </w:tcPr>
          <w:p w14:paraId="05FE8482" w14:textId="77777777" w:rsidR="000B5F9E" w:rsidRPr="00D32BB1" w:rsidRDefault="000B5F9E" w:rsidP="00C32D8C">
            <w:pPr>
              <w:spacing w:line="240" w:lineRule="auto"/>
              <w:rPr>
                <w:lang w:val="en-ZA"/>
              </w:rPr>
            </w:pPr>
            <w:r w:rsidRPr="00D32BB1">
              <w:rPr>
                <w:lang w:val="en-ZA"/>
              </w:rPr>
              <w:t>Studijų programos apimtis kreditais</w:t>
            </w:r>
          </w:p>
        </w:tc>
        <w:tc>
          <w:tcPr>
            <w:tcW w:w="4376" w:type="dxa"/>
            <w:shd w:val="clear" w:color="auto" w:fill="auto"/>
            <w:vAlign w:val="center"/>
          </w:tcPr>
          <w:p w14:paraId="102E2B19" w14:textId="77777777" w:rsidR="000B5F9E" w:rsidRPr="00D32BB1" w:rsidRDefault="001161E8" w:rsidP="00C32D8C">
            <w:pPr>
              <w:spacing w:line="240" w:lineRule="auto"/>
              <w:jc w:val="left"/>
              <w:rPr>
                <w:lang w:val="en-ZA"/>
              </w:rPr>
            </w:pPr>
            <w:r w:rsidRPr="00D32BB1">
              <w:rPr>
                <w:lang w:val="en-ZA"/>
              </w:rPr>
              <w:t>240</w:t>
            </w:r>
          </w:p>
        </w:tc>
      </w:tr>
      <w:tr w:rsidR="000B5F9E" w:rsidRPr="00E60795" w14:paraId="5CD348FA" w14:textId="77777777" w:rsidTr="008F7CD9">
        <w:trPr>
          <w:cantSplit/>
          <w:trHeight w:hRule="exact" w:val="680"/>
          <w:jc w:val="center"/>
        </w:trPr>
        <w:tc>
          <w:tcPr>
            <w:tcW w:w="4919" w:type="dxa"/>
            <w:shd w:val="clear" w:color="auto" w:fill="auto"/>
            <w:vAlign w:val="center"/>
          </w:tcPr>
          <w:p w14:paraId="40C703F5" w14:textId="77777777" w:rsidR="000B5F9E" w:rsidRPr="00D32BB1" w:rsidRDefault="000B5F9E" w:rsidP="00C32D8C">
            <w:pPr>
              <w:spacing w:line="240" w:lineRule="auto"/>
              <w:jc w:val="left"/>
              <w:rPr>
                <w:lang w:val="en-ZA"/>
              </w:rPr>
            </w:pPr>
            <w:r w:rsidRPr="00D32BB1">
              <w:rPr>
                <w:lang w:val="en-ZA"/>
              </w:rPr>
              <w:t>Suteikiamas laipsnis ir (ar) profesinė kvalifikacija</w:t>
            </w:r>
          </w:p>
        </w:tc>
        <w:tc>
          <w:tcPr>
            <w:tcW w:w="4376" w:type="dxa"/>
            <w:shd w:val="clear" w:color="auto" w:fill="auto"/>
            <w:vAlign w:val="center"/>
          </w:tcPr>
          <w:p w14:paraId="2DEF9FD4" w14:textId="77777777" w:rsidR="000B5F9E" w:rsidRPr="00D32BB1" w:rsidRDefault="001161E8" w:rsidP="00C32D8C">
            <w:pPr>
              <w:spacing w:line="240" w:lineRule="auto"/>
              <w:jc w:val="left"/>
              <w:rPr>
                <w:highlight w:val="yellow"/>
                <w:lang w:val="en-ZA"/>
              </w:rPr>
            </w:pPr>
            <w:r w:rsidRPr="00D32BB1">
              <w:rPr>
                <w:lang w:val="en-ZA"/>
              </w:rPr>
              <w:t>ikimokyklinio ugdymo pedagogikos bakalauras, pedagogas</w:t>
            </w:r>
          </w:p>
        </w:tc>
      </w:tr>
      <w:tr w:rsidR="000B5F9E" w:rsidRPr="00E60795" w14:paraId="6F4A398E" w14:textId="77777777" w:rsidTr="008F7CD9">
        <w:trPr>
          <w:cantSplit/>
          <w:trHeight w:hRule="exact" w:val="397"/>
          <w:jc w:val="center"/>
        </w:trPr>
        <w:tc>
          <w:tcPr>
            <w:tcW w:w="4919" w:type="dxa"/>
            <w:shd w:val="clear" w:color="auto" w:fill="auto"/>
            <w:vAlign w:val="center"/>
          </w:tcPr>
          <w:p w14:paraId="30A38B2B" w14:textId="77777777" w:rsidR="000B5F9E" w:rsidRPr="00D32BB1" w:rsidRDefault="000B5F9E" w:rsidP="00C32D8C">
            <w:pPr>
              <w:spacing w:line="240" w:lineRule="auto"/>
              <w:rPr>
                <w:lang w:val="en-ZA"/>
              </w:rPr>
            </w:pPr>
            <w:r w:rsidRPr="00D32BB1">
              <w:rPr>
                <w:lang w:val="en-ZA"/>
              </w:rPr>
              <w:t xml:space="preserve">Studijų programos įregistravimo data  </w:t>
            </w:r>
          </w:p>
        </w:tc>
        <w:tc>
          <w:tcPr>
            <w:tcW w:w="4376" w:type="dxa"/>
            <w:shd w:val="clear" w:color="auto" w:fill="auto"/>
            <w:vAlign w:val="center"/>
          </w:tcPr>
          <w:p w14:paraId="0D1EBD20" w14:textId="77777777" w:rsidR="000B5F9E" w:rsidRPr="00D32BB1" w:rsidRDefault="001161E8" w:rsidP="003C6B4C">
            <w:pPr>
              <w:spacing w:line="240" w:lineRule="auto"/>
              <w:jc w:val="left"/>
              <w:rPr>
                <w:b/>
                <w:lang w:val="en-ZA"/>
              </w:rPr>
            </w:pPr>
            <w:r w:rsidRPr="00D32BB1">
              <w:rPr>
                <w:lang w:val="en-ZA"/>
              </w:rPr>
              <w:t>2012 m. lapkričio 7 d.</w:t>
            </w:r>
          </w:p>
        </w:tc>
      </w:tr>
    </w:tbl>
    <w:p w14:paraId="0D8F00FD" w14:textId="77777777" w:rsidR="006D4BA2" w:rsidRPr="00D32BB1" w:rsidRDefault="006D4BA2" w:rsidP="00C32D8C">
      <w:pPr>
        <w:spacing w:line="240" w:lineRule="auto"/>
        <w:jc w:val="left"/>
        <w:rPr>
          <w:lang w:val="en-ZA"/>
        </w:rPr>
      </w:pPr>
    </w:p>
    <w:p w14:paraId="42259BE3" w14:textId="77777777" w:rsidR="000223D5" w:rsidRPr="00D32BB1" w:rsidRDefault="000223D5" w:rsidP="00C32D8C">
      <w:pPr>
        <w:spacing w:line="240" w:lineRule="auto"/>
        <w:jc w:val="center"/>
        <w:rPr>
          <w:sz w:val="32"/>
          <w:szCs w:val="32"/>
          <w:lang w:val="en-ZA"/>
        </w:rPr>
      </w:pPr>
      <w:r w:rsidRPr="00D32BB1">
        <w:rPr>
          <w:sz w:val="32"/>
          <w:szCs w:val="32"/>
          <w:lang w:val="en-ZA"/>
        </w:rPr>
        <w:t>–––––––––––––––––––––––––––––––</w:t>
      </w:r>
    </w:p>
    <w:p w14:paraId="37DA3339" w14:textId="77777777" w:rsidR="000223D5" w:rsidRPr="00D32BB1" w:rsidRDefault="000223D5" w:rsidP="00C32D8C">
      <w:pPr>
        <w:spacing w:line="240" w:lineRule="auto"/>
        <w:rPr>
          <w:lang w:val="en-ZA"/>
        </w:rPr>
      </w:pPr>
    </w:p>
    <w:p w14:paraId="48EBF0CA" w14:textId="77777777" w:rsidR="000223D5" w:rsidRPr="00D32BB1" w:rsidRDefault="006D4BA2" w:rsidP="00C32D8C">
      <w:pPr>
        <w:spacing w:line="240" w:lineRule="auto"/>
        <w:jc w:val="center"/>
        <w:rPr>
          <w:lang w:val="en-ZA"/>
        </w:rPr>
      </w:pPr>
      <w:r w:rsidRPr="00D32BB1">
        <w:rPr>
          <w:b/>
          <w:lang w:val="en-ZA"/>
        </w:rPr>
        <w:t xml:space="preserve">INFORMATION ON </w:t>
      </w:r>
      <w:r w:rsidR="00097199" w:rsidRPr="00D32BB1">
        <w:rPr>
          <w:b/>
          <w:lang w:val="en-ZA"/>
        </w:rPr>
        <w:t>EVALUATED</w:t>
      </w:r>
      <w:r w:rsidRPr="00D32BB1">
        <w:rPr>
          <w:b/>
          <w:lang w:val="en-ZA"/>
        </w:rPr>
        <w:t xml:space="preserve"> STUDY PROGRAMME</w:t>
      </w:r>
    </w:p>
    <w:p w14:paraId="1E81627B" w14:textId="77777777" w:rsidR="006D4BA2" w:rsidRPr="00D32BB1" w:rsidRDefault="006D4BA2" w:rsidP="00C32D8C">
      <w:pPr>
        <w:spacing w:line="240" w:lineRule="auto"/>
        <w:rPr>
          <w:lang w:val="en-ZA"/>
        </w:rPr>
      </w:pP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4861"/>
        <w:gridCol w:w="4494"/>
      </w:tblGrid>
      <w:tr w:rsidR="006D4BA2" w:rsidRPr="00E60795" w14:paraId="3C2FD3D3" w14:textId="77777777" w:rsidTr="003C6B4C">
        <w:trPr>
          <w:cantSplit/>
          <w:trHeight w:hRule="exact" w:val="632"/>
          <w:jc w:val="center"/>
        </w:trPr>
        <w:tc>
          <w:tcPr>
            <w:tcW w:w="4861" w:type="dxa"/>
            <w:tcBorders>
              <w:left w:val="single" w:sz="4" w:space="0" w:color="auto"/>
              <w:right w:val="single" w:sz="4" w:space="0" w:color="auto"/>
            </w:tcBorders>
            <w:shd w:val="clear" w:color="auto" w:fill="auto"/>
            <w:vAlign w:val="center"/>
          </w:tcPr>
          <w:p w14:paraId="64ABCE24" w14:textId="77777777" w:rsidR="006D4BA2" w:rsidRPr="00D32BB1" w:rsidRDefault="00097199" w:rsidP="00C32D8C">
            <w:pPr>
              <w:spacing w:line="240" w:lineRule="auto"/>
              <w:jc w:val="left"/>
              <w:rPr>
                <w:lang w:val="en-ZA"/>
              </w:rPr>
            </w:pPr>
            <w:r w:rsidRPr="00D32BB1">
              <w:rPr>
                <w:lang w:val="en-ZA"/>
              </w:rPr>
              <w:t>Title</w:t>
            </w:r>
            <w:r w:rsidR="006D4BA2" w:rsidRPr="00D32BB1">
              <w:rPr>
                <w:lang w:val="en-ZA"/>
              </w:rPr>
              <w:t xml:space="preserve"> of the study programme</w:t>
            </w:r>
          </w:p>
        </w:tc>
        <w:tc>
          <w:tcPr>
            <w:tcW w:w="4494" w:type="dxa"/>
            <w:tcBorders>
              <w:left w:val="single" w:sz="4" w:space="0" w:color="auto"/>
              <w:right w:val="single" w:sz="4" w:space="0" w:color="auto"/>
            </w:tcBorders>
            <w:shd w:val="clear" w:color="auto" w:fill="auto"/>
            <w:vAlign w:val="center"/>
          </w:tcPr>
          <w:p w14:paraId="2E102388" w14:textId="77777777" w:rsidR="006D4BA2" w:rsidRPr="00D32BB1" w:rsidRDefault="00B35D1F" w:rsidP="00C32D8C">
            <w:pPr>
              <w:spacing w:line="240" w:lineRule="auto"/>
              <w:jc w:val="left"/>
              <w:rPr>
                <w:b/>
                <w:i/>
                <w:lang w:val="en-ZA"/>
              </w:rPr>
            </w:pPr>
            <w:r w:rsidRPr="00D32BB1">
              <w:rPr>
                <w:b/>
                <w:i/>
                <w:lang w:val="en-ZA"/>
              </w:rPr>
              <w:t>Preschool and Preprimary Education</w:t>
            </w:r>
          </w:p>
        </w:tc>
      </w:tr>
      <w:tr w:rsidR="006D4BA2" w:rsidRPr="00E60795" w14:paraId="5B43FC82" w14:textId="77777777" w:rsidTr="00F94337">
        <w:trPr>
          <w:cantSplit/>
          <w:trHeight w:hRule="exact" w:val="397"/>
          <w:jc w:val="center"/>
        </w:trPr>
        <w:tc>
          <w:tcPr>
            <w:tcW w:w="4861" w:type="dxa"/>
            <w:tcBorders>
              <w:left w:val="single" w:sz="4" w:space="0" w:color="auto"/>
              <w:right w:val="single" w:sz="4" w:space="0" w:color="auto"/>
            </w:tcBorders>
            <w:shd w:val="clear" w:color="auto" w:fill="auto"/>
            <w:vAlign w:val="center"/>
          </w:tcPr>
          <w:p w14:paraId="11DE2111" w14:textId="77777777" w:rsidR="006D4BA2" w:rsidRPr="00D32BB1" w:rsidRDefault="006D4BA2" w:rsidP="00C32D8C">
            <w:pPr>
              <w:spacing w:line="240" w:lineRule="auto"/>
              <w:jc w:val="left"/>
              <w:rPr>
                <w:lang w:val="en-ZA"/>
              </w:rPr>
            </w:pPr>
            <w:r w:rsidRPr="00D32BB1">
              <w:rPr>
                <w:lang w:val="en-ZA"/>
              </w:rPr>
              <w:t>State code</w:t>
            </w:r>
          </w:p>
        </w:tc>
        <w:tc>
          <w:tcPr>
            <w:tcW w:w="4494" w:type="dxa"/>
            <w:tcBorders>
              <w:left w:val="single" w:sz="4" w:space="0" w:color="auto"/>
              <w:right w:val="single" w:sz="4" w:space="0" w:color="auto"/>
            </w:tcBorders>
            <w:shd w:val="clear" w:color="auto" w:fill="auto"/>
            <w:vAlign w:val="center"/>
          </w:tcPr>
          <w:p w14:paraId="11A753BC" w14:textId="77777777" w:rsidR="006D4BA2" w:rsidRPr="00D32BB1" w:rsidRDefault="003C6B4C" w:rsidP="00B35D1F">
            <w:pPr>
              <w:spacing w:line="240" w:lineRule="auto"/>
              <w:jc w:val="left"/>
              <w:rPr>
                <w:szCs w:val="32"/>
                <w:lang w:val="en-ZA"/>
              </w:rPr>
            </w:pPr>
            <w:r w:rsidRPr="00D32BB1">
              <w:rPr>
                <w:lang w:val="en-ZA"/>
              </w:rPr>
              <w:t>6</w:t>
            </w:r>
            <w:r w:rsidR="00B35D1F" w:rsidRPr="00D32BB1">
              <w:rPr>
                <w:lang w:val="en-ZA"/>
              </w:rPr>
              <w:t>12X11003</w:t>
            </w:r>
          </w:p>
        </w:tc>
      </w:tr>
      <w:tr w:rsidR="006D4BA2" w:rsidRPr="00E60795" w14:paraId="5D2721B0" w14:textId="77777777" w:rsidTr="00F94337">
        <w:trPr>
          <w:cantSplit/>
          <w:trHeight w:hRule="exact" w:val="397"/>
          <w:jc w:val="center"/>
        </w:trPr>
        <w:tc>
          <w:tcPr>
            <w:tcW w:w="4861" w:type="dxa"/>
            <w:tcBorders>
              <w:left w:val="single" w:sz="4" w:space="0" w:color="auto"/>
              <w:right w:val="single" w:sz="4" w:space="0" w:color="auto"/>
            </w:tcBorders>
            <w:shd w:val="clear" w:color="auto" w:fill="auto"/>
            <w:vAlign w:val="center"/>
          </w:tcPr>
          <w:p w14:paraId="5A3ADD51" w14:textId="77777777" w:rsidR="006D4BA2" w:rsidRPr="00D32BB1" w:rsidRDefault="006D4BA2" w:rsidP="00C32D8C">
            <w:pPr>
              <w:spacing w:line="240" w:lineRule="auto"/>
              <w:jc w:val="left"/>
              <w:rPr>
                <w:lang w:val="en-ZA"/>
              </w:rPr>
            </w:pPr>
            <w:r w:rsidRPr="00D32BB1">
              <w:rPr>
                <w:lang w:val="en-ZA"/>
              </w:rPr>
              <w:t>Study area</w:t>
            </w:r>
          </w:p>
        </w:tc>
        <w:tc>
          <w:tcPr>
            <w:tcW w:w="4494" w:type="dxa"/>
            <w:tcBorders>
              <w:left w:val="single" w:sz="4" w:space="0" w:color="auto"/>
              <w:right w:val="single" w:sz="4" w:space="0" w:color="auto"/>
            </w:tcBorders>
            <w:shd w:val="clear" w:color="auto" w:fill="auto"/>
            <w:vAlign w:val="center"/>
          </w:tcPr>
          <w:p w14:paraId="1F496151" w14:textId="77777777" w:rsidR="006D4BA2" w:rsidRPr="00D32BB1" w:rsidRDefault="003C6B4C" w:rsidP="00C32D8C">
            <w:pPr>
              <w:spacing w:line="240" w:lineRule="auto"/>
              <w:jc w:val="left"/>
              <w:rPr>
                <w:lang w:val="en-ZA"/>
              </w:rPr>
            </w:pPr>
            <w:r w:rsidRPr="00D32BB1">
              <w:rPr>
                <w:lang w:val="en-ZA"/>
              </w:rPr>
              <w:t>Social Sciences</w:t>
            </w:r>
          </w:p>
        </w:tc>
      </w:tr>
      <w:tr w:rsidR="006D4BA2" w:rsidRPr="00E60795" w14:paraId="49BBBC6C" w14:textId="77777777" w:rsidTr="00F94337">
        <w:trPr>
          <w:cantSplit/>
          <w:trHeight w:hRule="exact" w:val="397"/>
          <w:jc w:val="center"/>
        </w:trPr>
        <w:tc>
          <w:tcPr>
            <w:tcW w:w="4861" w:type="dxa"/>
            <w:tcBorders>
              <w:left w:val="single" w:sz="4" w:space="0" w:color="auto"/>
              <w:right w:val="single" w:sz="4" w:space="0" w:color="auto"/>
            </w:tcBorders>
            <w:shd w:val="clear" w:color="auto" w:fill="auto"/>
            <w:vAlign w:val="center"/>
          </w:tcPr>
          <w:p w14:paraId="41443ECB" w14:textId="77777777" w:rsidR="006D4BA2" w:rsidRPr="00D32BB1" w:rsidRDefault="006D4BA2" w:rsidP="00C32D8C">
            <w:pPr>
              <w:spacing w:line="240" w:lineRule="auto"/>
              <w:jc w:val="left"/>
              <w:rPr>
                <w:lang w:val="en-ZA"/>
              </w:rPr>
            </w:pPr>
            <w:r w:rsidRPr="00D32BB1">
              <w:rPr>
                <w:lang w:val="en-ZA"/>
              </w:rPr>
              <w:t>Study field</w:t>
            </w:r>
          </w:p>
        </w:tc>
        <w:tc>
          <w:tcPr>
            <w:tcW w:w="4494" w:type="dxa"/>
            <w:tcBorders>
              <w:left w:val="single" w:sz="4" w:space="0" w:color="auto"/>
              <w:right w:val="single" w:sz="4" w:space="0" w:color="auto"/>
            </w:tcBorders>
            <w:shd w:val="clear" w:color="auto" w:fill="auto"/>
            <w:vAlign w:val="center"/>
          </w:tcPr>
          <w:p w14:paraId="7229D420" w14:textId="77777777" w:rsidR="006D4BA2" w:rsidRPr="00D32BB1" w:rsidRDefault="00B35D1F" w:rsidP="00C32D8C">
            <w:pPr>
              <w:spacing w:line="240" w:lineRule="auto"/>
              <w:jc w:val="left"/>
              <w:rPr>
                <w:lang w:val="en-ZA"/>
              </w:rPr>
            </w:pPr>
            <w:r w:rsidRPr="00D32BB1">
              <w:rPr>
                <w:lang w:val="en-ZA"/>
              </w:rPr>
              <w:t>Teachers’ Training</w:t>
            </w:r>
          </w:p>
        </w:tc>
      </w:tr>
      <w:tr w:rsidR="006D4BA2" w:rsidRPr="00E60795" w14:paraId="66BCC639" w14:textId="77777777" w:rsidTr="00F94337">
        <w:trPr>
          <w:cantSplit/>
          <w:trHeight w:hRule="exact" w:val="397"/>
          <w:jc w:val="center"/>
        </w:trPr>
        <w:tc>
          <w:tcPr>
            <w:tcW w:w="4861" w:type="dxa"/>
            <w:tcBorders>
              <w:left w:val="single" w:sz="4" w:space="0" w:color="auto"/>
              <w:right w:val="single" w:sz="4" w:space="0" w:color="auto"/>
            </w:tcBorders>
            <w:shd w:val="clear" w:color="auto" w:fill="auto"/>
            <w:vAlign w:val="center"/>
          </w:tcPr>
          <w:p w14:paraId="42384B2F" w14:textId="77777777" w:rsidR="006D4BA2" w:rsidRPr="00D32BB1" w:rsidRDefault="00C17332" w:rsidP="00C32D8C">
            <w:pPr>
              <w:spacing w:line="240" w:lineRule="auto"/>
              <w:jc w:val="left"/>
              <w:rPr>
                <w:lang w:val="en-ZA"/>
              </w:rPr>
            </w:pPr>
            <w:r w:rsidRPr="00D32BB1">
              <w:rPr>
                <w:lang w:val="en-ZA"/>
              </w:rPr>
              <w:t xml:space="preserve">Type </w:t>
            </w:r>
            <w:r w:rsidR="006D4BA2" w:rsidRPr="00D32BB1">
              <w:rPr>
                <w:lang w:val="en-ZA"/>
              </w:rPr>
              <w:t>of the study programme</w:t>
            </w:r>
          </w:p>
        </w:tc>
        <w:tc>
          <w:tcPr>
            <w:tcW w:w="4494" w:type="dxa"/>
            <w:tcBorders>
              <w:left w:val="single" w:sz="4" w:space="0" w:color="auto"/>
              <w:right w:val="single" w:sz="4" w:space="0" w:color="auto"/>
            </w:tcBorders>
            <w:shd w:val="clear" w:color="auto" w:fill="auto"/>
            <w:vAlign w:val="center"/>
          </w:tcPr>
          <w:p w14:paraId="04A91CA6" w14:textId="77777777" w:rsidR="006D4BA2" w:rsidRPr="00D32BB1" w:rsidRDefault="003C6B4C" w:rsidP="00C32D8C">
            <w:pPr>
              <w:spacing w:line="240" w:lineRule="auto"/>
              <w:jc w:val="left"/>
              <w:rPr>
                <w:lang w:val="en-ZA"/>
              </w:rPr>
            </w:pPr>
            <w:r w:rsidRPr="00D32BB1">
              <w:rPr>
                <w:lang w:val="en-ZA"/>
              </w:rPr>
              <w:t>University studies</w:t>
            </w:r>
          </w:p>
        </w:tc>
      </w:tr>
      <w:tr w:rsidR="006D4BA2" w:rsidRPr="00E60795" w14:paraId="5B2C2C05" w14:textId="77777777" w:rsidTr="00F94337">
        <w:trPr>
          <w:cantSplit/>
          <w:trHeight w:hRule="exact" w:val="397"/>
          <w:jc w:val="center"/>
        </w:trPr>
        <w:tc>
          <w:tcPr>
            <w:tcW w:w="4861" w:type="dxa"/>
            <w:tcBorders>
              <w:left w:val="single" w:sz="4" w:space="0" w:color="auto"/>
              <w:right w:val="single" w:sz="4" w:space="0" w:color="auto"/>
            </w:tcBorders>
            <w:shd w:val="clear" w:color="auto" w:fill="auto"/>
            <w:vAlign w:val="center"/>
          </w:tcPr>
          <w:p w14:paraId="730D6234" w14:textId="77777777" w:rsidR="006D4BA2" w:rsidRPr="00D32BB1" w:rsidRDefault="00DE77BC" w:rsidP="00C32D8C">
            <w:pPr>
              <w:spacing w:line="240" w:lineRule="auto"/>
              <w:jc w:val="left"/>
              <w:rPr>
                <w:lang w:val="en-ZA"/>
              </w:rPr>
            </w:pPr>
            <w:r w:rsidRPr="00D32BB1">
              <w:rPr>
                <w:lang w:val="en-ZA"/>
              </w:rPr>
              <w:t>Study c</w:t>
            </w:r>
            <w:r w:rsidR="00F03C95" w:rsidRPr="00D32BB1">
              <w:rPr>
                <w:lang w:val="en-ZA"/>
              </w:rPr>
              <w:t>ycle</w:t>
            </w:r>
          </w:p>
        </w:tc>
        <w:tc>
          <w:tcPr>
            <w:tcW w:w="4494" w:type="dxa"/>
            <w:tcBorders>
              <w:left w:val="single" w:sz="4" w:space="0" w:color="auto"/>
              <w:right w:val="single" w:sz="4" w:space="0" w:color="auto"/>
            </w:tcBorders>
            <w:shd w:val="clear" w:color="auto" w:fill="auto"/>
            <w:vAlign w:val="center"/>
          </w:tcPr>
          <w:p w14:paraId="637D5B80" w14:textId="77777777" w:rsidR="006D4BA2" w:rsidRPr="00D32BB1" w:rsidRDefault="00B35D1F" w:rsidP="00B35D1F">
            <w:pPr>
              <w:spacing w:line="240" w:lineRule="auto"/>
              <w:jc w:val="left"/>
              <w:rPr>
                <w:lang w:val="en-ZA"/>
              </w:rPr>
            </w:pPr>
            <w:r w:rsidRPr="00D32BB1">
              <w:rPr>
                <w:lang w:val="en-ZA"/>
              </w:rPr>
              <w:t>First</w:t>
            </w:r>
          </w:p>
        </w:tc>
      </w:tr>
      <w:tr w:rsidR="006D4BA2" w:rsidRPr="00E60795" w14:paraId="6F412043" w14:textId="77777777" w:rsidTr="00F94337">
        <w:trPr>
          <w:cantSplit/>
          <w:trHeight w:hRule="exact" w:val="397"/>
          <w:jc w:val="center"/>
        </w:trPr>
        <w:tc>
          <w:tcPr>
            <w:tcW w:w="4861" w:type="dxa"/>
            <w:tcBorders>
              <w:left w:val="single" w:sz="4" w:space="0" w:color="auto"/>
              <w:right w:val="single" w:sz="4" w:space="0" w:color="auto"/>
            </w:tcBorders>
            <w:shd w:val="clear" w:color="auto" w:fill="auto"/>
            <w:vAlign w:val="center"/>
          </w:tcPr>
          <w:p w14:paraId="48A19295" w14:textId="77777777" w:rsidR="006D4BA2" w:rsidRPr="00D32BB1" w:rsidRDefault="006D4BA2" w:rsidP="00C32D8C">
            <w:pPr>
              <w:spacing w:line="240" w:lineRule="auto"/>
              <w:jc w:val="left"/>
              <w:rPr>
                <w:lang w:val="en-ZA"/>
              </w:rPr>
            </w:pPr>
            <w:r w:rsidRPr="00D32BB1">
              <w:rPr>
                <w:lang w:val="en-ZA"/>
              </w:rPr>
              <w:t>Study mode (length in years)</w:t>
            </w:r>
          </w:p>
        </w:tc>
        <w:tc>
          <w:tcPr>
            <w:tcW w:w="4494" w:type="dxa"/>
            <w:tcBorders>
              <w:left w:val="single" w:sz="4" w:space="0" w:color="auto"/>
              <w:right w:val="single" w:sz="4" w:space="0" w:color="auto"/>
            </w:tcBorders>
            <w:shd w:val="clear" w:color="auto" w:fill="auto"/>
            <w:vAlign w:val="center"/>
          </w:tcPr>
          <w:p w14:paraId="79814501" w14:textId="77777777" w:rsidR="006D4BA2" w:rsidRPr="00D32BB1" w:rsidRDefault="003C6B4C" w:rsidP="00B35D1F">
            <w:pPr>
              <w:spacing w:line="240" w:lineRule="auto"/>
              <w:jc w:val="left"/>
              <w:rPr>
                <w:lang w:val="en-ZA"/>
              </w:rPr>
            </w:pPr>
            <w:r w:rsidRPr="00D32BB1">
              <w:rPr>
                <w:lang w:val="en-ZA"/>
              </w:rPr>
              <w:t>Full-time (</w:t>
            </w:r>
            <w:r w:rsidR="00B35D1F" w:rsidRPr="00D32BB1">
              <w:rPr>
                <w:lang w:val="en-ZA"/>
              </w:rPr>
              <w:t>4</w:t>
            </w:r>
            <w:r w:rsidRPr="00D32BB1">
              <w:rPr>
                <w:lang w:val="en-ZA"/>
              </w:rPr>
              <w:t>), Part-time (</w:t>
            </w:r>
            <w:r w:rsidR="00B35D1F" w:rsidRPr="00D32BB1">
              <w:rPr>
                <w:lang w:val="en-ZA"/>
              </w:rPr>
              <w:t>5,5</w:t>
            </w:r>
            <w:r w:rsidRPr="00D32BB1">
              <w:rPr>
                <w:lang w:val="en-ZA"/>
              </w:rPr>
              <w:t>)</w:t>
            </w:r>
          </w:p>
        </w:tc>
      </w:tr>
      <w:tr w:rsidR="006D4BA2" w:rsidRPr="00E60795" w14:paraId="0CAD0A3F" w14:textId="77777777" w:rsidTr="008F7CD9">
        <w:trPr>
          <w:cantSplit/>
          <w:trHeight w:hRule="exact" w:val="412"/>
          <w:jc w:val="center"/>
        </w:trPr>
        <w:tc>
          <w:tcPr>
            <w:tcW w:w="4861" w:type="dxa"/>
            <w:tcBorders>
              <w:left w:val="single" w:sz="4" w:space="0" w:color="auto"/>
              <w:right w:val="single" w:sz="4" w:space="0" w:color="auto"/>
            </w:tcBorders>
            <w:shd w:val="clear" w:color="auto" w:fill="auto"/>
            <w:vAlign w:val="center"/>
          </w:tcPr>
          <w:p w14:paraId="307F8F92" w14:textId="77777777" w:rsidR="006D4BA2" w:rsidRPr="00D32BB1" w:rsidRDefault="00097199" w:rsidP="00C32D8C">
            <w:pPr>
              <w:spacing w:line="240" w:lineRule="auto"/>
              <w:jc w:val="left"/>
              <w:rPr>
                <w:lang w:val="en-ZA"/>
              </w:rPr>
            </w:pPr>
            <w:r w:rsidRPr="00D32BB1">
              <w:rPr>
                <w:lang w:val="en-ZA"/>
              </w:rPr>
              <w:t>Volume</w:t>
            </w:r>
            <w:r w:rsidR="006D4BA2" w:rsidRPr="00D32BB1">
              <w:rPr>
                <w:lang w:val="en-ZA"/>
              </w:rPr>
              <w:t xml:space="preserve"> of the study programme in credits</w:t>
            </w:r>
          </w:p>
        </w:tc>
        <w:tc>
          <w:tcPr>
            <w:tcW w:w="4494" w:type="dxa"/>
            <w:tcBorders>
              <w:left w:val="single" w:sz="4" w:space="0" w:color="auto"/>
              <w:right w:val="single" w:sz="4" w:space="0" w:color="auto"/>
            </w:tcBorders>
            <w:shd w:val="clear" w:color="auto" w:fill="auto"/>
            <w:vAlign w:val="center"/>
          </w:tcPr>
          <w:p w14:paraId="28B396CD" w14:textId="77777777" w:rsidR="006D4BA2" w:rsidRPr="00D32BB1" w:rsidRDefault="00B35D1F" w:rsidP="00C32D8C">
            <w:pPr>
              <w:spacing w:line="240" w:lineRule="auto"/>
              <w:jc w:val="left"/>
              <w:rPr>
                <w:highlight w:val="yellow"/>
                <w:lang w:val="en-ZA"/>
              </w:rPr>
            </w:pPr>
            <w:r w:rsidRPr="00D32BB1">
              <w:rPr>
                <w:lang w:val="en-ZA"/>
              </w:rPr>
              <w:t>240</w:t>
            </w:r>
          </w:p>
        </w:tc>
      </w:tr>
      <w:tr w:rsidR="006D4BA2" w:rsidRPr="00E60795" w14:paraId="7117ACBC" w14:textId="77777777" w:rsidTr="00314375">
        <w:trPr>
          <w:cantSplit/>
          <w:trHeight w:hRule="exact" w:val="702"/>
          <w:jc w:val="center"/>
        </w:trPr>
        <w:tc>
          <w:tcPr>
            <w:tcW w:w="4861" w:type="dxa"/>
            <w:tcBorders>
              <w:left w:val="single" w:sz="4" w:space="0" w:color="auto"/>
              <w:right w:val="single" w:sz="4" w:space="0" w:color="auto"/>
            </w:tcBorders>
            <w:shd w:val="clear" w:color="auto" w:fill="auto"/>
            <w:vAlign w:val="center"/>
          </w:tcPr>
          <w:p w14:paraId="656EC935" w14:textId="77777777" w:rsidR="006D4BA2" w:rsidRPr="00D32BB1" w:rsidRDefault="006D4BA2" w:rsidP="00C32D8C">
            <w:pPr>
              <w:spacing w:line="240" w:lineRule="auto"/>
              <w:jc w:val="left"/>
              <w:rPr>
                <w:lang w:val="en-ZA"/>
              </w:rPr>
            </w:pPr>
            <w:r w:rsidRPr="00D32BB1">
              <w:rPr>
                <w:lang w:val="en-ZA"/>
              </w:rPr>
              <w:t>Degree and (or) professional qualifications awarded</w:t>
            </w:r>
          </w:p>
        </w:tc>
        <w:tc>
          <w:tcPr>
            <w:tcW w:w="4494" w:type="dxa"/>
            <w:tcBorders>
              <w:left w:val="single" w:sz="4" w:space="0" w:color="auto"/>
              <w:right w:val="single" w:sz="4" w:space="0" w:color="auto"/>
            </w:tcBorders>
            <w:shd w:val="clear" w:color="auto" w:fill="auto"/>
            <w:vAlign w:val="center"/>
          </w:tcPr>
          <w:p w14:paraId="6629EA8A" w14:textId="77777777" w:rsidR="006D4BA2" w:rsidRPr="00D32BB1" w:rsidRDefault="00A81AE9" w:rsidP="00C32D8C">
            <w:pPr>
              <w:spacing w:line="240" w:lineRule="auto"/>
              <w:jc w:val="left"/>
              <w:rPr>
                <w:lang w:val="en-ZA"/>
              </w:rPr>
            </w:pPr>
            <w:r w:rsidRPr="00D32BB1">
              <w:rPr>
                <w:lang w:val="en-ZA"/>
              </w:rPr>
              <w:t>Bachelor in Teachers’ Training for the Pre-School Level, Teacher</w:t>
            </w:r>
          </w:p>
        </w:tc>
      </w:tr>
      <w:tr w:rsidR="006D4BA2" w:rsidRPr="00E60795" w14:paraId="4DFF934A" w14:textId="77777777" w:rsidTr="008F7CD9">
        <w:trPr>
          <w:cantSplit/>
          <w:trHeight w:hRule="exact" w:val="427"/>
          <w:jc w:val="center"/>
        </w:trPr>
        <w:tc>
          <w:tcPr>
            <w:tcW w:w="4861" w:type="dxa"/>
            <w:tcBorders>
              <w:left w:val="single" w:sz="4" w:space="0" w:color="auto"/>
              <w:right w:val="single" w:sz="4" w:space="0" w:color="auto"/>
            </w:tcBorders>
            <w:shd w:val="clear" w:color="auto" w:fill="auto"/>
            <w:vAlign w:val="center"/>
          </w:tcPr>
          <w:p w14:paraId="344AAB1F" w14:textId="77777777" w:rsidR="006D4BA2" w:rsidRPr="00D32BB1" w:rsidRDefault="006D4BA2" w:rsidP="00C32D8C">
            <w:pPr>
              <w:spacing w:line="240" w:lineRule="auto"/>
              <w:jc w:val="left"/>
              <w:rPr>
                <w:lang w:val="en-ZA"/>
              </w:rPr>
            </w:pPr>
            <w:r w:rsidRPr="00D32BB1">
              <w:rPr>
                <w:lang w:val="en-ZA"/>
              </w:rPr>
              <w:t>Date of registration of the study programme</w:t>
            </w:r>
          </w:p>
        </w:tc>
        <w:tc>
          <w:tcPr>
            <w:tcW w:w="4494" w:type="dxa"/>
            <w:tcBorders>
              <w:left w:val="single" w:sz="4" w:space="0" w:color="auto"/>
              <w:right w:val="single" w:sz="4" w:space="0" w:color="auto"/>
            </w:tcBorders>
            <w:shd w:val="clear" w:color="auto" w:fill="auto"/>
            <w:vAlign w:val="center"/>
          </w:tcPr>
          <w:p w14:paraId="2F93A3CC" w14:textId="77777777" w:rsidR="006D4BA2" w:rsidRPr="00D32BB1" w:rsidRDefault="003C6B4C" w:rsidP="00A81AE9">
            <w:pPr>
              <w:spacing w:line="240" w:lineRule="auto"/>
              <w:jc w:val="left"/>
              <w:rPr>
                <w:lang w:val="en-ZA"/>
              </w:rPr>
            </w:pPr>
            <w:r w:rsidRPr="00D32BB1">
              <w:rPr>
                <w:lang w:val="en-ZA"/>
              </w:rPr>
              <w:t xml:space="preserve">7 </w:t>
            </w:r>
            <w:r w:rsidR="00A81AE9" w:rsidRPr="00D32BB1">
              <w:rPr>
                <w:lang w:val="en-ZA"/>
              </w:rPr>
              <w:t>November 2012</w:t>
            </w:r>
          </w:p>
        </w:tc>
      </w:tr>
    </w:tbl>
    <w:p w14:paraId="60C250FA" w14:textId="77777777" w:rsidR="000223D5" w:rsidRPr="00D32BB1" w:rsidRDefault="000223D5" w:rsidP="00C32D8C">
      <w:pPr>
        <w:spacing w:line="240" w:lineRule="auto"/>
        <w:rPr>
          <w:lang w:val="en-ZA"/>
        </w:rPr>
      </w:pPr>
    </w:p>
    <w:p w14:paraId="19A97185" w14:textId="77777777" w:rsidR="000235AB" w:rsidRPr="00D32BB1" w:rsidRDefault="000235AB" w:rsidP="00C32D8C">
      <w:pPr>
        <w:spacing w:line="240" w:lineRule="auto"/>
        <w:jc w:val="left"/>
        <w:rPr>
          <w:lang w:val="en-ZA"/>
        </w:rPr>
      </w:pPr>
    </w:p>
    <w:p w14:paraId="1474C7F9" w14:textId="77777777" w:rsidR="000235AB" w:rsidRPr="00D32BB1" w:rsidRDefault="000235AB" w:rsidP="00C32D8C">
      <w:pPr>
        <w:pStyle w:val="Antrat1"/>
        <w:jc w:val="left"/>
        <w:rPr>
          <w:sz w:val="24"/>
          <w:lang w:val="en-ZA"/>
        </w:rPr>
      </w:pPr>
    </w:p>
    <w:p w14:paraId="275DA486" w14:textId="77777777" w:rsidR="000235AB" w:rsidRPr="00D32BB1" w:rsidRDefault="000235AB" w:rsidP="00C32D8C">
      <w:pPr>
        <w:spacing w:line="240" w:lineRule="auto"/>
        <w:rPr>
          <w:lang w:val="en-ZA"/>
        </w:rPr>
      </w:pPr>
    </w:p>
    <w:p w14:paraId="4E7D81B2" w14:textId="77777777" w:rsidR="000235AB" w:rsidRPr="00D32BB1" w:rsidRDefault="000235AB" w:rsidP="00C32D8C">
      <w:pPr>
        <w:spacing w:line="240" w:lineRule="auto"/>
        <w:rPr>
          <w:lang w:val="en-ZA"/>
        </w:rPr>
      </w:pPr>
    </w:p>
    <w:tbl>
      <w:tblPr>
        <w:tblW w:w="0" w:type="auto"/>
        <w:tblLook w:val="01E0" w:firstRow="1" w:lastRow="1" w:firstColumn="1" w:lastColumn="1" w:noHBand="0" w:noVBand="0"/>
      </w:tblPr>
      <w:tblGrid>
        <w:gridCol w:w="460"/>
        <w:gridCol w:w="6848"/>
      </w:tblGrid>
      <w:tr w:rsidR="000235AB" w:rsidRPr="00E60795" w14:paraId="17F03DF8" w14:textId="77777777" w:rsidTr="00F367E5">
        <w:tc>
          <w:tcPr>
            <w:tcW w:w="460" w:type="dxa"/>
            <w:vMerge w:val="restart"/>
            <w:shd w:val="clear" w:color="auto" w:fill="auto"/>
            <w:vAlign w:val="center"/>
          </w:tcPr>
          <w:p w14:paraId="3FE55B69" w14:textId="77777777" w:rsidR="000235AB" w:rsidRPr="00D32BB1" w:rsidRDefault="000235AB" w:rsidP="00C32D8C">
            <w:pPr>
              <w:rPr>
                <w:lang w:val="en-ZA"/>
              </w:rPr>
            </w:pPr>
            <w:r w:rsidRPr="00D32BB1">
              <w:rPr>
                <w:lang w:val="en-ZA"/>
              </w:rPr>
              <w:t>©</w:t>
            </w:r>
          </w:p>
        </w:tc>
        <w:tc>
          <w:tcPr>
            <w:tcW w:w="6848" w:type="dxa"/>
            <w:shd w:val="clear" w:color="auto" w:fill="auto"/>
          </w:tcPr>
          <w:p w14:paraId="5CF0AB80" w14:textId="77777777" w:rsidR="000235AB" w:rsidRPr="00D32BB1" w:rsidRDefault="000235AB" w:rsidP="00C32D8C">
            <w:pPr>
              <w:rPr>
                <w:lang w:val="en-ZA"/>
              </w:rPr>
            </w:pPr>
            <w:r w:rsidRPr="00D32BB1">
              <w:rPr>
                <w:lang w:val="en-ZA"/>
              </w:rPr>
              <w:t>Studijų kokybės vertinimo centras</w:t>
            </w:r>
          </w:p>
        </w:tc>
      </w:tr>
      <w:tr w:rsidR="000235AB" w:rsidRPr="00E60795" w14:paraId="5155959C" w14:textId="77777777" w:rsidTr="00F367E5">
        <w:tc>
          <w:tcPr>
            <w:tcW w:w="460" w:type="dxa"/>
            <w:vMerge/>
            <w:shd w:val="clear" w:color="auto" w:fill="auto"/>
          </w:tcPr>
          <w:p w14:paraId="76861F38" w14:textId="77777777" w:rsidR="000235AB" w:rsidRPr="00D32BB1" w:rsidRDefault="000235AB" w:rsidP="00C32D8C">
            <w:pPr>
              <w:spacing w:before="100" w:beforeAutospacing="1" w:after="100" w:afterAutospacing="1"/>
              <w:rPr>
                <w:lang w:val="en-ZA"/>
              </w:rPr>
            </w:pPr>
          </w:p>
        </w:tc>
        <w:tc>
          <w:tcPr>
            <w:tcW w:w="6848" w:type="dxa"/>
            <w:shd w:val="clear" w:color="auto" w:fill="auto"/>
          </w:tcPr>
          <w:p w14:paraId="1268962A" w14:textId="77777777" w:rsidR="000235AB" w:rsidRPr="00D32BB1" w:rsidRDefault="00A059B6" w:rsidP="00C32D8C">
            <w:pPr>
              <w:rPr>
                <w:lang w:val="en-ZA"/>
              </w:rPr>
            </w:pPr>
            <w:r w:rsidRPr="00D32BB1">
              <w:rPr>
                <w:lang w:val="en-ZA"/>
              </w:rPr>
              <w:t xml:space="preserve">The </w:t>
            </w:r>
            <w:r w:rsidR="000235AB" w:rsidRPr="00D32BB1">
              <w:rPr>
                <w:lang w:val="en-ZA"/>
              </w:rPr>
              <w:t>Centre for Quality Assessment in Higher Education</w:t>
            </w:r>
          </w:p>
        </w:tc>
      </w:tr>
    </w:tbl>
    <w:p w14:paraId="5B595F08" w14:textId="77777777" w:rsidR="000B5F9E" w:rsidRPr="00D32BB1" w:rsidRDefault="000B5F9E" w:rsidP="00C32D8C">
      <w:pPr>
        <w:rPr>
          <w:lang w:val="en-ZA"/>
        </w:rPr>
      </w:pPr>
      <w:bookmarkStart w:id="2" w:name="_Toc320539063"/>
    </w:p>
    <w:p w14:paraId="0E9F9C30" w14:textId="4C454D7A" w:rsidR="00F25FF7" w:rsidRPr="00D32BB1" w:rsidRDefault="00F25FF7" w:rsidP="00C32D8C">
      <w:pPr>
        <w:jc w:val="center"/>
        <w:rPr>
          <w:b/>
          <w:sz w:val="28"/>
          <w:szCs w:val="28"/>
          <w:lang w:val="en-ZA"/>
        </w:rPr>
      </w:pPr>
      <w:r w:rsidRPr="00D32BB1">
        <w:rPr>
          <w:b/>
          <w:sz w:val="28"/>
          <w:szCs w:val="28"/>
          <w:lang w:val="en-ZA"/>
        </w:rPr>
        <w:t>CONTENTS</w:t>
      </w:r>
      <w:bookmarkEnd w:id="2"/>
    </w:p>
    <w:p w14:paraId="5562A400" w14:textId="77777777" w:rsidR="00A378E7" w:rsidRDefault="004A31B5">
      <w:pPr>
        <w:pStyle w:val="Turinys1"/>
        <w:rPr>
          <w:rFonts w:asciiTheme="minorHAnsi" w:eastAsiaTheme="minorEastAsia" w:hAnsiTheme="minorHAnsi" w:cstheme="minorBidi"/>
          <w:b w:val="0"/>
          <w:color w:val="auto"/>
          <w:sz w:val="22"/>
          <w:szCs w:val="22"/>
          <w:lang w:eastAsia="lt-LT"/>
        </w:rPr>
      </w:pPr>
      <w:r w:rsidRPr="00D32BB1">
        <w:rPr>
          <w:rFonts w:ascii="Times New Roman" w:hAnsi="Times New Roman"/>
          <w:noProof w:val="0"/>
          <w:lang w:val="en-ZA"/>
        </w:rPr>
        <w:fldChar w:fldCharType="begin"/>
      </w:r>
      <w:r w:rsidR="00F25FF7" w:rsidRPr="00D32BB1">
        <w:rPr>
          <w:rFonts w:ascii="Times New Roman" w:hAnsi="Times New Roman"/>
          <w:noProof w:val="0"/>
          <w:lang w:val="en-ZA"/>
        </w:rPr>
        <w:instrText xml:space="preserve"> TOC \o "1-3" \h \z \u </w:instrText>
      </w:r>
      <w:r w:rsidRPr="00D32BB1">
        <w:rPr>
          <w:rFonts w:ascii="Times New Roman" w:hAnsi="Times New Roman"/>
          <w:noProof w:val="0"/>
          <w:lang w:val="en-ZA"/>
        </w:rPr>
        <w:fldChar w:fldCharType="separate"/>
      </w:r>
      <w:hyperlink w:anchor="_Toc437961454" w:history="1">
        <w:r w:rsidR="00A378E7" w:rsidRPr="00A55350">
          <w:rPr>
            <w:rStyle w:val="Hipersaitas"/>
            <w:bCs/>
            <w:lang w:val="en-ZA"/>
          </w:rPr>
          <w:t>I. INTRODUCTION</w:t>
        </w:r>
        <w:r w:rsidR="00A378E7">
          <w:rPr>
            <w:webHidden/>
          </w:rPr>
          <w:tab/>
        </w:r>
        <w:r w:rsidR="00A378E7">
          <w:rPr>
            <w:webHidden/>
          </w:rPr>
          <w:fldChar w:fldCharType="begin"/>
        </w:r>
        <w:r w:rsidR="00A378E7">
          <w:rPr>
            <w:webHidden/>
          </w:rPr>
          <w:instrText xml:space="preserve"> PAGEREF _Toc437961454 \h </w:instrText>
        </w:r>
        <w:r w:rsidR="00A378E7">
          <w:rPr>
            <w:webHidden/>
          </w:rPr>
        </w:r>
        <w:r w:rsidR="00A378E7">
          <w:rPr>
            <w:webHidden/>
          </w:rPr>
          <w:fldChar w:fldCharType="separate"/>
        </w:r>
        <w:r w:rsidR="00A378E7">
          <w:rPr>
            <w:webHidden/>
          </w:rPr>
          <w:t>4</w:t>
        </w:r>
        <w:r w:rsidR="00A378E7">
          <w:rPr>
            <w:webHidden/>
          </w:rPr>
          <w:fldChar w:fldCharType="end"/>
        </w:r>
      </w:hyperlink>
    </w:p>
    <w:p w14:paraId="443A7DCC" w14:textId="77777777" w:rsidR="00A378E7" w:rsidRDefault="00726D33">
      <w:pPr>
        <w:pStyle w:val="Turinys2"/>
        <w:tabs>
          <w:tab w:val="left" w:pos="880"/>
          <w:tab w:val="right" w:leader="dot" w:pos="9344"/>
        </w:tabs>
        <w:rPr>
          <w:rFonts w:asciiTheme="minorHAnsi" w:eastAsiaTheme="minorEastAsia" w:hAnsiTheme="minorHAnsi" w:cstheme="minorBidi"/>
          <w:noProof/>
          <w:sz w:val="22"/>
          <w:szCs w:val="22"/>
          <w:lang w:eastAsia="lt-LT"/>
        </w:rPr>
      </w:pPr>
      <w:hyperlink w:anchor="_Toc437961455" w:history="1">
        <w:r w:rsidR="00A378E7" w:rsidRPr="00A55350">
          <w:rPr>
            <w:rStyle w:val="Hipersaitas"/>
            <w:noProof/>
            <w:lang w:val="en-ZA"/>
          </w:rPr>
          <w:t>1.1.</w:t>
        </w:r>
        <w:r w:rsidR="00A378E7">
          <w:rPr>
            <w:rFonts w:asciiTheme="minorHAnsi" w:eastAsiaTheme="minorEastAsia" w:hAnsiTheme="minorHAnsi" w:cstheme="minorBidi"/>
            <w:noProof/>
            <w:sz w:val="22"/>
            <w:szCs w:val="22"/>
            <w:lang w:eastAsia="lt-LT"/>
          </w:rPr>
          <w:tab/>
        </w:r>
        <w:r w:rsidR="00A378E7" w:rsidRPr="00A55350">
          <w:rPr>
            <w:rStyle w:val="Hipersaitas"/>
            <w:noProof/>
            <w:lang w:val="en-ZA"/>
          </w:rPr>
          <w:t>Background of the evaluation process</w:t>
        </w:r>
        <w:r w:rsidR="00A378E7">
          <w:rPr>
            <w:noProof/>
            <w:webHidden/>
          </w:rPr>
          <w:tab/>
        </w:r>
        <w:r w:rsidR="00A378E7">
          <w:rPr>
            <w:noProof/>
            <w:webHidden/>
          </w:rPr>
          <w:fldChar w:fldCharType="begin"/>
        </w:r>
        <w:r w:rsidR="00A378E7">
          <w:rPr>
            <w:noProof/>
            <w:webHidden/>
          </w:rPr>
          <w:instrText xml:space="preserve"> PAGEREF _Toc437961455 \h </w:instrText>
        </w:r>
        <w:r w:rsidR="00A378E7">
          <w:rPr>
            <w:noProof/>
            <w:webHidden/>
          </w:rPr>
        </w:r>
        <w:r w:rsidR="00A378E7">
          <w:rPr>
            <w:noProof/>
            <w:webHidden/>
          </w:rPr>
          <w:fldChar w:fldCharType="separate"/>
        </w:r>
        <w:r w:rsidR="00A378E7">
          <w:rPr>
            <w:noProof/>
            <w:webHidden/>
          </w:rPr>
          <w:t>4</w:t>
        </w:r>
        <w:r w:rsidR="00A378E7">
          <w:rPr>
            <w:noProof/>
            <w:webHidden/>
          </w:rPr>
          <w:fldChar w:fldCharType="end"/>
        </w:r>
      </w:hyperlink>
    </w:p>
    <w:p w14:paraId="12F8E73C" w14:textId="77777777" w:rsidR="00A378E7" w:rsidRDefault="00726D33">
      <w:pPr>
        <w:pStyle w:val="Turinys2"/>
        <w:tabs>
          <w:tab w:val="left" w:pos="880"/>
          <w:tab w:val="right" w:leader="dot" w:pos="9344"/>
        </w:tabs>
        <w:rPr>
          <w:rFonts w:asciiTheme="minorHAnsi" w:eastAsiaTheme="minorEastAsia" w:hAnsiTheme="minorHAnsi" w:cstheme="minorBidi"/>
          <w:noProof/>
          <w:sz w:val="22"/>
          <w:szCs w:val="22"/>
          <w:lang w:eastAsia="lt-LT"/>
        </w:rPr>
      </w:pPr>
      <w:hyperlink w:anchor="_Toc437961456" w:history="1">
        <w:r w:rsidR="00A378E7" w:rsidRPr="00A55350">
          <w:rPr>
            <w:rStyle w:val="Hipersaitas"/>
            <w:noProof/>
            <w:lang w:val="en-ZA"/>
          </w:rPr>
          <w:t>1.2.</w:t>
        </w:r>
        <w:r w:rsidR="00A378E7">
          <w:rPr>
            <w:rFonts w:asciiTheme="minorHAnsi" w:eastAsiaTheme="minorEastAsia" w:hAnsiTheme="minorHAnsi" w:cstheme="minorBidi"/>
            <w:noProof/>
            <w:sz w:val="22"/>
            <w:szCs w:val="22"/>
            <w:lang w:eastAsia="lt-LT"/>
          </w:rPr>
          <w:tab/>
        </w:r>
        <w:r w:rsidR="00A378E7" w:rsidRPr="00A55350">
          <w:rPr>
            <w:rStyle w:val="Hipersaitas"/>
            <w:noProof/>
            <w:lang w:val="en-ZA"/>
          </w:rPr>
          <w:t>General</w:t>
        </w:r>
        <w:r w:rsidR="00A378E7">
          <w:rPr>
            <w:noProof/>
            <w:webHidden/>
          </w:rPr>
          <w:tab/>
        </w:r>
        <w:r w:rsidR="00A378E7">
          <w:rPr>
            <w:noProof/>
            <w:webHidden/>
          </w:rPr>
          <w:fldChar w:fldCharType="begin"/>
        </w:r>
        <w:r w:rsidR="00A378E7">
          <w:rPr>
            <w:noProof/>
            <w:webHidden/>
          </w:rPr>
          <w:instrText xml:space="preserve"> PAGEREF _Toc437961456 \h </w:instrText>
        </w:r>
        <w:r w:rsidR="00A378E7">
          <w:rPr>
            <w:noProof/>
            <w:webHidden/>
          </w:rPr>
        </w:r>
        <w:r w:rsidR="00A378E7">
          <w:rPr>
            <w:noProof/>
            <w:webHidden/>
          </w:rPr>
          <w:fldChar w:fldCharType="separate"/>
        </w:r>
        <w:r w:rsidR="00A378E7">
          <w:rPr>
            <w:noProof/>
            <w:webHidden/>
          </w:rPr>
          <w:t>4</w:t>
        </w:r>
        <w:r w:rsidR="00A378E7">
          <w:rPr>
            <w:noProof/>
            <w:webHidden/>
          </w:rPr>
          <w:fldChar w:fldCharType="end"/>
        </w:r>
      </w:hyperlink>
    </w:p>
    <w:p w14:paraId="71CBA064" w14:textId="77777777" w:rsidR="00A378E7" w:rsidRDefault="00726D33">
      <w:pPr>
        <w:pStyle w:val="Turinys2"/>
        <w:tabs>
          <w:tab w:val="left" w:pos="880"/>
          <w:tab w:val="right" w:leader="dot" w:pos="9344"/>
        </w:tabs>
        <w:rPr>
          <w:rFonts w:asciiTheme="minorHAnsi" w:eastAsiaTheme="minorEastAsia" w:hAnsiTheme="minorHAnsi" w:cstheme="minorBidi"/>
          <w:noProof/>
          <w:sz w:val="22"/>
          <w:szCs w:val="22"/>
          <w:lang w:eastAsia="lt-LT"/>
        </w:rPr>
      </w:pPr>
      <w:hyperlink w:anchor="_Toc437961457" w:history="1">
        <w:r w:rsidR="00A378E7" w:rsidRPr="00A55350">
          <w:rPr>
            <w:rStyle w:val="Hipersaitas"/>
            <w:noProof/>
            <w:lang w:val="en-ZA"/>
          </w:rPr>
          <w:t>1.3.</w:t>
        </w:r>
        <w:r w:rsidR="00A378E7">
          <w:rPr>
            <w:rFonts w:asciiTheme="minorHAnsi" w:eastAsiaTheme="minorEastAsia" w:hAnsiTheme="minorHAnsi" w:cstheme="minorBidi"/>
            <w:noProof/>
            <w:sz w:val="22"/>
            <w:szCs w:val="22"/>
            <w:lang w:eastAsia="lt-LT"/>
          </w:rPr>
          <w:tab/>
        </w:r>
        <w:r w:rsidR="00A378E7" w:rsidRPr="00A55350">
          <w:rPr>
            <w:rStyle w:val="Hipersaitas"/>
            <w:noProof/>
            <w:lang w:val="en-ZA"/>
          </w:rPr>
          <w:t>Background of the HEI/Faculty/Study field/ Additional information</w:t>
        </w:r>
        <w:r w:rsidR="00A378E7">
          <w:rPr>
            <w:noProof/>
            <w:webHidden/>
          </w:rPr>
          <w:tab/>
        </w:r>
        <w:r w:rsidR="00A378E7">
          <w:rPr>
            <w:noProof/>
            <w:webHidden/>
          </w:rPr>
          <w:fldChar w:fldCharType="begin"/>
        </w:r>
        <w:r w:rsidR="00A378E7">
          <w:rPr>
            <w:noProof/>
            <w:webHidden/>
          </w:rPr>
          <w:instrText xml:space="preserve"> PAGEREF _Toc437961457 \h </w:instrText>
        </w:r>
        <w:r w:rsidR="00A378E7">
          <w:rPr>
            <w:noProof/>
            <w:webHidden/>
          </w:rPr>
        </w:r>
        <w:r w:rsidR="00A378E7">
          <w:rPr>
            <w:noProof/>
            <w:webHidden/>
          </w:rPr>
          <w:fldChar w:fldCharType="separate"/>
        </w:r>
        <w:r w:rsidR="00A378E7">
          <w:rPr>
            <w:noProof/>
            <w:webHidden/>
          </w:rPr>
          <w:t>5</w:t>
        </w:r>
        <w:r w:rsidR="00A378E7">
          <w:rPr>
            <w:noProof/>
            <w:webHidden/>
          </w:rPr>
          <w:fldChar w:fldCharType="end"/>
        </w:r>
      </w:hyperlink>
    </w:p>
    <w:p w14:paraId="2BD513FD" w14:textId="77777777" w:rsidR="00A378E7" w:rsidRDefault="00726D33">
      <w:pPr>
        <w:pStyle w:val="Turinys2"/>
        <w:tabs>
          <w:tab w:val="left" w:pos="880"/>
          <w:tab w:val="right" w:leader="dot" w:pos="9344"/>
        </w:tabs>
        <w:rPr>
          <w:rFonts w:asciiTheme="minorHAnsi" w:eastAsiaTheme="minorEastAsia" w:hAnsiTheme="minorHAnsi" w:cstheme="minorBidi"/>
          <w:noProof/>
          <w:sz w:val="22"/>
          <w:szCs w:val="22"/>
          <w:lang w:eastAsia="lt-LT"/>
        </w:rPr>
      </w:pPr>
      <w:hyperlink w:anchor="_Toc437961458" w:history="1">
        <w:r w:rsidR="00A378E7" w:rsidRPr="00A55350">
          <w:rPr>
            <w:rStyle w:val="Hipersaitas"/>
            <w:noProof/>
            <w:lang w:val="en-ZA"/>
          </w:rPr>
          <w:t>1.4.</w:t>
        </w:r>
        <w:r w:rsidR="00A378E7">
          <w:rPr>
            <w:rFonts w:asciiTheme="minorHAnsi" w:eastAsiaTheme="minorEastAsia" w:hAnsiTheme="minorHAnsi" w:cstheme="minorBidi"/>
            <w:noProof/>
            <w:sz w:val="22"/>
            <w:szCs w:val="22"/>
            <w:lang w:eastAsia="lt-LT"/>
          </w:rPr>
          <w:tab/>
        </w:r>
        <w:r w:rsidR="00A378E7" w:rsidRPr="00A55350">
          <w:rPr>
            <w:rStyle w:val="Hipersaitas"/>
            <w:noProof/>
            <w:lang w:val="en-ZA"/>
          </w:rPr>
          <w:t>The Review Team</w:t>
        </w:r>
        <w:r w:rsidR="00A378E7">
          <w:rPr>
            <w:noProof/>
            <w:webHidden/>
          </w:rPr>
          <w:tab/>
        </w:r>
        <w:r w:rsidR="00A378E7">
          <w:rPr>
            <w:noProof/>
            <w:webHidden/>
          </w:rPr>
          <w:fldChar w:fldCharType="begin"/>
        </w:r>
        <w:r w:rsidR="00A378E7">
          <w:rPr>
            <w:noProof/>
            <w:webHidden/>
          </w:rPr>
          <w:instrText xml:space="preserve"> PAGEREF _Toc437961458 \h </w:instrText>
        </w:r>
        <w:r w:rsidR="00A378E7">
          <w:rPr>
            <w:noProof/>
            <w:webHidden/>
          </w:rPr>
        </w:r>
        <w:r w:rsidR="00A378E7">
          <w:rPr>
            <w:noProof/>
            <w:webHidden/>
          </w:rPr>
          <w:fldChar w:fldCharType="separate"/>
        </w:r>
        <w:r w:rsidR="00A378E7">
          <w:rPr>
            <w:noProof/>
            <w:webHidden/>
          </w:rPr>
          <w:t>5</w:t>
        </w:r>
        <w:r w:rsidR="00A378E7">
          <w:rPr>
            <w:noProof/>
            <w:webHidden/>
          </w:rPr>
          <w:fldChar w:fldCharType="end"/>
        </w:r>
      </w:hyperlink>
    </w:p>
    <w:p w14:paraId="286CADE6" w14:textId="77777777" w:rsidR="00A378E7" w:rsidRDefault="00726D33">
      <w:pPr>
        <w:pStyle w:val="Turinys1"/>
        <w:rPr>
          <w:rFonts w:asciiTheme="minorHAnsi" w:eastAsiaTheme="minorEastAsia" w:hAnsiTheme="minorHAnsi" w:cstheme="minorBidi"/>
          <w:b w:val="0"/>
          <w:color w:val="auto"/>
          <w:sz w:val="22"/>
          <w:szCs w:val="22"/>
          <w:lang w:eastAsia="lt-LT"/>
        </w:rPr>
      </w:pPr>
      <w:hyperlink w:anchor="_Toc437961459" w:history="1">
        <w:r w:rsidR="00A378E7" w:rsidRPr="00A55350">
          <w:rPr>
            <w:rStyle w:val="Hipersaitas"/>
            <w:lang w:val="en-ZA"/>
          </w:rPr>
          <w:t>II. PROGRAMME ANALYSIS</w:t>
        </w:r>
        <w:r w:rsidR="00A378E7">
          <w:rPr>
            <w:webHidden/>
          </w:rPr>
          <w:tab/>
        </w:r>
        <w:r w:rsidR="00A378E7">
          <w:rPr>
            <w:webHidden/>
          </w:rPr>
          <w:fldChar w:fldCharType="begin"/>
        </w:r>
        <w:r w:rsidR="00A378E7">
          <w:rPr>
            <w:webHidden/>
          </w:rPr>
          <w:instrText xml:space="preserve"> PAGEREF _Toc437961459 \h </w:instrText>
        </w:r>
        <w:r w:rsidR="00A378E7">
          <w:rPr>
            <w:webHidden/>
          </w:rPr>
        </w:r>
        <w:r w:rsidR="00A378E7">
          <w:rPr>
            <w:webHidden/>
          </w:rPr>
          <w:fldChar w:fldCharType="separate"/>
        </w:r>
        <w:r w:rsidR="00A378E7">
          <w:rPr>
            <w:webHidden/>
          </w:rPr>
          <w:t>6</w:t>
        </w:r>
        <w:r w:rsidR="00A378E7">
          <w:rPr>
            <w:webHidden/>
          </w:rPr>
          <w:fldChar w:fldCharType="end"/>
        </w:r>
      </w:hyperlink>
    </w:p>
    <w:p w14:paraId="6C5813FD" w14:textId="77777777" w:rsidR="00A378E7" w:rsidRDefault="00726D33">
      <w:pPr>
        <w:pStyle w:val="Turinys2"/>
        <w:tabs>
          <w:tab w:val="right" w:leader="dot" w:pos="9344"/>
        </w:tabs>
        <w:rPr>
          <w:rFonts w:asciiTheme="minorHAnsi" w:eastAsiaTheme="minorEastAsia" w:hAnsiTheme="minorHAnsi" w:cstheme="minorBidi"/>
          <w:noProof/>
          <w:sz w:val="22"/>
          <w:szCs w:val="22"/>
          <w:lang w:eastAsia="lt-LT"/>
        </w:rPr>
      </w:pPr>
      <w:hyperlink w:anchor="_Toc437961460" w:history="1">
        <w:r w:rsidR="00A378E7" w:rsidRPr="00A55350">
          <w:rPr>
            <w:rStyle w:val="Hipersaitas"/>
            <w:noProof/>
            <w:lang w:val="en-ZA"/>
          </w:rPr>
          <w:t>2.1. Programme aims and learning outcomes</w:t>
        </w:r>
        <w:r w:rsidR="00A378E7">
          <w:rPr>
            <w:noProof/>
            <w:webHidden/>
          </w:rPr>
          <w:tab/>
        </w:r>
        <w:r w:rsidR="00A378E7">
          <w:rPr>
            <w:noProof/>
            <w:webHidden/>
          </w:rPr>
          <w:fldChar w:fldCharType="begin"/>
        </w:r>
        <w:r w:rsidR="00A378E7">
          <w:rPr>
            <w:noProof/>
            <w:webHidden/>
          </w:rPr>
          <w:instrText xml:space="preserve"> PAGEREF _Toc437961460 \h </w:instrText>
        </w:r>
        <w:r w:rsidR="00A378E7">
          <w:rPr>
            <w:noProof/>
            <w:webHidden/>
          </w:rPr>
        </w:r>
        <w:r w:rsidR="00A378E7">
          <w:rPr>
            <w:noProof/>
            <w:webHidden/>
          </w:rPr>
          <w:fldChar w:fldCharType="separate"/>
        </w:r>
        <w:r w:rsidR="00A378E7">
          <w:rPr>
            <w:noProof/>
            <w:webHidden/>
          </w:rPr>
          <w:t>6</w:t>
        </w:r>
        <w:r w:rsidR="00A378E7">
          <w:rPr>
            <w:noProof/>
            <w:webHidden/>
          </w:rPr>
          <w:fldChar w:fldCharType="end"/>
        </w:r>
      </w:hyperlink>
    </w:p>
    <w:p w14:paraId="0A03BD09" w14:textId="77777777" w:rsidR="00A378E7" w:rsidRDefault="00726D33">
      <w:pPr>
        <w:pStyle w:val="Turinys2"/>
        <w:tabs>
          <w:tab w:val="right" w:leader="dot" w:pos="9344"/>
        </w:tabs>
        <w:rPr>
          <w:rFonts w:asciiTheme="minorHAnsi" w:eastAsiaTheme="minorEastAsia" w:hAnsiTheme="minorHAnsi" w:cstheme="minorBidi"/>
          <w:noProof/>
          <w:sz w:val="22"/>
          <w:szCs w:val="22"/>
          <w:lang w:eastAsia="lt-LT"/>
        </w:rPr>
      </w:pPr>
      <w:hyperlink w:anchor="_Toc437961461" w:history="1">
        <w:r w:rsidR="00A378E7" w:rsidRPr="00A55350">
          <w:rPr>
            <w:rStyle w:val="Hipersaitas"/>
            <w:noProof/>
            <w:lang w:val="en-ZA"/>
          </w:rPr>
          <w:t>2.2. Curriculum design</w:t>
        </w:r>
        <w:r w:rsidR="00A378E7">
          <w:rPr>
            <w:noProof/>
            <w:webHidden/>
          </w:rPr>
          <w:tab/>
        </w:r>
        <w:r w:rsidR="00A378E7">
          <w:rPr>
            <w:noProof/>
            <w:webHidden/>
          </w:rPr>
          <w:fldChar w:fldCharType="begin"/>
        </w:r>
        <w:r w:rsidR="00A378E7">
          <w:rPr>
            <w:noProof/>
            <w:webHidden/>
          </w:rPr>
          <w:instrText xml:space="preserve"> PAGEREF _Toc437961461 \h </w:instrText>
        </w:r>
        <w:r w:rsidR="00A378E7">
          <w:rPr>
            <w:noProof/>
            <w:webHidden/>
          </w:rPr>
        </w:r>
        <w:r w:rsidR="00A378E7">
          <w:rPr>
            <w:noProof/>
            <w:webHidden/>
          </w:rPr>
          <w:fldChar w:fldCharType="separate"/>
        </w:r>
        <w:r w:rsidR="00A378E7">
          <w:rPr>
            <w:noProof/>
            <w:webHidden/>
          </w:rPr>
          <w:t>7</w:t>
        </w:r>
        <w:r w:rsidR="00A378E7">
          <w:rPr>
            <w:noProof/>
            <w:webHidden/>
          </w:rPr>
          <w:fldChar w:fldCharType="end"/>
        </w:r>
      </w:hyperlink>
    </w:p>
    <w:p w14:paraId="4C77B9F1" w14:textId="77777777" w:rsidR="00A378E7" w:rsidRDefault="00726D33">
      <w:pPr>
        <w:pStyle w:val="Turinys2"/>
        <w:tabs>
          <w:tab w:val="right" w:leader="dot" w:pos="9344"/>
        </w:tabs>
        <w:rPr>
          <w:rFonts w:asciiTheme="minorHAnsi" w:eastAsiaTheme="minorEastAsia" w:hAnsiTheme="minorHAnsi" w:cstheme="minorBidi"/>
          <w:noProof/>
          <w:sz w:val="22"/>
          <w:szCs w:val="22"/>
          <w:lang w:eastAsia="lt-LT"/>
        </w:rPr>
      </w:pPr>
      <w:hyperlink w:anchor="_Toc437961462" w:history="1">
        <w:r w:rsidR="00A378E7" w:rsidRPr="00A55350">
          <w:rPr>
            <w:rStyle w:val="Hipersaitas"/>
            <w:noProof/>
            <w:lang w:val="en-ZA"/>
          </w:rPr>
          <w:t>2.3. Teaching staff</w:t>
        </w:r>
        <w:r w:rsidR="00A378E7">
          <w:rPr>
            <w:noProof/>
            <w:webHidden/>
          </w:rPr>
          <w:tab/>
        </w:r>
        <w:r w:rsidR="00A378E7">
          <w:rPr>
            <w:noProof/>
            <w:webHidden/>
          </w:rPr>
          <w:fldChar w:fldCharType="begin"/>
        </w:r>
        <w:r w:rsidR="00A378E7">
          <w:rPr>
            <w:noProof/>
            <w:webHidden/>
          </w:rPr>
          <w:instrText xml:space="preserve"> PAGEREF _Toc437961462 \h </w:instrText>
        </w:r>
        <w:r w:rsidR="00A378E7">
          <w:rPr>
            <w:noProof/>
            <w:webHidden/>
          </w:rPr>
        </w:r>
        <w:r w:rsidR="00A378E7">
          <w:rPr>
            <w:noProof/>
            <w:webHidden/>
          </w:rPr>
          <w:fldChar w:fldCharType="separate"/>
        </w:r>
        <w:r w:rsidR="00A378E7">
          <w:rPr>
            <w:noProof/>
            <w:webHidden/>
          </w:rPr>
          <w:t>9</w:t>
        </w:r>
        <w:r w:rsidR="00A378E7">
          <w:rPr>
            <w:noProof/>
            <w:webHidden/>
          </w:rPr>
          <w:fldChar w:fldCharType="end"/>
        </w:r>
      </w:hyperlink>
    </w:p>
    <w:p w14:paraId="28252AD1" w14:textId="77777777" w:rsidR="00A378E7" w:rsidRDefault="00726D33">
      <w:pPr>
        <w:pStyle w:val="Turinys2"/>
        <w:tabs>
          <w:tab w:val="right" w:leader="dot" w:pos="9344"/>
        </w:tabs>
        <w:rPr>
          <w:rFonts w:asciiTheme="minorHAnsi" w:eastAsiaTheme="minorEastAsia" w:hAnsiTheme="minorHAnsi" w:cstheme="minorBidi"/>
          <w:noProof/>
          <w:sz w:val="22"/>
          <w:szCs w:val="22"/>
          <w:lang w:eastAsia="lt-LT"/>
        </w:rPr>
      </w:pPr>
      <w:hyperlink w:anchor="_Toc437961463" w:history="1">
        <w:r w:rsidR="00A378E7" w:rsidRPr="00A55350">
          <w:rPr>
            <w:rStyle w:val="Hipersaitas"/>
            <w:noProof/>
            <w:lang w:val="en-ZA"/>
          </w:rPr>
          <w:t>2.4. Facilities and learning resources</w:t>
        </w:r>
        <w:r w:rsidR="00A378E7">
          <w:rPr>
            <w:noProof/>
            <w:webHidden/>
          </w:rPr>
          <w:tab/>
        </w:r>
        <w:r w:rsidR="00A378E7">
          <w:rPr>
            <w:noProof/>
            <w:webHidden/>
          </w:rPr>
          <w:fldChar w:fldCharType="begin"/>
        </w:r>
        <w:r w:rsidR="00A378E7">
          <w:rPr>
            <w:noProof/>
            <w:webHidden/>
          </w:rPr>
          <w:instrText xml:space="preserve"> PAGEREF _Toc437961463 \h </w:instrText>
        </w:r>
        <w:r w:rsidR="00A378E7">
          <w:rPr>
            <w:noProof/>
            <w:webHidden/>
          </w:rPr>
        </w:r>
        <w:r w:rsidR="00A378E7">
          <w:rPr>
            <w:noProof/>
            <w:webHidden/>
          </w:rPr>
          <w:fldChar w:fldCharType="separate"/>
        </w:r>
        <w:r w:rsidR="00A378E7">
          <w:rPr>
            <w:noProof/>
            <w:webHidden/>
          </w:rPr>
          <w:t>11</w:t>
        </w:r>
        <w:r w:rsidR="00A378E7">
          <w:rPr>
            <w:noProof/>
            <w:webHidden/>
          </w:rPr>
          <w:fldChar w:fldCharType="end"/>
        </w:r>
      </w:hyperlink>
    </w:p>
    <w:p w14:paraId="34E86CB8" w14:textId="77777777" w:rsidR="00A378E7" w:rsidRDefault="00726D33">
      <w:pPr>
        <w:pStyle w:val="Turinys2"/>
        <w:tabs>
          <w:tab w:val="right" w:leader="dot" w:pos="9344"/>
        </w:tabs>
        <w:rPr>
          <w:rFonts w:asciiTheme="minorHAnsi" w:eastAsiaTheme="minorEastAsia" w:hAnsiTheme="minorHAnsi" w:cstheme="minorBidi"/>
          <w:noProof/>
          <w:sz w:val="22"/>
          <w:szCs w:val="22"/>
          <w:lang w:eastAsia="lt-LT"/>
        </w:rPr>
      </w:pPr>
      <w:hyperlink w:anchor="_Toc437961464" w:history="1">
        <w:r w:rsidR="00A378E7" w:rsidRPr="00A55350">
          <w:rPr>
            <w:rStyle w:val="Hipersaitas"/>
            <w:noProof/>
            <w:lang w:val="en-ZA"/>
          </w:rPr>
          <w:t>2.5. Study process and students‘ performance assessment</w:t>
        </w:r>
        <w:r w:rsidR="00A378E7">
          <w:rPr>
            <w:noProof/>
            <w:webHidden/>
          </w:rPr>
          <w:tab/>
        </w:r>
        <w:r w:rsidR="00A378E7">
          <w:rPr>
            <w:noProof/>
            <w:webHidden/>
          </w:rPr>
          <w:fldChar w:fldCharType="begin"/>
        </w:r>
        <w:r w:rsidR="00A378E7">
          <w:rPr>
            <w:noProof/>
            <w:webHidden/>
          </w:rPr>
          <w:instrText xml:space="preserve"> PAGEREF _Toc437961464 \h </w:instrText>
        </w:r>
        <w:r w:rsidR="00A378E7">
          <w:rPr>
            <w:noProof/>
            <w:webHidden/>
          </w:rPr>
        </w:r>
        <w:r w:rsidR="00A378E7">
          <w:rPr>
            <w:noProof/>
            <w:webHidden/>
          </w:rPr>
          <w:fldChar w:fldCharType="separate"/>
        </w:r>
        <w:r w:rsidR="00A378E7">
          <w:rPr>
            <w:noProof/>
            <w:webHidden/>
          </w:rPr>
          <w:t>12</w:t>
        </w:r>
        <w:r w:rsidR="00A378E7">
          <w:rPr>
            <w:noProof/>
            <w:webHidden/>
          </w:rPr>
          <w:fldChar w:fldCharType="end"/>
        </w:r>
      </w:hyperlink>
    </w:p>
    <w:p w14:paraId="539F8BAF" w14:textId="77777777" w:rsidR="00A378E7" w:rsidRDefault="00726D33">
      <w:pPr>
        <w:pStyle w:val="Turinys2"/>
        <w:tabs>
          <w:tab w:val="right" w:leader="dot" w:pos="9344"/>
        </w:tabs>
        <w:rPr>
          <w:rFonts w:asciiTheme="minorHAnsi" w:eastAsiaTheme="minorEastAsia" w:hAnsiTheme="minorHAnsi" w:cstheme="minorBidi"/>
          <w:noProof/>
          <w:sz w:val="22"/>
          <w:szCs w:val="22"/>
          <w:lang w:eastAsia="lt-LT"/>
        </w:rPr>
      </w:pPr>
      <w:hyperlink w:anchor="_Toc437961465" w:history="1">
        <w:r w:rsidR="00A378E7" w:rsidRPr="00A55350">
          <w:rPr>
            <w:rStyle w:val="Hipersaitas"/>
            <w:noProof/>
            <w:lang w:val="en-ZA"/>
          </w:rPr>
          <w:t>2.6. Programme management</w:t>
        </w:r>
        <w:r w:rsidR="00A378E7">
          <w:rPr>
            <w:noProof/>
            <w:webHidden/>
          </w:rPr>
          <w:tab/>
        </w:r>
        <w:r w:rsidR="00A378E7">
          <w:rPr>
            <w:noProof/>
            <w:webHidden/>
          </w:rPr>
          <w:fldChar w:fldCharType="begin"/>
        </w:r>
        <w:r w:rsidR="00A378E7">
          <w:rPr>
            <w:noProof/>
            <w:webHidden/>
          </w:rPr>
          <w:instrText xml:space="preserve"> PAGEREF _Toc437961465 \h </w:instrText>
        </w:r>
        <w:r w:rsidR="00A378E7">
          <w:rPr>
            <w:noProof/>
            <w:webHidden/>
          </w:rPr>
        </w:r>
        <w:r w:rsidR="00A378E7">
          <w:rPr>
            <w:noProof/>
            <w:webHidden/>
          </w:rPr>
          <w:fldChar w:fldCharType="separate"/>
        </w:r>
        <w:r w:rsidR="00A378E7">
          <w:rPr>
            <w:noProof/>
            <w:webHidden/>
          </w:rPr>
          <w:t>14</w:t>
        </w:r>
        <w:r w:rsidR="00A378E7">
          <w:rPr>
            <w:noProof/>
            <w:webHidden/>
          </w:rPr>
          <w:fldChar w:fldCharType="end"/>
        </w:r>
      </w:hyperlink>
    </w:p>
    <w:p w14:paraId="2ABEA54C" w14:textId="77777777" w:rsidR="00A378E7" w:rsidRDefault="00726D33">
      <w:pPr>
        <w:pStyle w:val="Turinys1"/>
        <w:rPr>
          <w:rFonts w:asciiTheme="minorHAnsi" w:eastAsiaTheme="minorEastAsia" w:hAnsiTheme="minorHAnsi" w:cstheme="minorBidi"/>
          <w:b w:val="0"/>
          <w:color w:val="auto"/>
          <w:sz w:val="22"/>
          <w:szCs w:val="22"/>
          <w:lang w:eastAsia="lt-LT"/>
        </w:rPr>
      </w:pPr>
      <w:hyperlink w:anchor="_Toc437961466" w:history="1">
        <w:r w:rsidR="00A378E7" w:rsidRPr="00A55350">
          <w:rPr>
            <w:rStyle w:val="Hipersaitas"/>
            <w:bCs/>
            <w:lang w:val="en-ZA"/>
          </w:rPr>
          <w:t>III. RECOMMENDATIONS</w:t>
        </w:r>
        <w:r w:rsidR="00A378E7">
          <w:rPr>
            <w:webHidden/>
          </w:rPr>
          <w:tab/>
        </w:r>
        <w:r w:rsidR="00A378E7">
          <w:rPr>
            <w:webHidden/>
          </w:rPr>
          <w:fldChar w:fldCharType="begin"/>
        </w:r>
        <w:r w:rsidR="00A378E7">
          <w:rPr>
            <w:webHidden/>
          </w:rPr>
          <w:instrText xml:space="preserve"> PAGEREF _Toc437961466 \h </w:instrText>
        </w:r>
        <w:r w:rsidR="00A378E7">
          <w:rPr>
            <w:webHidden/>
          </w:rPr>
        </w:r>
        <w:r w:rsidR="00A378E7">
          <w:rPr>
            <w:webHidden/>
          </w:rPr>
          <w:fldChar w:fldCharType="separate"/>
        </w:r>
        <w:r w:rsidR="00A378E7">
          <w:rPr>
            <w:webHidden/>
          </w:rPr>
          <w:t>16</w:t>
        </w:r>
        <w:r w:rsidR="00A378E7">
          <w:rPr>
            <w:webHidden/>
          </w:rPr>
          <w:fldChar w:fldCharType="end"/>
        </w:r>
      </w:hyperlink>
    </w:p>
    <w:p w14:paraId="6ED81D96" w14:textId="77777777" w:rsidR="00A378E7" w:rsidRDefault="00726D33">
      <w:pPr>
        <w:pStyle w:val="Turinys1"/>
        <w:rPr>
          <w:rFonts w:asciiTheme="minorHAnsi" w:eastAsiaTheme="minorEastAsia" w:hAnsiTheme="minorHAnsi" w:cstheme="minorBidi"/>
          <w:b w:val="0"/>
          <w:color w:val="auto"/>
          <w:sz w:val="22"/>
          <w:szCs w:val="22"/>
          <w:lang w:eastAsia="lt-LT"/>
        </w:rPr>
      </w:pPr>
      <w:hyperlink w:anchor="_Toc437961467" w:history="1">
        <w:r w:rsidR="00A378E7" w:rsidRPr="00A55350">
          <w:rPr>
            <w:rStyle w:val="Hipersaitas"/>
          </w:rPr>
          <w:t>IV. SUMMARY</w:t>
        </w:r>
        <w:r w:rsidR="00A378E7">
          <w:rPr>
            <w:webHidden/>
          </w:rPr>
          <w:tab/>
        </w:r>
        <w:r w:rsidR="00A378E7">
          <w:rPr>
            <w:webHidden/>
          </w:rPr>
          <w:fldChar w:fldCharType="begin"/>
        </w:r>
        <w:r w:rsidR="00A378E7">
          <w:rPr>
            <w:webHidden/>
          </w:rPr>
          <w:instrText xml:space="preserve"> PAGEREF _Toc437961467 \h </w:instrText>
        </w:r>
        <w:r w:rsidR="00A378E7">
          <w:rPr>
            <w:webHidden/>
          </w:rPr>
        </w:r>
        <w:r w:rsidR="00A378E7">
          <w:rPr>
            <w:webHidden/>
          </w:rPr>
          <w:fldChar w:fldCharType="separate"/>
        </w:r>
        <w:r w:rsidR="00A378E7">
          <w:rPr>
            <w:webHidden/>
          </w:rPr>
          <w:t>17</w:t>
        </w:r>
        <w:r w:rsidR="00A378E7">
          <w:rPr>
            <w:webHidden/>
          </w:rPr>
          <w:fldChar w:fldCharType="end"/>
        </w:r>
      </w:hyperlink>
    </w:p>
    <w:p w14:paraId="73F4008B" w14:textId="77777777" w:rsidR="00A378E7" w:rsidRDefault="00726D33">
      <w:pPr>
        <w:pStyle w:val="Turinys1"/>
        <w:rPr>
          <w:rFonts w:asciiTheme="minorHAnsi" w:eastAsiaTheme="minorEastAsia" w:hAnsiTheme="minorHAnsi" w:cstheme="minorBidi"/>
          <w:b w:val="0"/>
          <w:color w:val="auto"/>
          <w:sz w:val="22"/>
          <w:szCs w:val="22"/>
          <w:lang w:eastAsia="lt-LT"/>
        </w:rPr>
      </w:pPr>
      <w:hyperlink w:anchor="_Toc437961468" w:history="1">
        <w:r w:rsidR="00A378E7" w:rsidRPr="00A55350">
          <w:rPr>
            <w:rStyle w:val="Hipersaitas"/>
            <w:lang w:val="en-ZA"/>
          </w:rPr>
          <w:t>V. GENERAL ASSESSMENT</w:t>
        </w:r>
        <w:r w:rsidR="00A378E7">
          <w:rPr>
            <w:webHidden/>
          </w:rPr>
          <w:tab/>
        </w:r>
        <w:r w:rsidR="00A378E7">
          <w:rPr>
            <w:webHidden/>
          </w:rPr>
          <w:fldChar w:fldCharType="begin"/>
        </w:r>
        <w:r w:rsidR="00A378E7">
          <w:rPr>
            <w:webHidden/>
          </w:rPr>
          <w:instrText xml:space="preserve"> PAGEREF _Toc437961468 \h </w:instrText>
        </w:r>
        <w:r w:rsidR="00A378E7">
          <w:rPr>
            <w:webHidden/>
          </w:rPr>
        </w:r>
        <w:r w:rsidR="00A378E7">
          <w:rPr>
            <w:webHidden/>
          </w:rPr>
          <w:fldChar w:fldCharType="separate"/>
        </w:r>
        <w:r w:rsidR="00A378E7">
          <w:rPr>
            <w:webHidden/>
          </w:rPr>
          <w:t>19</w:t>
        </w:r>
        <w:r w:rsidR="00A378E7">
          <w:rPr>
            <w:webHidden/>
          </w:rPr>
          <w:fldChar w:fldCharType="end"/>
        </w:r>
      </w:hyperlink>
    </w:p>
    <w:p w14:paraId="31E9B7CD" w14:textId="77777777" w:rsidR="00F25FF7" w:rsidRPr="00D32BB1" w:rsidRDefault="004A31B5" w:rsidP="00057EB8">
      <w:pPr>
        <w:pStyle w:val="Antrat1"/>
        <w:spacing w:line="360" w:lineRule="auto"/>
        <w:jc w:val="both"/>
        <w:rPr>
          <w:b/>
          <w:bCs/>
          <w:color w:val="800000"/>
          <w:sz w:val="24"/>
          <w:lang w:val="en-ZA"/>
        </w:rPr>
      </w:pPr>
      <w:r w:rsidRPr="00D32BB1">
        <w:rPr>
          <w:lang w:val="en-ZA"/>
        </w:rPr>
        <w:fldChar w:fldCharType="end"/>
      </w:r>
      <w:r w:rsidR="00F25FF7" w:rsidRPr="00D32BB1">
        <w:rPr>
          <w:lang w:val="en-ZA"/>
        </w:rPr>
        <w:br w:type="page"/>
      </w:r>
      <w:bookmarkStart w:id="3" w:name="_Toc437961454"/>
      <w:r w:rsidR="00395DBB" w:rsidRPr="00D32BB1">
        <w:rPr>
          <w:b/>
          <w:bCs/>
          <w:color w:val="800000"/>
          <w:sz w:val="24"/>
          <w:lang w:val="en-ZA"/>
        </w:rPr>
        <w:lastRenderedPageBreak/>
        <w:t xml:space="preserve">I. </w:t>
      </w:r>
      <w:r w:rsidR="00F25FF7" w:rsidRPr="00D32BB1">
        <w:rPr>
          <w:b/>
          <w:bCs/>
          <w:color w:val="800000"/>
          <w:sz w:val="24"/>
          <w:lang w:val="en-ZA"/>
        </w:rPr>
        <w:t>INTRODUCTION</w:t>
      </w:r>
      <w:bookmarkEnd w:id="3"/>
    </w:p>
    <w:p w14:paraId="6E3D1195" w14:textId="77777777" w:rsidR="005F5FC3" w:rsidRPr="00D32BB1" w:rsidRDefault="00FD40B4" w:rsidP="00057EB8">
      <w:pPr>
        <w:pStyle w:val="Antrat2"/>
        <w:numPr>
          <w:ilvl w:val="1"/>
          <w:numId w:val="11"/>
        </w:numPr>
        <w:tabs>
          <w:tab w:val="left" w:pos="284"/>
        </w:tabs>
        <w:spacing w:before="0" w:after="0"/>
        <w:ind w:left="426" w:hanging="426"/>
        <w:rPr>
          <w:rFonts w:ascii="Times New Roman" w:hAnsi="Times New Roman" w:cs="Times New Roman"/>
          <w:sz w:val="24"/>
          <w:szCs w:val="24"/>
          <w:lang w:val="en-ZA"/>
        </w:rPr>
      </w:pPr>
      <w:bookmarkStart w:id="4" w:name="_Toc437961455"/>
      <w:r w:rsidRPr="00D32BB1">
        <w:rPr>
          <w:rFonts w:ascii="Times New Roman" w:hAnsi="Times New Roman" w:cs="Times New Roman"/>
          <w:sz w:val="24"/>
          <w:szCs w:val="24"/>
          <w:lang w:val="en-ZA"/>
        </w:rPr>
        <w:t xml:space="preserve">Background </w:t>
      </w:r>
      <w:r w:rsidR="00A408A2" w:rsidRPr="00D32BB1">
        <w:rPr>
          <w:rFonts w:ascii="Times New Roman" w:hAnsi="Times New Roman" w:cs="Times New Roman"/>
          <w:sz w:val="24"/>
          <w:szCs w:val="24"/>
          <w:lang w:val="en-ZA"/>
        </w:rPr>
        <w:t xml:space="preserve">of </w:t>
      </w:r>
      <w:r w:rsidRPr="00D32BB1">
        <w:rPr>
          <w:rFonts w:ascii="Times New Roman" w:hAnsi="Times New Roman" w:cs="Times New Roman"/>
          <w:sz w:val="24"/>
          <w:szCs w:val="24"/>
          <w:lang w:val="en-ZA"/>
        </w:rPr>
        <w:t>the evaluation process</w:t>
      </w:r>
      <w:bookmarkEnd w:id="4"/>
    </w:p>
    <w:p w14:paraId="37D8605D" w14:textId="77777777" w:rsidR="00A940DB" w:rsidRPr="00D32BB1" w:rsidRDefault="00EC21AA" w:rsidP="005C75DE">
      <w:pPr>
        <w:autoSpaceDE w:val="0"/>
        <w:autoSpaceDN w:val="0"/>
        <w:adjustRightInd w:val="0"/>
        <w:ind w:firstLine="720"/>
        <w:rPr>
          <w:lang w:val="en-ZA"/>
        </w:rPr>
      </w:pPr>
      <w:r w:rsidRPr="00D32BB1">
        <w:rPr>
          <w:lang w:val="en-ZA"/>
        </w:rPr>
        <w:t>The evaluation of on-going study programme</w:t>
      </w:r>
      <w:r w:rsidR="00B210A1" w:rsidRPr="00D32BB1">
        <w:rPr>
          <w:lang w:val="en-ZA"/>
        </w:rPr>
        <w:t>s</w:t>
      </w:r>
      <w:r w:rsidRPr="00D32BB1">
        <w:rPr>
          <w:lang w:val="en-ZA"/>
        </w:rPr>
        <w:t xml:space="preserve"> is based on </w:t>
      </w:r>
      <w:r w:rsidR="00B210A1" w:rsidRPr="00D32BB1">
        <w:rPr>
          <w:lang w:val="en-ZA"/>
        </w:rPr>
        <w:t xml:space="preserve">the </w:t>
      </w:r>
      <w:r w:rsidR="00A940DB" w:rsidRPr="00D32BB1">
        <w:rPr>
          <w:b/>
          <w:lang w:val="en-ZA"/>
        </w:rPr>
        <w:t>Methodology for evaluation of Higher Education study programmes,</w:t>
      </w:r>
      <w:r w:rsidR="00A940DB" w:rsidRPr="00D32BB1">
        <w:rPr>
          <w:lang w:val="en-ZA"/>
        </w:rPr>
        <w:t xml:space="preserve"> </w:t>
      </w:r>
      <w:r w:rsidR="00A940DB" w:rsidRPr="00D32BB1">
        <w:rPr>
          <w:bCs/>
          <w:lang w:val="en-ZA"/>
        </w:rPr>
        <w:t>approved by</w:t>
      </w:r>
      <w:r w:rsidR="00A940DB" w:rsidRPr="00D32BB1">
        <w:rPr>
          <w:b/>
          <w:bCs/>
          <w:lang w:val="en-ZA"/>
        </w:rPr>
        <w:t xml:space="preserve"> </w:t>
      </w:r>
      <w:r w:rsidR="00A940DB" w:rsidRPr="00D32BB1">
        <w:rPr>
          <w:lang w:val="en-ZA"/>
        </w:rPr>
        <w:t>Order No 1-01-162 of 20 December 2010 of the Director of the Centre for Quality Assessment in Higher Education</w:t>
      </w:r>
      <w:r w:rsidR="00D23CC0" w:rsidRPr="00D32BB1">
        <w:rPr>
          <w:lang w:val="en-ZA"/>
        </w:rPr>
        <w:t xml:space="preserve"> (</w:t>
      </w:r>
      <w:r w:rsidR="00B210A1" w:rsidRPr="00D32BB1">
        <w:rPr>
          <w:lang w:val="en-ZA"/>
        </w:rPr>
        <w:t xml:space="preserve">hereafter </w:t>
      </w:r>
      <w:r w:rsidR="00D23CC0" w:rsidRPr="00D32BB1">
        <w:rPr>
          <w:lang w:val="en-ZA"/>
        </w:rPr>
        <w:t>– SKVC)</w:t>
      </w:r>
      <w:r w:rsidR="00A940DB" w:rsidRPr="00D32BB1">
        <w:rPr>
          <w:lang w:val="en-ZA"/>
        </w:rPr>
        <w:t xml:space="preserve">. </w:t>
      </w:r>
    </w:p>
    <w:p w14:paraId="02F5A488" w14:textId="77777777" w:rsidR="00F55394" w:rsidRPr="00D32BB1" w:rsidRDefault="00A940DB" w:rsidP="005C75DE">
      <w:pPr>
        <w:ind w:firstLine="720"/>
        <w:rPr>
          <w:lang w:val="en-ZA"/>
        </w:rPr>
      </w:pPr>
      <w:r w:rsidRPr="00D32BB1">
        <w:rPr>
          <w:lang w:val="en-ZA"/>
        </w:rPr>
        <w:t xml:space="preserve">The evaluation </w:t>
      </w:r>
      <w:r w:rsidR="00EC21AA" w:rsidRPr="00D32BB1">
        <w:rPr>
          <w:lang w:val="en-ZA"/>
        </w:rPr>
        <w:t xml:space="preserve">is intended to help higher education institutions to </w:t>
      </w:r>
      <w:r w:rsidR="00B210A1" w:rsidRPr="00D32BB1">
        <w:rPr>
          <w:lang w:val="en-ZA"/>
        </w:rPr>
        <w:t xml:space="preserve">constantly </w:t>
      </w:r>
      <w:r w:rsidR="00EC21AA" w:rsidRPr="00D32BB1">
        <w:rPr>
          <w:lang w:val="en-ZA"/>
        </w:rPr>
        <w:t>improve their study programmes and to inform the public about the quality of studi</w:t>
      </w:r>
      <w:r w:rsidRPr="00D32BB1">
        <w:rPr>
          <w:lang w:val="en-ZA"/>
        </w:rPr>
        <w:t>es.</w:t>
      </w:r>
    </w:p>
    <w:p w14:paraId="24B5B998" w14:textId="77777777" w:rsidR="00F55394" w:rsidRPr="00D32BB1" w:rsidRDefault="00466DBD" w:rsidP="005C75DE">
      <w:pPr>
        <w:ind w:firstLine="720"/>
        <w:rPr>
          <w:i/>
          <w:lang w:val="en-ZA"/>
        </w:rPr>
      </w:pPr>
      <w:r w:rsidRPr="00D32BB1">
        <w:rPr>
          <w:lang w:val="en-ZA"/>
        </w:rPr>
        <w:t xml:space="preserve">The evaluation process consists of </w:t>
      </w:r>
      <w:r w:rsidR="00151DDC" w:rsidRPr="00D32BB1">
        <w:rPr>
          <w:lang w:val="en-ZA"/>
        </w:rPr>
        <w:t xml:space="preserve">the </w:t>
      </w:r>
      <w:r w:rsidRPr="00D32BB1">
        <w:rPr>
          <w:lang w:val="en-ZA"/>
        </w:rPr>
        <w:t xml:space="preserve">main following stages: </w:t>
      </w:r>
      <w:r w:rsidRPr="00D32BB1">
        <w:rPr>
          <w:i/>
          <w:lang w:val="en-ZA"/>
        </w:rPr>
        <w:t xml:space="preserve">1) </w:t>
      </w:r>
      <w:r w:rsidR="00A940DB" w:rsidRPr="00D32BB1">
        <w:rPr>
          <w:lang w:val="en-ZA"/>
        </w:rPr>
        <w:t xml:space="preserve"> </w:t>
      </w:r>
      <w:r w:rsidRPr="00D32BB1">
        <w:rPr>
          <w:i/>
          <w:lang w:val="en-ZA"/>
        </w:rPr>
        <w:t>self-evaluation and self-evaluation report</w:t>
      </w:r>
      <w:r w:rsidR="00A846E8" w:rsidRPr="00D32BB1">
        <w:rPr>
          <w:i/>
          <w:lang w:val="en-ZA"/>
        </w:rPr>
        <w:t xml:space="preserve"> prepared by Higher Education Institution (</w:t>
      </w:r>
      <w:r w:rsidR="00B210A1" w:rsidRPr="00D32BB1">
        <w:rPr>
          <w:i/>
          <w:lang w:val="en-ZA"/>
        </w:rPr>
        <w:t>hereafter</w:t>
      </w:r>
      <w:r w:rsidR="00151DDC" w:rsidRPr="00D32BB1">
        <w:rPr>
          <w:i/>
          <w:lang w:val="en-ZA"/>
        </w:rPr>
        <w:t xml:space="preserve"> </w:t>
      </w:r>
      <w:r w:rsidR="00314375" w:rsidRPr="00D32BB1">
        <w:rPr>
          <w:i/>
          <w:lang w:val="en-ZA"/>
        </w:rPr>
        <w:t>–</w:t>
      </w:r>
      <w:r w:rsidR="00151DDC" w:rsidRPr="00D32BB1">
        <w:rPr>
          <w:i/>
          <w:lang w:val="en-ZA"/>
        </w:rPr>
        <w:t xml:space="preserve"> </w:t>
      </w:r>
      <w:r w:rsidR="00A846E8" w:rsidRPr="00D32BB1">
        <w:rPr>
          <w:i/>
          <w:lang w:val="en-ZA"/>
        </w:rPr>
        <w:t>HEI)</w:t>
      </w:r>
      <w:r w:rsidRPr="00D32BB1">
        <w:rPr>
          <w:i/>
          <w:lang w:val="en-ZA"/>
        </w:rPr>
        <w:t xml:space="preserve">; 2) visit of the </w:t>
      </w:r>
      <w:r w:rsidR="00B210A1" w:rsidRPr="00D32BB1">
        <w:rPr>
          <w:i/>
          <w:lang w:val="en-ZA"/>
        </w:rPr>
        <w:t xml:space="preserve">review </w:t>
      </w:r>
      <w:r w:rsidRPr="00D32BB1">
        <w:rPr>
          <w:i/>
          <w:lang w:val="en-ZA"/>
        </w:rPr>
        <w:t xml:space="preserve">team at the higher education institution; 3) production of the evaluation report by the </w:t>
      </w:r>
      <w:r w:rsidR="00B210A1" w:rsidRPr="00D32BB1">
        <w:rPr>
          <w:i/>
          <w:lang w:val="en-ZA"/>
        </w:rPr>
        <w:t xml:space="preserve">review </w:t>
      </w:r>
      <w:r w:rsidRPr="00D32BB1">
        <w:rPr>
          <w:i/>
          <w:lang w:val="en-ZA"/>
        </w:rPr>
        <w:t xml:space="preserve">team and </w:t>
      </w:r>
      <w:r w:rsidR="002A33EE" w:rsidRPr="00D32BB1">
        <w:rPr>
          <w:i/>
          <w:lang w:val="en-ZA"/>
        </w:rPr>
        <w:t xml:space="preserve">its </w:t>
      </w:r>
      <w:r w:rsidRPr="00D32BB1">
        <w:rPr>
          <w:i/>
          <w:lang w:val="en-ZA"/>
        </w:rPr>
        <w:t xml:space="preserve">publication; 4) follow-up activities. </w:t>
      </w:r>
    </w:p>
    <w:p w14:paraId="6A9DBAEF" w14:textId="77777777" w:rsidR="00EC21AA" w:rsidRPr="00D32BB1" w:rsidRDefault="00EC21AA" w:rsidP="005C75DE">
      <w:pPr>
        <w:ind w:firstLine="720"/>
        <w:rPr>
          <w:lang w:val="en-ZA"/>
        </w:rPr>
      </w:pPr>
      <w:r w:rsidRPr="00D32BB1">
        <w:rPr>
          <w:lang w:val="en-ZA"/>
        </w:rPr>
        <w:t xml:space="preserve">On the basis of external evaluation report of the study programme </w:t>
      </w:r>
      <w:r w:rsidR="00D23CC0" w:rsidRPr="00D32BB1">
        <w:rPr>
          <w:lang w:val="en-ZA"/>
        </w:rPr>
        <w:t xml:space="preserve">SKVC </w:t>
      </w:r>
      <w:r w:rsidRPr="00D32BB1">
        <w:rPr>
          <w:lang w:val="en-ZA"/>
        </w:rPr>
        <w:t xml:space="preserve">takes </w:t>
      </w:r>
      <w:r w:rsidR="00B210A1" w:rsidRPr="00D32BB1">
        <w:rPr>
          <w:lang w:val="en-ZA"/>
        </w:rPr>
        <w:t xml:space="preserve">a </w:t>
      </w:r>
      <w:r w:rsidRPr="00D32BB1">
        <w:rPr>
          <w:lang w:val="en-ZA"/>
        </w:rPr>
        <w:t xml:space="preserve">decision to accredit </w:t>
      </w:r>
      <w:r w:rsidR="00502C16" w:rsidRPr="00D32BB1">
        <w:rPr>
          <w:lang w:val="en-ZA"/>
        </w:rPr>
        <w:t xml:space="preserve">the </w:t>
      </w:r>
      <w:r w:rsidRPr="00D32BB1">
        <w:rPr>
          <w:lang w:val="en-ZA"/>
        </w:rPr>
        <w:t>study program</w:t>
      </w:r>
      <w:r w:rsidR="00293FC0" w:rsidRPr="00D32BB1">
        <w:rPr>
          <w:lang w:val="en-ZA"/>
        </w:rPr>
        <w:t>me either</w:t>
      </w:r>
      <w:r w:rsidRPr="00D32BB1">
        <w:rPr>
          <w:lang w:val="en-ZA"/>
        </w:rPr>
        <w:t xml:space="preserve"> for 6 years or for 3 years. If the programme evaluation is negative such a programme is not accredited. </w:t>
      </w:r>
    </w:p>
    <w:p w14:paraId="401954F1" w14:textId="77777777" w:rsidR="002560A4" w:rsidRPr="00D32BB1" w:rsidRDefault="00EC21AA" w:rsidP="005C75DE">
      <w:pPr>
        <w:ind w:firstLine="720"/>
        <w:rPr>
          <w:lang w:val="en-ZA"/>
        </w:rPr>
      </w:pPr>
      <w:r w:rsidRPr="00D32BB1">
        <w:rPr>
          <w:lang w:val="en-ZA"/>
        </w:rPr>
        <w:t xml:space="preserve">The programme is </w:t>
      </w:r>
      <w:r w:rsidRPr="00D32BB1">
        <w:rPr>
          <w:b/>
          <w:lang w:val="en-ZA"/>
        </w:rPr>
        <w:t>accredited for 6 years</w:t>
      </w:r>
      <w:r w:rsidRPr="00D32BB1">
        <w:rPr>
          <w:lang w:val="en-ZA"/>
        </w:rPr>
        <w:t xml:space="preserve"> if </w:t>
      </w:r>
      <w:r w:rsidR="00FF76AA" w:rsidRPr="00D32BB1">
        <w:rPr>
          <w:lang w:val="en-ZA"/>
        </w:rPr>
        <w:t xml:space="preserve">all evaluation areas are evaluated </w:t>
      </w:r>
      <w:r w:rsidR="00314375" w:rsidRPr="00D32BB1">
        <w:rPr>
          <w:lang w:val="en-ZA"/>
        </w:rPr>
        <w:t>as “very good”</w:t>
      </w:r>
      <w:r w:rsidR="00395DBB" w:rsidRPr="00D32BB1">
        <w:rPr>
          <w:lang w:val="en-ZA"/>
        </w:rPr>
        <w:t xml:space="preserve"> </w:t>
      </w:r>
      <w:r w:rsidR="002560A4" w:rsidRPr="00D32BB1">
        <w:rPr>
          <w:lang w:val="en-ZA"/>
        </w:rPr>
        <w:t>(4</w:t>
      </w:r>
      <w:r w:rsidR="00395DBB" w:rsidRPr="00D32BB1">
        <w:rPr>
          <w:lang w:val="en-ZA"/>
        </w:rPr>
        <w:t xml:space="preserve"> points) or “good” (3 points).</w:t>
      </w:r>
    </w:p>
    <w:p w14:paraId="26DC6D88" w14:textId="77777777" w:rsidR="002560A4" w:rsidRPr="00D32BB1" w:rsidRDefault="00EC21AA" w:rsidP="005C75DE">
      <w:pPr>
        <w:ind w:firstLine="720"/>
        <w:rPr>
          <w:lang w:val="en-ZA"/>
        </w:rPr>
      </w:pPr>
      <w:r w:rsidRPr="00D32BB1">
        <w:rPr>
          <w:lang w:val="en-ZA"/>
        </w:rPr>
        <w:t xml:space="preserve">The programme is </w:t>
      </w:r>
      <w:r w:rsidRPr="00D32BB1">
        <w:rPr>
          <w:b/>
          <w:lang w:val="en-ZA"/>
        </w:rPr>
        <w:t>accredited for 3 years</w:t>
      </w:r>
      <w:r w:rsidRPr="00D32BB1">
        <w:rPr>
          <w:lang w:val="en-ZA"/>
        </w:rPr>
        <w:t xml:space="preserve"> if none of the area</w:t>
      </w:r>
      <w:r w:rsidR="00B210A1" w:rsidRPr="00D32BB1">
        <w:rPr>
          <w:lang w:val="en-ZA"/>
        </w:rPr>
        <w:t>s</w:t>
      </w:r>
      <w:r w:rsidRPr="00D32BB1">
        <w:rPr>
          <w:lang w:val="en-ZA"/>
        </w:rPr>
        <w:t xml:space="preserve"> was evaluate</w:t>
      </w:r>
      <w:r w:rsidR="00395DBB" w:rsidRPr="00D32BB1">
        <w:rPr>
          <w:lang w:val="en-ZA"/>
        </w:rPr>
        <w:t>d as “unsatisfactory”</w:t>
      </w:r>
      <w:r w:rsidR="002560A4" w:rsidRPr="00D32BB1">
        <w:rPr>
          <w:lang w:val="en-ZA"/>
        </w:rPr>
        <w:t xml:space="preserve"> (1 point)</w:t>
      </w:r>
      <w:r w:rsidR="00293FC0" w:rsidRPr="00D32BB1">
        <w:rPr>
          <w:lang w:val="en-ZA"/>
        </w:rPr>
        <w:t xml:space="preserve"> and at least one evaluation area </w:t>
      </w:r>
      <w:r w:rsidR="00395DBB" w:rsidRPr="00D32BB1">
        <w:rPr>
          <w:lang w:val="en-ZA"/>
        </w:rPr>
        <w:t xml:space="preserve">was evaluated as “satisfactory” </w:t>
      </w:r>
      <w:r w:rsidR="00293FC0" w:rsidRPr="00D32BB1">
        <w:rPr>
          <w:lang w:val="en-ZA"/>
        </w:rPr>
        <w:t>(2 points)</w:t>
      </w:r>
      <w:r w:rsidR="002560A4" w:rsidRPr="00D32BB1">
        <w:rPr>
          <w:lang w:val="en-ZA"/>
        </w:rPr>
        <w:t>.</w:t>
      </w:r>
    </w:p>
    <w:p w14:paraId="7162B4EC" w14:textId="77777777" w:rsidR="00A940DB" w:rsidRPr="00D32BB1" w:rsidRDefault="00EC21AA" w:rsidP="005C75DE">
      <w:pPr>
        <w:ind w:firstLine="720"/>
        <w:rPr>
          <w:lang w:val="en-ZA"/>
        </w:rPr>
      </w:pPr>
      <w:r w:rsidRPr="00D32BB1">
        <w:rPr>
          <w:lang w:val="en-ZA"/>
        </w:rPr>
        <w:t xml:space="preserve">The programme </w:t>
      </w:r>
      <w:r w:rsidRPr="00D32BB1">
        <w:rPr>
          <w:b/>
          <w:lang w:val="en-ZA"/>
        </w:rPr>
        <w:t>is not accredited</w:t>
      </w:r>
      <w:r w:rsidRPr="00D32BB1">
        <w:rPr>
          <w:lang w:val="en-ZA"/>
        </w:rPr>
        <w:t xml:space="preserve"> if </w:t>
      </w:r>
      <w:r w:rsidR="002A33EE" w:rsidRPr="00D32BB1">
        <w:rPr>
          <w:lang w:val="en-ZA"/>
        </w:rPr>
        <w:t xml:space="preserve">at least </w:t>
      </w:r>
      <w:r w:rsidRPr="00D32BB1">
        <w:rPr>
          <w:lang w:val="en-ZA"/>
        </w:rPr>
        <w:t xml:space="preserve">one of </w:t>
      </w:r>
      <w:r w:rsidR="00293FC0" w:rsidRPr="00D32BB1">
        <w:rPr>
          <w:lang w:val="en-ZA"/>
        </w:rPr>
        <w:t>evaluation</w:t>
      </w:r>
      <w:r w:rsidRPr="00D32BB1">
        <w:rPr>
          <w:lang w:val="en-ZA"/>
        </w:rPr>
        <w:t xml:space="preserve"> area</w:t>
      </w:r>
      <w:r w:rsidR="00293FC0" w:rsidRPr="00D32BB1">
        <w:rPr>
          <w:lang w:val="en-ZA"/>
        </w:rPr>
        <w:t>s</w:t>
      </w:r>
      <w:r w:rsidRPr="00D32BB1">
        <w:rPr>
          <w:lang w:val="en-ZA"/>
        </w:rPr>
        <w:t xml:space="preserve"> was evaluate</w:t>
      </w:r>
      <w:r w:rsidR="002560A4" w:rsidRPr="00D32BB1">
        <w:rPr>
          <w:lang w:val="en-ZA"/>
        </w:rPr>
        <w:t xml:space="preserve">d as "unsatisfactory" (1 point). </w:t>
      </w:r>
    </w:p>
    <w:p w14:paraId="72C3BC9D" w14:textId="77777777" w:rsidR="00057EB8" w:rsidRPr="00D32BB1" w:rsidRDefault="00057EB8" w:rsidP="00C32D8C">
      <w:pPr>
        <w:ind w:firstLine="357"/>
        <w:rPr>
          <w:lang w:val="en-ZA"/>
        </w:rPr>
      </w:pPr>
    </w:p>
    <w:p w14:paraId="5A27CF0A" w14:textId="77777777" w:rsidR="00D23CC0" w:rsidRPr="00D32BB1" w:rsidRDefault="00D23CC0" w:rsidP="00C32D8C">
      <w:pPr>
        <w:pStyle w:val="Antrat2"/>
        <w:numPr>
          <w:ilvl w:val="1"/>
          <w:numId w:val="11"/>
        </w:numPr>
        <w:spacing w:before="0" w:after="0"/>
        <w:ind w:left="426" w:hanging="426"/>
        <w:rPr>
          <w:rFonts w:ascii="Times New Roman" w:hAnsi="Times New Roman" w:cs="Times New Roman"/>
          <w:sz w:val="24"/>
          <w:szCs w:val="24"/>
          <w:lang w:val="en-ZA"/>
        </w:rPr>
      </w:pPr>
      <w:bookmarkStart w:id="5" w:name="_Toc437961456"/>
      <w:r w:rsidRPr="00D32BB1">
        <w:rPr>
          <w:rFonts w:ascii="Times New Roman" w:hAnsi="Times New Roman" w:cs="Times New Roman"/>
          <w:sz w:val="24"/>
          <w:szCs w:val="24"/>
          <w:lang w:val="en-ZA"/>
        </w:rPr>
        <w:t>General</w:t>
      </w:r>
      <w:bookmarkEnd w:id="5"/>
    </w:p>
    <w:p w14:paraId="443EA426" w14:textId="77777777" w:rsidR="00CA4450" w:rsidRPr="00D32BB1" w:rsidRDefault="00D23CC0" w:rsidP="005C75DE">
      <w:pPr>
        <w:ind w:firstLine="720"/>
        <w:rPr>
          <w:lang w:val="en-ZA"/>
        </w:rPr>
      </w:pPr>
      <w:r w:rsidRPr="00D32BB1">
        <w:rPr>
          <w:lang w:val="en-ZA"/>
        </w:rPr>
        <w:t xml:space="preserve">The Application documentation submitted by the </w:t>
      </w:r>
      <w:r w:rsidR="00212E71" w:rsidRPr="00D32BB1">
        <w:rPr>
          <w:lang w:val="en-ZA"/>
        </w:rPr>
        <w:t xml:space="preserve">HEI </w:t>
      </w:r>
      <w:r w:rsidR="00CA4450" w:rsidRPr="00D32BB1">
        <w:rPr>
          <w:lang w:val="en-ZA"/>
        </w:rPr>
        <w:t>follows</w:t>
      </w:r>
      <w:r w:rsidRPr="00D32BB1">
        <w:rPr>
          <w:lang w:val="en-ZA"/>
        </w:rPr>
        <w:t xml:space="preserve"> the outline recom</w:t>
      </w:r>
      <w:r w:rsidR="00FF4CC8" w:rsidRPr="00D32BB1">
        <w:rPr>
          <w:lang w:val="en-ZA"/>
        </w:rPr>
        <w:t>m</w:t>
      </w:r>
      <w:r w:rsidRPr="00D32BB1">
        <w:rPr>
          <w:lang w:val="en-ZA"/>
        </w:rPr>
        <w:t>ende</w:t>
      </w:r>
      <w:r w:rsidR="00FF4CC8" w:rsidRPr="00D32BB1">
        <w:rPr>
          <w:lang w:val="en-ZA"/>
        </w:rPr>
        <w:t>d</w:t>
      </w:r>
      <w:r w:rsidRPr="00D32BB1">
        <w:rPr>
          <w:lang w:val="en-ZA"/>
        </w:rPr>
        <w:t xml:space="preserve"> by the SKVC.</w:t>
      </w:r>
      <w:r w:rsidR="00212E71" w:rsidRPr="00D32BB1">
        <w:rPr>
          <w:lang w:val="en-ZA"/>
        </w:rPr>
        <w:t xml:space="preserve"> </w:t>
      </w:r>
      <w:r w:rsidRPr="00D32BB1">
        <w:rPr>
          <w:lang w:val="en-ZA"/>
        </w:rPr>
        <w:t>Along with the self-</w:t>
      </w:r>
      <w:r w:rsidR="00FF4CC8" w:rsidRPr="00D32BB1">
        <w:rPr>
          <w:lang w:val="en-ZA"/>
        </w:rPr>
        <w:t xml:space="preserve">evaluation </w:t>
      </w:r>
      <w:r w:rsidR="00CA4450" w:rsidRPr="00D32BB1">
        <w:rPr>
          <w:lang w:val="en-ZA"/>
        </w:rPr>
        <w:t>report and annexes, the following additional documents</w:t>
      </w:r>
      <w:r w:rsidR="00FF4CC8" w:rsidRPr="00D32BB1">
        <w:rPr>
          <w:lang w:val="en-ZA"/>
        </w:rPr>
        <w:t xml:space="preserve"> </w:t>
      </w:r>
      <w:r w:rsidR="00B210A1" w:rsidRPr="00D32BB1">
        <w:rPr>
          <w:lang w:val="en-ZA"/>
        </w:rPr>
        <w:t xml:space="preserve">have been </w:t>
      </w:r>
      <w:r w:rsidR="00FF4CC8" w:rsidRPr="00D32BB1">
        <w:rPr>
          <w:lang w:val="en-ZA"/>
        </w:rPr>
        <w:t xml:space="preserve">provided by </w:t>
      </w:r>
      <w:r w:rsidR="00B210A1" w:rsidRPr="00D32BB1">
        <w:rPr>
          <w:lang w:val="en-ZA"/>
        </w:rPr>
        <w:t xml:space="preserve">the </w:t>
      </w:r>
      <w:r w:rsidR="00FF4CC8" w:rsidRPr="00D32BB1">
        <w:rPr>
          <w:lang w:val="en-ZA"/>
        </w:rPr>
        <w:t>HEI</w:t>
      </w:r>
      <w:r w:rsidR="00212E71" w:rsidRPr="00D32BB1">
        <w:rPr>
          <w:lang w:val="en-ZA"/>
        </w:rPr>
        <w:t xml:space="preserve"> </w:t>
      </w:r>
      <w:r w:rsidR="00CA4450" w:rsidRPr="00D32BB1">
        <w:rPr>
          <w:lang w:val="en-ZA"/>
        </w:rPr>
        <w:t>during the site-visit: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364"/>
      </w:tblGrid>
      <w:tr w:rsidR="00FF4CC8" w:rsidRPr="00E60795" w14:paraId="0F12820A" w14:textId="77777777" w:rsidTr="00314375">
        <w:tc>
          <w:tcPr>
            <w:tcW w:w="1134" w:type="dxa"/>
            <w:shd w:val="clear" w:color="auto" w:fill="auto"/>
            <w:vAlign w:val="center"/>
          </w:tcPr>
          <w:p w14:paraId="322C26C3" w14:textId="77777777" w:rsidR="00FF4CC8" w:rsidRPr="00D32BB1" w:rsidRDefault="00FF4CC8" w:rsidP="00C32D8C">
            <w:pPr>
              <w:jc w:val="center"/>
              <w:rPr>
                <w:lang w:val="en-ZA"/>
              </w:rPr>
            </w:pPr>
            <w:r w:rsidRPr="00D32BB1">
              <w:rPr>
                <w:lang w:val="en-ZA"/>
              </w:rPr>
              <w:t>No.</w:t>
            </w:r>
          </w:p>
        </w:tc>
        <w:tc>
          <w:tcPr>
            <w:tcW w:w="8364" w:type="dxa"/>
            <w:shd w:val="clear" w:color="auto" w:fill="auto"/>
            <w:vAlign w:val="center"/>
          </w:tcPr>
          <w:p w14:paraId="62D7E253" w14:textId="77777777" w:rsidR="00FF4CC8" w:rsidRPr="00D32BB1" w:rsidRDefault="00FF4CC8" w:rsidP="00C32D8C">
            <w:pPr>
              <w:jc w:val="center"/>
              <w:rPr>
                <w:lang w:val="en-ZA"/>
              </w:rPr>
            </w:pPr>
            <w:r w:rsidRPr="00D32BB1">
              <w:rPr>
                <w:lang w:val="en-ZA"/>
              </w:rPr>
              <w:t>Name of the document</w:t>
            </w:r>
          </w:p>
        </w:tc>
      </w:tr>
      <w:tr w:rsidR="00FF4CC8" w:rsidRPr="00E60795" w14:paraId="7C8B40DE" w14:textId="77777777" w:rsidTr="00212E71">
        <w:tc>
          <w:tcPr>
            <w:tcW w:w="1134" w:type="dxa"/>
            <w:shd w:val="clear" w:color="auto" w:fill="auto"/>
          </w:tcPr>
          <w:p w14:paraId="54138516" w14:textId="77777777" w:rsidR="00FF4CC8" w:rsidRPr="00D32BB1" w:rsidRDefault="00954715" w:rsidP="00C32D8C">
            <w:pPr>
              <w:rPr>
                <w:lang w:val="en-ZA"/>
              </w:rPr>
            </w:pPr>
            <w:r w:rsidRPr="00D32BB1">
              <w:rPr>
                <w:lang w:val="en-ZA"/>
              </w:rPr>
              <w:t>1.</w:t>
            </w:r>
          </w:p>
        </w:tc>
        <w:tc>
          <w:tcPr>
            <w:tcW w:w="8364" w:type="dxa"/>
            <w:shd w:val="clear" w:color="auto" w:fill="auto"/>
          </w:tcPr>
          <w:p w14:paraId="0BE57377" w14:textId="77777777" w:rsidR="00FF4CC8" w:rsidRPr="00D32BB1" w:rsidRDefault="00954715" w:rsidP="00C32D8C">
            <w:pPr>
              <w:rPr>
                <w:lang w:val="en-ZA"/>
              </w:rPr>
            </w:pPr>
            <w:r w:rsidRPr="00D32BB1">
              <w:rPr>
                <w:lang w:val="en-ZA"/>
              </w:rPr>
              <w:t>The Guidelines of Study Programme Committee for 2012-2015</w:t>
            </w:r>
          </w:p>
        </w:tc>
      </w:tr>
      <w:tr w:rsidR="00FF4CC8" w:rsidRPr="00E60795" w14:paraId="3C5429FD" w14:textId="77777777" w:rsidTr="00212E71">
        <w:tc>
          <w:tcPr>
            <w:tcW w:w="1134" w:type="dxa"/>
            <w:shd w:val="clear" w:color="auto" w:fill="auto"/>
          </w:tcPr>
          <w:p w14:paraId="05447E09" w14:textId="77777777" w:rsidR="00FF4CC8" w:rsidRPr="00D32BB1" w:rsidRDefault="00954715" w:rsidP="00C32D8C">
            <w:pPr>
              <w:rPr>
                <w:lang w:val="en-ZA"/>
              </w:rPr>
            </w:pPr>
            <w:r w:rsidRPr="00D32BB1">
              <w:rPr>
                <w:lang w:val="en-ZA"/>
              </w:rPr>
              <w:t>2.</w:t>
            </w:r>
          </w:p>
        </w:tc>
        <w:tc>
          <w:tcPr>
            <w:tcW w:w="8364" w:type="dxa"/>
            <w:shd w:val="clear" w:color="auto" w:fill="auto"/>
          </w:tcPr>
          <w:p w14:paraId="2FA3DCA3" w14:textId="77777777" w:rsidR="00FF4CC8" w:rsidRPr="00D32BB1" w:rsidRDefault="00954715" w:rsidP="00954715">
            <w:pPr>
              <w:rPr>
                <w:lang w:val="en-ZA"/>
              </w:rPr>
            </w:pPr>
            <w:r w:rsidRPr="00D32BB1">
              <w:rPr>
                <w:lang w:val="en-ZA"/>
              </w:rPr>
              <w:t>The Development Strategy of Faculty of Education at Lithuanian University of Educational Sciences for 2012-2020</w:t>
            </w:r>
          </w:p>
        </w:tc>
      </w:tr>
      <w:tr w:rsidR="00954715" w:rsidRPr="00E60795" w14:paraId="792D4256" w14:textId="77777777" w:rsidTr="00212E71">
        <w:tc>
          <w:tcPr>
            <w:tcW w:w="1134" w:type="dxa"/>
            <w:shd w:val="clear" w:color="auto" w:fill="auto"/>
          </w:tcPr>
          <w:p w14:paraId="03DBA169" w14:textId="77777777" w:rsidR="00954715" w:rsidRPr="00D32BB1" w:rsidRDefault="00954715" w:rsidP="00C32D8C">
            <w:pPr>
              <w:rPr>
                <w:lang w:val="en-ZA"/>
              </w:rPr>
            </w:pPr>
            <w:r w:rsidRPr="00D32BB1">
              <w:rPr>
                <w:lang w:val="en-ZA"/>
              </w:rPr>
              <w:t>3.</w:t>
            </w:r>
          </w:p>
        </w:tc>
        <w:tc>
          <w:tcPr>
            <w:tcW w:w="8364" w:type="dxa"/>
            <w:shd w:val="clear" w:color="auto" w:fill="auto"/>
          </w:tcPr>
          <w:p w14:paraId="1BCBEC19" w14:textId="77777777" w:rsidR="00954715" w:rsidRPr="00D32BB1" w:rsidRDefault="00954715" w:rsidP="00954715">
            <w:pPr>
              <w:rPr>
                <w:lang w:val="en-ZA"/>
              </w:rPr>
            </w:pPr>
            <w:r w:rsidRPr="00D32BB1">
              <w:rPr>
                <w:lang w:val="en-ZA"/>
              </w:rPr>
              <w:t>Professional Development of LEU teachers</w:t>
            </w:r>
          </w:p>
        </w:tc>
      </w:tr>
      <w:tr w:rsidR="00954715" w:rsidRPr="00E60795" w14:paraId="7B0451A9" w14:textId="77777777" w:rsidTr="00212E71">
        <w:tc>
          <w:tcPr>
            <w:tcW w:w="1134" w:type="dxa"/>
            <w:shd w:val="clear" w:color="auto" w:fill="auto"/>
          </w:tcPr>
          <w:p w14:paraId="5856D37A" w14:textId="77777777" w:rsidR="00954715" w:rsidRPr="00D32BB1" w:rsidRDefault="00954715" w:rsidP="00C32D8C">
            <w:pPr>
              <w:rPr>
                <w:lang w:val="en-ZA"/>
              </w:rPr>
            </w:pPr>
            <w:r w:rsidRPr="00D32BB1">
              <w:rPr>
                <w:lang w:val="en-ZA"/>
              </w:rPr>
              <w:t>4.</w:t>
            </w:r>
          </w:p>
        </w:tc>
        <w:tc>
          <w:tcPr>
            <w:tcW w:w="8364" w:type="dxa"/>
            <w:shd w:val="clear" w:color="auto" w:fill="auto"/>
          </w:tcPr>
          <w:p w14:paraId="15FBE170" w14:textId="77777777" w:rsidR="00954715" w:rsidRPr="00D32BB1" w:rsidRDefault="00954715" w:rsidP="00954715">
            <w:pPr>
              <w:rPr>
                <w:lang w:val="en-ZA"/>
              </w:rPr>
            </w:pPr>
            <w:r w:rsidRPr="00D32BB1">
              <w:rPr>
                <w:lang w:val="en-ZA"/>
              </w:rPr>
              <w:t>Annual Workload of LEU teachers</w:t>
            </w:r>
          </w:p>
        </w:tc>
      </w:tr>
    </w:tbl>
    <w:p w14:paraId="6FBDC7A3" w14:textId="77777777" w:rsidR="009836D4" w:rsidRPr="00D32BB1" w:rsidRDefault="009836D4" w:rsidP="00C32D8C">
      <w:pPr>
        <w:rPr>
          <w:b/>
          <w:i/>
          <w:lang w:val="en-ZA"/>
        </w:rPr>
      </w:pPr>
    </w:p>
    <w:p w14:paraId="5EA0B32C" w14:textId="77777777" w:rsidR="00FD40B4" w:rsidRPr="00D32BB1" w:rsidRDefault="00FD40B4" w:rsidP="00C32D8C">
      <w:pPr>
        <w:pStyle w:val="Antrat2"/>
        <w:numPr>
          <w:ilvl w:val="1"/>
          <w:numId w:val="11"/>
        </w:numPr>
        <w:spacing w:before="0" w:after="0"/>
        <w:ind w:left="426" w:hanging="426"/>
        <w:rPr>
          <w:rFonts w:ascii="Times New Roman" w:hAnsi="Times New Roman" w:cs="Times New Roman"/>
          <w:sz w:val="24"/>
          <w:szCs w:val="24"/>
          <w:lang w:val="en-ZA"/>
        </w:rPr>
      </w:pPr>
      <w:bookmarkStart w:id="6" w:name="_Toc437961457"/>
      <w:r w:rsidRPr="00D32BB1">
        <w:rPr>
          <w:rFonts w:ascii="Times New Roman" w:hAnsi="Times New Roman" w:cs="Times New Roman"/>
          <w:sz w:val="24"/>
          <w:szCs w:val="24"/>
          <w:lang w:val="en-ZA"/>
        </w:rPr>
        <w:t xml:space="preserve">Background </w:t>
      </w:r>
      <w:r w:rsidR="00FF4CC8" w:rsidRPr="00D32BB1">
        <w:rPr>
          <w:rFonts w:ascii="Times New Roman" w:hAnsi="Times New Roman" w:cs="Times New Roman"/>
          <w:sz w:val="24"/>
          <w:szCs w:val="24"/>
          <w:lang w:val="en-ZA"/>
        </w:rPr>
        <w:t>of</w:t>
      </w:r>
      <w:r w:rsidR="00212E71" w:rsidRPr="00D32BB1">
        <w:rPr>
          <w:rFonts w:ascii="Times New Roman" w:hAnsi="Times New Roman" w:cs="Times New Roman"/>
          <w:sz w:val="24"/>
          <w:szCs w:val="24"/>
          <w:lang w:val="en-ZA"/>
        </w:rPr>
        <w:t xml:space="preserve"> </w:t>
      </w:r>
      <w:r w:rsidRPr="00D32BB1">
        <w:rPr>
          <w:rFonts w:ascii="Times New Roman" w:hAnsi="Times New Roman" w:cs="Times New Roman"/>
          <w:sz w:val="24"/>
          <w:szCs w:val="24"/>
          <w:lang w:val="en-ZA"/>
        </w:rPr>
        <w:t xml:space="preserve">the </w:t>
      </w:r>
      <w:r w:rsidR="00FF4CC8" w:rsidRPr="00D32BB1">
        <w:rPr>
          <w:rFonts w:ascii="Times New Roman" w:hAnsi="Times New Roman" w:cs="Times New Roman"/>
          <w:sz w:val="24"/>
          <w:szCs w:val="24"/>
          <w:lang w:val="en-ZA"/>
        </w:rPr>
        <w:t>HEI/</w:t>
      </w:r>
      <w:r w:rsidR="00FF76AA" w:rsidRPr="00D32BB1">
        <w:rPr>
          <w:rFonts w:ascii="Times New Roman" w:hAnsi="Times New Roman" w:cs="Times New Roman"/>
          <w:sz w:val="24"/>
          <w:szCs w:val="24"/>
          <w:lang w:val="en-ZA"/>
        </w:rPr>
        <w:t>Faculty/Study field</w:t>
      </w:r>
      <w:r w:rsidR="00A408A2" w:rsidRPr="00D32BB1">
        <w:rPr>
          <w:rFonts w:ascii="Times New Roman" w:hAnsi="Times New Roman" w:cs="Times New Roman"/>
          <w:sz w:val="24"/>
          <w:szCs w:val="24"/>
          <w:lang w:val="en-ZA"/>
        </w:rPr>
        <w:t>/ Additional information</w:t>
      </w:r>
      <w:bookmarkEnd w:id="6"/>
    </w:p>
    <w:p w14:paraId="733E43EB" w14:textId="1CF9A2F3" w:rsidR="00207A78" w:rsidRPr="00D32BB1" w:rsidRDefault="00207A78" w:rsidP="00D32BB1">
      <w:pPr>
        <w:tabs>
          <w:tab w:val="left" w:pos="9072"/>
        </w:tabs>
        <w:rPr>
          <w:color w:val="000000"/>
          <w:lang w:val="en-ZA"/>
        </w:rPr>
      </w:pPr>
      <w:r w:rsidRPr="00D32BB1">
        <w:rPr>
          <w:color w:val="000000"/>
          <w:lang w:val="en-ZA"/>
        </w:rPr>
        <w:t>Training of early childhood education teachers at Lithuanian University of Educational Sciences (</w:t>
      </w:r>
      <w:r w:rsidR="000F09BB">
        <w:rPr>
          <w:color w:val="000000"/>
          <w:lang w:val="en-ZA"/>
        </w:rPr>
        <w:t xml:space="preserve">hereafter – </w:t>
      </w:r>
      <w:r w:rsidRPr="00D32BB1">
        <w:rPr>
          <w:color w:val="000000"/>
          <w:lang w:val="en-ZA"/>
        </w:rPr>
        <w:t xml:space="preserve">LEU) began in the 1968. Starting with 2001 training of pre-school and pre-primary teachers was carried out within one study programme </w:t>
      </w:r>
      <w:r w:rsidRPr="00D32BB1">
        <w:rPr>
          <w:i/>
          <w:color w:val="000000"/>
          <w:lang w:val="en-ZA"/>
        </w:rPr>
        <w:t>Educational Studies.</w:t>
      </w:r>
      <w:r w:rsidRPr="00D32BB1">
        <w:rPr>
          <w:color w:val="000000"/>
          <w:lang w:val="en-ZA"/>
        </w:rPr>
        <w:t xml:space="preserve"> In 2010 the study programme was renamed as </w:t>
      </w:r>
      <w:r w:rsidRPr="00D32BB1">
        <w:rPr>
          <w:i/>
          <w:color w:val="000000"/>
          <w:lang w:val="en-ZA"/>
        </w:rPr>
        <w:t xml:space="preserve">Early Childhood and Primary Education. </w:t>
      </w:r>
      <w:r w:rsidR="00745D7E" w:rsidRPr="00D32BB1">
        <w:rPr>
          <w:color w:val="000000"/>
          <w:lang w:val="en-ZA"/>
        </w:rPr>
        <w:t xml:space="preserve">In </w:t>
      </w:r>
      <w:r w:rsidRPr="00D32BB1">
        <w:rPr>
          <w:color w:val="000000"/>
          <w:lang w:val="en-ZA"/>
        </w:rPr>
        <w:t xml:space="preserve">2012 was decided to separate two specialisations of the study programme </w:t>
      </w:r>
      <w:r w:rsidRPr="00D32BB1">
        <w:rPr>
          <w:i/>
          <w:color w:val="000000"/>
          <w:lang w:val="en-ZA"/>
        </w:rPr>
        <w:t>Early Childhood and Primary Education</w:t>
      </w:r>
      <w:r w:rsidRPr="00D32BB1">
        <w:rPr>
          <w:color w:val="000000"/>
          <w:lang w:val="en-ZA"/>
        </w:rPr>
        <w:t xml:space="preserve"> and to design a new Bachelor study programme </w:t>
      </w:r>
      <w:r w:rsidRPr="00D32BB1">
        <w:rPr>
          <w:i/>
          <w:color w:val="000000"/>
          <w:lang w:val="en-ZA"/>
        </w:rPr>
        <w:t xml:space="preserve">Early Childhood and Pre-Primary Education </w:t>
      </w:r>
      <w:r w:rsidRPr="00D32BB1">
        <w:rPr>
          <w:color w:val="000000"/>
          <w:lang w:val="en-ZA"/>
        </w:rPr>
        <w:t xml:space="preserve">and </w:t>
      </w:r>
      <w:r w:rsidRPr="00D32BB1">
        <w:rPr>
          <w:i/>
          <w:color w:val="000000"/>
          <w:lang w:val="en-ZA"/>
        </w:rPr>
        <w:t>Primary Education</w:t>
      </w:r>
      <w:r w:rsidRPr="00D32BB1">
        <w:rPr>
          <w:color w:val="000000"/>
          <w:lang w:val="en-ZA"/>
        </w:rPr>
        <w:t>.</w:t>
      </w:r>
    </w:p>
    <w:p w14:paraId="51C34369" w14:textId="77777777" w:rsidR="00057EB8" w:rsidRPr="00D32BB1" w:rsidRDefault="00057EB8" w:rsidP="00057EB8">
      <w:pPr>
        <w:ind w:firstLine="426"/>
        <w:rPr>
          <w:b/>
          <w:i/>
          <w:lang w:val="en-ZA"/>
        </w:rPr>
      </w:pPr>
    </w:p>
    <w:p w14:paraId="4AFDE963" w14:textId="77777777" w:rsidR="007F79BB" w:rsidRPr="00D32BB1" w:rsidRDefault="00FD40B4" w:rsidP="00C32D8C">
      <w:pPr>
        <w:pStyle w:val="Antrat2"/>
        <w:numPr>
          <w:ilvl w:val="1"/>
          <w:numId w:val="11"/>
        </w:numPr>
        <w:spacing w:before="0" w:after="0"/>
        <w:ind w:left="426" w:hanging="426"/>
        <w:rPr>
          <w:rFonts w:ascii="Times New Roman" w:hAnsi="Times New Roman" w:cs="Times New Roman"/>
          <w:sz w:val="24"/>
          <w:szCs w:val="24"/>
          <w:lang w:val="en-ZA"/>
        </w:rPr>
      </w:pPr>
      <w:bookmarkStart w:id="7" w:name="_Toc437961458"/>
      <w:r w:rsidRPr="00D32BB1">
        <w:rPr>
          <w:rFonts w:ascii="Times New Roman" w:hAnsi="Times New Roman" w:cs="Times New Roman"/>
          <w:sz w:val="24"/>
          <w:szCs w:val="24"/>
          <w:lang w:val="en-ZA"/>
        </w:rPr>
        <w:t>The Review Team</w:t>
      </w:r>
      <w:bookmarkEnd w:id="7"/>
    </w:p>
    <w:p w14:paraId="09EF576E" w14:textId="77777777" w:rsidR="00DC3D6D" w:rsidRPr="00D32BB1" w:rsidRDefault="00DC3D6D" w:rsidP="00DC3D6D">
      <w:pPr>
        <w:rPr>
          <w:lang w:val="en-ZA"/>
        </w:rPr>
      </w:pPr>
    </w:p>
    <w:p w14:paraId="3DF9CFFB" w14:textId="7D5CD101" w:rsidR="00E20983" w:rsidRPr="00D32BB1" w:rsidRDefault="00DC64DF" w:rsidP="00DC3D6D">
      <w:pPr>
        <w:rPr>
          <w:lang w:val="en-ZA"/>
        </w:rPr>
      </w:pPr>
      <w:r w:rsidRPr="00D32BB1">
        <w:rPr>
          <w:lang w:val="en-ZA"/>
        </w:rPr>
        <w:t>The review team</w:t>
      </w:r>
      <w:r w:rsidR="00207A78" w:rsidRPr="00D32BB1">
        <w:rPr>
          <w:lang w:val="en-ZA"/>
        </w:rPr>
        <w:t>/external evaluation team (hereafter</w:t>
      </w:r>
      <w:r w:rsidR="00745D7E" w:rsidRPr="00D32BB1">
        <w:rPr>
          <w:lang w:val="en-ZA"/>
        </w:rPr>
        <w:t xml:space="preserve"> -</w:t>
      </w:r>
      <w:r w:rsidR="00207A78" w:rsidRPr="00D32BB1">
        <w:rPr>
          <w:lang w:val="en-ZA"/>
        </w:rPr>
        <w:t xml:space="preserve"> EET)</w:t>
      </w:r>
      <w:r w:rsidRPr="00D32BB1">
        <w:rPr>
          <w:lang w:val="en-ZA"/>
        </w:rPr>
        <w:t xml:space="preserve"> was assembled in accordance with the </w:t>
      </w:r>
      <w:r w:rsidRPr="00D32BB1">
        <w:rPr>
          <w:i/>
          <w:lang w:val="en-ZA"/>
        </w:rPr>
        <w:t>Expert Selection Procedure</w:t>
      </w:r>
      <w:r w:rsidRPr="00D32BB1">
        <w:rPr>
          <w:lang w:val="en-ZA"/>
        </w:rPr>
        <w:t xml:space="preserve">, approved by Order No 1-55 of 19 March 2007 of the Director of the Centre for Quality Assessment in Higher Education, as amended on 11 November 2011. The Review Visit to HEI was conducted by the team on </w:t>
      </w:r>
      <w:r w:rsidR="007874EF" w:rsidRPr="00D32BB1">
        <w:rPr>
          <w:lang w:val="en-ZA"/>
        </w:rPr>
        <w:t>3</w:t>
      </w:r>
      <w:r w:rsidR="000F09BB" w:rsidRPr="000F09BB">
        <w:rPr>
          <w:vertAlign w:val="superscript"/>
          <w:lang w:val="en-ZA"/>
        </w:rPr>
        <w:t>rd</w:t>
      </w:r>
      <w:r w:rsidR="000F09BB">
        <w:rPr>
          <w:lang w:val="en-ZA"/>
        </w:rPr>
        <w:t xml:space="preserve"> </w:t>
      </w:r>
      <w:r w:rsidR="007874EF" w:rsidRPr="00D32BB1">
        <w:rPr>
          <w:lang w:val="en-ZA"/>
        </w:rPr>
        <w:t>November</w:t>
      </w:r>
      <w:r w:rsidR="000F09BB">
        <w:rPr>
          <w:lang w:val="en-ZA"/>
        </w:rPr>
        <w:t>,</w:t>
      </w:r>
      <w:r w:rsidRPr="00D32BB1">
        <w:rPr>
          <w:lang w:val="en-ZA"/>
        </w:rPr>
        <w:t xml:space="preserve"> 2015.</w:t>
      </w:r>
    </w:p>
    <w:p w14:paraId="33ACB2CA" w14:textId="77777777" w:rsidR="00E20983" w:rsidRPr="00D32BB1" w:rsidRDefault="0023411D" w:rsidP="00C32D8C">
      <w:pPr>
        <w:spacing w:line="240" w:lineRule="auto"/>
        <w:ind w:left="360" w:hanging="360"/>
        <w:jc w:val="left"/>
        <w:rPr>
          <w:highlight w:val="lightGray"/>
          <w:lang w:val="en-ZA"/>
        </w:rPr>
      </w:pPr>
      <w:r w:rsidRPr="00D32BB1">
        <w:rPr>
          <w:noProof/>
          <w:lang w:eastAsia="lt-LT"/>
        </w:rPr>
        <mc:AlternateContent>
          <mc:Choice Requires="wps">
            <w:drawing>
              <wp:anchor distT="0" distB="0" distL="114300" distR="114300" simplePos="0" relativeHeight="251657728" behindDoc="0" locked="0" layoutInCell="1" allowOverlap="1" wp14:anchorId="3543F073" wp14:editId="0A6C2E2B">
                <wp:simplePos x="0" y="0"/>
                <wp:positionH relativeFrom="column">
                  <wp:posOffset>-60960</wp:posOffset>
                </wp:positionH>
                <wp:positionV relativeFrom="paragraph">
                  <wp:posOffset>35560</wp:posOffset>
                </wp:positionV>
                <wp:extent cx="6010275" cy="3145790"/>
                <wp:effectExtent l="0" t="0" r="34925" b="292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3145790"/>
                        </a:xfrm>
                        <a:prstGeom prst="rect">
                          <a:avLst/>
                        </a:prstGeom>
                        <a:solidFill>
                          <a:srgbClr val="FFFFFF"/>
                        </a:solidFill>
                        <a:ln w="9525">
                          <a:solidFill>
                            <a:srgbClr val="000000"/>
                          </a:solidFill>
                          <a:miter lim="800000"/>
                          <a:headEnd/>
                          <a:tailEnd/>
                        </a:ln>
                      </wps:spPr>
                      <wps:txbx>
                        <w:txbxContent>
                          <w:p w14:paraId="36735DA3" w14:textId="6B5E04CB" w:rsidR="00E60795" w:rsidRPr="00186100" w:rsidRDefault="00E60795" w:rsidP="004C777A">
                            <w:pPr>
                              <w:numPr>
                                <w:ilvl w:val="0"/>
                                <w:numId w:val="12"/>
                              </w:numPr>
                              <w:rPr>
                                <w:b/>
                                <w:sz w:val="22"/>
                                <w:szCs w:val="22"/>
                                <w:lang w:val="en-US"/>
                              </w:rPr>
                            </w:pPr>
                            <w:r w:rsidRPr="00186100">
                              <w:rPr>
                                <w:b/>
                                <w:lang w:val="en-US"/>
                              </w:rPr>
                              <w:t xml:space="preserve">Dr </w:t>
                            </w:r>
                            <w:r>
                              <w:rPr>
                                <w:b/>
                                <w:lang w:val="en-US"/>
                              </w:rPr>
                              <w:t>Eve Eisenschmidt</w:t>
                            </w:r>
                            <w:r w:rsidRPr="00186100">
                              <w:rPr>
                                <w:b/>
                                <w:lang w:val="en-US"/>
                              </w:rPr>
                              <w:t xml:space="preserve"> (team leader)</w:t>
                            </w:r>
                            <w:r w:rsidRPr="00186100">
                              <w:rPr>
                                <w:i/>
                                <w:sz w:val="22"/>
                                <w:szCs w:val="22"/>
                                <w:lang w:val="en-US"/>
                              </w:rPr>
                              <w:t>,</w:t>
                            </w:r>
                            <w:r>
                              <w:rPr>
                                <w:i/>
                                <w:sz w:val="22"/>
                                <w:szCs w:val="22"/>
                                <w:lang w:val="en-US"/>
                              </w:rPr>
                              <w:t xml:space="preserve"> </w:t>
                            </w:r>
                            <w:r w:rsidRPr="005E6285">
                              <w:rPr>
                                <w:bCs/>
                                <w:i/>
                                <w:iCs/>
                                <w:lang w:val="en-US"/>
                              </w:rPr>
                              <w:t>vice-rector</w:t>
                            </w:r>
                            <w:r>
                              <w:rPr>
                                <w:bCs/>
                                <w:i/>
                                <w:iCs/>
                                <w:lang w:val="en-US"/>
                              </w:rPr>
                              <w:t xml:space="preserve"> for development at Tallinn University, external evaluation expert at the Estonian Higher Education Quality Agency, Estonia</w:t>
                            </w:r>
                            <w:r w:rsidRPr="00186100">
                              <w:rPr>
                                <w:i/>
                                <w:szCs w:val="22"/>
                                <w:lang w:val="en-US"/>
                              </w:rPr>
                              <w:t xml:space="preserve">. </w:t>
                            </w:r>
                          </w:p>
                          <w:p w14:paraId="02DBFA2E" w14:textId="77777777" w:rsidR="00E60795" w:rsidRPr="004C777A" w:rsidRDefault="00E60795" w:rsidP="004C777A">
                            <w:pPr>
                              <w:numPr>
                                <w:ilvl w:val="0"/>
                                <w:numId w:val="12"/>
                              </w:numPr>
                              <w:rPr>
                                <w:b/>
                                <w:lang w:val="en-US"/>
                              </w:rPr>
                            </w:pPr>
                            <w:r>
                              <w:rPr>
                                <w:b/>
                                <w:lang w:val="en-US"/>
                              </w:rPr>
                              <w:t>Dr Cathal de Paor</w:t>
                            </w:r>
                            <w:r w:rsidRPr="00EC0D79">
                              <w:rPr>
                                <w:b/>
                                <w:bCs/>
                                <w:iCs/>
                                <w:lang w:val="en-US"/>
                              </w:rPr>
                              <w:t>,</w:t>
                            </w:r>
                            <w:r w:rsidRPr="003A756F">
                              <w:rPr>
                                <w:bCs/>
                                <w:i/>
                                <w:iCs/>
                                <w:lang w:val="en-US"/>
                              </w:rPr>
                              <w:t xml:space="preserve"> </w:t>
                            </w:r>
                            <w:r>
                              <w:rPr>
                                <w:bCs/>
                                <w:i/>
                                <w:iCs/>
                                <w:lang w:val="en-US"/>
                              </w:rPr>
                              <w:t>Senior Lecturer and Director of Continuing Professional Development at Mary Immaculate College, Limerick, Ireland</w:t>
                            </w:r>
                            <w:r w:rsidRPr="003A756F">
                              <w:rPr>
                                <w:bCs/>
                                <w:i/>
                                <w:iCs/>
                                <w:lang w:val="en-US"/>
                              </w:rPr>
                              <w:t>.</w:t>
                            </w:r>
                          </w:p>
                          <w:p w14:paraId="4C196085" w14:textId="77777777" w:rsidR="00E60795" w:rsidRPr="00194217" w:rsidRDefault="00E60795" w:rsidP="00194217">
                            <w:pPr>
                              <w:numPr>
                                <w:ilvl w:val="0"/>
                                <w:numId w:val="12"/>
                              </w:numPr>
                              <w:rPr>
                                <w:b/>
                              </w:rPr>
                            </w:pPr>
                            <w:r>
                              <w:rPr>
                                <w:b/>
                                <w:lang w:val="en-US"/>
                              </w:rPr>
                              <w:t xml:space="preserve">Prof. Dr Inge Johansson, </w:t>
                            </w:r>
                            <w:r>
                              <w:rPr>
                                <w:i/>
                              </w:rPr>
                              <w:t>p</w:t>
                            </w:r>
                            <w:r w:rsidRPr="00194217">
                              <w:rPr>
                                <w:i/>
                              </w:rPr>
                              <w:t>rofessor emeritus in Pedagogy, University of Stockholm, Department of Child and Youth Studies, Sweden.</w:t>
                            </w:r>
                          </w:p>
                          <w:p w14:paraId="0498B5CC" w14:textId="77777777" w:rsidR="00E60795" w:rsidRDefault="00E60795" w:rsidP="004703F5">
                            <w:pPr>
                              <w:numPr>
                                <w:ilvl w:val="0"/>
                                <w:numId w:val="12"/>
                              </w:numPr>
                              <w:rPr>
                                <w:b/>
                                <w:lang w:val="en-US"/>
                              </w:rPr>
                            </w:pPr>
                            <w:r>
                              <w:rPr>
                                <w:b/>
                                <w:lang w:val="en-US"/>
                              </w:rPr>
                              <w:t>Ms Tatjana Kriliuvienė</w:t>
                            </w:r>
                            <w:r w:rsidRPr="00EC0D79">
                              <w:rPr>
                                <w:b/>
                                <w:bCs/>
                                <w:iCs/>
                                <w:lang w:val="en-US"/>
                              </w:rPr>
                              <w:t>,</w:t>
                            </w:r>
                            <w:r>
                              <w:rPr>
                                <w:bCs/>
                                <w:i/>
                                <w:iCs/>
                                <w:lang w:val="en-US"/>
                              </w:rPr>
                              <w:t xml:space="preserve"> teacher expert (English as a foreign language), Kuršėnai Laurynas Ivinskis upper secondary school, Lithuania.</w:t>
                            </w:r>
                          </w:p>
                          <w:p w14:paraId="718317AB" w14:textId="77777777" w:rsidR="00E60795" w:rsidRDefault="00E60795" w:rsidP="004703F5">
                            <w:pPr>
                              <w:numPr>
                                <w:ilvl w:val="0"/>
                                <w:numId w:val="12"/>
                              </w:numPr>
                              <w:rPr>
                                <w:b/>
                                <w:lang w:val="en-US"/>
                              </w:rPr>
                            </w:pPr>
                            <w:r>
                              <w:rPr>
                                <w:b/>
                                <w:lang w:val="en-US"/>
                              </w:rPr>
                              <w:t xml:space="preserve">Mr Ervinas Spūdys, </w:t>
                            </w:r>
                            <w:r>
                              <w:rPr>
                                <w:i/>
                                <w:lang w:val="en-US"/>
                              </w:rPr>
                              <w:t>student at Vilnius University, Institute of International Relations and Political Science, Public Relations representative at the Students’ Union of Vilnius University, Lithuania.</w:t>
                            </w:r>
                          </w:p>
                          <w:p w14:paraId="4D2FDCAD" w14:textId="77777777" w:rsidR="00E60795" w:rsidRDefault="00E60795" w:rsidP="00EC0D79">
                            <w:pPr>
                              <w:ind w:left="360"/>
                              <w:rPr>
                                <w:b/>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8pt;margin-top:2.8pt;width:473.25pt;height:24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9FJwIAAEgEAAAOAAAAZHJzL2Uyb0RvYy54bWysVF1v0zAUfUfiP1h+p2lCu61R02nqKEIa&#10;MDH4AY7jJBb+4tptMn79rp2udMATIg+Wb+71ybnnXGd9PWpFDgK8tKai+WxOiTDcNtJ0Ff32dffm&#10;ihIfmGmYskZU9FF4er15/Wo9uFIUtreqEUAQxPhycBXtQ3BllnneC838zDphMNla0CxgCF3WABsQ&#10;XausmM8vssFC48By4T2+vZ2SdJPw21bw8LltvQhEVRS5hbRCWuu4Zps1Kztgrpf8SIP9AwvNpMGP&#10;nqBuWWBkD/IPKC05WG/bMONWZ7ZtJRepB+wmn//WzUPPnEi9oDjenWTy/w+WfzrcA5FNRQtKDNNo&#10;0RcUjZlOCVJEeQbnS6x6cPcQG/TuzvLvnhi77bFK3ADYoResQVJ5rM9eHIiBx6OkHj7aBtHZPtik&#10;1NiCjoCoARmTIY8nQ8QYCMeXF6hJcbmkhGPubb5YXq6SZRkrn4878OG9sJrETUUBySd4drjzIdJh&#10;5XNJom+VbHZSqRRAV28VkAPD6dilJ3WAXZ6XKUOGiq6WxTIhv8j5c4h5ev4GoWXAMVdSV/TqVMTK&#10;qNs706QhDEyqaY+UlTkKGbWbPAhjPR7tqG3ziJKCncYZrx9uegs/KRlwlCvqf+wZCErUB4O2rPLF&#10;Is5+ClDDAgM4z9TnGWY4QlU0UDJtt2G6L3sHsuvxS3mSwdgbtLKVSeRo88TqyBvHNWl/vFrxPpzH&#10;qerXD2DzBAAA//8DAFBLAwQUAAYACAAAACEAnyXYpt0AAAAIAQAADwAAAGRycy9kb3ducmV2Lnht&#10;bEyPwU7DMBBE70j8g7VI3Fq7rYhIiFMhUJE4tumF2ybeJimxHcVOG/h6lhOcVqMZzb7Jt7PtxYXG&#10;0HmnYbVUIMjV3nSu0XAsd4tHECGiM9h7Rxq+KMC2uL3JMTP+6vZ0OcRGcIkLGWpoYxwyKUPdksWw&#10;9AM59k5+tBhZjo00I1653PZyrVQiLXaOP7Q40EtL9edhshqqbn3E7335pmy628T3uTxPH69a39/N&#10;z08gIs3xLwy/+IwOBTNVfnImiF7DIk04qeGBD9vpJklBVKzVSoEscvl/QPEDAAD//wMAUEsBAi0A&#10;FAAGAAgAAAAhALaDOJL+AAAA4QEAABMAAAAAAAAAAAAAAAAAAAAAAFtDb250ZW50X1R5cGVzXS54&#10;bWxQSwECLQAUAAYACAAAACEAOP0h/9YAAACUAQAACwAAAAAAAAAAAAAAAAAvAQAAX3JlbHMvLnJl&#10;bHNQSwECLQAUAAYACAAAACEA2f0/RScCAABIBAAADgAAAAAAAAAAAAAAAAAuAgAAZHJzL2Uyb0Rv&#10;Yy54bWxQSwECLQAUAAYACAAAACEAnyXYpt0AAAAIAQAADwAAAAAAAAAAAAAAAACBBAAAZHJzL2Rv&#10;d25yZXYueG1sUEsFBgAAAAAEAAQA8wAAAIsFAAAAAA==&#10;">
                <v:textbox>
                  <w:txbxContent>
                    <w:p w14:paraId="36735DA3" w14:textId="6B5E04CB" w:rsidR="00E60795" w:rsidRPr="00186100" w:rsidRDefault="00E60795" w:rsidP="004C777A">
                      <w:pPr>
                        <w:numPr>
                          <w:ilvl w:val="0"/>
                          <w:numId w:val="12"/>
                        </w:numPr>
                        <w:rPr>
                          <w:b/>
                          <w:sz w:val="22"/>
                          <w:szCs w:val="22"/>
                          <w:lang w:val="en-US"/>
                        </w:rPr>
                      </w:pPr>
                      <w:r w:rsidRPr="00186100">
                        <w:rPr>
                          <w:b/>
                          <w:lang w:val="en-US"/>
                        </w:rPr>
                        <w:t xml:space="preserve">Dr </w:t>
                      </w:r>
                      <w:r>
                        <w:rPr>
                          <w:b/>
                          <w:lang w:val="en-US"/>
                        </w:rPr>
                        <w:t>Eve Eisenschmidt</w:t>
                      </w:r>
                      <w:r w:rsidRPr="00186100">
                        <w:rPr>
                          <w:b/>
                          <w:lang w:val="en-US"/>
                        </w:rPr>
                        <w:t xml:space="preserve"> (team leader)</w:t>
                      </w:r>
                      <w:r w:rsidRPr="00186100">
                        <w:rPr>
                          <w:i/>
                          <w:sz w:val="22"/>
                          <w:szCs w:val="22"/>
                          <w:lang w:val="en-US"/>
                        </w:rPr>
                        <w:t>,</w:t>
                      </w:r>
                      <w:r>
                        <w:rPr>
                          <w:i/>
                          <w:sz w:val="22"/>
                          <w:szCs w:val="22"/>
                          <w:lang w:val="en-US"/>
                        </w:rPr>
                        <w:t xml:space="preserve"> </w:t>
                      </w:r>
                      <w:r w:rsidRPr="005E6285">
                        <w:rPr>
                          <w:bCs/>
                          <w:i/>
                          <w:iCs/>
                          <w:lang w:val="en-US"/>
                        </w:rPr>
                        <w:t>vice-rector</w:t>
                      </w:r>
                      <w:r>
                        <w:rPr>
                          <w:bCs/>
                          <w:i/>
                          <w:iCs/>
                          <w:lang w:val="en-US"/>
                        </w:rPr>
                        <w:t xml:space="preserve"> for development at Tallinn University, external evaluation expert at the Estonian Higher Education Quality Agency, Estonia</w:t>
                      </w:r>
                      <w:r w:rsidRPr="00186100">
                        <w:rPr>
                          <w:i/>
                          <w:szCs w:val="22"/>
                          <w:lang w:val="en-US"/>
                        </w:rPr>
                        <w:t xml:space="preserve">. </w:t>
                      </w:r>
                    </w:p>
                    <w:p w14:paraId="02DBFA2E" w14:textId="77777777" w:rsidR="00E60795" w:rsidRPr="004C777A" w:rsidRDefault="00E60795" w:rsidP="004C777A">
                      <w:pPr>
                        <w:numPr>
                          <w:ilvl w:val="0"/>
                          <w:numId w:val="12"/>
                        </w:numPr>
                        <w:rPr>
                          <w:b/>
                          <w:lang w:val="en-US"/>
                        </w:rPr>
                      </w:pPr>
                      <w:r>
                        <w:rPr>
                          <w:b/>
                          <w:lang w:val="en-US"/>
                        </w:rPr>
                        <w:t>Dr Cathal de Paor</w:t>
                      </w:r>
                      <w:r w:rsidRPr="00EC0D79">
                        <w:rPr>
                          <w:b/>
                          <w:bCs/>
                          <w:iCs/>
                          <w:lang w:val="en-US"/>
                        </w:rPr>
                        <w:t>,</w:t>
                      </w:r>
                      <w:r w:rsidRPr="003A756F">
                        <w:rPr>
                          <w:bCs/>
                          <w:i/>
                          <w:iCs/>
                          <w:lang w:val="en-US"/>
                        </w:rPr>
                        <w:t xml:space="preserve"> </w:t>
                      </w:r>
                      <w:r>
                        <w:rPr>
                          <w:bCs/>
                          <w:i/>
                          <w:iCs/>
                          <w:lang w:val="en-US"/>
                        </w:rPr>
                        <w:t>Senior Lecturer and Director of Continuing Professional Development at Mary Immaculate College, Limerick, Ireland</w:t>
                      </w:r>
                      <w:r w:rsidRPr="003A756F">
                        <w:rPr>
                          <w:bCs/>
                          <w:i/>
                          <w:iCs/>
                          <w:lang w:val="en-US"/>
                        </w:rPr>
                        <w:t>.</w:t>
                      </w:r>
                    </w:p>
                    <w:p w14:paraId="4C196085" w14:textId="77777777" w:rsidR="00E60795" w:rsidRPr="00194217" w:rsidRDefault="00E60795" w:rsidP="00194217">
                      <w:pPr>
                        <w:numPr>
                          <w:ilvl w:val="0"/>
                          <w:numId w:val="12"/>
                        </w:numPr>
                        <w:rPr>
                          <w:b/>
                        </w:rPr>
                      </w:pPr>
                      <w:r>
                        <w:rPr>
                          <w:b/>
                          <w:lang w:val="en-US"/>
                        </w:rPr>
                        <w:t xml:space="preserve">Prof. Dr Inge Johansson, </w:t>
                      </w:r>
                      <w:r>
                        <w:rPr>
                          <w:i/>
                        </w:rPr>
                        <w:t>p</w:t>
                      </w:r>
                      <w:r w:rsidRPr="00194217">
                        <w:rPr>
                          <w:i/>
                        </w:rPr>
                        <w:t>rofessor emeritus in Pedagogy, University of Stockholm, Department of Child and Youth Studies, Sweden.</w:t>
                      </w:r>
                    </w:p>
                    <w:p w14:paraId="0498B5CC" w14:textId="77777777" w:rsidR="00E60795" w:rsidRDefault="00E60795" w:rsidP="004703F5">
                      <w:pPr>
                        <w:numPr>
                          <w:ilvl w:val="0"/>
                          <w:numId w:val="12"/>
                        </w:numPr>
                        <w:rPr>
                          <w:b/>
                          <w:lang w:val="en-US"/>
                        </w:rPr>
                      </w:pPr>
                      <w:proofErr w:type="spellStart"/>
                      <w:r>
                        <w:rPr>
                          <w:b/>
                          <w:lang w:val="en-US"/>
                        </w:rPr>
                        <w:t>Ms</w:t>
                      </w:r>
                      <w:proofErr w:type="spellEnd"/>
                      <w:r>
                        <w:rPr>
                          <w:b/>
                          <w:lang w:val="en-US"/>
                        </w:rPr>
                        <w:t xml:space="preserve"> </w:t>
                      </w:r>
                      <w:proofErr w:type="spellStart"/>
                      <w:r>
                        <w:rPr>
                          <w:b/>
                          <w:lang w:val="en-US"/>
                        </w:rPr>
                        <w:t>Tatjana</w:t>
                      </w:r>
                      <w:proofErr w:type="spellEnd"/>
                      <w:r>
                        <w:rPr>
                          <w:b/>
                          <w:lang w:val="en-US"/>
                        </w:rPr>
                        <w:t xml:space="preserve"> </w:t>
                      </w:r>
                      <w:proofErr w:type="spellStart"/>
                      <w:r>
                        <w:rPr>
                          <w:b/>
                          <w:lang w:val="en-US"/>
                        </w:rPr>
                        <w:t>Kriliuvienė</w:t>
                      </w:r>
                      <w:proofErr w:type="spellEnd"/>
                      <w:r w:rsidRPr="00EC0D79">
                        <w:rPr>
                          <w:b/>
                          <w:bCs/>
                          <w:iCs/>
                          <w:lang w:val="en-US"/>
                        </w:rPr>
                        <w:t>,</w:t>
                      </w:r>
                      <w:r>
                        <w:rPr>
                          <w:bCs/>
                          <w:i/>
                          <w:iCs/>
                          <w:lang w:val="en-US"/>
                        </w:rPr>
                        <w:t xml:space="preserve"> teacher expert (English as a foreign language), </w:t>
                      </w:r>
                      <w:proofErr w:type="spellStart"/>
                      <w:r>
                        <w:rPr>
                          <w:bCs/>
                          <w:i/>
                          <w:iCs/>
                          <w:lang w:val="en-US"/>
                        </w:rPr>
                        <w:t>Kuršėnai</w:t>
                      </w:r>
                      <w:proofErr w:type="spellEnd"/>
                      <w:r>
                        <w:rPr>
                          <w:bCs/>
                          <w:i/>
                          <w:iCs/>
                          <w:lang w:val="en-US"/>
                        </w:rPr>
                        <w:t xml:space="preserve"> </w:t>
                      </w:r>
                      <w:proofErr w:type="spellStart"/>
                      <w:r>
                        <w:rPr>
                          <w:bCs/>
                          <w:i/>
                          <w:iCs/>
                          <w:lang w:val="en-US"/>
                        </w:rPr>
                        <w:t>Laurynas</w:t>
                      </w:r>
                      <w:proofErr w:type="spellEnd"/>
                      <w:r>
                        <w:rPr>
                          <w:bCs/>
                          <w:i/>
                          <w:iCs/>
                          <w:lang w:val="en-US"/>
                        </w:rPr>
                        <w:t xml:space="preserve"> </w:t>
                      </w:r>
                      <w:proofErr w:type="spellStart"/>
                      <w:r>
                        <w:rPr>
                          <w:bCs/>
                          <w:i/>
                          <w:iCs/>
                          <w:lang w:val="en-US"/>
                        </w:rPr>
                        <w:t>Ivinskis</w:t>
                      </w:r>
                      <w:proofErr w:type="spellEnd"/>
                      <w:r>
                        <w:rPr>
                          <w:bCs/>
                          <w:i/>
                          <w:iCs/>
                          <w:lang w:val="en-US"/>
                        </w:rPr>
                        <w:t xml:space="preserve"> upper secondary school, Lithuania.</w:t>
                      </w:r>
                    </w:p>
                    <w:p w14:paraId="718317AB" w14:textId="77777777" w:rsidR="00E60795" w:rsidRDefault="00E60795" w:rsidP="004703F5">
                      <w:pPr>
                        <w:numPr>
                          <w:ilvl w:val="0"/>
                          <w:numId w:val="12"/>
                        </w:numPr>
                        <w:rPr>
                          <w:b/>
                          <w:lang w:val="en-US"/>
                        </w:rPr>
                      </w:pPr>
                      <w:proofErr w:type="spellStart"/>
                      <w:r>
                        <w:rPr>
                          <w:b/>
                          <w:lang w:val="en-US"/>
                        </w:rPr>
                        <w:t>Mr</w:t>
                      </w:r>
                      <w:proofErr w:type="spellEnd"/>
                      <w:r>
                        <w:rPr>
                          <w:b/>
                          <w:lang w:val="en-US"/>
                        </w:rPr>
                        <w:t xml:space="preserve"> Ervinas Spūdys, </w:t>
                      </w:r>
                      <w:r>
                        <w:rPr>
                          <w:i/>
                          <w:lang w:val="en-US"/>
                        </w:rPr>
                        <w:t>student at Vilnius University, Institute of International Relations and Political Science, Public Relations representative at the Students’ Union of Vilnius University, Lithuania.</w:t>
                      </w:r>
                    </w:p>
                    <w:p w14:paraId="4D2FDCAD" w14:textId="77777777" w:rsidR="00E60795" w:rsidRDefault="00E60795" w:rsidP="00EC0D79">
                      <w:pPr>
                        <w:ind w:left="360"/>
                        <w:rPr>
                          <w:b/>
                          <w:lang w:val="en-US"/>
                        </w:rPr>
                      </w:pPr>
                    </w:p>
                  </w:txbxContent>
                </v:textbox>
              </v:rect>
            </w:pict>
          </mc:Fallback>
        </mc:AlternateContent>
      </w:r>
    </w:p>
    <w:p w14:paraId="0353CAB9" w14:textId="77777777" w:rsidR="00E20983" w:rsidRPr="00D32BB1" w:rsidRDefault="00E20983" w:rsidP="00C32D8C">
      <w:pPr>
        <w:spacing w:line="240" w:lineRule="auto"/>
        <w:ind w:left="360" w:hanging="360"/>
        <w:jc w:val="left"/>
        <w:rPr>
          <w:highlight w:val="lightGray"/>
          <w:lang w:val="en-ZA"/>
        </w:rPr>
      </w:pPr>
    </w:p>
    <w:p w14:paraId="4094DECB" w14:textId="77777777" w:rsidR="00E20983" w:rsidRPr="00D32BB1" w:rsidRDefault="00E20983" w:rsidP="00C32D8C">
      <w:pPr>
        <w:spacing w:line="240" w:lineRule="auto"/>
        <w:ind w:left="360" w:hanging="360"/>
        <w:jc w:val="left"/>
        <w:rPr>
          <w:highlight w:val="lightGray"/>
          <w:lang w:val="en-ZA"/>
        </w:rPr>
      </w:pPr>
    </w:p>
    <w:p w14:paraId="2A33E572" w14:textId="77777777" w:rsidR="00E20983" w:rsidRPr="00D32BB1" w:rsidRDefault="00E20983" w:rsidP="00C32D8C">
      <w:pPr>
        <w:spacing w:line="240" w:lineRule="auto"/>
        <w:ind w:left="360" w:hanging="360"/>
        <w:jc w:val="left"/>
        <w:rPr>
          <w:highlight w:val="lightGray"/>
          <w:lang w:val="en-ZA"/>
        </w:rPr>
      </w:pPr>
    </w:p>
    <w:p w14:paraId="23F60CC6" w14:textId="77777777" w:rsidR="00E20983" w:rsidRPr="00D32BB1" w:rsidRDefault="00E20983" w:rsidP="00C32D8C">
      <w:pPr>
        <w:spacing w:line="240" w:lineRule="auto"/>
        <w:ind w:left="360" w:hanging="360"/>
        <w:jc w:val="left"/>
        <w:rPr>
          <w:highlight w:val="lightGray"/>
          <w:lang w:val="en-ZA"/>
        </w:rPr>
      </w:pPr>
    </w:p>
    <w:p w14:paraId="3154D0E9" w14:textId="77777777" w:rsidR="00E20983" w:rsidRPr="00D32BB1" w:rsidRDefault="00E20983" w:rsidP="00C32D8C">
      <w:pPr>
        <w:spacing w:line="240" w:lineRule="auto"/>
        <w:ind w:left="360" w:hanging="360"/>
        <w:jc w:val="left"/>
        <w:rPr>
          <w:highlight w:val="lightGray"/>
          <w:lang w:val="en-ZA"/>
        </w:rPr>
      </w:pPr>
    </w:p>
    <w:p w14:paraId="1DDF5157" w14:textId="77777777" w:rsidR="00E20983" w:rsidRPr="00D32BB1" w:rsidRDefault="00E20983" w:rsidP="00C32D8C">
      <w:pPr>
        <w:spacing w:line="240" w:lineRule="auto"/>
        <w:ind w:left="360" w:hanging="360"/>
        <w:jc w:val="left"/>
        <w:rPr>
          <w:highlight w:val="lightGray"/>
          <w:lang w:val="en-ZA"/>
        </w:rPr>
      </w:pPr>
    </w:p>
    <w:p w14:paraId="1B403027" w14:textId="77777777" w:rsidR="00E20983" w:rsidRPr="00D32BB1" w:rsidRDefault="00E20983" w:rsidP="00C32D8C">
      <w:pPr>
        <w:spacing w:line="240" w:lineRule="auto"/>
        <w:ind w:left="360" w:hanging="360"/>
        <w:jc w:val="left"/>
        <w:rPr>
          <w:highlight w:val="lightGray"/>
          <w:lang w:val="en-ZA"/>
        </w:rPr>
      </w:pPr>
    </w:p>
    <w:p w14:paraId="08840ED4" w14:textId="77777777" w:rsidR="00E11628" w:rsidRPr="00D32BB1" w:rsidRDefault="00E11628" w:rsidP="00C32D8C">
      <w:pPr>
        <w:spacing w:line="240" w:lineRule="auto"/>
        <w:ind w:left="360" w:hanging="360"/>
        <w:jc w:val="left"/>
        <w:rPr>
          <w:highlight w:val="lightGray"/>
          <w:lang w:val="en-ZA"/>
        </w:rPr>
      </w:pPr>
    </w:p>
    <w:p w14:paraId="4D399981" w14:textId="77777777" w:rsidR="00E11628" w:rsidRPr="00D32BB1" w:rsidRDefault="00E11628" w:rsidP="00C32D8C">
      <w:pPr>
        <w:spacing w:line="240" w:lineRule="auto"/>
        <w:ind w:left="360" w:hanging="360"/>
        <w:jc w:val="left"/>
        <w:rPr>
          <w:highlight w:val="lightGray"/>
          <w:lang w:val="en-ZA"/>
        </w:rPr>
      </w:pPr>
    </w:p>
    <w:p w14:paraId="35C2D66F" w14:textId="77777777" w:rsidR="00EC0D79" w:rsidRPr="00D32BB1" w:rsidRDefault="00EC0D79" w:rsidP="00057EB8">
      <w:pPr>
        <w:pStyle w:val="Antrat1"/>
        <w:spacing w:line="360" w:lineRule="auto"/>
        <w:jc w:val="left"/>
        <w:rPr>
          <w:b/>
          <w:color w:val="632423"/>
          <w:sz w:val="24"/>
          <w:lang w:val="en-ZA"/>
        </w:rPr>
      </w:pPr>
    </w:p>
    <w:p w14:paraId="0EA941BC" w14:textId="77777777" w:rsidR="00333187" w:rsidRPr="00D32BB1" w:rsidRDefault="00333187" w:rsidP="00057EB8">
      <w:pPr>
        <w:pStyle w:val="Antrat1"/>
        <w:spacing w:line="360" w:lineRule="auto"/>
        <w:jc w:val="left"/>
        <w:rPr>
          <w:b/>
          <w:color w:val="632423"/>
          <w:sz w:val="24"/>
          <w:lang w:val="en-ZA"/>
        </w:rPr>
      </w:pPr>
    </w:p>
    <w:p w14:paraId="0E4B81DF" w14:textId="77777777" w:rsidR="00333187" w:rsidRPr="00D32BB1" w:rsidRDefault="00333187" w:rsidP="00057EB8">
      <w:pPr>
        <w:pStyle w:val="Antrat1"/>
        <w:spacing w:line="360" w:lineRule="auto"/>
        <w:jc w:val="left"/>
        <w:rPr>
          <w:b/>
          <w:color w:val="632423"/>
          <w:sz w:val="24"/>
          <w:lang w:val="en-ZA"/>
        </w:rPr>
      </w:pPr>
    </w:p>
    <w:p w14:paraId="01C200D0" w14:textId="77777777" w:rsidR="00333187" w:rsidRPr="00D32BB1" w:rsidRDefault="00333187" w:rsidP="00057EB8">
      <w:pPr>
        <w:pStyle w:val="Antrat1"/>
        <w:spacing w:line="360" w:lineRule="auto"/>
        <w:jc w:val="left"/>
        <w:rPr>
          <w:b/>
          <w:color w:val="632423"/>
          <w:sz w:val="24"/>
          <w:lang w:val="en-ZA"/>
        </w:rPr>
      </w:pPr>
    </w:p>
    <w:p w14:paraId="0AA5D2E7" w14:textId="77777777" w:rsidR="00333187" w:rsidRPr="00D32BB1" w:rsidRDefault="00333187" w:rsidP="00057EB8">
      <w:pPr>
        <w:pStyle w:val="Antrat1"/>
        <w:spacing w:line="360" w:lineRule="auto"/>
        <w:jc w:val="left"/>
        <w:rPr>
          <w:b/>
          <w:color w:val="632423"/>
          <w:sz w:val="24"/>
          <w:lang w:val="en-ZA"/>
        </w:rPr>
      </w:pPr>
    </w:p>
    <w:p w14:paraId="1698A943" w14:textId="77777777" w:rsidR="00F25FF7" w:rsidRPr="00D32BB1" w:rsidRDefault="00F14CCF" w:rsidP="00057EB8">
      <w:pPr>
        <w:pStyle w:val="Antrat1"/>
        <w:spacing w:line="360" w:lineRule="auto"/>
        <w:jc w:val="left"/>
        <w:rPr>
          <w:b/>
          <w:color w:val="632423"/>
          <w:sz w:val="24"/>
          <w:lang w:val="en-ZA"/>
        </w:rPr>
      </w:pPr>
      <w:r w:rsidRPr="00D32BB1">
        <w:rPr>
          <w:b/>
          <w:color w:val="632423"/>
          <w:sz w:val="24"/>
          <w:lang w:val="en-ZA"/>
        </w:rPr>
        <w:br w:type="page"/>
      </w:r>
      <w:bookmarkStart w:id="8" w:name="_Toc437961459"/>
      <w:r w:rsidR="00F25FF7" w:rsidRPr="00D32BB1">
        <w:rPr>
          <w:b/>
          <w:color w:val="632423"/>
          <w:sz w:val="24"/>
          <w:lang w:val="en-ZA"/>
        </w:rPr>
        <w:t>II. PROGRAMME ANALYSIS</w:t>
      </w:r>
      <w:bookmarkEnd w:id="8"/>
      <w:r w:rsidR="00F25FF7" w:rsidRPr="00D32BB1">
        <w:rPr>
          <w:b/>
          <w:color w:val="632423"/>
          <w:sz w:val="24"/>
          <w:lang w:val="en-ZA"/>
        </w:rPr>
        <w:t xml:space="preserve"> </w:t>
      </w:r>
    </w:p>
    <w:p w14:paraId="79A2226E" w14:textId="77777777" w:rsidR="00F25FF7" w:rsidRPr="00D32BB1" w:rsidRDefault="0089154F" w:rsidP="00057EB8">
      <w:pPr>
        <w:pStyle w:val="Antrat2"/>
        <w:spacing w:before="0" w:after="0"/>
        <w:rPr>
          <w:rFonts w:ascii="Times New Roman" w:hAnsi="Times New Roman" w:cs="Times New Roman"/>
          <w:sz w:val="24"/>
          <w:szCs w:val="24"/>
          <w:lang w:val="en-ZA"/>
        </w:rPr>
      </w:pPr>
      <w:bookmarkStart w:id="9" w:name="_Toc437961460"/>
      <w:r w:rsidRPr="00D32BB1">
        <w:rPr>
          <w:rFonts w:ascii="Times New Roman" w:hAnsi="Times New Roman" w:cs="Times New Roman"/>
          <w:sz w:val="24"/>
          <w:szCs w:val="24"/>
          <w:lang w:val="en-ZA"/>
        </w:rPr>
        <w:t>2.</w:t>
      </w:r>
      <w:r w:rsidR="00F25FF7" w:rsidRPr="00D32BB1">
        <w:rPr>
          <w:rFonts w:ascii="Times New Roman" w:hAnsi="Times New Roman" w:cs="Times New Roman"/>
          <w:sz w:val="24"/>
          <w:szCs w:val="24"/>
          <w:lang w:val="en-ZA"/>
        </w:rPr>
        <w:t>1. Programme aims and learning outcomes</w:t>
      </w:r>
      <w:bookmarkEnd w:id="9"/>
      <w:r w:rsidR="00F25FF7" w:rsidRPr="00D32BB1">
        <w:rPr>
          <w:rFonts w:ascii="Times New Roman" w:hAnsi="Times New Roman" w:cs="Times New Roman"/>
          <w:sz w:val="24"/>
          <w:szCs w:val="24"/>
          <w:lang w:val="en-ZA"/>
        </w:rPr>
        <w:t xml:space="preserve">  </w:t>
      </w:r>
    </w:p>
    <w:p w14:paraId="10592A83" w14:textId="77777777" w:rsidR="001C78C5" w:rsidRPr="00D32BB1" w:rsidRDefault="001C78C5" w:rsidP="001C78C5">
      <w:pPr>
        <w:spacing w:line="240" w:lineRule="auto"/>
        <w:rPr>
          <w:lang w:val="en-ZA"/>
        </w:rPr>
      </w:pPr>
    </w:p>
    <w:p w14:paraId="1EB86BF3" w14:textId="006A84CA" w:rsidR="00CB01E3" w:rsidRPr="00D32BB1" w:rsidRDefault="001C78C5" w:rsidP="00CB01E3">
      <w:pPr>
        <w:spacing w:line="240" w:lineRule="auto"/>
        <w:rPr>
          <w:lang w:val="en-ZA"/>
        </w:rPr>
      </w:pPr>
      <w:r w:rsidRPr="00D32BB1">
        <w:rPr>
          <w:lang w:val="en-ZA"/>
        </w:rPr>
        <w:t xml:space="preserve">According to the </w:t>
      </w:r>
      <w:r w:rsidR="000F09BB">
        <w:rPr>
          <w:lang w:val="en-ZA"/>
        </w:rPr>
        <w:t xml:space="preserve">Self-evaluation report (hereafter – </w:t>
      </w:r>
      <w:r w:rsidRPr="00D32BB1">
        <w:rPr>
          <w:lang w:val="en-ZA"/>
        </w:rPr>
        <w:t>SER</w:t>
      </w:r>
      <w:r w:rsidR="000F09BB">
        <w:rPr>
          <w:lang w:val="en-ZA"/>
        </w:rPr>
        <w:t>)</w:t>
      </w:r>
      <w:r w:rsidRPr="00D32BB1">
        <w:rPr>
          <w:lang w:val="en-ZA"/>
        </w:rPr>
        <w:t xml:space="preserve"> the aim of the study programme is to train a responsible and competent early childhood and pre-primary teacher with an university education who possesses a broad theoretical understanding of education in childhood, creatively interprets traditions of culture</w:t>
      </w:r>
      <w:r w:rsidR="004D434D" w:rsidRPr="00D32BB1">
        <w:rPr>
          <w:lang w:val="en-ZA"/>
        </w:rPr>
        <w:t>,</w:t>
      </w:r>
      <w:r w:rsidRPr="00D32BB1">
        <w:rPr>
          <w:lang w:val="en-ZA"/>
        </w:rPr>
        <w:t xml:space="preserve"> is able to organise high quality early childhood and pre-primary education in the context of globalisation, social diversity and new technologies and to develop and implement innovations of children´s education as well as establish partnerships with a family, professional and other communities (SER, p</w:t>
      </w:r>
      <w:r w:rsidR="00745D7E" w:rsidRPr="00D32BB1">
        <w:rPr>
          <w:lang w:val="en-ZA"/>
        </w:rPr>
        <w:t>. 5)</w:t>
      </w:r>
      <w:r w:rsidRPr="00D32BB1">
        <w:rPr>
          <w:lang w:val="en-ZA"/>
        </w:rPr>
        <w:t>.</w:t>
      </w:r>
      <w:r w:rsidR="00745D7E" w:rsidRPr="00D32BB1">
        <w:rPr>
          <w:color w:val="FF0000"/>
          <w:lang w:val="en-ZA"/>
        </w:rPr>
        <w:t xml:space="preserve"> </w:t>
      </w:r>
      <w:r w:rsidR="00CB01E3" w:rsidRPr="00D32BB1">
        <w:rPr>
          <w:lang w:val="en-ZA"/>
        </w:rPr>
        <w:t xml:space="preserve">Learning outcomes of this </w:t>
      </w:r>
      <w:r w:rsidR="000F09BB">
        <w:rPr>
          <w:lang w:val="en-ZA"/>
        </w:rPr>
        <w:t xml:space="preserve">study </w:t>
      </w:r>
      <w:r w:rsidR="00CB01E3" w:rsidRPr="00D32BB1">
        <w:rPr>
          <w:lang w:val="en-ZA"/>
        </w:rPr>
        <w:t>programme are broad including aspects of child development, organisational skills on micro-as well as macro levels (for example</w:t>
      </w:r>
      <w:r w:rsidR="000F09BB">
        <w:rPr>
          <w:lang w:val="en-ZA"/>
        </w:rPr>
        <w:t>,</w:t>
      </w:r>
      <w:r w:rsidR="00CB01E3" w:rsidRPr="00D32BB1">
        <w:rPr>
          <w:lang w:val="en-ZA"/>
        </w:rPr>
        <w:t xml:space="preserve"> communication and curriculum planning) and personal development.</w:t>
      </w:r>
    </w:p>
    <w:p w14:paraId="39D183A5" w14:textId="77777777" w:rsidR="00AB13BF" w:rsidRPr="00D32BB1" w:rsidRDefault="00AB13BF" w:rsidP="00260A45">
      <w:pPr>
        <w:spacing w:line="240" w:lineRule="auto"/>
        <w:rPr>
          <w:color w:val="000000"/>
          <w:lang w:val="en-ZA"/>
        </w:rPr>
      </w:pPr>
    </w:p>
    <w:p w14:paraId="32F968BF" w14:textId="6ADD3185" w:rsidR="00260A45" w:rsidRPr="00D32BB1" w:rsidRDefault="00745D7E" w:rsidP="00260A45">
      <w:pPr>
        <w:spacing w:line="240" w:lineRule="auto"/>
        <w:rPr>
          <w:color w:val="000000"/>
          <w:lang w:val="en-ZA"/>
        </w:rPr>
      </w:pPr>
      <w:r w:rsidRPr="00D32BB1">
        <w:rPr>
          <w:color w:val="000000"/>
          <w:lang w:val="en-ZA"/>
        </w:rPr>
        <w:t xml:space="preserve">Description of competences acquired </w:t>
      </w:r>
      <w:r w:rsidR="005D1C95" w:rsidRPr="00D32BB1">
        <w:rPr>
          <w:color w:val="000000"/>
          <w:lang w:val="en-ZA"/>
        </w:rPr>
        <w:t>(</w:t>
      </w:r>
      <w:r w:rsidRPr="00D32BB1">
        <w:rPr>
          <w:color w:val="000000"/>
          <w:lang w:val="en-ZA"/>
        </w:rPr>
        <w:t xml:space="preserve">based on </w:t>
      </w:r>
      <w:r w:rsidR="005D1C95" w:rsidRPr="00D32BB1">
        <w:rPr>
          <w:color w:val="000000"/>
          <w:lang w:val="en-ZA"/>
        </w:rPr>
        <w:t xml:space="preserve">the project "Tuning", the </w:t>
      </w:r>
      <w:r w:rsidR="005D1C95" w:rsidRPr="00D32BB1">
        <w:rPr>
          <w:iCs/>
          <w:color w:val="000000"/>
          <w:lang w:val="en-ZA"/>
        </w:rPr>
        <w:t xml:space="preserve">European Qualifications Framework </w:t>
      </w:r>
      <w:r w:rsidR="005D1C95" w:rsidRPr="00D32BB1">
        <w:rPr>
          <w:color w:val="000000"/>
          <w:lang w:val="en-ZA"/>
        </w:rPr>
        <w:t>and Lithuanian National Framework, the Dublin Descriptors, the National Descriptor of Teacher’s Professional Competences)</w:t>
      </w:r>
      <w:r w:rsidRPr="00D32BB1">
        <w:rPr>
          <w:color w:val="000000"/>
          <w:lang w:val="en-ZA"/>
        </w:rPr>
        <w:t xml:space="preserve"> is provided in Annex 4.</w:t>
      </w:r>
      <w:r w:rsidR="005D1C95" w:rsidRPr="00D32BB1">
        <w:rPr>
          <w:color w:val="000000"/>
          <w:lang w:val="en-ZA"/>
        </w:rPr>
        <w:t xml:space="preserve"> Annex 5 provides the correlation between the study programme outcomes and modules. Additionally leaders of </w:t>
      </w:r>
      <w:r w:rsidR="004D434D" w:rsidRPr="00D32BB1">
        <w:rPr>
          <w:color w:val="000000"/>
          <w:lang w:val="en-ZA"/>
        </w:rPr>
        <w:t xml:space="preserve">the </w:t>
      </w:r>
      <w:r w:rsidR="005D1C95" w:rsidRPr="00D32BB1">
        <w:rPr>
          <w:color w:val="000000"/>
          <w:lang w:val="en-ZA"/>
        </w:rPr>
        <w:t>study programme illustrated compliance of the learning outcomes with areas of professional activities in Picture 1</w:t>
      </w:r>
      <w:r w:rsidR="00260A45" w:rsidRPr="00D32BB1">
        <w:rPr>
          <w:color w:val="000000"/>
          <w:lang w:val="en-ZA"/>
        </w:rPr>
        <w:t xml:space="preserve"> and the proportion of general and special competences in the programme in Picture 2.</w:t>
      </w:r>
      <w:r w:rsidR="00F755C7" w:rsidRPr="00D32BB1">
        <w:rPr>
          <w:color w:val="000000"/>
          <w:lang w:val="en-ZA"/>
        </w:rPr>
        <w:t xml:space="preserve"> Learning outcomes compared with the requirements of first cycle of Bachelor studies</w:t>
      </w:r>
      <w:r w:rsidR="00F755C7" w:rsidRPr="00D32BB1">
        <w:rPr>
          <w:b/>
          <w:color w:val="000000"/>
          <w:lang w:val="en-ZA"/>
        </w:rPr>
        <w:t xml:space="preserve"> </w:t>
      </w:r>
      <w:r w:rsidR="004D434D" w:rsidRPr="00D32BB1">
        <w:rPr>
          <w:color w:val="000000"/>
          <w:lang w:val="en-ZA"/>
        </w:rPr>
        <w:t>are presented</w:t>
      </w:r>
      <w:r w:rsidR="004D434D" w:rsidRPr="00D32BB1">
        <w:rPr>
          <w:b/>
          <w:color w:val="000000"/>
          <w:lang w:val="en-ZA"/>
        </w:rPr>
        <w:t xml:space="preserve"> </w:t>
      </w:r>
      <w:r w:rsidR="00F755C7" w:rsidRPr="00D32BB1">
        <w:rPr>
          <w:color w:val="000000"/>
          <w:lang w:val="en-ZA"/>
        </w:rPr>
        <w:t xml:space="preserve">in Table 1 and Annex 9. </w:t>
      </w:r>
      <w:r w:rsidR="00C7461E" w:rsidRPr="00D32BB1">
        <w:rPr>
          <w:color w:val="000000"/>
          <w:lang w:val="en-ZA"/>
        </w:rPr>
        <w:t xml:space="preserve">Programme </w:t>
      </w:r>
      <w:r w:rsidR="00E60795" w:rsidRPr="00E60795">
        <w:rPr>
          <w:color w:val="000000"/>
          <w:lang w:val="en-ZA"/>
        </w:rPr>
        <w:t>aims</w:t>
      </w:r>
      <w:r w:rsidR="00C7461E" w:rsidRPr="00D32BB1">
        <w:rPr>
          <w:color w:val="000000"/>
          <w:lang w:val="en-ZA"/>
        </w:rPr>
        <w:t xml:space="preserve"> and learning outcomes are well defined and based on academic and public needs. </w:t>
      </w:r>
      <w:r w:rsidR="004D434D" w:rsidRPr="00D32BB1">
        <w:rPr>
          <w:color w:val="000000"/>
          <w:lang w:val="en-ZA"/>
        </w:rPr>
        <w:t xml:space="preserve">The </w:t>
      </w:r>
      <w:r w:rsidR="00857D2B">
        <w:rPr>
          <w:color w:val="000000"/>
          <w:lang w:val="en-ZA"/>
        </w:rPr>
        <w:t xml:space="preserve">external expert team (hereafter – </w:t>
      </w:r>
      <w:r w:rsidR="00C7461E" w:rsidRPr="00D32BB1">
        <w:rPr>
          <w:color w:val="000000"/>
          <w:lang w:val="en-ZA"/>
        </w:rPr>
        <w:t>EET</w:t>
      </w:r>
      <w:r w:rsidR="00857D2B">
        <w:rPr>
          <w:color w:val="000000"/>
          <w:lang w:val="en-ZA"/>
        </w:rPr>
        <w:t>)</w:t>
      </w:r>
      <w:r w:rsidR="00C7461E" w:rsidRPr="00D32BB1">
        <w:rPr>
          <w:color w:val="000000"/>
          <w:lang w:val="en-ZA"/>
        </w:rPr>
        <w:t xml:space="preserve"> </w:t>
      </w:r>
      <w:r w:rsidR="00E60795" w:rsidRPr="00E60795">
        <w:rPr>
          <w:color w:val="000000"/>
          <w:lang w:val="en-ZA"/>
        </w:rPr>
        <w:t>acknowledge</w:t>
      </w:r>
      <w:r w:rsidR="00C7461E" w:rsidRPr="00D32BB1">
        <w:rPr>
          <w:color w:val="000000"/>
          <w:lang w:val="en-ZA"/>
        </w:rPr>
        <w:t xml:space="preserve"> activities the study programme committee analysing the programme aims and LO compliance to all mentioned requirements.</w:t>
      </w:r>
    </w:p>
    <w:p w14:paraId="35B429E2" w14:textId="77777777" w:rsidR="00AB13BF" w:rsidRPr="00D32BB1" w:rsidRDefault="00AB13BF" w:rsidP="001C78C5">
      <w:pPr>
        <w:spacing w:line="240" w:lineRule="auto"/>
        <w:rPr>
          <w:color w:val="000000"/>
          <w:lang w:val="en-ZA"/>
        </w:rPr>
      </w:pPr>
    </w:p>
    <w:p w14:paraId="6DB35D41" w14:textId="5ADBCB3B" w:rsidR="00965006" w:rsidRPr="00D32BB1" w:rsidRDefault="00E60795" w:rsidP="00965006">
      <w:pPr>
        <w:spacing w:line="240" w:lineRule="auto"/>
        <w:rPr>
          <w:lang w:val="en-ZA"/>
        </w:rPr>
      </w:pPr>
      <w:r>
        <w:rPr>
          <w:lang w:val="en-ZA"/>
        </w:rPr>
        <w:t xml:space="preserve">The </w:t>
      </w:r>
      <w:r w:rsidR="00965006" w:rsidRPr="00D32BB1">
        <w:rPr>
          <w:lang w:val="en-ZA"/>
        </w:rPr>
        <w:t xml:space="preserve">SER also </w:t>
      </w:r>
      <w:r>
        <w:rPr>
          <w:lang w:val="en-ZA"/>
        </w:rPr>
        <w:t xml:space="preserve">provides </w:t>
      </w:r>
      <w:r w:rsidR="00965006" w:rsidRPr="00D32BB1">
        <w:rPr>
          <w:lang w:val="en-ZA"/>
        </w:rPr>
        <w:t xml:space="preserve">data to explain the need of graduates of this study programme in Lithuanian society. The statistical analysis of the data related to the labour market has shown that the demand for training of early childhood and pre-primary education teachers is very high. Also information was offered in </w:t>
      </w:r>
      <w:r>
        <w:rPr>
          <w:lang w:val="en-ZA"/>
        </w:rPr>
        <w:t xml:space="preserve">the </w:t>
      </w:r>
      <w:r w:rsidR="00965006" w:rsidRPr="00D32BB1">
        <w:rPr>
          <w:lang w:val="en-ZA"/>
        </w:rPr>
        <w:t>SER that the tendency of including children with special educational needs into regular groups in educational institutions is growing. Therefore, the learning outcomes related to special needs children and inclusive education is included.</w:t>
      </w:r>
    </w:p>
    <w:p w14:paraId="41B7E028" w14:textId="77777777" w:rsidR="00965006" w:rsidRPr="00D32BB1" w:rsidRDefault="00965006" w:rsidP="00965006">
      <w:pPr>
        <w:spacing w:line="240" w:lineRule="auto"/>
        <w:rPr>
          <w:lang w:val="en-ZA"/>
        </w:rPr>
      </w:pPr>
    </w:p>
    <w:p w14:paraId="542AC8CA" w14:textId="6093B177" w:rsidR="001C78C5" w:rsidRPr="00D32BB1" w:rsidRDefault="00E60795" w:rsidP="001C78C5">
      <w:pPr>
        <w:spacing w:line="240" w:lineRule="auto"/>
        <w:rPr>
          <w:color w:val="000000"/>
          <w:lang w:val="en-ZA"/>
        </w:rPr>
      </w:pPr>
      <w:r>
        <w:rPr>
          <w:color w:val="000000"/>
          <w:lang w:val="en-ZA"/>
        </w:rPr>
        <w:t xml:space="preserve">The </w:t>
      </w:r>
      <w:r w:rsidR="00622317" w:rsidRPr="00D32BB1">
        <w:rPr>
          <w:color w:val="000000"/>
          <w:lang w:val="en-ZA"/>
        </w:rPr>
        <w:t>EET experienced that t</w:t>
      </w:r>
      <w:r w:rsidR="00965006" w:rsidRPr="00D32BB1">
        <w:rPr>
          <w:color w:val="000000"/>
          <w:lang w:val="en-ZA"/>
        </w:rPr>
        <w:t>here is ongoing p</w:t>
      </w:r>
      <w:r w:rsidR="00CB01E3" w:rsidRPr="00D32BB1">
        <w:rPr>
          <w:color w:val="000000"/>
          <w:lang w:val="en-ZA"/>
        </w:rPr>
        <w:t>r</w:t>
      </w:r>
      <w:r w:rsidR="00965006" w:rsidRPr="00D32BB1">
        <w:rPr>
          <w:color w:val="000000"/>
          <w:lang w:val="en-ZA"/>
        </w:rPr>
        <w:t>o</w:t>
      </w:r>
      <w:r w:rsidR="00CB01E3" w:rsidRPr="00D32BB1">
        <w:rPr>
          <w:color w:val="000000"/>
          <w:lang w:val="en-ZA"/>
        </w:rPr>
        <w:t>gramme dev</w:t>
      </w:r>
      <w:r w:rsidR="00622317" w:rsidRPr="00D32BB1">
        <w:rPr>
          <w:color w:val="000000"/>
          <w:lang w:val="en-ZA"/>
        </w:rPr>
        <w:t>elopment</w:t>
      </w:r>
      <w:r w:rsidR="00AB13BF" w:rsidRPr="00D32BB1">
        <w:rPr>
          <w:color w:val="000000"/>
          <w:lang w:val="en-ZA"/>
        </w:rPr>
        <w:t>.</w:t>
      </w:r>
      <w:r w:rsidR="00CB01E3" w:rsidRPr="00D32BB1">
        <w:rPr>
          <w:color w:val="000000"/>
          <w:lang w:val="en-ZA"/>
        </w:rPr>
        <w:t xml:space="preserve"> </w:t>
      </w:r>
      <w:r w:rsidR="007124D5" w:rsidRPr="00D32BB1">
        <w:rPr>
          <w:color w:val="000000"/>
          <w:lang w:val="en-ZA"/>
        </w:rPr>
        <w:t xml:space="preserve">During the site visit the head of the </w:t>
      </w:r>
      <w:r w:rsidR="00FC678D">
        <w:rPr>
          <w:color w:val="000000"/>
          <w:lang w:val="en-ZA"/>
        </w:rPr>
        <w:t>S</w:t>
      </w:r>
      <w:r w:rsidR="007124D5" w:rsidRPr="00D32BB1">
        <w:rPr>
          <w:color w:val="000000"/>
          <w:lang w:val="en-ZA"/>
        </w:rPr>
        <w:t xml:space="preserve">tudy </w:t>
      </w:r>
      <w:r w:rsidR="00FC678D">
        <w:rPr>
          <w:color w:val="000000"/>
          <w:lang w:val="en-ZA"/>
        </w:rPr>
        <w:t>P</w:t>
      </w:r>
      <w:r w:rsidR="007124D5" w:rsidRPr="00D32BB1">
        <w:rPr>
          <w:color w:val="000000"/>
          <w:lang w:val="en-ZA"/>
        </w:rPr>
        <w:t xml:space="preserve">rogramme </w:t>
      </w:r>
      <w:r w:rsidR="00FC678D">
        <w:rPr>
          <w:color w:val="000000"/>
          <w:lang w:val="en-ZA"/>
        </w:rPr>
        <w:t>C</w:t>
      </w:r>
      <w:r w:rsidR="007124D5" w:rsidRPr="00D32BB1">
        <w:rPr>
          <w:color w:val="000000"/>
          <w:lang w:val="en-ZA"/>
        </w:rPr>
        <w:t xml:space="preserve">ommittee expressed that some new themes were </w:t>
      </w:r>
      <w:r w:rsidRPr="00E60795">
        <w:rPr>
          <w:color w:val="000000"/>
          <w:lang w:val="en-ZA"/>
        </w:rPr>
        <w:t>recently</w:t>
      </w:r>
      <w:r w:rsidR="007124D5" w:rsidRPr="00D32BB1">
        <w:rPr>
          <w:color w:val="000000"/>
          <w:lang w:val="en-ZA"/>
        </w:rPr>
        <w:t xml:space="preserve"> includ</w:t>
      </w:r>
      <w:r w:rsidR="00CB01E3" w:rsidRPr="00D32BB1">
        <w:rPr>
          <w:color w:val="000000"/>
          <w:lang w:val="en-ZA"/>
        </w:rPr>
        <w:t xml:space="preserve">ed to the programme like </w:t>
      </w:r>
      <w:r w:rsidRPr="00E60795">
        <w:rPr>
          <w:color w:val="000000"/>
          <w:lang w:val="en-ZA"/>
        </w:rPr>
        <w:t>individualized</w:t>
      </w:r>
      <w:r w:rsidR="007124D5" w:rsidRPr="00D32BB1">
        <w:rPr>
          <w:color w:val="000000"/>
          <w:lang w:val="en-ZA"/>
        </w:rPr>
        <w:t xml:space="preserve"> child development methods, </w:t>
      </w:r>
      <w:r w:rsidR="00CB01E3" w:rsidRPr="00D32BB1">
        <w:rPr>
          <w:color w:val="000000"/>
          <w:lang w:val="en-ZA"/>
        </w:rPr>
        <w:t xml:space="preserve">working with children groups with </w:t>
      </w:r>
      <w:r w:rsidR="007124D5" w:rsidRPr="00D32BB1">
        <w:rPr>
          <w:color w:val="000000"/>
          <w:lang w:val="en-ZA"/>
        </w:rPr>
        <w:t>multicultural</w:t>
      </w:r>
      <w:r w:rsidR="00CB01E3" w:rsidRPr="00D32BB1">
        <w:rPr>
          <w:color w:val="000000"/>
          <w:lang w:val="en-ZA"/>
        </w:rPr>
        <w:t xml:space="preserve"> background</w:t>
      </w:r>
      <w:r w:rsidR="007124D5" w:rsidRPr="00D32BB1">
        <w:rPr>
          <w:color w:val="000000"/>
          <w:lang w:val="en-ZA"/>
        </w:rPr>
        <w:t xml:space="preserve">, how to teach </w:t>
      </w:r>
      <w:r w:rsidRPr="00E60795">
        <w:rPr>
          <w:color w:val="000000"/>
          <w:lang w:val="en-ZA"/>
        </w:rPr>
        <w:t>foreign</w:t>
      </w:r>
      <w:r w:rsidR="007124D5" w:rsidRPr="00D32BB1">
        <w:rPr>
          <w:color w:val="000000"/>
          <w:lang w:val="en-ZA"/>
        </w:rPr>
        <w:t xml:space="preserve"> language</w:t>
      </w:r>
      <w:r w:rsidR="00CB01E3" w:rsidRPr="00D32BB1">
        <w:rPr>
          <w:color w:val="000000"/>
          <w:lang w:val="en-ZA"/>
        </w:rPr>
        <w:t>.</w:t>
      </w:r>
      <w:r w:rsidR="00622317" w:rsidRPr="00D32BB1">
        <w:rPr>
          <w:color w:val="000000"/>
          <w:lang w:val="en-ZA"/>
        </w:rPr>
        <w:t xml:space="preserve"> Teaching staff also emphasised that</w:t>
      </w:r>
      <w:r w:rsidR="00622317" w:rsidRPr="00D32BB1">
        <w:rPr>
          <w:lang w:val="en-ZA"/>
        </w:rPr>
        <w:t xml:space="preserve"> aims and goals o</w:t>
      </w:r>
      <w:r w:rsidR="009F7DDC" w:rsidRPr="00D32BB1">
        <w:rPr>
          <w:lang w:val="en-ZA"/>
        </w:rPr>
        <w:t>f the programme have been contin</w:t>
      </w:r>
      <w:r w:rsidR="00622317" w:rsidRPr="00D32BB1">
        <w:rPr>
          <w:lang w:val="en-ZA"/>
        </w:rPr>
        <w:t>u</w:t>
      </w:r>
      <w:r w:rsidR="009F7DDC" w:rsidRPr="00D32BB1">
        <w:rPr>
          <w:lang w:val="en-ZA"/>
        </w:rPr>
        <w:t>ou</w:t>
      </w:r>
      <w:r w:rsidR="00622317" w:rsidRPr="00D32BB1">
        <w:rPr>
          <w:lang w:val="en-ZA"/>
        </w:rPr>
        <w:t xml:space="preserve">sly revised and assessed </w:t>
      </w:r>
      <w:r w:rsidR="009F7DDC" w:rsidRPr="00D32BB1">
        <w:rPr>
          <w:lang w:val="en-ZA"/>
        </w:rPr>
        <w:t>based on</w:t>
      </w:r>
      <w:r w:rsidR="00622317" w:rsidRPr="00D32BB1">
        <w:rPr>
          <w:lang w:val="en-ZA"/>
        </w:rPr>
        <w:t xml:space="preserve"> </w:t>
      </w:r>
      <w:r w:rsidR="009F7DDC" w:rsidRPr="00D32BB1">
        <w:rPr>
          <w:lang w:val="en-ZA"/>
        </w:rPr>
        <w:t xml:space="preserve">feedback of </w:t>
      </w:r>
      <w:r w:rsidR="00622317" w:rsidRPr="00D32BB1">
        <w:rPr>
          <w:lang w:val="en-ZA"/>
        </w:rPr>
        <w:t>students and represen</w:t>
      </w:r>
      <w:r w:rsidR="009F7DDC" w:rsidRPr="00D32BB1">
        <w:rPr>
          <w:lang w:val="en-ZA"/>
        </w:rPr>
        <w:t>t</w:t>
      </w:r>
      <w:r w:rsidR="00622317" w:rsidRPr="00D32BB1">
        <w:rPr>
          <w:lang w:val="en-ZA"/>
        </w:rPr>
        <w:t xml:space="preserve">atives for the labour market.  </w:t>
      </w:r>
    </w:p>
    <w:p w14:paraId="26718568" w14:textId="77777777" w:rsidR="001C78C5" w:rsidRPr="00D32BB1" w:rsidRDefault="001C78C5" w:rsidP="001C78C5">
      <w:pPr>
        <w:spacing w:line="240" w:lineRule="auto"/>
        <w:rPr>
          <w:lang w:val="en-ZA"/>
        </w:rPr>
      </w:pPr>
    </w:p>
    <w:p w14:paraId="1DB8A2A3" w14:textId="1D0C1207" w:rsidR="009F7DDC" w:rsidRPr="00D32BB1" w:rsidRDefault="00965006" w:rsidP="001C78C5">
      <w:pPr>
        <w:spacing w:line="240" w:lineRule="auto"/>
        <w:rPr>
          <w:lang w:val="en-ZA"/>
        </w:rPr>
      </w:pPr>
      <w:r w:rsidRPr="00D32BB1">
        <w:rPr>
          <w:lang w:val="en-ZA"/>
        </w:rPr>
        <w:t>The aims and LOs of the study programme are made public in several ways, i.e. on open internet website of AIKOS (Informational, Consulting and Counselling System)</w:t>
      </w:r>
      <w:r w:rsidR="00CE2E28" w:rsidRPr="00D32BB1">
        <w:rPr>
          <w:lang w:val="en-ZA"/>
        </w:rPr>
        <w:t>,</w:t>
      </w:r>
      <w:r w:rsidRPr="00D32BB1">
        <w:rPr>
          <w:lang w:val="en-ZA"/>
        </w:rPr>
        <w:t xml:space="preserve"> on website of Lithuanian Association of Higher Education Institutions for Organisation of General Admission</w:t>
      </w:r>
      <w:r w:rsidR="00FC678D">
        <w:rPr>
          <w:lang w:val="en-ZA"/>
        </w:rPr>
        <w:t xml:space="preserve"> (LAMA BPO)</w:t>
      </w:r>
      <w:r w:rsidRPr="00D32BB1">
        <w:rPr>
          <w:lang w:val="en-ZA"/>
        </w:rPr>
        <w:t xml:space="preserve"> and on the website </w:t>
      </w:r>
      <w:r w:rsidR="00FC678D">
        <w:rPr>
          <w:lang w:val="en-ZA"/>
        </w:rPr>
        <w:t>o</w:t>
      </w:r>
      <w:r w:rsidRPr="00D32BB1">
        <w:rPr>
          <w:lang w:val="en-ZA"/>
        </w:rPr>
        <w:t>f LEU. Additional several publications are offered for prospective students.</w:t>
      </w:r>
    </w:p>
    <w:p w14:paraId="76817E50" w14:textId="77777777" w:rsidR="00CE2E28" w:rsidRPr="00D32BB1" w:rsidRDefault="00CE2E28" w:rsidP="001C78C5">
      <w:pPr>
        <w:spacing w:line="240" w:lineRule="auto"/>
        <w:rPr>
          <w:lang w:val="en-ZA"/>
        </w:rPr>
      </w:pPr>
    </w:p>
    <w:p w14:paraId="6DE49DAA" w14:textId="624916CE" w:rsidR="00CE2E28" w:rsidRPr="00D32BB1" w:rsidRDefault="00CE2E28" w:rsidP="00CE2E28">
      <w:pPr>
        <w:spacing w:line="240" w:lineRule="auto"/>
        <w:rPr>
          <w:lang w:val="en-ZA"/>
        </w:rPr>
      </w:pPr>
      <w:r w:rsidRPr="00D32BB1">
        <w:rPr>
          <w:lang w:val="en-ZA"/>
        </w:rPr>
        <w:t xml:space="preserve">EET welcomes the decision made 2012 to separate Pre-school and Primary school teacher education into two programmes. This programme has clear name and qualification offered compatible with each other. </w:t>
      </w:r>
    </w:p>
    <w:p w14:paraId="766E8903" w14:textId="77777777" w:rsidR="001C78C5" w:rsidRPr="00D32BB1" w:rsidRDefault="001C78C5" w:rsidP="001C78C5">
      <w:pPr>
        <w:spacing w:line="240" w:lineRule="auto"/>
        <w:rPr>
          <w:lang w:val="en-ZA"/>
        </w:rPr>
      </w:pPr>
    </w:p>
    <w:p w14:paraId="0CD0FC0E" w14:textId="4DF6B6E2" w:rsidR="00965006" w:rsidRPr="00D32BB1" w:rsidRDefault="001C78C5" w:rsidP="001C78C5">
      <w:pPr>
        <w:spacing w:line="240" w:lineRule="auto"/>
        <w:rPr>
          <w:lang w:val="en-ZA"/>
        </w:rPr>
      </w:pPr>
      <w:r w:rsidRPr="00D32BB1">
        <w:rPr>
          <w:lang w:val="en-ZA"/>
        </w:rPr>
        <w:t>To sum up, the programme aims and lea</w:t>
      </w:r>
      <w:r w:rsidR="00965006" w:rsidRPr="00D32BB1">
        <w:rPr>
          <w:lang w:val="en-ZA"/>
        </w:rPr>
        <w:t>rning outcomes are well defined</w:t>
      </w:r>
      <w:r w:rsidRPr="00D32BB1">
        <w:rPr>
          <w:lang w:val="en-ZA"/>
        </w:rPr>
        <w:t xml:space="preserve"> </w:t>
      </w:r>
      <w:r w:rsidR="00965006" w:rsidRPr="00D32BB1">
        <w:rPr>
          <w:lang w:val="en-ZA"/>
        </w:rPr>
        <w:t>and</w:t>
      </w:r>
      <w:r w:rsidRPr="00D32BB1">
        <w:rPr>
          <w:lang w:val="en-ZA"/>
        </w:rPr>
        <w:t xml:space="preserve"> based on the academic and</w:t>
      </w:r>
      <w:r w:rsidR="00965006" w:rsidRPr="00D32BB1">
        <w:rPr>
          <w:lang w:val="en-ZA"/>
        </w:rPr>
        <w:t xml:space="preserve"> professional requirements. There is on-going programme development based on</w:t>
      </w:r>
      <w:r w:rsidRPr="00D32BB1">
        <w:rPr>
          <w:lang w:val="en-ZA"/>
        </w:rPr>
        <w:t xml:space="preserve"> public labour market</w:t>
      </w:r>
      <w:r w:rsidR="00965006" w:rsidRPr="00D32BB1">
        <w:rPr>
          <w:lang w:val="en-ZA"/>
        </w:rPr>
        <w:t xml:space="preserve"> needs</w:t>
      </w:r>
      <w:r w:rsidRPr="00D32BB1">
        <w:rPr>
          <w:lang w:val="en-ZA"/>
        </w:rPr>
        <w:t xml:space="preserve">. The programme aims and learning outcomes are consistent with the type and level of studies and the level of qualifications offered. </w:t>
      </w:r>
    </w:p>
    <w:p w14:paraId="06790412" w14:textId="6FCE8191" w:rsidR="005E2BEC" w:rsidRPr="00D32BB1" w:rsidRDefault="005E2BEC" w:rsidP="006D151E">
      <w:pPr>
        <w:spacing w:line="240" w:lineRule="auto"/>
        <w:rPr>
          <w:lang w:val="en-ZA"/>
        </w:rPr>
      </w:pPr>
    </w:p>
    <w:p w14:paraId="6B9DC781" w14:textId="77777777" w:rsidR="00F25FF7" w:rsidRPr="00D32BB1" w:rsidRDefault="0089154F" w:rsidP="00C32D8C">
      <w:pPr>
        <w:pStyle w:val="Antrat2"/>
        <w:spacing w:before="0" w:after="0"/>
        <w:rPr>
          <w:rFonts w:ascii="Times New Roman" w:hAnsi="Times New Roman" w:cs="Times New Roman"/>
          <w:sz w:val="24"/>
          <w:szCs w:val="24"/>
          <w:lang w:val="en-ZA"/>
        </w:rPr>
      </w:pPr>
      <w:bookmarkStart w:id="10" w:name="_Toc437961461"/>
      <w:r w:rsidRPr="00D32BB1">
        <w:rPr>
          <w:rFonts w:ascii="Times New Roman" w:hAnsi="Times New Roman" w:cs="Times New Roman"/>
          <w:sz w:val="24"/>
          <w:szCs w:val="24"/>
          <w:lang w:val="en-ZA"/>
        </w:rPr>
        <w:t>2.</w:t>
      </w:r>
      <w:r w:rsidR="00F25FF7" w:rsidRPr="00D32BB1">
        <w:rPr>
          <w:rFonts w:ascii="Times New Roman" w:hAnsi="Times New Roman" w:cs="Times New Roman"/>
          <w:sz w:val="24"/>
          <w:szCs w:val="24"/>
          <w:lang w:val="en-ZA"/>
        </w:rPr>
        <w:t>2. Curriculum design</w:t>
      </w:r>
      <w:bookmarkEnd w:id="10"/>
      <w:r w:rsidR="00F25FF7" w:rsidRPr="00D32BB1">
        <w:rPr>
          <w:rFonts w:ascii="Times New Roman" w:hAnsi="Times New Roman" w:cs="Times New Roman"/>
          <w:sz w:val="24"/>
          <w:szCs w:val="24"/>
          <w:lang w:val="en-ZA"/>
        </w:rPr>
        <w:t xml:space="preserve"> </w:t>
      </w:r>
    </w:p>
    <w:p w14:paraId="2A8185B7" w14:textId="77777777" w:rsidR="004D18AF" w:rsidRPr="00D32BB1" w:rsidRDefault="004D18AF" w:rsidP="004D18AF">
      <w:pPr>
        <w:tabs>
          <w:tab w:val="left" w:pos="9072"/>
        </w:tabs>
        <w:spacing w:after="120" w:line="240" w:lineRule="auto"/>
        <w:rPr>
          <w:color w:val="0D0D0D"/>
          <w:szCs w:val="20"/>
          <w:lang w:val="en-ZA"/>
        </w:rPr>
      </w:pPr>
      <w:r w:rsidRPr="00D32BB1">
        <w:rPr>
          <w:color w:val="0D0D0D"/>
          <w:lang w:val="en-ZA"/>
        </w:rPr>
        <w:t>The curriculum design</w:t>
      </w:r>
      <w:r w:rsidRPr="00D32BB1">
        <w:rPr>
          <w:color w:val="0D0D0D"/>
          <w:lang w:val="en-ZA" w:eastAsia="lt-LT"/>
        </w:rPr>
        <w:t xml:space="preserve"> is in compliance with all of the legal requirements, relating </w:t>
      </w:r>
      <w:r w:rsidRPr="00D32BB1">
        <w:rPr>
          <w:color w:val="0D0D0D"/>
          <w:szCs w:val="20"/>
          <w:lang w:val="en-ZA"/>
        </w:rPr>
        <w:t xml:space="preserve">to programme volume, and the subjects of the study field. The content of the subjects is </w:t>
      </w:r>
      <w:r w:rsidRPr="00D32BB1">
        <w:rPr>
          <w:color w:val="0D0D0D"/>
          <w:lang w:val="en-ZA"/>
        </w:rPr>
        <w:t xml:space="preserve">fully </w:t>
      </w:r>
      <w:r w:rsidRPr="00D32BB1">
        <w:rPr>
          <w:color w:val="0D0D0D"/>
          <w:szCs w:val="20"/>
          <w:lang w:val="en-ZA"/>
        </w:rPr>
        <w:t xml:space="preserve">consistent with the type and level of studies expected from such programmes, with an appropriate amount of credits being allocated to the subjects of the study field. </w:t>
      </w:r>
      <w:r w:rsidRPr="00D32BB1">
        <w:rPr>
          <w:szCs w:val="20"/>
          <w:lang w:val="en-ZA"/>
        </w:rPr>
        <w:t xml:space="preserve">The study field subjects are of a higher qualitative problem-solving as regards the study content. </w:t>
      </w:r>
      <w:r w:rsidRPr="00D32BB1">
        <w:rPr>
          <w:color w:val="0D0D0D"/>
          <w:lang w:val="en-ZA"/>
        </w:rPr>
        <w:t xml:space="preserve">The programme was designed in 2012 focusing only on the </w:t>
      </w:r>
      <w:r w:rsidRPr="00D32BB1">
        <w:rPr>
          <w:i/>
          <w:color w:val="0D0D0D"/>
          <w:lang w:val="en-ZA"/>
        </w:rPr>
        <w:t xml:space="preserve">Early Childhood and Pre-Primary Education </w:t>
      </w:r>
      <w:r w:rsidRPr="00D32BB1">
        <w:rPr>
          <w:color w:val="0D0D0D"/>
          <w:lang w:val="en-ZA"/>
        </w:rPr>
        <w:t xml:space="preserve">sector, having been previously offered in another version as part of a broader degree catering for both early childhood and primary (SER, p. 3). This revision was necessary in view if the Regulations of Teacher Training (2012). The programme carries a workload equivalent to 240 credits (4 years full-time and 5.5 years part-time). </w:t>
      </w:r>
    </w:p>
    <w:p w14:paraId="2912E3BA" w14:textId="77777777" w:rsidR="004D18AF" w:rsidRPr="00D32BB1" w:rsidRDefault="004D18AF" w:rsidP="004D18AF">
      <w:pPr>
        <w:spacing w:after="120" w:line="240" w:lineRule="auto"/>
        <w:rPr>
          <w:color w:val="0D0D0D"/>
          <w:lang w:val="en-ZA"/>
        </w:rPr>
      </w:pPr>
      <w:r w:rsidRPr="00D32BB1">
        <w:rPr>
          <w:color w:val="0D0D0D"/>
          <w:lang w:val="en-ZA" w:eastAsia="lt-LT"/>
        </w:rPr>
        <w:t xml:space="preserve">The programme is modular, and consistent with the creation of a common European higher education area. The subjects </w:t>
      </w:r>
      <w:r w:rsidRPr="00D32BB1">
        <w:rPr>
          <w:color w:val="0D0D0D"/>
          <w:lang w:val="en-ZA"/>
        </w:rPr>
        <w:t xml:space="preserve">are spread evenly throughout the programme, and timetabled to help students develop knowledge about theory and practice together. The first semesters includes introductory modules of early childhood education pedagogy and modules of general university studies (SER, p. 16). </w:t>
      </w:r>
      <w:r w:rsidRPr="00D32BB1">
        <w:rPr>
          <w:color w:val="0D0D0D"/>
          <w:lang w:val="en-ZA" w:eastAsia="lt-LT"/>
        </w:rPr>
        <w:t>Students are introduced to c</w:t>
      </w:r>
      <w:r w:rsidRPr="00D32BB1">
        <w:rPr>
          <w:color w:val="0D0D0D"/>
          <w:lang w:val="en-ZA"/>
        </w:rPr>
        <w:t>ore</w:t>
      </w:r>
      <w:r w:rsidRPr="00D32BB1">
        <w:rPr>
          <w:color w:val="0D0D0D"/>
          <w:lang w:val="en-ZA" w:eastAsia="lt-LT"/>
        </w:rPr>
        <w:t xml:space="preserve"> knowledge, applying and further developing this knowledge as the programme progresses.  </w:t>
      </w:r>
    </w:p>
    <w:p w14:paraId="54B72086" w14:textId="77777777" w:rsidR="004D18AF" w:rsidRPr="00D32BB1" w:rsidRDefault="004D18AF" w:rsidP="004D18AF">
      <w:pPr>
        <w:tabs>
          <w:tab w:val="left" w:pos="1298"/>
          <w:tab w:val="left" w:pos="1985"/>
        </w:tabs>
        <w:spacing w:after="120" w:line="240" w:lineRule="auto"/>
        <w:rPr>
          <w:color w:val="000000"/>
          <w:lang w:val="en-ZA"/>
        </w:rPr>
      </w:pPr>
      <w:r w:rsidRPr="00D32BB1">
        <w:rPr>
          <w:color w:val="000000"/>
          <w:lang w:val="en-ZA" w:eastAsia="lt-LT"/>
        </w:rPr>
        <w:t xml:space="preserve">However, some thought should be given to ways in which students could alternate more regularly between the taught courses and spending some time in practice. There is a need to further develop opportunities for students to routinely collect evidence about their own practice, and to use this in the work they do for the taught courses. </w:t>
      </w:r>
      <w:r w:rsidRPr="00D32BB1">
        <w:rPr>
          <w:color w:val="000000"/>
          <w:lang w:val="en-ZA"/>
        </w:rPr>
        <w:t xml:space="preserve">Students could then use their experience from practice as the basis for discussing theoretical concepts in class, developing their own theory of teaching, constructing new knowledge and then using and further developing this in their teaching. The work of Schön relating to reflective practice may be useful in guiding this work. The use of integrated assessment could also be valuable in enabling students to make connections between study subjects. </w:t>
      </w:r>
    </w:p>
    <w:p w14:paraId="716E637E" w14:textId="77777777" w:rsidR="004D18AF" w:rsidRPr="00D32BB1" w:rsidRDefault="004D18AF" w:rsidP="004D18AF">
      <w:pPr>
        <w:spacing w:after="120" w:line="240" w:lineRule="auto"/>
        <w:rPr>
          <w:color w:val="0D0D0D"/>
          <w:lang w:val="en-ZA" w:eastAsia="lt-LT"/>
        </w:rPr>
      </w:pPr>
      <w:r w:rsidRPr="00D32BB1">
        <w:rPr>
          <w:color w:val="0D0D0D"/>
          <w:lang w:val="en-ZA"/>
        </w:rPr>
        <w:t xml:space="preserve">The content and methods of the subjects are appropriate for the achievement of outcomes in line with level 6 of the European and Lithuanian Qualifications Framework. At this level, graduates need to be capable of solving tasks in the field of early childhood education, using a variety of tools and methods, and applying theoretical knowledge to adapt to changing needs. The content and methods of the subjects are appropriate for the achievement of the intended learning outcomes, i.e., ‘to </w:t>
      </w:r>
      <w:r w:rsidRPr="00D32BB1">
        <w:rPr>
          <w:bCs/>
          <w:color w:val="0D0D0D"/>
          <w:lang w:val="en-ZA"/>
        </w:rPr>
        <w:t>train a responsible and competent early childhood and pre-primary teacher […] able to organise high quality early childhood and pre-primary education’ (SER, p. 5).</w:t>
      </w:r>
      <w:r w:rsidRPr="00D32BB1">
        <w:rPr>
          <w:color w:val="0D0D0D"/>
          <w:lang w:val="en-ZA"/>
        </w:rPr>
        <w:t xml:space="preserve"> Learning outcomes provide an appropriate level of challenge, and </w:t>
      </w:r>
      <w:r w:rsidRPr="00D32BB1">
        <w:rPr>
          <w:color w:val="0D0D0D"/>
          <w:lang w:val="en-ZA" w:eastAsia="lt-LT"/>
        </w:rPr>
        <w:t xml:space="preserve">are aligned with programme aims, and </w:t>
      </w:r>
      <w:r w:rsidRPr="00D32BB1">
        <w:rPr>
          <w:color w:val="0D0D0D"/>
          <w:lang w:val="en-ZA"/>
        </w:rPr>
        <w:t xml:space="preserve">cover the range of knowledge which students will need in the workplace. A range of teaching and learning approaches are used including active learning, independent work, project-based work, research and reflective practice. </w:t>
      </w:r>
    </w:p>
    <w:p w14:paraId="6E2F7A0B" w14:textId="77777777" w:rsidR="004D18AF" w:rsidRPr="00D32BB1" w:rsidRDefault="004D18AF" w:rsidP="004D18AF">
      <w:pPr>
        <w:tabs>
          <w:tab w:val="left" w:pos="1298"/>
          <w:tab w:val="left" w:pos="1985"/>
        </w:tabs>
        <w:spacing w:after="120" w:line="240" w:lineRule="auto"/>
        <w:rPr>
          <w:color w:val="0D0D0D"/>
          <w:lang w:val="en-ZA" w:eastAsia="lt-LT"/>
        </w:rPr>
      </w:pPr>
      <w:r w:rsidRPr="00D32BB1">
        <w:rPr>
          <w:color w:val="0D0D0D"/>
          <w:lang w:val="en-ZA" w:eastAsia="lt-LT"/>
        </w:rPr>
        <w:t>The range of subjects reflects the diverse needs of teachers, with scope for students to specialise using elective modules (worth 75 ECTS). Supporting resources and reference lists show that the subjects are well researched and reflect current and emerging trends and innovations. Key issues are catered for in the programme, including the preparation of graduates to work ‘</w:t>
      </w:r>
      <w:r w:rsidRPr="00D32BB1">
        <w:rPr>
          <w:color w:val="0D0D0D"/>
          <w:lang w:val="en-ZA"/>
        </w:rPr>
        <w:t xml:space="preserve">with special educational needs in general groups (SER, p. 7). Students may conduct their teaching practice in a range of settings, including, ‘early childhood education institutions, pre-primary groups, kindergartens, day centres for non-formal education, </w:t>
      </w:r>
      <w:r w:rsidRPr="00D32BB1">
        <w:rPr>
          <w:color w:val="0D0D0D"/>
          <w:lang w:val="en-ZA" w:eastAsia="lt-LT"/>
        </w:rPr>
        <w:t>private and public institutions</w:t>
      </w:r>
      <w:r w:rsidRPr="00D32BB1">
        <w:rPr>
          <w:color w:val="0D0D0D"/>
          <w:lang w:val="en-ZA"/>
        </w:rPr>
        <w:t xml:space="preserve"> implementing </w:t>
      </w:r>
      <w:r w:rsidRPr="00D32BB1">
        <w:rPr>
          <w:color w:val="0D0D0D"/>
          <w:lang w:val="en-ZA" w:eastAsia="lt-LT"/>
        </w:rPr>
        <w:t xml:space="preserve">Montessori, Waldorf, </w:t>
      </w:r>
      <w:r w:rsidRPr="00D32BB1">
        <w:rPr>
          <w:rStyle w:val="Emfaz"/>
          <w:b w:val="0"/>
          <w:color w:val="0D0D0D"/>
          <w:lang w:val="en-ZA"/>
        </w:rPr>
        <w:t>Reggio Emilia</w:t>
      </w:r>
      <w:r w:rsidRPr="00D32BB1">
        <w:rPr>
          <w:color w:val="0D0D0D"/>
          <w:lang w:val="en-ZA" w:eastAsia="lt-LT"/>
        </w:rPr>
        <w:t xml:space="preserve">, Gardner educational programmes </w:t>
      </w:r>
      <w:r w:rsidRPr="00D32BB1">
        <w:rPr>
          <w:color w:val="0D0D0D"/>
          <w:lang w:val="en-ZA"/>
        </w:rPr>
        <w:t xml:space="preserve">and others’ (SER, p. 25). During the site visit, the EET heard suggestions from teachers to increase the allocation of time to various subjects, including children’s literature, and arts education. The EET would agree that language and the arts are crucially important for the creative and imaginative development of you children. Greater integration between subjects would also enable the programme to develop the skills and knowledge of students in promoting the language arts with children. </w:t>
      </w:r>
    </w:p>
    <w:p w14:paraId="50D3650C" w14:textId="731C4A51" w:rsidR="004D18AF" w:rsidRPr="00D32BB1" w:rsidRDefault="004D18AF" w:rsidP="00705E9F">
      <w:pPr>
        <w:spacing w:after="120" w:line="240" w:lineRule="auto"/>
        <w:rPr>
          <w:lang w:val="en-ZA"/>
        </w:rPr>
      </w:pPr>
      <w:r w:rsidRPr="00D32BB1">
        <w:rPr>
          <w:color w:val="0D0D0D"/>
          <w:lang w:val="en-ZA"/>
        </w:rPr>
        <w:t>The scope of the programme is sufficient to ensure the achievement of the learning outcomes. C</w:t>
      </w:r>
      <w:r w:rsidRPr="00D32BB1">
        <w:rPr>
          <w:color w:val="0D0D0D"/>
          <w:lang w:val="en-ZA" w:eastAsia="lt-LT"/>
        </w:rPr>
        <w:t>ourses target develop students’ general methodologies, as well as catering for specialist knowledge, focusing on particular issues of practice and learning areas (given an allocation of 90 ECTS).  There is an appreciation of the multi-faceted role of the practitioner working in early childhood and pre-primary,</w:t>
      </w:r>
      <w:r w:rsidRPr="00D32BB1">
        <w:rPr>
          <w:color w:val="0D0D0D"/>
          <w:lang w:val="en-ZA"/>
        </w:rPr>
        <w:t xml:space="preserve"> for example, ‘educator, curriculum designer, the supporter to the child and his family; while organizing inclusive education, the leader cooperating with parents, professional community and other social participants; a researcher able to choose effective theoretically grounded ways of introducing innovations of early childhood education and ways of solving problems’ (SER, p. 7). The programme therefore focuses on both general and special competences for these professional roles. However, while there is some provision within the programme for catering for the varied interest of students, this could be further developed through the further use of electives, thereby reflecting the varied professional contexts in which graduates of the programme may wish to work. </w:t>
      </w:r>
      <w:r w:rsidRPr="00D32BB1">
        <w:rPr>
          <w:iCs/>
          <w:color w:val="000000"/>
          <w:lang w:val="en-ZA" w:eastAsia="lt-LT"/>
        </w:rPr>
        <w:t xml:space="preserve">The </w:t>
      </w:r>
      <w:r w:rsidRPr="00D32BB1">
        <w:rPr>
          <w:color w:val="000000"/>
          <w:lang w:val="en-ZA" w:eastAsia="lt-LT"/>
        </w:rPr>
        <w:t>thesis provides students with opportunities to conduct a piece of research in the last year of their studies. The relevant regulations for this research are clearly outlined, with t</w:t>
      </w:r>
      <w:r w:rsidRPr="00D32BB1">
        <w:rPr>
          <w:szCs w:val="20"/>
          <w:lang w:val="en-ZA"/>
        </w:rPr>
        <w:t xml:space="preserve">he requirements for the preparation of final thesis and its defence being fully met. </w:t>
      </w:r>
      <w:r w:rsidRPr="00D32BB1">
        <w:rPr>
          <w:color w:val="000000"/>
          <w:lang w:val="en-ZA" w:eastAsia="lt-LT"/>
        </w:rPr>
        <w:t xml:space="preserve">The pedagogical studies thesis also helps in preparing students for this requirement. </w:t>
      </w:r>
      <w:r w:rsidRPr="00D32BB1">
        <w:rPr>
          <w:lang w:val="en-ZA"/>
        </w:rPr>
        <w:t>The content of the programme reflects the latest achievements in research and practice. Teachers from the Department of Childhood can draw on their participation in research projects directly related to the programme (SER, p. 21). During the site visit, there were opportunities to see the use of technology for the teaching of subject areas such as Music, and also robotics. Children’s play is an area of research that offers great potential for the programme. During the site visit, the EET visited a special play room where research was being conducted on children’s play. This offers great potential as a resource for curriculum design and would enable the programme to reflect even more the latest theory on how children learn. Social partners also commended the students for using new and innovative ideas during practice in the settings. The content also addresses new priorities in early childhood education such as inclusion, working with children with special needs, and technology.</w:t>
      </w:r>
    </w:p>
    <w:p w14:paraId="7EA47AC9" w14:textId="383A399D" w:rsidR="004D18AF" w:rsidRPr="00D32BB1" w:rsidRDefault="004D18AF" w:rsidP="00705E9F">
      <w:pPr>
        <w:tabs>
          <w:tab w:val="left" w:pos="1298"/>
          <w:tab w:val="left" w:pos="1985"/>
        </w:tabs>
        <w:spacing w:after="240" w:line="240" w:lineRule="auto"/>
        <w:rPr>
          <w:color w:val="000000"/>
          <w:lang w:val="en-ZA" w:eastAsia="lt-LT"/>
        </w:rPr>
      </w:pPr>
      <w:r w:rsidRPr="00D32BB1">
        <w:rPr>
          <w:color w:val="000000"/>
          <w:lang w:val="en-ZA" w:eastAsia="lt-LT"/>
        </w:rPr>
        <w:t xml:space="preserve">To summarize, </w:t>
      </w:r>
      <w:r w:rsidRPr="00D32BB1">
        <w:rPr>
          <w:color w:val="000000"/>
          <w:lang w:val="en-ZA"/>
        </w:rPr>
        <w:t xml:space="preserve">the panel commends the commitment shown by staff to ongoing curriculum design and review. The continued development of programme modularization should help with this work, by </w:t>
      </w:r>
      <w:r w:rsidRPr="00D32BB1">
        <w:rPr>
          <w:color w:val="000000"/>
          <w:lang w:val="en-ZA" w:eastAsia="lt-LT"/>
        </w:rPr>
        <w:t>increasing the size of learning units. This will also encourage students to approach their own practice with children in a more integrated way. There is a need to further develop opportunities for students to routinely collect evidence about their own practice, and to use this in the work they do for the taught courses. There is also scope to include a greater focus on reflective practice. Opportunities for group review can be used to enable students support each other and also provide the basis for discussion during taught courses (educology and didactics).  Students should receive some preparation in enabling them to leading curriculum initiatives in the future.</w:t>
      </w:r>
      <w:r w:rsidR="00E010C3" w:rsidRPr="00D32BB1">
        <w:rPr>
          <w:color w:val="000000"/>
          <w:lang w:val="en-ZA" w:eastAsia="lt-LT"/>
        </w:rPr>
        <w:t xml:space="preserve"> EET recommends t</w:t>
      </w:r>
      <w:r w:rsidRPr="00D32BB1">
        <w:rPr>
          <w:color w:val="000000"/>
          <w:lang w:val="en-ZA"/>
        </w:rPr>
        <w:t xml:space="preserve">o increase the size and coherence of learning units in the interests of greater integration in the learning experience, and to </w:t>
      </w:r>
      <w:r w:rsidRPr="00D32BB1">
        <w:rPr>
          <w:color w:val="000000"/>
          <w:lang w:val="en-ZA" w:eastAsia="lt-LT"/>
        </w:rPr>
        <w:t>combine certain courses which deal with closely-related curriculum areas.</w:t>
      </w:r>
      <w:r w:rsidR="00E010C3" w:rsidRPr="00D32BB1">
        <w:rPr>
          <w:color w:val="000000"/>
          <w:lang w:val="en-ZA" w:eastAsia="lt-LT"/>
        </w:rPr>
        <w:t xml:space="preserve"> G</w:t>
      </w:r>
      <w:r w:rsidRPr="00D32BB1">
        <w:rPr>
          <w:color w:val="000000"/>
          <w:lang w:val="en-ZA" w:eastAsia="lt-LT"/>
        </w:rPr>
        <w:t xml:space="preserve">reater integration between subjects in the programme to </w:t>
      </w:r>
      <w:r w:rsidRPr="00D32BB1">
        <w:rPr>
          <w:color w:val="000000"/>
          <w:lang w:val="en-ZA"/>
        </w:rPr>
        <w:t xml:space="preserve">encourage students to </w:t>
      </w:r>
      <w:r w:rsidRPr="00D32BB1">
        <w:rPr>
          <w:color w:val="000000"/>
          <w:lang w:val="en-ZA" w:eastAsia="lt-LT"/>
        </w:rPr>
        <w:t>approach their own practice with chi</w:t>
      </w:r>
      <w:r w:rsidR="00E010C3" w:rsidRPr="00D32BB1">
        <w:rPr>
          <w:color w:val="000000"/>
          <w:lang w:val="en-ZA" w:eastAsia="lt-LT"/>
        </w:rPr>
        <w:t>ldren in a more integrated way should be supported.  Also t</w:t>
      </w:r>
      <w:r w:rsidRPr="00D32BB1">
        <w:rPr>
          <w:color w:val="000000"/>
          <w:lang w:val="en-ZA" w:eastAsia="lt-LT"/>
        </w:rPr>
        <w:t>o promote greater use of reflective practice so that students continue to construct new knowledge about their teaching, and develop their own theory of teaching</w:t>
      </w:r>
      <w:r w:rsidR="00E010C3" w:rsidRPr="00D32BB1">
        <w:rPr>
          <w:color w:val="000000"/>
          <w:lang w:val="en-ZA" w:eastAsia="lt-LT"/>
        </w:rPr>
        <w:t xml:space="preserve"> and t</w:t>
      </w:r>
      <w:r w:rsidRPr="00D32BB1">
        <w:rPr>
          <w:color w:val="000000"/>
          <w:lang w:val="en-ZA" w:eastAsia="lt-LT"/>
        </w:rPr>
        <w:t>o develop the use of language and the arts both as discrete areas within the programme, but also through integration with other subjects.</w:t>
      </w:r>
    </w:p>
    <w:p w14:paraId="07076324" w14:textId="77777777" w:rsidR="001567D7" w:rsidRPr="00D32BB1" w:rsidRDefault="001567D7" w:rsidP="00C32D8C">
      <w:pPr>
        <w:tabs>
          <w:tab w:val="left" w:pos="1298"/>
          <w:tab w:val="left" w:pos="1985"/>
        </w:tabs>
        <w:spacing w:line="240" w:lineRule="auto"/>
        <w:rPr>
          <w:highlight w:val="lightGray"/>
          <w:lang w:val="en-ZA"/>
        </w:rPr>
      </w:pPr>
    </w:p>
    <w:p w14:paraId="417301C4" w14:textId="77777777" w:rsidR="00F25FF7" w:rsidRPr="00D32BB1" w:rsidRDefault="00F25FF7" w:rsidP="00C32D8C">
      <w:pPr>
        <w:pStyle w:val="Antrat2"/>
        <w:spacing w:before="0" w:after="0"/>
        <w:rPr>
          <w:rFonts w:ascii="Times New Roman" w:hAnsi="Times New Roman" w:cs="Times New Roman"/>
          <w:sz w:val="24"/>
          <w:szCs w:val="24"/>
          <w:lang w:val="en-ZA"/>
        </w:rPr>
      </w:pPr>
      <w:r w:rsidRPr="00D32BB1">
        <w:rPr>
          <w:rFonts w:ascii="Times New Roman" w:hAnsi="Times New Roman" w:cs="Times New Roman"/>
          <w:sz w:val="24"/>
          <w:szCs w:val="24"/>
          <w:lang w:val="en-ZA"/>
        </w:rPr>
        <w:t xml:space="preserve"> </w:t>
      </w:r>
      <w:bookmarkStart w:id="11" w:name="_Toc437961462"/>
      <w:r w:rsidR="0089154F" w:rsidRPr="00D32BB1">
        <w:rPr>
          <w:rFonts w:ascii="Times New Roman" w:hAnsi="Times New Roman" w:cs="Times New Roman"/>
          <w:sz w:val="24"/>
          <w:szCs w:val="24"/>
          <w:lang w:val="en-ZA"/>
        </w:rPr>
        <w:t>2.</w:t>
      </w:r>
      <w:r w:rsidRPr="00D32BB1">
        <w:rPr>
          <w:rFonts w:ascii="Times New Roman" w:hAnsi="Times New Roman" w:cs="Times New Roman"/>
          <w:sz w:val="24"/>
          <w:szCs w:val="24"/>
          <w:lang w:val="en-ZA"/>
        </w:rPr>
        <w:t xml:space="preserve">3. </w:t>
      </w:r>
      <w:r w:rsidR="00B141A3" w:rsidRPr="00D32BB1">
        <w:rPr>
          <w:rFonts w:ascii="Times New Roman" w:hAnsi="Times New Roman" w:cs="Times New Roman"/>
          <w:sz w:val="24"/>
          <w:szCs w:val="24"/>
          <w:lang w:val="en-ZA"/>
        </w:rPr>
        <w:t>Teaching s</w:t>
      </w:r>
      <w:r w:rsidRPr="00D32BB1">
        <w:rPr>
          <w:rFonts w:ascii="Times New Roman" w:hAnsi="Times New Roman" w:cs="Times New Roman"/>
          <w:sz w:val="24"/>
          <w:szCs w:val="24"/>
          <w:lang w:val="en-ZA"/>
        </w:rPr>
        <w:t>taff</w:t>
      </w:r>
      <w:bookmarkEnd w:id="11"/>
      <w:r w:rsidRPr="00D32BB1">
        <w:rPr>
          <w:rFonts w:ascii="Times New Roman" w:hAnsi="Times New Roman" w:cs="Times New Roman"/>
          <w:sz w:val="24"/>
          <w:szCs w:val="24"/>
          <w:lang w:val="en-ZA"/>
        </w:rPr>
        <w:t xml:space="preserve"> </w:t>
      </w:r>
    </w:p>
    <w:p w14:paraId="49FD7D7C" w14:textId="77777777" w:rsidR="005E2BEC" w:rsidRPr="00D32BB1" w:rsidRDefault="005E2BEC" w:rsidP="005E2BEC">
      <w:pPr>
        <w:tabs>
          <w:tab w:val="left" w:pos="720"/>
        </w:tabs>
        <w:spacing w:line="240" w:lineRule="auto"/>
        <w:rPr>
          <w:lang w:val="en-ZA"/>
        </w:rPr>
      </w:pPr>
      <w:r w:rsidRPr="00D32BB1">
        <w:rPr>
          <w:lang w:val="en-ZA"/>
        </w:rPr>
        <w:t xml:space="preserve">The list of teachers indicating the existing pedagogical and academic degree, pedagogical work experience, fields of research interests, practical work experience in the area of taught subject and taught subjects is presented in the SER. The study programme is provided by the staff meeting legal requirements.  </w:t>
      </w:r>
    </w:p>
    <w:p w14:paraId="1CC3D424" w14:textId="77777777" w:rsidR="005E2BEC" w:rsidRPr="00D32BB1" w:rsidRDefault="005E2BEC" w:rsidP="005E2BEC">
      <w:pPr>
        <w:tabs>
          <w:tab w:val="left" w:pos="720"/>
        </w:tabs>
        <w:spacing w:line="240" w:lineRule="auto"/>
        <w:rPr>
          <w:lang w:val="en-ZA"/>
        </w:rPr>
      </w:pPr>
    </w:p>
    <w:p w14:paraId="7997F691" w14:textId="25850384" w:rsidR="005E2BEC" w:rsidRPr="00D32BB1" w:rsidRDefault="005E2BEC" w:rsidP="005E2BEC">
      <w:pPr>
        <w:tabs>
          <w:tab w:val="left" w:pos="720"/>
        </w:tabs>
        <w:spacing w:line="240" w:lineRule="auto"/>
        <w:rPr>
          <w:lang w:val="en-ZA" w:eastAsia="lt-LT"/>
        </w:rPr>
      </w:pPr>
      <w:r w:rsidRPr="00D32BB1">
        <w:rPr>
          <w:lang w:val="en-ZA"/>
        </w:rPr>
        <w:t xml:space="preserve">The list of teachers (presented in Annex 2) gives the evident that the following staff is involved in the teaching process: </w:t>
      </w:r>
      <w:r w:rsidRPr="00D32BB1">
        <w:rPr>
          <w:lang w:val="en-ZA" w:eastAsia="lt-LT"/>
        </w:rPr>
        <w:t xml:space="preserve">14 teachers </w:t>
      </w:r>
      <w:r w:rsidR="0029016F">
        <w:rPr>
          <w:lang w:val="en-ZA" w:eastAsia="lt-LT"/>
        </w:rPr>
        <w:t>(</w:t>
      </w:r>
      <w:r w:rsidRPr="00D32BB1">
        <w:rPr>
          <w:lang w:val="en-ZA" w:eastAsia="lt-LT"/>
        </w:rPr>
        <w:t>1 professor - 0.5 FTE; 7 associate professors (5 full-time associate professors; 2 associate professors: 0.25 FTE); 2 lecturers with doctors degree (1 full-time lecturer (Dr.); 1 lecturer (Dr.): 0.5 FTE); 4 assistant lecturers (1 full-time assistant lecturers;  3 assistant lecturers: 0.25 FTE)</w:t>
      </w:r>
      <w:r w:rsidR="0029016F">
        <w:rPr>
          <w:lang w:val="en-ZA" w:eastAsia="lt-LT"/>
        </w:rPr>
        <w:t>)</w:t>
      </w:r>
      <w:r w:rsidRPr="00D32BB1">
        <w:rPr>
          <w:lang w:val="en-ZA" w:eastAsia="lt-LT"/>
        </w:rPr>
        <w:t xml:space="preserve"> and other teachers who teach 1-2 module subjects.</w:t>
      </w:r>
    </w:p>
    <w:p w14:paraId="55DB20E5" w14:textId="77777777" w:rsidR="005E2BEC" w:rsidRPr="00D32BB1" w:rsidRDefault="005E2BEC" w:rsidP="005E2BEC">
      <w:pPr>
        <w:tabs>
          <w:tab w:val="left" w:pos="720"/>
        </w:tabs>
        <w:spacing w:line="240" w:lineRule="auto"/>
        <w:rPr>
          <w:lang w:val="en-ZA" w:eastAsia="lt-LT"/>
        </w:rPr>
      </w:pPr>
    </w:p>
    <w:p w14:paraId="5289D3B9" w14:textId="4FEAE1F6" w:rsidR="005E2BEC" w:rsidRPr="00D32BB1" w:rsidRDefault="005E2BEC" w:rsidP="005E2BEC">
      <w:pPr>
        <w:tabs>
          <w:tab w:val="left" w:pos="1080"/>
          <w:tab w:val="left" w:pos="1440"/>
        </w:tabs>
        <w:autoSpaceDE w:val="0"/>
        <w:autoSpaceDN w:val="0"/>
        <w:adjustRightInd w:val="0"/>
        <w:spacing w:line="240" w:lineRule="auto"/>
        <w:rPr>
          <w:lang w:val="en-ZA" w:eastAsia="lt-LT"/>
        </w:rPr>
      </w:pPr>
      <w:r w:rsidRPr="00D32BB1">
        <w:rPr>
          <w:bCs/>
          <w:iCs/>
          <w:lang w:val="en-ZA" w:eastAsia="lt-LT"/>
        </w:rPr>
        <w:t xml:space="preserve">As it is stated in the SER </w:t>
      </w:r>
      <w:r w:rsidRPr="00D32BB1">
        <w:rPr>
          <w:lang w:val="en-ZA" w:eastAsia="lt-LT"/>
        </w:rPr>
        <w:t>(</w:t>
      </w:r>
      <w:r w:rsidR="00860845">
        <w:rPr>
          <w:lang w:val="en-ZA" w:eastAsia="lt-LT"/>
        </w:rPr>
        <w:t>=T</w:t>
      </w:r>
      <w:r w:rsidRPr="00D32BB1">
        <w:rPr>
          <w:lang w:val="en-ZA" w:eastAsia="lt-LT"/>
        </w:rPr>
        <w:t>able 8)</w:t>
      </w:r>
      <w:r w:rsidRPr="00D32BB1">
        <w:rPr>
          <w:bCs/>
          <w:iCs/>
          <w:lang w:val="en-ZA" w:eastAsia="lt-LT"/>
        </w:rPr>
        <w:t>, the study programme is implemented by teachers with very high qualifications:</w:t>
      </w:r>
      <w:r w:rsidRPr="00D32BB1">
        <w:rPr>
          <w:lang w:val="en-ZA" w:eastAsia="lt-LT"/>
        </w:rPr>
        <w:t xml:space="preserve"> 79.04 % of programmes volume of credits are taught by teachers with a scientific degree (associate professors, professors and other), only 20.96 % are delivered by assistant lecturers and lecturers without a scientific degree. </w:t>
      </w:r>
      <w:r w:rsidRPr="00D32BB1">
        <w:rPr>
          <w:bCs/>
          <w:iCs/>
          <w:lang w:val="en-ZA" w:eastAsia="lt-LT"/>
        </w:rPr>
        <w:t>LEU has a sufficient number of full time teachers to successfully implement the programme.</w:t>
      </w:r>
      <w:r w:rsidRPr="00D32BB1">
        <w:rPr>
          <w:lang w:val="en-ZA" w:eastAsia="lt-LT"/>
        </w:rPr>
        <w:t xml:space="preserve"> 85 % volume credit courses are taught by full time teachers, 2.08%. - LEU part-time teachers, 12.92 % - teachers timeworkers.</w:t>
      </w:r>
      <w:r w:rsidRPr="00D32BB1">
        <w:rPr>
          <w:bCs/>
          <w:iCs/>
          <w:lang w:val="en-ZA" w:eastAsia="lt-LT"/>
        </w:rPr>
        <w:t xml:space="preserve"> The SER states that “teachers-timeworkers are invited to work to gain experience or because of relations with employers” (SER pg.20). As it was clarified by the SER group they  are usually invited because of their experience. For example, the programme didn’t have a lecturer having competences in art therapy, so, a teacher-timeworker was invited to work. The SER also states that t</w:t>
      </w:r>
      <w:r w:rsidRPr="00D32BB1">
        <w:rPr>
          <w:lang w:val="en-ZA"/>
        </w:rPr>
        <w:t>he composition of the teaching staff in the study programme fully satisfies the requirements of legal acts</w:t>
      </w:r>
      <w:r w:rsidRPr="00D32BB1">
        <w:rPr>
          <w:lang w:val="en-ZA" w:eastAsia="lt-LT"/>
        </w:rPr>
        <w:t xml:space="preserve"> (“</w:t>
      </w:r>
      <w:r w:rsidRPr="00D32BB1">
        <w:rPr>
          <w:lang w:val="en-ZA"/>
        </w:rPr>
        <w:t>The Description of General Requirements of Bachelor Study Programmes</w:t>
      </w:r>
      <w:r w:rsidRPr="00D32BB1">
        <w:rPr>
          <w:lang w:val="en-ZA" w:eastAsia="lt-LT"/>
        </w:rPr>
        <w:t>“</w:t>
      </w:r>
      <w:r w:rsidRPr="00D32BB1">
        <w:rPr>
          <w:i/>
          <w:lang w:val="en-ZA"/>
        </w:rPr>
        <w:t xml:space="preserve"> </w:t>
      </w:r>
      <w:r w:rsidRPr="00D32BB1">
        <w:rPr>
          <w:lang w:val="en-ZA" w:eastAsia="lt-LT"/>
        </w:rPr>
        <w:t xml:space="preserve">(April 9 2010, No. V-501) and </w:t>
      </w:r>
      <w:r w:rsidRPr="00D32BB1">
        <w:rPr>
          <w:lang w:val="en-ZA"/>
        </w:rPr>
        <w:t xml:space="preserve">the requirements of LR Government regulation </w:t>
      </w:r>
      <w:r w:rsidRPr="00D32BB1">
        <w:rPr>
          <w:lang w:val="en-ZA" w:eastAsia="lt-LT"/>
        </w:rPr>
        <w:t>(May 13, 2009 No. 402).</w:t>
      </w:r>
    </w:p>
    <w:p w14:paraId="0C8C3494" w14:textId="77777777" w:rsidR="005E2BEC" w:rsidRPr="00D32BB1" w:rsidRDefault="005E2BEC" w:rsidP="005E2BEC">
      <w:pPr>
        <w:tabs>
          <w:tab w:val="left" w:pos="1080"/>
          <w:tab w:val="left" w:pos="1440"/>
        </w:tabs>
        <w:autoSpaceDE w:val="0"/>
        <w:autoSpaceDN w:val="0"/>
        <w:adjustRightInd w:val="0"/>
        <w:spacing w:line="240" w:lineRule="auto"/>
        <w:rPr>
          <w:lang w:val="en-ZA" w:eastAsia="lt-LT"/>
        </w:rPr>
      </w:pPr>
    </w:p>
    <w:p w14:paraId="1964DF09" w14:textId="0CD2E4C8" w:rsidR="005E2BEC" w:rsidRPr="00D32BB1" w:rsidRDefault="005E2BEC" w:rsidP="008E6802">
      <w:pPr>
        <w:spacing w:line="240" w:lineRule="auto"/>
        <w:rPr>
          <w:rFonts w:eastAsia="Calibri"/>
          <w:lang w:val="en-ZA"/>
        </w:rPr>
      </w:pPr>
      <w:r w:rsidRPr="00D32BB1">
        <w:rPr>
          <w:lang w:val="en-ZA" w:eastAsia="lt-LT"/>
        </w:rPr>
        <w:t>A particular advantage of the programme is that “t</w:t>
      </w:r>
      <w:r w:rsidRPr="00D32BB1">
        <w:rPr>
          <w:rFonts w:eastAsia="Calibri"/>
          <w:lang w:val="en-ZA"/>
        </w:rPr>
        <w:t xml:space="preserve">he average age of full-time and part-time teachers working in the </w:t>
      </w:r>
      <w:r w:rsidRPr="00D32BB1">
        <w:rPr>
          <w:lang w:val="en-ZA" w:eastAsia="lt-LT"/>
        </w:rPr>
        <w:t xml:space="preserve">Bachelor </w:t>
      </w:r>
      <w:r w:rsidRPr="00D32BB1">
        <w:rPr>
          <w:rFonts w:eastAsia="Calibri"/>
          <w:lang w:val="en-ZA"/>
        </w:rPr>
        <w:t>study programme is 49.6 years,”</w:t>
      </w:r>
      <w:r w:rsidRPr="00D32BB1">
        <w:rPr>
          <w:lang w:val="en-ZA" w:eastAsia="lt-LT"/>
        </w:rPr>
        <w:t xml:space="preserve"> so, i</w:t>
      </w:r>
      <w:r w:rsidRPr="00D32BB1">
        <w:rPr>
          <w:rFonts w:eastAsia="Calibri"/>
          <w:lang w:val="en-ZA"/>
        </w:rPr>
        <w:t xml:space="preserve">t can be concluded that teachers’ age is optimal: only two professors are over 66, whereas nine teachers are younger than 40 years. Therefore, the EET comes to the conclusion that the academic staff is naturally renewed. </w:t>
      </w:r>
      <w:r w:rsidRPr="00D32BB1">
        <w:rPr>
          <w:lang w:val="en-ZA" w:eastAsia="lt-LT"/>
        </w:rPr>
        <w:t xml:space="preserve">The number of the teaching staff is adequate to ensure learning outcomes </w:t>
      </w:r>
      <w:r w:rsidR="006C62C8" w:rsidRPr="00D32BB1">
        <w:rPr>
          <w:lang w:val="en-ZA" w:eastAsia="lt-LT"/>
        </w:rPr>
        <w:t>(</w:t>
      </w:r>
      <w:r w:rsidRPr="00D32BB1">
        <w:rPr>
          <w:lang w:val="en-ZA" w:eastAsia="lt-LT"/>
        </w:rPr>
        <w:t>see above).</w:t>
      </w:r>
    </w:p>
    <w:p w14:paraId="4DCD1C8F" w14:textId="77777777" w:rsidR="005E2BEC" w:rsidRPr="00D32BB1" w:rsidRDefault="005E2BEC" w:rsidP="005E2BEC">
      <w:pPr>
        <w:tabs>
          <w:tab w:val="left" w:pos="720"/>
          <w:tab w:val="left" w:pos="1298"/>
          <w:tab w:val="left" w:pos="1701"/>
          <w:tab w:val="left" w:pos="1985"/>
        </w:tabs>
        <w:spacing w:line="240" w:lineRule="auto"/>
        <w:rPr>
          <w:lang w:val="en-ZA" w:eastAsia="lt-LT"/>
        </w:rPr>
      </w:pPr>
    </w:p>
    <w:p w14:paraId="73FFA824" w14:textId="62EFF145" w:rsidR="005E2BEC" w:rsidRPr="00D32BB1" w:rsidRDefault="005E2BEC" w:rsidP="005E2BEC">
      <w:pPr>
        <w:tabs>
          <w:tab w:val="left" w:pos="720"/>
          <w:tab w:val="left" w:pos="1298"/>
          <w:tab w:val="left" w:pos="1701"/>
          <w:tab w:val="left" w:pos="1985"/>
        </w:tabs>
        <w:spacing w:line="240" w:lineRule="auto"/>
        <w:rPr>
          <w:lang w:val="en-ZA" w:eastAsia="lt-LT"/>
        </w:rPr>
      </w:pPr>
      <w:r w:rsidRPr="00D32BB1">
        <w:rPr>
          <w:lang w:val="en-ZA" w:eastAsia="lt-LT"/>
        </w:rPr>
        <w:t>As it is stated in the SER, a natural turnover took place and the Department enlisted very professional teachers instead of those who left their posts (</w:t>
      </w:r>
      <w:r w:rsidRPr="00D32BB1">
        <w:rPr>
          <w:lang w:val="en-ZA"/>
        </w:rPr>
        <w:t xml:space="preserve">Assoc. Prof. Dr. V. S. Glebuvienė (full time) retired in 2012, assistant lecturer </w:t>
      </w:r>
      <w:r w:rsidRPr="00D32BB1">
        <w:rPr>
          <w:lang w:val="en-ZA" w:eastAsia="lt-LT"/>
        </w:rPr>
        <w:t xml:space="preserve">J. Gedvilienė (0.25 FTE) resigned because of heavy workload at her primary position.  Lecturer </w:t>
      </w:r>
      <w:r w:rsidRPr="00D32BB1">
        <w:rPr>
          <w:lang w:val="en-ZA"/>
        </w:rPr>
        <w:t>Prof.</w:t>
      </w:r>
      <w:r w:rsidRPr="00D32BB1">
        <w:rPr>
          <w:lang w:val="en-ZA" w:eastAsia="lt-LT"/>
        </w:rPr>
        <w:t xml:space="preserve"> O. Petronienė (0.5 FTE), </w:t>
      </w:r>
      <w:r w:rsidRPr="00D32BB1">
        <w:rPr>
          <w:lang w:val="en-ZA"/>
        </w:rPr>
        <w:t xml:space="preserve">Assoc. Prof. Dr. </w:t>
      </w:r>
      <w:r w:rsidRPr="00D32BB1">
        <w:rPr>
          <w:lang w:val="en-ZA" w:eastAsia="lt-LT"/>
        </w:rPr>
        <w:t xml:space="preserve">A.Galkienė (0.5 FTE), </w:t>
      </w:r>
      <w:r w:rsidRPr="00D32BB1">
        <w:rPr>
          <w:lang w:val="en-ZA"/>
        </w:rPr>
        <w:t xml:space="preserve">Assoc. Prof. Dr. </w:t>
      </w:r>
      <w:r w:rsidRPr="00D32BB1">
        <w:rPr>
          <w:lang w:val="en-ZA" w:eastAsia="lt-LT"/>
        </w:rPr>
        <w:t xml:space="preserve">A. Diškus (0.25 FTE) have joined the study programme. EET found it clear that during the assessed period changes in teaching staff in this </w:t>
      </w:r>
      <w:r w:rsidR="0029016F">
        <w:rPr>
          <w:lang w:val="en-ZA" w:eastAsia="lt-LT"/>
        </w:rPr>
        <w:t>p</w:t>
      </w:r>
      <w:r w:rsidRPr="00D32BB1">
        <w:rPr>
          <w:lang w:val="en-ZA" w:eastAsia="lt-LT"/>
        </w:rPr>
        <w:t xml:space="preserve">rogramme did not have a critical influence for study quality. Nobody complained about the teachers’ turnover. On the contrary, the meeting with students, gave strong evidence that some teachers brought innovations to the programme, which is welcome by students. Therefore, teaching staff turnover seems to be able to ensure an adequate provision of the programme. </w:t>
      </w:r>
    </w:p>
    <w:p w14:paraId="31E25501" w14:textId="77777777" w:rsidR="005E2BEC" w:rsidRPr="00D32BB1" w:rsidRDefault="005E2BEC" w:rsidP="005E2BEC">
      <w:pPr>
        <w:tabs>
          <w:tab w:val="left" w:pos="720"/>
          <w:tab w:val="left" w:pos="1298"/>
          <w:tab w:val="left" w:pos="1701"/>
          <w:tab w:val="left" w:pos="1985"/>
        </w:tabs>
        <w:spacing w:line="240" w:lineRule="auto"/>
        <w:rPr>
          <w:lang w:val="en-ZA" w:eastAsia="lt-LT"/>
        </w:rPr>
      </w:pPr>
    </w:p>
    <w:p w14:paraId="52E3DECE" w14:textId="77777777" w:rsidR="005E2BEC" w:rsidRPr="00D32BB1" w:rsidRDefault="005E2BEC" w:rsidP="005E2BEC">
      <w:pPr>
        <w:tabs>
          <w:tab w:val="left" w:pos="720"/>
          <w:tab w:val="left" w:pos="1298"/>
          <w:tab w:val="left" w:pos="1701"/>
          <w:tab w:val="left" w:pos="1985"/>
        </w:tabs>
        <w:spacing w:line="240" w:lineRule="auto"/>
        <w:rPr>
          <w:b/>
          <w:bCs/>
          <w:lang w:val="en-ZA" w:eastAsia="lt-LT"/>
        </w:rPr>
      </w:pPr>
      <w:r w:rsidRPr="00D32BB1">
        <w:rPr>
          <w:lang w:val="en-ZA" w:eastAsia="lt-LT"/>
        </w:rPr>
        <w:t xml:space="preserve">The ratio of teachers and students in the study programme equals 1:13 (12.93) which seems to EET adequate. </w:t>
      </w:r>
    </w:p>
    <w:p w14:paraId="0AE75DB4" w14:textId="77777777" w:rsidR="005E2BEC" w:rsidRPr="00D32BB1" w:rsidRDefault="005E2BEC" w:rsidP="005E2BEC">
      <w:pPr>
        <w:tabs>
          <w:tab w:val="left" w:pos="720"/>
          <w:tab w:val="left" w:pos="1298"/>
          <w:tab w:val="left" w:pos="1701"/>
          <w:tab w:val="left" w:pos="1985"/>
        </w:tabs>
        <w:spacing w:line="240" w:lineRule="auto"/>
        <w:rPr>
          <w:lang w:val="en-ZA" w:eastAsia="lt-LT"/>
        </w:rPr>
      </w:pPr>
    </w:p>
    <w:p w14:paraId="69028633" w14:textId="2A07D43D" w:rsidR="005E2BEC" w:rsidRPr="00D32BB1" w:rsidRDefault="005E2BEC" w:rsidP="005E2BEC">
      <w:pPr>
        <w:autoSpaceDE w:val="0"/>
        <w:autoSpaceDN w:val="0"/>
        <w:adjustRightInd w:val="0"/>
        <w:spacing w:line="240" w:lineRule="auto"/>
        <w:rPr>
          <w:shd w:val="clear" w:color="auto" w:fill="FFFFFF"/>
          <w:lang w:val="en-ZA"/>
        </w:rPr>
      </w:pPr>
      <w:r w:rsidRPr="00D32BB1">
        <w:rPr>
          <w:lang w:val="en-ZA" w:eastAsia="lt-LT"/>
        </w:rPr>
        <w:t xml:space="preserve">The higher education institution creates conditions for the professional development of the teaching staff necessary for the provision of the programme. </w:t>
      </w:r>
      <w:r w:rsidRPr="00D32BB1">
        <w:rPr>
          <w:lang w:val="en-ZA"/>
        </w:rPr>
        <w:t>Teachers’ professional development is ensured by the attestation system (the SER provides an exact list of</w:t>
      </w:r>
      <w:r w:rsidRPr="00D32BB1">
        <w:rPr>
          <w:lang w:val="en-ZA" w:eastAsia="lt-LT"/>
        </w:rPr>
        <w:t xml:space="preserve"> </w:t>
      </w:r>
      <w:r w:rsidRPr="00D32BB1">
        <w:rPr>
          <w:lang w:val="en-ZA"/>
        </w:rPr>
        <w:t>the resolutions of the Lithuanian Research Council. Teachers go through attestation every 3–5 years and teachers’ pedagogical, research, artistic and educative activities are assessed. The SER states that “</w:t>
      </w:r>
      <w:r w:rsidRPr="00D32BB1">
        <w:rPr>
          <w:shd w:val="clear" w:color="auto" w:fill="FFFFFF"/>
          <w:lang w:val="en-ZA"/>
        </w:rPr>
        <w:t xml:space="preserve">teachers’ professional development is ensured on all administrative levels (department, study committee, faculty and university), information is publicly announced on the internet websites of the Department, Faculty and University” </w:t>
      </w:r>
      <w:r w:rsidR="0029016F">
        <w:rPr>
          <w:shd w:val="clear" w:color="auto" w:fill="FFFFFF"/>
          <w:lang w:val="en-ZA"/>
        </w:rPr>
        <w:t>a</w:t>
      </w:r>
      <w:r w:rsidRPr="00D32BB1">
        <w:rPr>
          <w:shd w:val="clear" w:color="auto" w:fill="FFFFFF"/>
          <w:lang w:val="en-ZA"/>
        </w:rPr>
        <w:t xml:space="preserve">s Asta Meškauskienė, Vice-Dean of the faculty of Education, during the meeting gave the detailed explanation of the structure and procedure of the teachers’ development. In addition, the document “Professional development of LEU teachers”, which reflects the wide range of the possibilities to develop teachers’ qualifications. </w:t>
      </w:r>
    </w:p>
    <w:p w14:paraId="20E33B21" w14:textId="77777777" w:rsidR="005E2BEC" w:rsidRPr="00D32BB1" w:rsidRDefault="005E2BEC" w:rsidP="005E2BEC">
      <w:pPr>
        <w:autoSpaceDE w:val="0"/>
        <w:autoSpaceDN w:val="0"/>
        <w:adjustRightInd w:val="0"/>
        <w:spacing w:line="240" w:lineRule="auto"/>
        <w:rPr>
          <w:shd w:val="clear" w:color="auto" w:fill="FFFFFF"/>
          <w:lang w:val="en-ZA"/>
        </w:rPr>
      </w:pPr>
    </w:p>
    <w:p w14:paraId="48602A58" w14:textId="77777777" w:rsidR="005E2BEC" w:rsidRPr="00D32BB1" w:rsidRDefault="005E2BEC" w:rsidP="005E2BEC">
      <w:pPr>
        <w:autoSpaceDE w:val="0"/>
        <w:autoSpaceDN w:val="0"/>
        <w:adjustRightInd w:val="0"/>
        <w:spacing w:line="240" w:lineRule="auto"/>
        <w:rPr>
          <w:shd w:val="clear" w:color="auto" w:fill="FFFFFF"/>
          <w:lang w:val="en-ZA"/>
        </w:rPr>
      </w:pPr>
      <w:r w:rsidRPr="00D32BB1">
        <w:rPr>
          <w:shd w:val="clear" w:color="auto" w:fill="FFFFFF"/>
          <w:lang w:val="en-ZA"/>
        </w:rPr>
        <w:t>The SER also gives a detailed description of ways of teachers’ development. Table 13 in the SER provides a</w:t>
      </w:r>
      <w:r w:rsidRPr="00D32BB1">
        <w:rPr>
          <w:lang w:val="en-ZA"/>
        </w:rPr>
        <w:t xml:space="preserve">reas of professional development of teachers of the Department of Childhood Studies, which mirror the teachers’ </w:t>
      </w:r>
      <w:r w:rsidRPr="00D32BB1">
        <w:rPr>
          <w:lang w:val="en-ZA" w:eastAsia="lt-LT"/>
        </w:rPr>
        <w:t xml:space="preserve">participation in a wide range of development areas. As stated in the SER, “each teacher participates in 3-6 training every year”, which was approved by teachers during the site visit. </w:t>
      </w:r>
    </w:p>
    <w:p w14:paraId="2C454524" w14:textId="77777777" w:rsidR="005E2BEC" w:rsidRPr="00D32BB1" w:rsidRDefault="005E2BEC" w:rsidP="005E2BEC">
      <w:pPr>
        <w:autoSpaceDE w:val="0"/>
        <w:autoSpaceDN w:val="0"/>
        <w:adjustRightInd w:val="0"/>
        <w:spacing w:line="240" w:lineRule="auto"/>
        <w:rPr>
          <w:lang w:val="en-ZA" w:eastAsia="lt-LT"/>
        </w:rPr>
      </w:pPr>
    </w:p>
    <w:p w14:paraId="787A4161" w14:textId="77777777" w:rsidR="005E2BEC" w:rsidRPr="00D32BB1" w:rsidRDefault="005E2BEC" w:rsidP="005E2BEC">
      <w:pPr>
        <w:autoSpaceDE w:val="0"/>
        <w:autoSpaceDN w:val="0"/>
        <w:adjustRightInd w:val="0"/>
        <w:spacing w:line="240" w:lineRule="auto"/>
        <w:rPr>
          <w:shd w:val="clear" w:color="auto" w:fill="FFFFFF"/>
          <w:lang w:val="en-ZA"/>
        </w:rPr>
      </w:pPr>
      <w:r w:rsidRPr="00D32BB1">
        <w:rPr>
          <w:lang w:val="en-ZA" w:eastAsia="lt-LT"/>
        </w:rPr>
        <w:t>Descriptions of teachers work illustrate coincidence of their scientific, project-based, scientific applied and educative work, professional development with the subjects of the programme (Annex 3 of self-assessment summary).</w:t>
      </w:r>
    </w:p>
    <w:p w14:paraId="21DC9BDB" w14:textId="77777777" w:rsidR="005E2BEC" w:rsidRPr="00D32BB1" w:rsidRDefault="005E2BEC" w:rsidP="005E2BEC">
      <w:pPr>
        <w:tabs>
          <w:tab w:val="left" w:pos="720"/>
        </w:tabs>
        <w:spacing w:line="240" w:lineRule="auto"/>
        <w:rPr>
          <w:lang w:val="en-ZA"/>
        </w:rPr>
      </w:pPr>
    </w:p>
    <w:p w14:paraId="2753E4F8" w14:textId="77777777" w:rsidR="005E2BEC" w:rsidRPr="00D32BB1" w:rsidRDefault="005E2BEC" w:rsidP="005E2BEC">
      <w:pPr>
        <w:tabs>
          <w:tab w:val="left" w:pos="1080"/>
          <w:tab w:val="left" w:pos="1440"/>
        </w:tabs>
        <w:autoSpaceDE w:val="0"/>
        <w:autoSpaceDN w:val="0"/>
        <w:adjustRightInd w:val="0"/>
        <w:spacing w:line="240" w:lineRule="auto"/>
        <w:rPr>
          <w:lang w:val="en-ZA" w:eastAsia="lt-LT"/>
        </w:rPr>
      </w:pPr>
      <w:r w:rsidRPr="00D32BB1">
        <w:rPr>
          <w:lang w:val="en-ZA" w:eastAsia="lt-LT"/>
        </w:rPr>
        <w:t>As the SER states, t</w:t>
      </w:r>
      <w:r w:rsidRPr="00D32BB1">
        <w:rPr>
          <w:lang w:val="en-ZA"/>
        </w:rPr>
        <w:t xml:space="preserve">he teachers of the Department of Childhood Studies are constantly involved in applied research activities, which are conducted under openly announced tenders. Table 10 illustrates teachers’ research works (scientific articles for publication abroad; participation in preparation of scientific monographs and studies, preparation of methodological publications). </w:t>
      </w:r>
      <w:r w:rsidRPr="00D32BB1">
        <w:rPr>
          <w:lang w:val="en-ZA" w:eastAsia="lt-LT"/>
        </w:rPr>
        <w:t xml:space="preserve">Thus, although </w:t>
      </w:r>
      <w:r w:rsidRPr="00D32BB1">
        <w:rPr>
          <w:lang w:val="en-ZA"/>
        </w:rPr>
        <w:t>the teaching staff of the programme is involved in research directly related to the study programme being reviewed, it</w:t>
      </w:r>
      <w:r w:rsidRPr="00D32BB1">
        <w:rPr>
          <w:lang w:val="en-ZA" w:eastAsia="lt-LT"/>
        </w:rPr>
        <w:t xml:space="preserve"> can be encouraged to dedicate more time to the production of research papers, not only in Lithuania but also beyond. </w:t>
      </w:r>
    </w:p>
    <w:p w14:paraId="5883D1B6" w14:textId="77777777" w:rsidR="005E2BEC" w:rsidRPr="00D32BB1" w:rsidRDefault="005E2BEC" w:rsidP="005E2BEC">
      <w:pPr>
        <w:autoSpaceDE w:val="0"/>
        <w:autoSpaceDN w:val="0"/>
        <w:adjustRightInd w:val="0"/>
        <w:spacing w:line="240" w:lineRule="auto"/>
        <w:rPr>
          <w:lang w:val="en-ZA" w:eastAsia="lt-LT"/>
        </w:rPr>
      </w:pPr>
    </w:p>
    <w:p w14:paraId="5411283B" w14:textId="0965E3E2" w:rsidR="005E2BEC" w:rsidRPr="00D32BB1" w:rsidRDefault="005E2BEC" w:rsidP="005E2BEC">
      <w:pPr>
        <w:autoSpaceDE w:val="0"/>
        <w:autoSpaceDN w:val="0"/>
        <w:adjustRightInd w:val="0"/>
        <w:spacing w:line="240" w:lineRule="auto"/>
        <w:rPr>
          <w:lang w:val="en-ZA" w:eastAsia="lt-LT"/>
        </w:rPr>
      </w:pPr>
      <w:r w:rsidRPr="00D32BB1">
        <w:rPr>
          <w:lang w:val="en-ZA" w:eastAsia="lt-LT"/>
        </w:rPr>
        <w:t>Teachers from Department of Childhood Studies regularly conduct applied research, for which public competitions are announced. All research</w:t>
      </w:r>
      <w:r w:rsidR="00E60795">
        <w:rPr>
          <w:lang w:val="en-ZA" w:eastAsia="lt-LT"/>
        </w:rPr>
        <w:t xml:space="preserve"> is</w:t>
      </w:r>
      <w:r w:rsidRPr="00D32BB1">
        <w:rPr>
          <w:lang w:val="en-ZA" w:eastAsia="lt-LT"/>
        </w:rPr>
        <w:t xml:space="preserve"> related </w:t>
      </w:r>
      <w:r w:rsidR="00E60795">
        <w:rPr>
          <w:lang w:val="en-ZA" w:eastAsia="lt-LT"/>
        </w:rPr>
        <w:t>to</w:t>
      </w:r>
      <w:r w:rsidRPr="00D32BB1">
        <w:rPr>
          <w:lang w:val="en-ZA" w:eastAsia="lt-LT"/>
        </w:rPr>
        <w:t xml:space="preserve"> the study programme, </w:t>
      </w:r>
      <w:r w:rsidR="00E60795">
        <w:rPr>
          <w:lang w:val="en-ZA" w:eastAsia="lt-LT"/>
        </w:rPr>
        <w:t>with some research</w:t>
      </w:r>
      <w:r w:rsidRPr="00D32BB1">
        <w:rPr>
          <w:lang w:val="en-ZA" w:eastAsia="lt-LT"/>
        </w:rPr>
        <w:t xml:space="preserve"> done together with students. From the meeting with students the EET have a strong feeling that students are well aware of what the research is, some good examples were provided, like How can art be the way of expressing emotions. During the site meeting with the administrative staff, it became clear to the EET that the number of publications and presentations reflects teachers’ participation in </w:t>
      </w:r>
      <w:r w:rsidR="00E60795" w:rsidRPr="00E60795">
        <w:rPr>
          <w:lang w:val="en-ZA" w:eastAsia="lt-LT"/>
        </w:rPr>
        <w:t>research</w:t>
      </w:r>
      <w:r w:rsidRPr="00D32BB1">
        <w:rPr>
          <w:lang w:val="en-ZA" w:eastAsia="lt-LT"/>
        </w:rPr>
        <w:t xml:space="preserve"> work, and the administrative staff are completely satisfied with the results.</w:t>
      </w:r>
    </w:p>
    <w:p w14:paraId="3141359A" w14:textId="24E3FFAA" w:rsidR="005E2BEC" w:rsidRPr="00D32BB1" w:rsidRDefault="005E2BEC" w:rsidP="005E2BEC">
      <w:pPr>
        <w:spacing w:line="240" w:lineRule="auto"/>
        <w:rPr>
          <w:lang w:val="en-ZA" w:eastAsia="lt-LT"/>
        </w:rPr>
      </w:pPr>
      <w:r w:rsidRPr="00D32BB1">
        <w:rPr>
          <w:lang w:val="en-ZA"/>
        </w:rPr>
        <w:t>The SER states, that during the assessed period, the teachers delivered about 12-35 presentations in national and international scientific conferences each year (</w:t>
      </w:r>
      <w:r w:rsidR="00860845">
        <w:rPr>
          <w:lang w:val="en-ZA"/>
        </w:rPr>
        <w:t xml:space="preserve">SER, </w:t>
      </w:r>
      <w:r w:rsidRPr="00D32BB1">
        <w:rPr>
          <w:lang w:val="en-ZA"/>
        </w:rPr>
        <w:t xml:space="preserve">table 11). The number of delivered presentations differs from year to year and is not equal (from 12 in 2010 to 35 in 2014). According to the SER, the number of presentations in international conferences abroad has decreased from 6 to 2. The EET was </w:t>
      </w:r>
      <w:r w:rsidR="00E60795" w:rsidRPr="00E60795">
        <w:rPr>
          <w:lang w:val="en-ZA"/>
        </w:rPr>
        <w:t>assured</w:t>
      </w:r>
      <w:r w:rsidRPr="00D32BB1">
        <w:rPr>
          <w:lang w:val="en-ZA"/>
        </w:rPr>
        <w:t xml:space="preserve"> by the administrative staff that all teachers are encouraged to apply for grants but the decrease can be explained by the lack of finances, though every single application is being considered by the administration for financial support.  The teaching staff also approved the fact that they can apply for grants at all levels (department, faculty and </w:t>
      </w:r>
      <w:r w:rsidR="00860845">
        <w:rPr>
          <w:lang w:val="en-ZA"/>
        </w:rPr>
        <w:t>u</w:t>
      </w:r>
      <w:r w:rsidRPr="00D32BB1">
        <w:rPr>
          <w:lang w:val="en-ZA"/>
        </w:rPr>
        <w:t>niversity) as well as using their personal relations. Therefore, it</w:t>
      </w:r>
      <w:r w:rsidRPr="00D32BB1">
        <w:rPr>
          <w:lang w:val="en-ZA" w:eastAsia="lt-LT"/>
        </w:rPr>
        <w:t xml:space="preserve"> can be stated that teachers’ research, project-based and dissemination activities are adequate. </w:t>
      </w:r>
    </w:p>
    <w:p w14:paraId="2DB22A71" w14:textId="77777777" w:rsidR="005E2BEC" w:rsidRPr="00D32BB1" w:rsidRDefault="005E2BEC" w:rsidP="005E2BEC">
      <w:pPr>
        <w:tabs>
          <w:tab w:val="left" w:pos="1080"/>
          <w:tab w:val="left" w:pos="1440"/>
        </w:tabs>
        <w:autoSpaceDE w:val="0"/>
        <w:autoSpaceDN w:val="0"/>
        <w:adjustRightInd w:val="0"/>
        <w:spacing w:line="240" w:lineRule="auto"/>
        <w:ind w:firstLine="284"/>
        <w:rPr>
          <w:lang w:val="en-ZA" w:eastAsia="lt-LT"/>
        </w:rPr>
      </w:pPr>
    </w:p>
    <w:p w14:paraId="2712EE32" w14:textId="2865E7CF" w:rsidR="005E2BEC" w:rsidRPr="00D32BB1" w:rsidRDefault="005E2BEC" w:rsidP="005E2BEC">
      <w:pPr>
        <w:tabs>
          <w:tab w:val="left" w:pos="1080"/>
          <w:tab w:val="left" w:pos="1440"/>
        </w:tabs>
        <w:autoSpaceDE w:val="0"/>
        <w:autoSpaceDN w:val="0"/>
        <w:adjustRightInd w:val="0"/>
        <w:spacing w:line="240" w:lineRule="auto"/>
        <w:rPr>
          <w:highlight w:val="white"/>
          <w:lang w:val="en-ZA" w:eastAsia="lt-LT"/>
        </w:rPr>
      </w:pPr>
      <w:r w:rsidRPr="00D32BB1">
        <w:rPr>
          <w:lang w:val="en-ZA" w:eastAsia="lt-LT"/>
        </w:rPr>
        <w:t xml:space="preserve">The SER states that the Department of Childhood Study intensively expands teachers’ academic exchange. The number of incoming teachers from abroad to the Department or Faculty </w:t>
      </w:r>
      <w:r w:rsidRPr="00D32BB1">
        <w:rPr>
          <w:bCs/>
          <w:lang w:val="en-ZA"/>
        </w:rPr>
        <w:t xml:space="preserve">has been growing </w:t>
      </w:r>
      <w:r w:rsidRPr="00D32BB1">
        <w:rPr>
          <w:lang w:val="en-ZA" w:eastAsia="lt-LT"/>
        </w:rPr>
        <w:t xml:space="preserve">annually (from 3 (in 2010) to 15 incoming teachers (in 2014). Meanwhile the number of teachers on study visits is lower (only 4 in 2014) During the site meeting with administrative staff the main reason was </w:t>
      </w:r>
      <w:r w:rsidR="00E60795" w:rsidRPr="00E60795">
        <w:rPr>
          <w:lang w:val="en-ZA" w:eastAsia="lt-LT"/>
        </w:rPr>
        <w:t>highlighted</w:t>
      </w:r>
      <w:r w:rsidRPr="00D32BB1">
        <w:rPr>
          <w:lang w:val="en-ZA" w:eastAsia="lt-LT"/>
        </w:rPr>
        <w:t xml:space="preserve"> as the shortage of financies and lack of teachers’ foreign language skills. Teachers mentioned the objective reason for the </w:t>
      </w:r>
      <w:r w:rsidR="00E60795" w:rsidRPr="00E60795">
        <w:rPr>
          <w:lang w:val="en-ZA" w:eastAsia="lt-LT"/>
        </w:rPr>
        <w:t>decrease</w:t>
      </w:r>
      <w:r w:rsidRPr="00D32BB1">
        <w:rPr>
          <w:lang w:val="en-ZA" w:eastAsia="lt-LT"/>
        </w:rPr>
        <w:t xml:space="preserve"> as teachers’ load in the home institution. Besides, the time spent abroad has been longer (from a week to 3 months. (table 12). The SER also notes the reason as not sufficient knowledge of foreign languages. </w:t>
      </w:r>
    </w:p>
    <w:p w14:paraId="1C48B009" w14:textId="77777777" w:rsidR="005E2BEC" w:rsidRPr="00D32BB1" w:rsidRDefault="005E2BEC" w:rsidP="005E2BEC">
      <w:pPr>
        <w:spacing w:line="240" w:lineRule="auto"/>
        <w:rPr>
          <w:lang w:val="en-ZA"/>
        </w:rPr>
      </w:pPr>
    </w:p>
    <w:p w14:paraId="2B9601C4" w14:textId="77777777" w:rsidR="005E2BEC" w:rsidRPr="00D32BB1" w:rsidRDefault="005E2BEC" w:rsidP="005E2BEC">
      <w:pPr>
        <w:spacing w:line="240" w:lineRule="auto"/>
        <w:rPr>
          <w:highlight w:val="white"/>
          <w:lang w:val="en-ZA" w:eastAsia="lt-LT"/>
        </w:rPr>
      </w:pPr>
      <w:r w:rsidRPr="00D32BB1">
        <w:rPr>
          <w:lang w:val="en-ZA"/>
        </w:rPr>
        <w:t>The workload of teachers is regulated by the document “</w:t>
      </w:r>
      <w:r w:rsidRPr="00D32BB1">
        <w:rPr>
          <w:i/>
          <w:lang w:val="en-ZA"/>
        </w:rPr>
        <w:t>Description of</w:t>
      </w:r>
      <w:r w:rsidRPr="00D32BB1">
        <w:rPr>
          <w:lang w:val="en-ZA"/>
        </w:rPr>
        <w:t xml:space="preserve"> </w:t>
      </w:r>
      <w:r w:rsidRPr="00D32BB1">
        <w:rPr>
          <w:i/>
          <w:lang w:val="en-ZA"/>
        </w:rPr>
        <w:t xml:space="preserve">Structure, Norms and Procedure of Teachers’ Working Time Accounting in LEU” </w:t>
      </w:r>
      <w:r w:rsidRPr="00D32BB1">
        <w:rPr>
          <w:lang w:val="en-ZA"/>
        </w:rPr>
        <w:t xml:space="preserve">approved by the LEU Senate in 2012, according to which, teacher’s pedagogical work should comprise 700-1000 hrs., research and/or artistic activities: 400-760 hrs, activities related to effect on regional development (project activities) 20-100 hrs., organisational, professional development activities 20-200 hrs. The head of the Department is in charge of accounting of workload. The teachers of the Department of Childhood Studies have workload not only in the Bachelor study programme </w:t>
      </w:r>
      <w:r w:rsidRPr="00D32BB1">
        <w:rPr>
          <w:i/>
          <w:lang w:val="en-ZA"/>
        </w:rPr>
        <w:t>Early Childhood and Pre-primary Education</w:t>
      </w:r>
      <w:r w:rsidRPr="00D32BB1">
        <w:rPr>
          <w:lang w:val="en-ZA"/>
        </w:rPr>
        <w:t xml:space="preserve"> but also in the Master study programme </w:t>
      </w:r>
      <w:r w:rsidRPr="00D32BB1">
        <w:rPr>
          <w:i/>
          <w:lang w:val="en-ZA"/>
        </w:rPr>
        <w:t>Early Childhood Education Studies</w:t>
      </w:r>
      <w:r w:rsidRPr="00D32BB1">
        <w:rPr>
          <w:lang w:val="en-ZA"/>
        </w:rPr>
        <w:t xml:space="preserve">. As it has been mentioned, the teacher-student ratio in the programme </w:t>
      </w:r>
      <w:r w:rsidRPr="00D32BB1">
        <w:rPr>
          <w:lang w:val="en-ZA" w:eastAsia="lt-LT"/>
        </w:rPr>
        <w:t>is 1:12.93.</w:t>
      </w:r>
      <w:r w:rsidRPr="00D32BB1">
        <w:rPr>
          <w:highlight w:val="white"/>
          <w:lang w:val="en-ZA" w:eastAsia="lt-LT"/>
        </w:rPr>
        <w:t xml:space="preserve"> </w:t>
      </w:r>
    </w:p>
    <w:p w14:paraId="7FF660EA" w14:textId="77777777" w:rsidR="005E2BEC" w:rsidRPr="00D32BB1" w:rsidRDefault="005E2BEC" w:rsidP="005E2BEC">
      <w:pPr>
        <w:spacing w:line="240" w:lineRule="auto"/>
        <w:rPr>
          <w:lang w:val="en-ZA"/>
        </w:rPr>
      </w:pPr>
    </w:p>
    <w:p w14:paraId="2871A3F0" w14:textId="46D153E5" w:rsidR="005E2BEC" w:rsidRPr="00D32BB1" w:rsidRDefault="005E2BEC" w:rsidP="007A17B2">
      <w:pPr>
        <w:tabs>
          <w:tab w:val="left" w:pos="720"/>
          <w:tab w:val="left" w:pos="1298"/>
          <w:tab w:val="left" w:pos="1701"/>
          <w:tab w:val="left" w:pos="1985"/>
        </w:tabs>
        <w:spacing w:line="240" w:lineRule="auto"/>
        <w:rPr>
          <w:color w:val="000000"/>
          <w:lang w:val="en-ZA" w:eastAsia="lt-LT"/>
        </w:rPr>
      </w:pPr>
      <w:r w:rsidRPr="00D32BB1">
        <w:rPr>
          <w:color w:val="000000"/>
          <w:lang w:val="en-ZA" w:eastAsia="lt-LT"/>
        </w:rPr>
        <w:t xml:space="preserve">To sum up, the </w:t>
      </w:r>
      <w:r w:rsidRPr="00D32BB1">
        <w:rPr>
          <w:color w:val="000000"/>
          <w:lang w:val="en-ZA"/>
        </w:rPr>
        <w:t xml:space="preserve">teachers working in the programme meet the legal </w:t>
      </w:r>
      <w:r w:rsidR="00E60795" w:rsidRPr="00E60795">
        <w:rPr>
          <w:color w:val="000000"/>
          <w:lang w:val="en-ZA"/>
        </w:rPr>
        <w:t>requirements</w:t>
      </w:r>
      <w:r w:rsidRPr="00D32BB1">
        <w:rPr>
          <w:color w:val="000000"/>
          <w:lang w:val="en-ZA"/>
        </w:rPr>
        <w:t xml:space="preserve"> and are highly qualified. Young teachers are available to be integrated into the implementation of the programme. The relationship between teachers is close and EET has strong evidence of the team work and collaboration among teachers. T</w:t>
      </w:r>
      <w:r w:rsidRPr="00D32BB1">
        <w:rPr>
          <w:color w:val="000000"/>
          <w:lang w:val="en-ZA" w:eastAsia="lt-LT"/>
        </w:rPr>
        <w:t>eaching staff turnover seems to be able to ensure an adequate provision of the programme. The university and department create conditions for the professional development of the teaching staff necessary for the provision of the programme. However, d</w:t>
      </w:r>
      <w:r w:rsidRPr="00D32BB1">
        <w:rPr>
          <w:color w:val="000000"/>
          <w:lang w:val="en-ZA"/>
        </w:rPr>
        <w:t>espite some good international exchange opportunities, international cooperation could be increased and international research publications have to be increased as well. But on the whole, it</w:t>
      </w:r>
      <w:r w:rsidRPr="00D32BB1">
        <w:rPr>
          <w:color w:val="000000"/>
          <w:lang w:val="en-ZA" w:eastAsia="lt-LT"/>
        </w:rPr>
        <w:t xml:space="preserve"> can be stated that teachers’ research, project-based and dissemination activities are satisfactory. </w:t>
      </w:r>
      <w:r w:rsidR="00E60795">
        <w:rPr>
          <w:color w:val="000000"/>
          <w:lang w:val="en-ZA" w:eastAsia="lt-LT"/>
        </w:rPr>
        <w:t xml:space="preserve">The </w:t>
      </w:r>
      <w:r w:rsidR="007A17B2" w:rsidRPr="00D32BB1">
        <w:rPr>
          <w:color w:val="000000"/>
          <w:lang w:val="en-ZA" w:eastAsia="lt-LT"/>
        </w:rPr>
        <w:t xml:space="preserve">EET </w:t>
      </w:r>
      <w:r w:rsidR="00E60795" w:rsidRPr="00E60795">
        <w:rPr>
          <w:color w:val="000000"/>
          <w:lang w:val="en-ZA" w:eastAsia="lt-LT"/>
        </w:rPr>
        <w:t>recommend</w:t>
      </w:r>
      <w:r w:rsidR="007A17B2" w:rsidRPr="00D32BB1">
        <w:rPr>
          <w:color w:val="000000"/>
          <w:lang w:val="en-ZA" w:eastAsia="lt-LT"/>
        </w:rPr>
        <w:t xml:space="preserve"> that </w:t>
      </w:r>
      <w:r w:rsidR="007A17B2" w:rsidRPr="00D32BB1">
        <w:rPr>
          <w:lang w:val="en-ZA" w:eastAsia="lt-LT"/>
        </w:rPr>
        <w:t>m</w:t>
      </w:r>
      <w:r w:rsidRPr="00D32BB1">
        <w:rPr>
          <w:lang w:val="en-ZA" w:eastAsia="lt-LT"/>
        </w:rPr>
        <w:t>ore time should be dedicated to the production of research papers, not only in Lithuania but also beyond.</w:t>
      </w:r>
      <w:r w:rsidRPr="00D32BB1">
        <w:rPr>
          <w:lang w:val="en-ZA"/>
        </w:rPr>
        <w:t xml:space="preserve"> International research publications have to be increased.</w:t>
      </w:r>
      <w:r w:rsidR="007A17B2" w:rsidRPr="00D32BB1">
        <w:rPr>
          <w:color w:val="000000"/>
          <w:lang w:val="en-ZA" w:eastAsia="lt-LT"/>
        </w:rPr>
        <w:t xml:space="preserve"> Also </w:t>
      </w:r>
      <w:r w:rsidR="007A17B2" w:rsidRPr="00D32BB1">
        <w:rPr>
          <w:lang w:val="en-ZA"/>
        </w:rPr>
        <w:t>i</w:t>
      </w:r>
      <w:r w:rsidRPr="00D32BB1">
        <w:rPr>
          <w:lang w:val="en-ZA"/>
        </w:rPr>
        <w:t xml:space="preserve">nternational cooperation could be increased. </w:t>
      </w:r>
      <w:r w:rsidRPr="00D32BB1">
        <w:rPr>
          <w:lang w:val="en-ZA" w:eastAsia="lt-LT"/>
        </w:rPr>
        <w:t xml:space="preserve">It is recommended to look for more possibilities to provide grants for outgoing teachers. The administrative staff should look for and ensure the further development of teacher staff’s foreign language skills. </w:t>
      </w:r>
    </w:p>
    <w:p w14:paraId="2AAAFA8B" w14:textId="77777777" w:rsidR="00D6275A" w:rsidRPr="00D32BB1" w:rsidRDefault="00D6275A" w:rsidP="00D6275A">
      <w:pPr>
        <w:tabs>
          <w:tab w:val="left" w:pos="1298"/>
          <w:tab w:val="left" w:pos="1701"/>
          <w:tab w:val="left" w:pos="1985"/>
        </w:tabs>
        <w:spacing w:line="240" w:lineRule="auto"/>
        <w:rPr>
          <w:i/>
          <w:color w:val="0D0D0D"/>
          <w:highlight w:val="lightGray"/>
          <w:lang w:val="en-ZA"/>
        </w:rPr>
      </w:pPr>
    </w:p>
    <w:p w14:paraId="7C5A5D7D" w14:textId="77777777" w:rsidR="00D6275A" w:rsidRPr="00D32BB1" w:rsidRDefault="00D6275A" w:rsidP="00D6275A">
      <w:pPr>
        <w:pStyle w:val="Antrat2"/>
        <w:spacing w:before="0" w:after="0" w:line="240" w:lineRule="auto"/>
        <w:rPr>
          <w:rFonts w:ascii="Times New Roman" w:hAnsi="Times New Roman" w:cs="Times New Roman"/>
          <w:color w:val="0D0D0D"/>
          <w:sz w:val="24"/>
          <w:szCs w:val="24"/>
          <w:lang w:val="en-ZA"/>
        </w:rPr>
      </w:pPr>
      <w:bookmarkStart w:id="12" w:name="_Toc437961463"/>
      <w:r w:rsidRPr="00D32BB1">
        <w:rPr>
          <w:rFonts w:ascii="Times New Roman" w:hAnsi="Times New Roman" w:cs="Times New Roman"/>
          <w:color w:val="0D0D0D"/>
          <w:sz w:val="24"/>
          <w:szCs w:val="24"/>
          <w:lang w:val="en-ZA"/>
        </w:rPr>
        <w:t>2.4. Facilities and learning resources</w:t>
      </w:r>
      <w:bookmarkEnd w:id="12"/>
      <w:r w:rsidRPr="00D32BB1">
        <w:rPr>
          <w:rFonts w:ascii="Times New Roman" w:hAnsi="Times New Roman" w:cs="Times New Roman"/>
          <w:color w:val="0D0D0D"/>
          <w:sz w:val="24"/>
          <w:szCs w:val="24"/>
          <w:lang w:val="en-ZA"/>
        </w:rPr>
        <w:t xml:space="preserve"> </w:t>
      </w:r>
    </w:p>
    <w:p w14:paraId="7C1B8837" w14:textId="77777777" w:rsidR="00E6491B" w:rsidRPr="00D32BB1" w:rsidRDefault="00E6491B" w:rsidP="004D18AF">
      <w:pPr>
        <w:spacing w:after="120" w:line="240" w:lineRule="auto"/>
        <w:rPr>
          <w:i/>
          <w:color w:val="0D0D0D"/>
          <w:lang w:val="en-ZA"/>
        </w:rPr>
      </w:pPr>
    </w:p>
    <w:p w14:paraId="39B8E638" w14:textId="41C32B22" w:rsidR="004D18AF" w:rsidRPr="00D32BB1" w:rsidRDefault="004D18AF" w:rsidP="004D18AF">
      <w:pPr>
        <w:spacing w:after="120" w:line="240" w:lineRule="auto"/>
        <w:rPr>
          <w:color w:val="0D0D0D"/>
          <w:lang w:val="en-ZA"/>
        </w:rPr>
      </w:pPr>
      <w:r w:rsidRPr="00D32BB1">
        <w:rPr>
          <w:color w:val="0D0D0D"/>
          <w:lang w:val="en-ZA"/>
        </w:rPr>
        <w:t xml:space="preserve">The SER refers to a range of learning resources and facilities to support delivery of the programme. The SER concludes that, ‘there are enough premises for studies, all are technically equipped, the equipment is regularly renewed, teaching practice </w:t>
      </w:r>
      <w:r w:rsidR="008E6802" w:rsidRPr="00D32BB1">
        <w:rPr>
          <w:color w:val="0D0D0D"/>
          <w:lang w:val="en-ZA"/>
        </w:rPr>
        <w:t>base is varied and particularly</w:t>
      </w:r>
      <w:r w:rsidRPr="00D32BB1">
        <w:rPr>
          <w:color w:val="0D0D0D"/>
          <w:lang w:val="en-ZA"/>
        </w:rPr>
        <w:t xml:space="preserve"> modern conditions for students; practice are being created’ (SER</w:t>
      </w:r>
      <w:r w:rsidR="00860845">
        <w:rPr>
          <w:color w:val="0D0D0D"/>
          <w:lang w:val="en-ZA"/>
        </w:rPr>
        <w:t>,</w:t>
      </w:r>
      <w:r w:rsidRPr="00D32BB1">
        <w:rPr>
          <w:color w:val="0D0D0D"/>
          <w:lang w:val="en-ZA"/>
        </w:rPr>
        <w:t xml:space="preserve"> p. 26). There are also plans to open a university kindergarten, which will serve as the centre for research in childhood, innovation development and their dissemination.</w:t>
      </w:r>
    </w:p>
    <w:p w14:paraId="038D4032" w14:textId="77777777" w:rsidR="004D18AF" w:rsidRPr="00D32BB1" w:rsidRDefault="004D18AF" w:rsidP="004D18AF">
      <w:pPr>
        <w:spacing w:after="120" w:line="240" w:lineRule="auto"/>
        <w:rPr>
          <w:color w:val="0D0D0D"/>
          <w:lang w:val="en-ZA"/>
        </w:rPr>
      </w:pPr>
      <w:r w:rsidRPr="00D32BB1">
        <w:rPr>
          <w:color w:val="0D0D0D"/>
          <w:lang w:val="en-ZA"/>
        </w:rPr>
        <w:t xml:space="preserve">Wifi is available throughout. A total of 14 rooms are used in the delivery, including </w:t>
      </w:r>
      <w:r w:rsidRPr="00D32BB1">
        <w:rPr>
          <w:color w:val="0D0D0D"/>
          <w:lang w:val="en-ZA" w:eastAsia="lt-LT"/>
        </w:rPr>
        <w:t>an innovative didactics room, and a room for video-conferencing and distant learning</w:t>
      </w:r>
      <w:r w:rsidRPr="00D32BB1">
        <w:rPr>
          <w:color w:val="0D0D0D"/>
          <w:lang w:val="en-ZA"/>
        </w:rPr>
        <w:t>. A range of teaching rooms, including video-conferencing room, computer rooms, and rooms for teaching subject areas were observed during the suite visit.</w:t>
      </w:r>
    </w:p>
    <w:p w14:paraId="417B62AD" w14:textId="77777777" w:rsidR="004D18AF" w:rsidRPr="00D32BB1" w:rsidRDefault="004D18AF" w:rsidP="004D18AF">
      <w:pPr>
        <w:tabs>
          <w:tab w:val="left" w:pos="1298"/>
          <w:tab w:val="left" w:pos="1701"/>
          <w:tab w:val="left" w:pos="1985"/>
        </w:tabs>
        <w:spacing w:after="120" w:line="240" w:lineRule="auto"/>
        <w:rPr>
          <w:color w:val="0D0D0D"/>
          <w:lang w:val="en-ZA"/>
        </w:rPr>
      </w:pPr>
      <w:r w:rsidRPr="00D32BB1">
        <w:rPr>
          <w:bCs/>
          <w:iCs/>
          <w:color w:val="0D0D0D"/>
          <w:lang w:val="en-ZA"/>
        </w:rPr>
        <w:t xml:space="preserve">Social partners also commended the students for using new and innovative ideas during practice in the settings. Access to practice settings is arranged by the University. Social partners noted that students are well–prepared for practice. The setting-based mentor and university teacher collaborate together in the assessment of a student’s performance. </w:t>
      </w:r>
    </w:p>
    <w:p w14:paraId="56BBCA0D" w14:textId="77777777" w:rsidR="004D18AF" w:rsidRPr="00D32BB1" w:rsidRDefault="004D18AF" w:rsidP="004D18AF">
      <w:pPr>
        <w:spacing w:after="120" w:line="240" w:lineRule="auto"/>
        <w:rPr>
          <w:color w:val="0D0D0D"/>
          <w:lang w:val="en-ZA"/>
        </w:rPr>
      </w:pPr>
      <w:r w:rsidRPr="00D32BB1">
        <w:rPr>
          <w:rFonts w:eastAsia="MS Mincho"/>
          <w:color w:val="0D0D0D"/>
          <w:lang w:val="en-ZA" w:eastAsia="ja-JP"/>
        </w:rPr>
        <w:t xml:space="preserve">The SER notes that library resources (including books, journals, databases) is ‘favourable for convenient and effective studying and pursuing the intended outcomes of the study programme’ (SER, p. 28). </w:t>
      </w:r>
      <w:r w:rsidRPr="00D32BB1">
        <w:rPr>
          <w:color w:val="0D0D0D"/>
          <w:lang w:val="en-ZA" w:eastAsia="lt-LT"/>
        </w:rPr>
        <w:t>Work conditions in the libraries and reading rooms are described as ‘good’ (SER, p. 26).</w:t>
      </w:r>
      <w:r w:rsidRPr="00D32BB1">
        <w:rPr>
          <w:color w:val="0D0D0D"/>
          <w:lang w:val="en-ZA"/>
        </w:rPr>
        <w:t xml:space="preserve"> During the site visit, the EET had the opportunity to visit the library and see the range of materials available to students.  </w:t>
      </w:r>
    </w:p>
    <w:p w14:paraId="7D4339B9" w14:textId="30055498" w:rsidR="004D18AF" w:rsidRPr="00D32BB1" w:rsidRDefault="004D18AF" w:rsidP="004D18AF">
      <w:pPr>
        <w:spacing w:after="120" w:line="240" w:lineRule="auto"/>
        <w:rPr>
          <w:lang w:val="en-ZA"/>
        </w:rPr>
      </w:pPr>
      <w:r w:rsidRPr="00D32BB1">
        <w:rPr>
          <w:color w:val="0D0D0D"/>
          <w:lang w:val="en-ZA"/>
        </w:rPr>
        <w:t>A range of teaching materials for ensuring a successful learning experience is available. However, the availability of resources such as children’s reading books, toys, musical instruments, etc</w:t>
      </w:r>
      <w:r w:rsidR="00E60795">
        <w:rPr>
          <w:color w:val="0D0D0D"/>
          <w:lang w:val="en-ZA"/>
        </w:rPr>
        <w:t>.</w:t>
      </w:r>
      <w:r w:rsidRPr="00D32BB1">
        <w:rPr>
          <w:color w:val="0D0D0D"/>
          <w:lang w:val="en-ZA"/>
        </w:rPr>
        <w:t xml:space="preserve"> could be further enhanced so that students are enabled to learn from the university teachers how to use these effectively. These skills can then be developed more while they are on placement. </w:t>
      </w:r>
      <w:r w:rsidRPr="00D32BB1">
        <w:rPr>
          <w:lang w:val="en-ZA"/>
        </w:rPr>
        <w:t xml:space="preserve">There is therefore a need to further enhance the learning environment within the teaching rooms so that they can promote practical tasks. Learning how to teach effectively requires an environment rich in learning resources. Even though these future practitioners may have access to these resources in the pre-school and other settings, they need to be introduced to them during their training in the university. This will make it easier for them to learn how to effectively use these materials and also inspire students to develop their own resources.  </w:t>
      </w:r>
    </w:p>
    <w:p w14:paraId="4FCD0621" w14:textId="31495C69" w:rsidR="004D18AF" w:rsidRPr="00D32BB1" w:rsidRDefault="009824F3" w:rsidP="009824F3">
      <w:pPr>
        <w:spacing w:after="120" w:line="240" w:lineRule="auto"/>
        <w:rPr>
          <w:lang w:val="en-ZA"/>
        </w:rPr>
      </w:pPr>
      <w:r w:rsidRPr="00D32BB1">
        <w:rPr>
          <w:lang w:val="en-ZA"/>
        </w:rPr>
        <w:t>To summarize, there are good conditions and enough materials to ensure the learning outcomes of the programme. The teaching and learning resources are adequate both in size and quality. It is recommended t</w:t>
      </w:r>
      <w:r w:rsidR="004D18AF" w:rsidRPr="00D32BB1">
        <w:rPr>
          <w:lang w:val="en-ZA"/>
        </w:rPr>
        <w:t>o</w:t>
      </w:r>
      <w:r w:rsidRPr="00D32BB1">
        <w:rPr>
          <w:lang w:val="en-ZA"/>
        </w:rPr>
        <w:t xml:space="preserve"> develop further</w:t>
      </w:r>
      <w:r w:rsidR="004D18AF" w:rsidRPr="00D32BB1">
        <w:rPr>
          <w:lang w:val="en-ZA"/>
        </w:rPr>
        <w:t xml:space="preserve"> the use of special rooms equipped with a plentiful supply of resources for different subjects such as music, physical education, visual arts.</w:t>
      </w:r>
      <w:r w:rsidRPr="00D32BB1">
        <w:rPr>
          <w:lang w:val="en-ZA"/>
        </w:rPr>
        <w:t xml:space="preserve"> </w:t>
      </w:r>
      <w:r w:rsidR="004D18AF" w:rsidRPr="00D32BB1">
        <w:rPr>
          <w:lang w:val="en-ZA"/>
        </w:rPr>
        <w:t xml:space="preserve">To develop the provision of resources within the library to include children’s books. While these may be present in the practice settings, students need access to them during the programme so that they can use them in their study in the various subjects, i.e., not just while on practice. </w:t>
      </w:r>
    </w:p>
    <w:p w14:paraId="07711195" w14:textId="77777777" w:rsidR="00395DBB" w:rsidRPr="00D32BB1" w:rsidRDefault="00395DBB" w:rsidP="004D18AF">
      <w:pPr>
        <w:tabs>
          <w:tab w:val="left" w:pos="1298"/>
          <w:tab w:val="left" w:pos="1701"/>
          <w:tab w:val="left" w:pos="1985"/>
        </w:tabs>
        <w:spacing w:line="240" w:lineRule="auto"/>
        <w:rPr>
          <w:i/>
          <w:highlight w:val="lightGray"/>
          <w:lang w:val="en-ZA"/>
        </w:rPr>
      </w:pPr>
    </w:p>
    <w:p w14:paraId="17BC42B2" w14:textId="77777777" w:rsidR="00F25FF7" w:rsidRPr="00D32BB1" w:rsidRDefault="0089154F" w:rsidP="00C32D8C">
      <w:pPr>
        <w:pStyle w:val="Antrat2"/>
        <w:spacing w:before="0" w:after="0"/>
        <w:rPr>
          <w:rFonts w:ascii="Times New Roman" w:hAnsi="Times New Roman" w:cs="Times New Roman"/>
          <w:sz w:val="24"/>
          <w:szCs w:val="24"/>
          <w:lang w:val="en-ZA"/>
        </w:rPr>
      </w:pPr>
      <w:bookmarkStart w:id="13" w:name="_Toc437961464"/>
      <w:r w:rsidRPr="00D32BB1">
        <w:rPr>
          <w:rFonts w:ascii="Times New Roman" w:hAnsi="Times New Roman" w:cs="Times New Roman"/>
          <w:sz w:val="24"/>
          <w:szCs w:val="24"/>
          <w:lang w:val="en-ZA"/>
        </w:rPr>
        <w:t>2.</w:t>
      </w:r>
      <w:r w:rsidR="00F25FF7" w:rsidRPr="00D32BB1">
        <w:rPr>
          <w:rFonts w:ascii="Times New Roman" w:hAnsi="Times New Roman" w:cs="Times New Roman"/>
          <w:sz w:val="24"/>
          <w:szCs w:val="24"/>
          <w:lang w:val="en-ZA"/>
        </w:rPr>
        <w:t>5. Study process and student</w:t>
      </w:r>
      <w:r w:rsidR="00B141A3" w:rsidRPr="00D32BB1">
        <w:rPr>
          <w:rFonts w:ascii="Times New Roman" w:hAnsi="Times New Roman" w:cs="Times New Roman"/>
          <w:sz w:val="24"/>
          <w:szCs w:val="24"/>
          <w:lang w:val="en-ZA"/>
        </w:rPr>
        <w:t>s‘</w:t>
      </w:r>
      <w:r w:rsidR="00F25FF7" w:rsidRPr="00D32BB1">
        <w:rPr>
          <w:rFonts w:ascii="Times New Roman" w:hAnsi="Times New Roman" w:cs="Times New Roman"/>
          <w:sz w:val="24"/>
          <w:szCs w:val="24"/>
          <w:lang w:val="en-ZA"/>
        </w:rPr>
        <w:t xml:space="preserve"> </w:t>
      </w:r>
      <w:r w:rsidR="00B141A3" w:rsidRPr="00D32BB1">
        <w:rPr>
          <w:rFonts w:ascii="Times New Roman" w:hAnsi="Times New Roman" w:cs="Times New Roman"/>
          <w:sz w:val="24"/>
          <w:szCs w:val="24"/>
          <w:lang w:val="en-ZA"/>
        </w:rPr>
        <w:t xml:space="preserve">performance </w:t>
      </w:r>
      <w:r w:rsidR="00F25FF7" w:rsidRPr="00D32BB1">
        <w:rPr>
          <w:rFonts w:ascii="Times New Roman" w:hAnsi="Times New Roman" w:cs="Times New Roman"/>
          <w:sz w:val="24"/>
          <w:szCs w:val="24"/>
          <w:lang w:val="en-ZA"/>
        </w:rPr>
        <w:t>assessment</w:t>
      </w:r>
      <w:bookmarkEnd w:id="13"/>
    </w:p>
    <w:p w14:paraId="37C901E2" w14:textId="7E2D2633" w:rsidR="005A5D73" w:rsidRPr="00D32BB1" w:rsidRDefault="005A5D73" w:rsidP="005A5D73">
      <w:pPr>
        <w:numPr>
          <w:ilvl w:val="8"/>
          <w:numId w:val="8"/>
        </w:numPr>
        <w:spacing w:line="240" w:lineRule="auto"/>
        <w:ind w:firstLine="360"/>
        <w:rPr>
          <w:lang w:val="en-ZA"/>
        </w:rPr>
      </w:pPr>
      <w:bookmarkStart w:id="14" w:name="h.tpmxn7op21m2" w:colFirst="0" w:colLast="0"/>
      <w:bookmarkEnd w:id="14"/>
    </w:p>
    <w:p w14:paraId="355A171D" w14:textId="59D3D6D3" w:rsidR="005A5D73" w:rsidRPr="00D32BB1" w:rsidRDefault="005A5D73" w:rsidP="008E6802">
      <w:pPr>
        <w:spacing w:line="240" w:lineRule="auto"/>
        <w:rPr>
          <w:lang w:val="en-ZA"/>
        </w:rPr>
      </w:pPr>
      <w:r w:rsidRPr="00D32BB1">
        <w:rPr>
          <w:lang w:val="en-ZA"/>
        </w:rPr>
        <w:t>The requirements for the applicants to the Bachelor’s study programme are provided for in the Regulations of Student Admission approved by LEU Senate, which was prepared following the General Provisions of the Rules of General Admission to First-cycle and Integrated Studies at Higher Education Institution in Lithuania (the admission procedure is announced on the website of LAMA BPO at lamabpo.lt). The entrants are admitted to the programme according to the order of priority of a study programme in the application, the highest competitive point and the results motivational test. The motivation</w:t>
      </w:r>
      <w:r w:rsidR="00E60795">
        <w:rPr>
          <w:lang w:val="en-ZA"/>
        </w:rPr>
        <w:t>al</w:t>
      </w:r>
      <w:r w:rsidRPr="00D32BB1">
        <w:rPr>
          <w:lang w:val="en-ZA"/>
        </w:rPr>
        <w:t xml:space="preserve"> test was introduced in May 5, 2010 and is compulsory for every student entering the state-financed places in the study programmes ascribed to the study field of Education and Training. The competitive point value is calculated according to the formula introduced by LAMA BPO. Only applicants with the competitive point no lower than 2.0 may be admitted (10 is the highest point, +2 additional points for motivation testing results) (</w:t>
      </w:r>
      <w:r w:rsidR="00860845" w:rsidRPr="00D32BB1">
        <w:rPr>
          <w:lang w:val="en-ZA"/>
        </w:rPr>
        <w:t>SER</w:t>
      </w:r>
      <w:r w:rsidR="00860845">
        <w:rPr>
          <w:lang w:val="en-ZA"/>
        </w:rPr>
        <w:t xml:space="preserve">, </w:t>
      </w:r>
      <w:r w:rsidRPr="00D32BB1">
        <w:rPr>
          <w:lang w:val="en-ZA"/>
        </w:rPr>
        <w:t>p. 28 ). Most of the students mark the study programme as their first priority and are highly motivated.</w:t>
      </w:r>
    </w:p>
    <w:p w14:paraId="2F940230" w14:textId="4C29E46E" w:rsidR="005A5D73" w:rsidRPr="00D32BB1" w:rsidRDefault="005A5D73" w:rsidP="008E6802">
      <w:pPr>
        <w:numPr>
          <w:ilvl w:val="8"/>
          <w:numId w:val="8"/>
        </w:numPr>
        <w:spacing w:line="240" w:lineRule="auto"/>
        <w:ind w:firstLine="360"/>
        <w:rPr>
          <w:lang w:val="en-ZA"/>
        </w:rPr>
      </w:pPr>
      <w:r w:rsidRPr="00D32BB1">
        <w:rPr>
          <w:i/>
          <w:lang w:val="en-ZA"/>
        </w:rPr>
        <w:t xml:space="preserve"> </w:t>
      </w:r>
    </w:p>
    <w:p w14:paraId="5C24C427" w14:textId="2EE55417" w:rsidR="005A5D73" w:rsidRPr="00D32BB1" w:rsidRDefault="008E6802" w:rsidP="008E6802">
      <w:pPr>
        <w:spacing w:line="240" w:lineRule="auto"/>
        <w:rPr>
          <w:lang w:val="en-ZA"/>
        </w:rPr>
      </w:pPr>
      <w:r w:rsidRPr="00D32BB1">
        <w:rPr>
          <w:lang w:val="en-ZA"/>
        </w:rPr>
        <w:t>The</w:t>
      </w:r>
      <w:r w:rsidR="005A5D73" w:rsidRPr="00D32BB1">
        <w:rPr>
          <w:lang w:val="en-ZA"/>
        </w:rPr>
        <w:t xml:space="preserve"> SER states that each module subject has clearly defined outcomes and qualitative description of students</w:t>
      </w:r>
      <w:r w:rsidR="00E60795">
        <w:rPr>
          <w:lang w:val="en-ZA"/>
        </w:rPr>
        <w:t>’</w:t>
      </w:r>
      <w:r w:rsidR="005A5D73" w:rsidRPr="00D32BB1">
        <w:rPr>
          <w:lang w:val="en-ZA"/>
        </w:rPr>
        <w:t xml:space="preserve"> achievement which indicates what achievements are graded 9-10, 7-8, 5-6 or negatively. Students’ knowledge, understanding and abilities are assessed. </w:t>
      </w:r>
      <w:r w:rsidR="00E60795">
        <w:rPr>
          <w:lang w:val="en-ZA"/>
        </w:rPr>
        <w:t>At</w:t>
      </w:r>
      <w:r w:rsidR="005A5D73" w:rsidRPr="00D32BB1">
        <w:rPr>
          <w:lang w:val="en-ZA"/>
        </w:rPr>
        <w:t xml:space="preserve"> the end of a module, the average grade is counted according to the formula provided in </w:t>
      </w:r>
      <w:r w:rsidR="00E60795">
        <w:rPr>
          <w:lang w:val="en-ZA"/>
        </w:rPr>
        <w:t xml:space="preserve">the </w:t>
      </w:r>
      <w:r w:rsidR="005A5D73" w:rsidRPr="00D32BB1">
        <w:rPr>
          <w:lang w:val="en-ZA"/>
        </w:rPr>
        <w:t>module’s descriptor (</w:t>
      </w:r>
      <w:r w:rsidR="00860845" w:rsidRPr="00D32BB1">
        <w:rPr>
          <w:lang w:val="en-ZA"/>
        </w:rPr>
        <w:t>SER</w:t>
      </w:r>
      <w:r w:rsidR="00860845">
        <w:rPr>
          <w:lang w:val="en-ZA"/>
        </w:rPr>
        <w:t>,</w:t>
      </w:r>
      <w:r w:rsidR="00860845" w:rsidRPr="00D32BB1">
        <w:rPr>
          <w:lang w:val="en-ZA"/>
        </w:rPr>
        <w:t xml:space="preserve"> </w:t>
      </w:r>
      <w:r w:rsidR="005A5D73" w:rsidRPr="00D32BB1">
        <w:rPr>
          <w:lang w:val="en-ZA"/>
        </w:rPr>
        <w:t>p. 31 ). Student</w:t>
      </w:r>
      <w:r w:rsidR="00E60795">
        <w:rPr>
          <w:lang w:val="en-ZA"/>
        </w:rPr>
        <w:t>s</w:t>
      </w:r>
      <w:r w:rsidR="005A5D73" w:rsidRPr="00D32BB1">
        <w:rPr>
          <w:lang w:val="en-ZA"/>
        </w:rPr>
        <w:t xml:space="preserve"> accumulate 50 or 60 percent of </w:t>
      </w:r>
      <w:r w:rsidR="00E60795">
        <w:rPr>
          <w:lang w:val="en-ZA"/>
        </w:rPr>
        <w:t xml:space="preserve">the </w:t>
      </w:r>
      <w:r w:rsidR="005A5D73" w:rsidRPr="00D32BB1">
        <w:rPr>
          <w:lang w:val="en-ZA"/>
        </w:rPr>
        <w:t xml:space="preserve">summative mark </w:t>
      </w:r>
      <w:r w:rsidR="00E60795">
        <w:rPr>
          <w:lang w:val="en-ZA"/>
        </w:rPr>
        <w:t xml:space="preserve">by </w:t>
      </w:r>
      <w:r w:rsidR="005A5D73" w:rsidRPr="00D32BB1">
        <w:rPr>
          <w:lang w:val="en-ZA"/>
        </w:rPr>
        <w:t xml:space="preserve">completing assignments of smaller volume, </w:t>
      </w:r>
      <w:r w:rsidR="00E60795">
        <w:rPr>
          <w:lang w:val="en-ZA"/>
        </w:rPr>
        <w:t xml:space="preserve">and </w:t>
      </w:r>
      <w:r w:rsidR="005A5D73" w:rsidRPr="00D32BB1">
        <w:rPr>
          <w:lang w:val="en-ZA"/>
        </w:rPr>
        <w:t xml:space="preserve">40-50 percent for </w:t>
      </w:r>
      <w:r w:rsidR="00E60795">
        <w:rPr>
          <w:lang w:val="en-ZA"/>
        </w:rPr>
        <w:t xml:space="preserve">the </w:t>
      </w:r>
      <w:r w:rsidR="005A5D73" w:rsidRPr="00D32BB1">
        <w:rPr>
          <w:lang w:val="en-ZA"/>
        </w:rPr>
        <w:t>final assignment. Assignments encourage the students to work independently or in a team preparing essays, projects, problem solving, simulations, etc. There</w:t>
      </w:r>
      <w:r w:rsidR="00E60795">
        <w:rPr>
          <w:lang w:val="en-ZA"/>
        </w:rPr>
        <w:t xml:space="preserve"> i</w:t>
      </w:r>
      <w:r w:rsidR="005A5D73" w:rsidRPr="00D32BB1">
        <w:rPr>
          <w:lang w:val="en-ZA"/>
        </w:rPr>
        <w:t xml:space="preserve">s much attention </w:t>
      </w:r>
      <w:r w:rsidR="00E60795">
        <w:rPr>
          <w:lang w:val="en-ZA"/>
        </w:rPr>
        <w:t xml:space="preserve">given </w:t>
      </w:r>
      <w:r w:rsidR="005A5D73" w:rsidRPr="00D32BB1">
        <w:rPr>
          <w:lang w:val="en-ZA"/>
        </w:rPr>
        <w:t>towards reflection and self-reflection.</w:t>
      </w:r>
    </w:p>
    <w:p w14:paraId="0985E869" w14:textId="77777777" w:rsidR="005A5D73" w:rsidRPr="00D32BB1" w:rsidRDefault="005A5D73" w:rsidP="005A5D73">
      <w:pPr>
        <w:numPr>
          <w:ilvl w:val="8"/>
          <w:numId w:val="8"/>
        </w:numPr>
        <w:spacing w:line="240" w:lineRule="auto"/>
        <w:ind w:firstLine="360"/>
        <w:rPr>
          <w:lang w:val="en-ZA"/>
        </w:rPr>
      </w:pPr>
    </w:p>
    <w:p w14:paraId="7131A842" w14:textId="35C40FA9" w:rsidR="005A5D73" w:rsidRPr="00D32BB1" w:rsidRDefault="005A5D73" w:rsidP="008E6802">
      <w:pPr>
        <w:spacing w:line="240" w:lineRule="auto"/>
        <w:rPr>
          <w:lang w:val="en-ZA"/>
        </w:rPr>
      </w:pPr>
      <w:r w:rsidRPr="00D32BB1">
        <w:rPr>
          <w:lang w:val="en-ZA"/>
        </w:rPr>
        <w:t>During the site visit the students indicated that the assessment system is clear and explained during the first lecture of each course. They also noted that the reflection they do during the practi</w:t>
      </w:r>
      <w:r w:rsidR="00E60795">
        <w:rPr>
          <w:lang w:val="en-ZA"/>
        </w:rPr>
        <w:t>c</w:t>
      </w:r>
      <w:r w:rsidRPr="00D32BB1">
        <w:rPr>
          <w:lang w:val="en-ZA"/>
        </w:rPr>
        <w:t>es is paper based.</w:t>
      </w:r>
    </w:p>
    <w:p w14:paraId="1910DAF3" w14:textId="77777777" w:rsidR="005A5D73" w:rsidRPr="00D32BB1" w:rsidRDefault="005A5D73" w:rsidP="005A5D73">
      <w:pPr>
        <w:numPr>
          <w:ilvl w:val="8"/>
          <w:numId w:val="8"/>
        </w:numPr>
        <w:spacing w:line="240" w:lineRule="auto"/>
        <w:ind w:firstLine="360"/>
        <w:rPr>
          <w:lang w:val="en-ZA"/>
        </w:rPr>
      </w:pPr>
      <w:r w:rsidRPr="00D32BB1">
        <w:rPr>
          <w:lang w:val="en-ZA"/>
        </w:rPr>
        <w:t xml:space="preserve"> </w:t>
      </w:r>
    </w:p>
    <w:p w14:paraId="36AC5034" w14:textId="77777777" w:rsidR="005A5D73" w:rsidRPr="00D32BB1" w:rsidRDefault="005A5D73" w:rsidP="008E6802">
      <w:pPr>
        <w:spacing w:line="240" w:lineRule="auto"/>
        <w:rPr>
          <w:lang w:val="en-ZA"/>
        </w:rPr>
      </w:pPr>
      <w:r w:rsidRPr="00D32BB1">
        <w:rPr>
          <w:lang w:val="en-ZA"/>
        </w:rPr>
        <w:t>The EET was told that there could be more elective courses during the study process so the students could specialise in the areas of their interest.</w:t>
      </w:r>
    </w:p>
    <w:p w14:paraId="0B8DB003" w14:textId="77777777" w:rsidR="005A5D73" w:rsidRPr="00D32BB1" w:rsidRDefault="005A5D73" w:rsidP="005A5D73">
      <w:pPr>
        <w:numPr>
          <w:ilvl w:val="8"/>
          <w:numId w:val="8"/>
        </w:numPr>
        <w:spacing w:line="240" w:lineRule="auto"/>
        <w:ind w:firstLine="360"/>
        <w:rPr>
          <w:lang w:val="en-ZA"/>
        </w:rPr>
      </w:pPr>
    </w:p>
    <w:p w14:paraId="61B67396" w14:textId="4A2C0964" w:rsidR="005A5D73" w:rsidRPr="00D32BB1" w:rsidRDefault="005A5D73" w:rsidP="008E6802">
      <w:pPr>
        <w:spacing w:line="240" w:lineRule="auto"/>
        <w:rPr>
          <w:lang w:val="en-ZA"/>
        </w:rPr>
      </w:pPr>
      <w:r w:rsidRPr="00D32BB1">
        <w:rPr>
          <w:lang w:val="en-ZA"/>
        </w:rPr>
        <w:t>Students are able to apply research in practi</w:t>
      </w:r>
      <w:r w:rsidR="00E60795">
        <w:rPr>
          <w:lang w:val="en-ZA"/>
        </w:rPr>
        <w:t>c</w:t>
      </w:r>
      <w:r w:rsidRPr="00D32BB1">
        <w:rPr>
          <w:lang w:val="en-ZA"/>
        </w:rPr>
        <w:t>e institutions, in which they can see the realities of several schools, although the EET observed that students were not involved in the research</w:t>
      </w:r>
      <w:r w:rsidR="00E60795">
        <w:rPr>
          <w:lang w:val="en-ZA"/>
        </w:rPr>
        <w:t xml:space="preserve"> projectsunder</w:t>
      </w:r>
      <w:r w:rsidRPr="00D32BB1">
        <w:rPr>
          <w:lang w:val="en-ZA"/>
        </w:rPr>
        <w:t xml:space="preserve">taken by the teachers. </w:t>
      </w:r>
    </w:p>
    <w:p w14:paraId="21352306" w14:textId="3D115497" w:rsidR="005A5D73" w:rsidRPr="00D32BB1" w:rsidRDefault="005A5D73" w:rsidP="008E6802">
      <w:pPr>
        <w:numPr>
          <w:ilvl w:val="8"/>
          <w:numId w:val="8"/>
        </w:numPr>
        <w:spacing w:line="240" w:lineRule="auto"/>
        <w:ind w:firstLine="360"/>
        <w:rPr>
          <w:lang w:val="en-ZA"/>
        </w:rPr>
      </w:pPr>
      <w:r w:rsidRPr="00D32BB1">
        <w:rPr>
          <w:i/>
          <w:lang w:val="en-ZA"/>
        </w:rPr>
        <w:t xml:space="preserve"> </w:t>
      </w:r>
    </w:p>
    <w:p w14:paraId="0E8D54DB" w14:textId="77777777" w:rsidR="005A5D73" w:rsidRPr="00D32BB1" w:rsidRDefault="005A5D73" w:rsidP="008E6802">
      <w:pPr>
        <w:spacing w:line="240" w:lineRule="auto"/>
        <w:rPr>
          <w:lang w:val="en-ZA"/>
        </w:rPr>
      </w:pPr>
      <w:r w:rsidRPr="00D32BB1">
        <w:rPr>
          <w:lang w:val="en-ZA"/>
        </w:rPr>
        <w:t>The students have opportunities to participate in student mobility programmes.</w:t>
      </w:r>
    </w:p>
    <w:p w14:paraId="191C9A3D" w14:textId="04162980" w:rsidR="005A5D73" w:rsidRPr="00D32BB1" w:rsidRDefault="005A5D73" w:rsidP="008E6802">
      <w:pPr>
        <w:numPr>
          <w:ilvl w:val="8"/>
          <w:numId w:val="8"/>
        </w:numPr>
        <w:spacing w:line="240" w:lineRule="auto"/>
        <w:ind w:firstLine="360"/>
        <w:rPr>
          <w:lang w:val="en-ZA"/>
        </w:rPr>
      </w:pPr>
      <w:r w:rsidRPr="00D32BB1">
        <w:rPr>
          <w:i/>
          <w:lang w:val="en-ZA"/>
        </w:rPr>
        <w:t xml:space="preserve"> </w:t>
      </w:r>
    </w:p>
    <w:p w14:paraId="7955DC84" w14:textId="51DD95B6" w:rsidR="005A5D73" w:rsidRPr="00D32BB1" w:rsidRDefault="005A5D73" w:rsidP="008E6802">
      <w:pPr>
        <w:spacing w:line="240" w:lineRule="auto"/>
        <w:rPr>
          <w:lang w:val="en-ZA"/>
        </w:rPr>
      </w:pPr>
      <w:r w:rsidRPr="00D32BB1">
        <w:rPr>
          <w:lang w:val="en-ZA"/>
        </w:rPr>
        <w:t xml:space="preserve">The information about the programme is available </w:t>
      </w:r>
      <w:r w:rsidR="00E60795">
        <w:rPr>
          <w:lang w:val="en-ZA"/>
        </w:rPr>
        <w:t xml:space="preserve">on the </w:t>
      </w:r>
      <w:r w:rsidRPr="00D32BB1">
        <w:rPr>
          <w:lang w:val="en-ZA"/>
        </w:rPr>
        <w:t>regularly</w:t>
      </w:r>
      <w:r w:rsidR="00E60795">
        <w:rPr>
          <w:lang w:val="en-ZA"/>
        </w:rPr>
        <w:t>-</w:t>
      </w:r>
      <w:r w:rsidRPr="00D32BB1">
        <w:rPr>
          <w:lang w:val="en-ZA"/>
        </w:rPr>
        <w:t>renewed websites of Faculty of Educations and Department of Childhood Studies, on the telephone or individually</w:t>
      </w:r>
      <w:r w:rsidR="00E60795">
        <w:rPr>
          <w:lang w:val="en-ZA"/>
        </w:rPr>
        <w:t>. S</w:t>
      </w:r>
      <w:r w:rsidRPr="00D32BB1">
        <w:rPr>
          <w:lang w:val="en-ZA"/>
        </w:rPr>
        <w:t xml:space="preserve">tudents get individual consultations on study questions, can choose a variety of study forms, take part-time </w:t>
      </w:r>
      <w:r w:rsidR="00600E01">
        <w:rPr>
          <w:lang w:val="en-ZA"/>
        </w:rPr>
        <w:t>courses</w:t>
      </w:r>
      <w:r w:rsidR="00600E01" w:rsidRPr="00D32BB1">
        <w:rPr>
          <w:lang w:val="en-ZA"/>
        </w:rPr>
        <w:t xml:space="preserve"> </w:t>
      </w:r>
      <w:r w:rsidRPr="00D32BB1">
        <w:rPr>
          <w:lang w:val="en-ZA"/>
        </w:rPr>
        <w:t xml:space="preserve">from full-time programme or vice versa, can go on academic leave, </w:t>
      </w:r>
      <w:r w:rsidR="00600E01">
        <w:rPr>
          <w:lang w:val="en-ZA"/>
        </w:rPr>
        <w:t xml:space="preserve">and </w:t>
      </w:r>
      <w:r w:rsidRPr="00D32BB1">
        <w:rPr>
          <w:lang w:val="en-ZA"/>
        </w:rPr>
        <w:t>choose non-successive studies</w:t>
      </w:r>
      <w:r w:rsidR="00600E01">
        <w:rPr>
          <w:lang w:val="en-ZA"/>
        </w:rPr>
        <w:t xml:space="preserve">. The </w:t>
      </w:r>
      <w:r w:rsidRPr="00D32BB1">
        <w:rPr>
          <w:lang w:val="en-ZA"/>
        </w:rPr>
        <w:t xml:space="preserve">university has </w:t>
      </w:r>
      <w:r w:rsidR="00600E01">
        <w:rPr>
          <w:lang w:val="en-ZA"/>
        </w:rPr>
        <w:t xml:space="preserve">also </w:t>
      </w:r>
      <w:r w:rsidRPr="00D32BB1">
        <w:rPr>
          <w:lang w:val="en-ZA"/>
        </w:rPr>
        <w:t>prepared the procedure of acknowledging competences acquired informally</w:t>
      </w:r>
      <w:r w:rsidR="00600E01">
        <w:rPr>
          <w:lang w:val="en-ZA"/>
        </w:rPr>
        <w:t xml:space="preserve">, and </w:t>
      </w:r>
      <w:r w:rsidRPr="00D32BB1">
        <w:rPr>
          <w:lang w:val="en-ZA"/>
        </w:rPr>
        <w:t>has consultations on career as well.</w:t>
      </w:r>
    </w:p>
    <w:p w14:paraId="6DF9A34B" w14:textId="77777777" w:rsidR="005A5D73" w:rsidRPr="00D32BB1" w:rsidRDefault="005A5D73" w:rsidP="005A5D73">
      <w:pPr>
        <w:numPr>
          <w:ilvl w:val="8"/>
          <w:numId w:val="8"/>
        </w:numPr>
        <w:spacing w:line="240" w:lineRule="auto"/>
        <w:ind w:firstLine="360"/>
        <w:rPr>
          <w:lang w:val="en-ZA"/>
        </w:rPr>
      </w:pPr>
    </w:p>
    <w:p w14:paraId="5B2E3BA0" w14:textId="7A33BC50" w:rsidR="005A5D73" w:rsidRPr="00D32BB1" w:rsidRDefault="005A5D73" w:rsidP="008E6802">
      <w:pPr>
        <w:spacing w:line="240" w:lineRule="auto"/>
        <w:rPr>
          <w:lang w:val="en-ZA"/>
        </w:rPr>
      </w:pPr>
      <w:r w:rsidRPr="00D32BB1">
        <w:rPr>
          <w:lang w:val="en-ZA"/>
        </w:rPr>
        <w:t xml:space="preserve">The information about the assessment system of each module is published in website of Faculty of Educations and Department of Childhood Studies, </w:t>
      </w:r>
      <w:r w:rsidR="00600E01">
        <w:rPr>
          <w:lang w:val="en-ZA"/>
        </w:rPr>
        <w:t>and</w:t>
      </w:r>
      <w:r w:rsidRPr="00D32BB1">
        <w:rPr>
          <w:lang w:val="en-ZA"/>
        </w:rPr>
        <w:t xml:space="preserve"> introduced in the beginning of a module to the students as well.</w:t>
      </w:r>
    </w:p>
    <w:p w14:paraId="2FCD1435" w14:textId="1744F35B" w:rsidR="005A5D73" w:rsidRPr="00D32BB1" w:rsidRDefault="005A5D73" w:rsidP="005A5D73">
      <w:pPr>
        <w:numPr>
          <w:ilvl w:val="8"/>
          <w:numId w:val="8"/>
        </w:numPr>
        <w:spacing w:line="240" w:lineRule="auto"/>
        <w:ind w:firstLine="360"/>
        <w:rPr>
          <w:lang w:val="en-ZA"/>
        </w:rPr>
      </w:pPr>
    </w:p>
    <w:p w14:paraId="698CF311" w14:textId="2ED7BE5D" w:rsidR="005A5D73" w:rsidRPr="00D32BB1" w:rsidRDefault="00600E01" w:rsidP="008E6802">
      <w:pPr>
        <w:spacing w:line="240" w:lineRule="auto"/>
        <w:rPr>
          <w:lang w:val="en-ZA"/>
        </w:rPr>
      </w:pPr>
      <w:r>
        <w:rPr>
          <w:lang w:val="en-ZA"/>
        </w:rPr>
        <w:t xml:space="preserve">The </w:t>
      </w:r>
      <w:r w:rsidR="005A5D73" w:rsidRPr="00D32BB1">
        <w:rPr>
          <w:lang w:val="en-ZA"/>
        </w:rPr>
        <w:t xml:space="preserve">SER states that </w:t>
      </w:r>
      <w:r>
        <w:rPr>
          <w:lang w:val="en-ZA"/>
        </w:rPr>
        <w:t xml:space="preserve">the programme </w:t>
      </w:r>
      <w:r w:rsidR="005A5D73" w:rsidRPr="00D32BB1">
        <w:rPr>
          <w:lang w:val="en-ZA"/>
        </w:rPr>
        <w:t xml:space="preserve">is the only university education programme in </w:t>
      </w:r>
      <w:r>
        <w:rPr>
          <w:lang w:val="en-ZA"/>
        </w:rPr>
        <w:t xml:space="preserve">the </w:t>
      </w:r>
      <w:r w:rsidR="005A5D73" w:rsidRPr="00D32BB1">
        <w:rPr>
          <w:lang w:val="en-ZA"/>
        </w:rPr>
        <w:t xml:space="preserve">Vilnius and Kaunas regions </w:t>
      </w:r>
      <w:r>
        <w:rPr>
          <w:lang w:val="en-ZA"/>
        </w:rPr>
        <w:t xml:space="preserve">leading to a </w:t>
      </w:r>
      <w:r w:rsidR="005A5D73" w:rsidRPr="00D32BB1">
        <w:rPr>
          <w:lang w:val="en-ZA"/>
        </w:rPr>
        <w:t xml:space="preserve">Bachelor in Early Childhood Education and </w:t>
      </w:r>
      <w:r>
        <w:rPr>
          <w:lang w:val="en-ZA"/>
        </w:rPr>
        <w:t>providing a</w:t>
      </w:r>
      <w:r w:rsidR="005A5D73" w:rsidRPr="00D32BB1">
        <w:rPr>
          <w:lang w:val="en-ZA"/>
        </w:rPr>
        <w:t xml:space="preserve"> professional qualification of teacher. Graduates have the possibility to continue their studies in the Master study programme</w:t>
      </w:r>
      <w:r>
        <w:rPr>
          <w:lang w:val="en-ZA"/>
        </w:rPr>
        <w:t>,</w:t>
      </w:r>
      <w:r w:rsidR="005A5D73" w:rsidRPr="00D32BB1">
        <w:rPr>
          <w:lang w:val="en-ZA"/>
        </w:rPr>
        <w:t xml:space="preserve"> Early Childhood Education </w:t>
      </w:r>
      <w:r w:rsidR="008E6802" w:rsidRPr="00D32BB1">
        <w:rPr>
          <w:lang w:val="en-ZA"/>
        </w:rPr>
        <w:t xml:space="preserve">Studies implemented in the LEU </w:t>
      </w:r>
      <w:r w:rsidR="005A5D73" w:rsidRPr="00D32BB1">
        <w:rPr>
          <w:lang w:val="en-ZA"/>
        </w:rPr>
        <w:t>(</w:t>
      </w:r>
      <w:r w:rsidR="00860845" w:rsidRPr="00D32BB1">
        <w:rPr>
          <w:lang w:val="en-ZA"/>
        </w:rPr>
        <w:t>SER</w:t>
      </w:r>
      <w:r w:rsidR="00860845">
        <w:rPr>
          <w:lang w:val="en-ZA"/>
        </w:rPr>
        <w:t>,</w:t>
      </w:r>
      <w:r w:rsidR="00860845" w:rsidRPr="00D32BB1">
        <w:rPr>
          <w:lang w:val="en-ZA"/>
        </w:rPr>
        <w:t xml:space="preserve"> </w:t>
      </w:r>
      <w:r w:rsidR="005A5D73" w:rsidRPr="00D32BB1">
        <w:rPr>
          <w:lang w:val="en-ZA"/>
        </w:rPr>
        <w:t>p. 13 ).</w:t>
      </w:r>
    </w:p>
    <w:p w14:paraId="5F55CDC2" w14:textId="77777777" w:rsidR="005A5D73" w:rsidRPr="00D32BB1" w:rsidRDefault="005A5D73" w:rsidP="005A5D73">
      <w:pPr>
        <w:numPr>
          <w:ilvl w:val="8"/>
          <w:numId w:val="8"/>
        </w:numPr>
        <w:spacing w:line="240" w:lineRule="auto"/>
        <w:ind w:firstLine="360"/>
        <w:rPr>
          <w:lang w:val="en-ZA"/>
        </w:rPr>
      </w:pPr>
    </w:p>
    <w:p w14:paraId="0D95A571" w14:textId="0576B109" w:rsidR="005A5D73" w:rsidRPr="00D32BB1" w:rsidRDefault="005A5D73" w:rsidP="008E6802">
      <w:pPr>
        <w:spacing w:line="240" w:lineRule="auto"/>
        <w:rPr>
          <w:lang w:val="en-ZA"/>
        </w:rPr>
      </w:pPr>
      <w:r w:rsidRPr="00D32BB1">
        <w:rPr>
          <w:lang w:val="en-ZA"/>
        </w:rPr>
        <w:t>The social partners assured the EET that there is a great need for these specialists and graduates are welcomed in their institutions.</w:t>
      </w:r>
    </w:p>
    <w:p w14:paraId="40F88EF5" w14:textId="77777777" w:rsidR="005A5D73" w:rsidRPr="00D32BB1" w:rsidRDefault="005A5D73" w:rsidP="005A5D73">
      <w:pPr>
        <w:numPr>
          <w:ilvl w:val="8"/>
          <w:numId w:val="8"/>
        </w:numPr>
        <w:spacing w:line="240" w:lineRule="auto"/>
        <w:ind w:firstLine="360"/>
        <w:rPr>
          <w:lang w:val="en-ZA"/>
        </w:rPr>
      </w:pPr>
    </w:p>
    <w:p w14:paraId="5C37BBD7" w14:textId="10EACF9E" w:rsidR="005A5D73" w:rsidRPr="00D32BB1" w:rsidRDefault="005A5D73" w:rsidP="008E6802">
      <w:pPr>
        <w:spacing w:line="240" w:lineRule="auto"/>
        <w:rPr>
          <w:lang w:val="en-ZA"/>
        </w:rPr>
      </w:pPr>
      <w:r w:rsidRPr="00D32BB1">
        <w:rPr>
          <w:lang w:val="en-ZA"/>
        </w:rPr>
        <w:t>To sum up, the admission process is clear and ensures that most of the students are well motivated. The students are satisfied with the provided studying conditions, however the study programme could offer more elective courses and an opportunity for students to individualize their studies. Electronical feedback and reflection forms could be encouraged as well.</w:t>
      </w:r>
      <w:r w:rsidR="008E6802" w:rsidRPr="00D32BB1">
        <w:rPr>
          <w:lang w:val="en-ZA"/>
        </w:rPr>
        <w:t xml:space="preserve"> </w:t>
      </w:r>
      <w:r w:rsidRPr="00D32BB1">
        <w:rPr>
          <w:lang w:val="en-ZA"/>
        </w:rPr>
        <w:t>The study programme could offer more elective courses and make an opportunity for the students to individualize their studies</w:t>
      </w:r>
      <w:r w:rsidR="008E6802" w:rsidRPr="00D32BB1">
        <w:rPr>
          <w:lang w:val="en-ZA"/>
        </w:rPr>
        <w:t xml:space="preserve">. </w:t>
      </w:r>
      <w:r w:rsidRPr="00D32BB1">
        <w:rPr>
          <w:lang w:val="en-ZA"/>
        </w:rPr>
        <w:t>Electronical formats of feedback and reflections could be encouraged</w:t>
      </w:r>
      <w:r w:rsidR="00207A78" w:rsidRPr="00D32BB1">
        <w:rPr>
          <w:lang w:val="en-ZA"/>
        </w:rPr>
        <w:t>.</w:t>
      </w:r>
    </w:p>
    <w:p w14:paraId="612E16D2" w14:textId="77777777" w:rsidR="005A5D73" w:rsidRPr="00D32BB1" w:rsidRDefault="005A5D73" w:rsidP="005A5D73">
      <w:pPr>
        <w:numPr>
          <w:ilvl w:val="8"/>
          <w:numId w:val="8"/>
        </w:numPr>
        <w:spacing w:line="240" w:lineRule="auto"/>
        <w:ind w:firstLine="360"/>
        <w:rPr>
          <w:lang w:val="en-ZA"/>
        </w:rPr>
      </w:pPr>
    </w:p>
    <w:p w14:paraId="7A6B3089" w14:textId="77777777" w:rsidR="008E0828" w:rsidRPr="00D32BB1" w:rsidRDefault="008E0828" w:rsidP="00C32D8C">
      <w:pPr>
        <w:numPr>
          <w:ilvl w:val="8"/>
          <w:numId w:val="8"/>
        </w:numPr>
        <w:spacing w:line="240" w:lineRule="auto"/>
        <w:ind w:firstLine="360"/>
        <w:rPr>
          <w:lang w:val="en-ZA"/>
        </w:rPr>
      </w:pPr>
    </w:p>
    <w:p w14:paraId="7D31F040" w14:textId="77777777" w:rsidR="00F25FF7" w:rsidRPr="00D32BB1" w:rsidRDefault="0089154F" w:rsidP="00C32D8C">
      <w:pPr>
        <w:pStyle w:val="Antrat2"/>
        <w:spacing w:before="0" w:after="0"/>
        <w:rPr>
          <w:rFonts w:ascii="Times New Roman" w:hAnsi="Times New Roman" w:cs="Times New Roman"/>
          <w:sz w:val="24"/>
          <w:szCs w:val="24"/>
          <w:lang w:val="en-ZA"/>
        </w:rPr>
      </w:pPr>
      <w:bookmarkStart w:id="15" w:name="_Toc437961465"/>
      <w:r w:rsidRPr="00D32BB1">
        <w:rPr>
          <w:rFonts w:ascii="Times New Roman" w:hAnsi="Times New Roman" w:cs="Times New Roman"/>
          <w:sz w:val="24"/>
          <w:szCs w:val="24"/>
          <w:lang w:val="en-ZA"/>
        </w:rPr>
        <w:t>2.</w:t>
      </w:r>
      <w:r w:rsidR="00F25FF7" w:rsidRPr="00D32BB1">
        <w:rPr>
          <w:rFonts w:ascii="Times New Roman" w:hAnsi="Times New Roman" w:cs="Times New Roman"/>
          <w:sz w:val="24"/>
          <w:szCs w:val="24"/>
          <w:lang w:val="en-ZA"/>
        </w:rPr>
        <w:t>6. Programme management</w:t>
      </w:r>
      <w:bookmarkEnd w:id="15"/>
      <w:r w:rsidR="00F25FF7" w:rsidRPr="00D32BB1">
        <w:rPr>
          <w:rFonts w:ascii="Times New Roman" w:hAnsi="Times New Roman" w:cs="Times New Roman"/>
          <w:sz w:val="24"/>
          <w:szCs w:val="24"/>
          <w:lang w:val="en-ZA"/>
        </w:rPr>
        <w:t xml:space="preserve"> </w:t>
      </w:r>
    </w:p>
    <w:p w14:paraId="7FDACA72" w14:textId="77777777" w:rsidR="00EA6F4F" w:rsidRPr="00D32BB1" w:rsidRDefault="00EA6F4F" w:rsidP="00EA6F4F">
      <w:pPr>
        <w:tabs>
          <w:tab w:val="left" w:pos="1298"/>
          <w:tab w:val="left" w:pos="1701"/>
          <w:tab w:val="left" w:pos="1985"/>
        </w:tabs>
        <w:spacing w:line="240" w:lineRule="auto"/>
        <w:ind w:left="360"/>
        <w:rPr>
          <w:i/>
          <w:lang w:val="en-ZA"/>
        </w:rPr>
      </w:pPr>
    </w:p>
    <w:p w14:paraId="079579B8" w14:textId="29932E08" w:rsidR="00EA6F4F" w:rsidRPr="00D32BB1" w:rsidRDefault="00EA6F4F" w:rsidP="00EA6F4F">
      <w:pPr>
        <w:tabs>
          <w:tab w:val="left" w:pos="1298"/>
          <w:tab w:val="left" w:pos="1701"/>
          <w:tab w:val="left" w:pos="1985"/>
        </w:tabs>
        <w:spacing w:line="240" w:lineRule="auto"/>
        <w:rPr>
          <w:bCs/>
          <w:lang w:val="en-ZA"/>
        </w:rPr>
      </w:pPr>
      <w:r w:rsidRPr="00D32BB1">
        <w:rPr>
          <w:lang w:val="en-ZA"/>
        </w:rPr>
        <w:t xml:space="preserve">The responsibilities of programme management are described clearly </w:t>
      </w:r>
      <w:r w:rsidR="00600E01">
        <w:rPr>
          <w:lang w:val="en-ZA"/>
        </w:rPr>
        <w:t>at</w:t>
      </w:r>
      <w:r w:rsidRPr="00D32BB1">
        <w:rPr>
          <w:lang w:val="en-ZA"/>
        </w:rPr>
        <w:t xml:space="preserve"> faculty level in </w:t>
      </w:r>
      <w:r w:rsidR="00600E01">
        <w:rPr>
          <w:lang w:val="en-ZA"/>
        </w:rPr>
        <w:t xml:space="preserve">the </w:t>
      </w:r>
      <w:r w:rsidRPr="00D32BB1">
        <w:rPr>
          <w:lang w:val="en-ZA"/>
        </w:rPr>
        <w:t xml:space="preserve">SER (p. 4). </w:t>
      </w:r>
      <w:r w:rsidRPr="00D32BB1">
        <w:rPr>
          <w:bCs/>
          <w:iCs/>
          <w:lang w:val="en-ZA"/>
        </w:rPr>
        <w:t xml:space="preserve">The Dean of the faculty is responsible for strategic management and the quality of the faculty’s activities. There are </w:t>
      </w:r>
      <w:r w:rsidR="004F3D57">
        <w:rPr>
          <w:bCs/>
          <w:iCs/>
          <w:lang w:val="en-ZA"/>
        </w:rPr>
        <w:t>three</w:t>
      </w:r>
      <w:r w:rsidRPr="00D32BB1">
        <w:rPr>
          <w:bCs/>
          <w:iCs/>
          <w:lang w:val="en-ZA"/>
        </w:rPr>
        <w:t xml:space="preserve"> vice-deans and two of them are responsible for studies. </w:t>
      </w:r>
      <w:r w:rsidR="00600E01">
        <w:rPr>
          <w:bCs/>
          <w:iCs/>
          <w:lang w:val="en-ZA"/>
        </w:rPr>
        <w:t>However, a</w:t>
      </w:r>
      <w:r w:rsidRPr="00D32BB1">
        <w:rPr>
          <w:bCs/>
          <w:iCs/>
          <w:lang w:val="en-ZA"/>
        </w:rPr>
        <w:t xml:space="preserve">s there are two vice-deans in same area, the role sharing is not clear. </w:t>
      </w:r>
      <w:r w:rsidRPr="00D32BB1">
        <w:rPr>
          <w:lang w:val="en-ZA"/>
        </w:rPr>
        <w:t xml:space="preserve">The Study Programme </w:t>
      </w:r>
      <w:r w:rsidRPr="00D32BB1">
        <w:rPr>
          <w:bCs/>
          <w:lang w:val="en-ZA"/>
        </w:rPr>
        <w:t>Committee</w:t>
      </w:r>
      <w:r w:rsidRPr="00D32BB1">
        <w:rPr>
          <w:lang w:val="en-ZA"/>
        </w:rPr>
        <w:t xml:space="preserve"> is responsible for </w:t>
      </w:r>
      <w:r w:rsidR="00600E01">
        <w:rPr>
          <w:lang w:val="en-ZA"/>
        </w:rPr>
        <w:t xml:space="preserve">the </w:t>
      </w:r>
      <w:r w:rsidRPr="00D32BB1">
        <w:rPr>
          <w:lang w:val="en-ZA"/>
        </w:rPr>
        <w:t xml:space="preserve">assessment of </w:t>
      </w:r>
      <w:r w:rsidR="00600E01">
        <w:rPr>
          <w:lang w:val="en-ZA"/>
        </w:rPr>
        <w:t xml:space="preserve">programme </w:t>
      </w:r>
      <w:r w:rsidRPr="00D32BB1">
        <w:rPr>
          <w:lang w:val="en-ZA"/>
        </w:rPr>
        <w:t xml:space="preserve">implementation. The </w:t>
      </w:r>
      <w:r w:rsidRPr="00D32BB1">
        <w:rPr>
          <w:bCs/>
          <w:lang w:val="en-ZA"/>
        </w:rPr>
        <w:t xml:space="preserve">cooperation levels of the </w:t>
      </w:r>
      <w:r w:rsidR="00860845" w:rsidRPr="00D32BB1">
        <w:rPr>
          <w:bCs/>
          <w:lang w:val="en-ZA"/>
        </w:rPr>
        <w:t>Study Programme</w:t>
      </w:r>
      <w:r w:rsidR="00860845" w:rsidRPr="00D32BB1">
        <w:rPr>
          <w:lang w:val="en-ZA"/>
        </w:rPr>
        <w:t xml:space="preserve"> </w:t>
      </w:r>
      <w:r w:rsidRPr="00D32BB1">
        <w:rPr>
          <w:bCs/>
          <w:lang w:val="en-ZA"/>
        </w:rPr>
        <w:t xml:space="preserve">Committee </w:t>
      </w:r>
      <w:r w:rsidRPr="00D32BB1">
        <w:rPr>
          <w:lang w:val="en-ZA"/>
        </w:rPr>
        <w:t xml:space="preserve">are described in Picture </w:t>
      </w:r>
      <w:r w:rsidRPr="00D32BB1">
        <w:rPr>
          <w:bCs/>
          <w:lang w:val="en-ZA"/>
        </w:rPr>
        <w:t xml:space="preserve">4 (p. 33). In table 18 the system of quality assurance of the </w:t>
      </w:r>
      <w:r w:rsidR="00860845">
        <w:rPr>
          <w:bCs/>
          <w:lang w:val="en-ZA"/>
        </w:rPr>
        <w:t>S</w:t>
      </w:r>
      <w:r w:rsidRPr="00D32BB1">
        <w:rPr>
          <w:bCs/>
          <w:lang w:val="en-ZA"/>
        </w:rPr>
        <w:t xml:space="preserve">tudy </w:t>
      </w:r>
      <w:r w:rsidR="00860845">
        <w:rPr>
          <w:bCs/>
          <w:lang w:val="en-ZA"/>
        </w:rPr>
        <w:t>P</w:t>
      </w:r>
      <w:r w:rsidRPr="00D32BB1">
        <w:rPr>
          <w:bCs/>
          <w:lang w:val="en-ZA"/>
        </w:rPr>
        <w:t>rogramme implementation is clearly described.</w:t>
      </w:r>
    </w:p>
    <w:p w14:paraId="0C6B3687" w14:textId="77777777" w:rsidR="00EA6F4F" w:rsidRPr="00D32BB1" w:rsidRDefault="00EA6F4F" w:rsidP="00EA6F4F">
      <w:pPr>
        <w:tabs>
          <w:tab w:val="left" w:pos="1298"/>
          <w:tab w:val="left" w:pos="1701"/>
          <w:tab w:val="left" w:pos="1985"/>
        </w:tabs>
        <w:spacing w:line="240" w:lineRule="auto"/>
        <w:rPr>
          <w:bCs/>
          <w:lang w:val="en-ZA"/>
        </w:rPr>
      </w:pPr>
    </w:p>
    <w:p w14:paraId="0B653142" w14:textId="1D50EBD0" w:rsidR="00EA6F4F" w:rsidRPr="00860845" w:rsidRDefault="00EA6F4F" w:rsidP="00EA6F4F">
      <w:pPr>
        <w:tabs>
          <w:tab w:val="left" w:pos="1298"/>
          <w:tab w:val="left" w:pos="1701"/>
          <w:tab w:val="left" w:pos="1985"/>
        </w:tabs>
        <w:spacing w:line="240" w:lineRule="auto"/>
        <w:rPr>
          <w:bCs/>
          <w:lang w:val="en-ZA"/>
        </w:rPr>
      </w:pPr>
      <w:r w:rsidRPr="00D32BB1">
        <w:rPr>
          <w:bCs/>
          <w:lang w:val="en-ZA"/>
        </w:rPr>
        <w:t>During the site visit the management team demonstrated their commitment to develop</w:t>
      </w:r>
      <w:r w:rsidR="00600E01">
        <w:rPr>
          <w:bCs/>
          <w:lang w:val="en-ZA"/>
        </w:rPr>
        <w:t xml:space="preserve"> a</w:t>
      </w:r>
      <w:r w:rsidRPr="00D32BB1">
        <w:rPr>
          <w:bCs/>
          <w:lang w:val="en-ZA"/>
        </w:rPr>
        <w:t xml:space="preserve"> study programme according to recent trends and to the needs of the society. During the meetings teaching staff and also students mentioned that they are aware to whom to turn to if they face some problems or complaints. It was also mentioned several times that </w:t>
      </w:r>
      <w:r w:rsidR="00600E01">
        <w:rPr>
          <w:bCs/>
          <w:lang w:val="en-ZA"/>
        </w:rPr>
        <w:t xml:space="preserve">the </w:t>
      </w:r>
      <w:r w:rsidR="004E29D8">
        <w:rPr>
          <w:bCs/>
          <w:lang w:val="en-ZA"/>
        </w:rPr>
        <w:t>S</w:t>
      </w:r>
      <w:r w:rsidRPr="00D32BB1">
        <w:rPr>
          <w:bCs/>
          <w:lang w:val="en-ZA"/>
        </w:rPr>
        <w:t xml:space="preserve">tudy </w:t>
      </w:r>
      <w:r w:rsidR="004E29D8">
        <w:rPr>
          <w:bCs/>
          <w:lang w:val="en-ZA"/>
        </w:rPr>
        <w:t>P</w:t>
      </w:r>
      <w:r w:rsidRPr="00D32BB1">
        <w:rPr>
          <w:bCs/>
          <w:lang w:val="en-ZA"/>
        </w:rPr>
        <w:t xml:space="preserve">rogramme </w:t>
      </w:r>
      <w:r w:rsidR="004E29D8">
        <w:rPr>
          <w:bCs/>
          <w:lang w:val="en-ZA"/>
        </w:rPr>
        <w:t>C</w:t>
      </w:r>
      <w:r w:rsidRPr="00D32BB1">
        <w:rPr>
          <w:bCs/>
          <w:lang w:val="en-ZA"/>
        </w:rPr>
        <w:t>ommittee analyses feedback and plans measures to improve the programme.</w:t>
      </w:r>
      <w:r w:rsidR="00860845">
        <w:rPr>
          <w:bCs/>
          <w:lang w:val="en-ZA"/>
        </w:rPr>
        <w:t xml:space="preserve"> </w:t>
      </w:r>
      <w:r w:rsidRPr="00D32BB1">
        <w:rPr>
          <w:lang w:val="en-ZA"/>
        </w:rPr>
        <w:t>The responsibilities of decisions and monitoring the implementation of the programme are clearly allocated, although the positions of the two vice-deans should be clarified.</w:t>
      </w:r>
    </w:p>
    <w:p w14:paraId="441F673A" w14:textId="77777777" w:rsidR="00EA6F4F" w:rsidRPr="00D32BB1" w:rsidRDefault="00EA6F4F" w:rsidP="00EA6F4F">
      <w:pPr>
        <w:tabs>
          <w:tab w:val="left" w:pos="1298"/>
          <w:tab w:val="left" w:pos="1701"/>
          <w:tab w:val="left" w:pos="1985"/>
        </w:tabs>
        <w:spacing w:line="240" w:lineRule="auto"/>
        <w:rPr>
          <w:bCs/>
          <w:color w:val="000000"/>
          <w:lang w:val="en-ZA" w:eastAsia="lt-LT"/>
        </w:rPr>
      </w:pPr>
    </w:p>
    <w:p w14:paraId="03C7E308" w14:textId="798C3B29" w:rsidR="00EA6F4F" w:rsidRPr="00D32BB1" w:rsidRDefault="00EA6F4F" w:rsidP="00EA6F4F">
      <w:pPr>
        <w:tabs>
          <w:tab w:val="left" w:pos="1298"/>
          <w:tab w:val="left" w:pos="1701"/>
          <w:tab w:val="left" w:pos="1985"/>
        </w:tabs>
        <w:spacing w:line="240" w:lineRule="auto"/>
        <w:rPr>
          <w:color w:val="000000"/>
          <w:lang w:val="en-ZA" w:eastAsia="lt-LT"/>
        </w:rPr>
      </w:pPr>
      <w:r w:rsidRPr="00D32BB1">
        <w:rPr>
          <w:bCs/>
          <w:color w:val="000000"/>
          <w:lang w:val="en-ZA" w:eastAsia="lt-LT"/>
        </w:rPr>
        <w:t xml:space="preserve">The data on the quality of implementing the study programme is collected from the students, teachers and social partners. The SER states that </w:t>
      </w:r>
      <w:r w:rsidRPr="00D32BB1">
        <w:rPr>
          <w:color w:val="000000"/>
          <w:lang w:val="en-ZA" w:eastAsia="lt-LT"/>
        </w:rPr>
        <w:t xml:space="preserve">at University level </w:t>
      </w:r>
      <w:r w:rsidRPr="00D32BB1">
        <w:rPr>
          <w:i/>
          <w:color w:val="000000"/>
          <w:lang w:val="en-ZA" w:eastAsia="lt-LT"/>
        </w:rPr>
        <w:t xml:space="preserve">The Department of Marketing and Career </w:t>
      </w:r>
      <w:r w:rsidRPr="00D32BB1">
        <w:rPr>
          <w:color w:val="000000"/>
          <w:lang w:val="en-ZA" w:eastAsia="lt-LT"/>
        </w:rPr>
        <w:t xml:space="preserve">annually conducts </w:t>
      </w:r>
      <w:r w:rsidR="00600E01">
        <w:rPr>
          <w:color w:val="000000"/>
          <w:lang w:val="en-ZA" w:eastAsia="lt-LT"/>
        </w:rPr>
        <w:t xml:space="preserve">an </w:t>
      </w:r>
      <w:r w:rsidRPr="00D32BB1">
        <w:rPr>
          <w:color w:val="000000"/>
          <w:lang w:val="en-ZA" w:eastAsia="lt-LT"/>
        </w:rPr>
        <w:t>LEU students’ survey on general satisfaction with the studies.</w:t>
      </w:r>
    </w:p>
    <w:p w14:paraId="265D5DE9" w14:textId="77777777" w:rsidR="00EA6F4F" w:rsidRPr="00D32BB1" w:rsidRDefault="00EA6F4F" w:rsidP="00EA6F4F">
      <w:pPr>
        <w:tabs>
          <w:tab w:val="left" w:pos="1298"/>
          <w:tab w:val="left" w:pos="1701"/>
          <w:tab w:val="left" w:pos="1985"/>
        </w:tabs>
        <w:spacing w:line="240" w:lineRule="auto"/>
        <w:rPr>
          <w:color w:val="000000"/>
          <w:lang w:val="en-ZA" w:eastAsia="lt-LT"/>
        </w:rPr>
      </w:pPr>
    </w:p>
    <w:p w14:paraId="66E8695E" w14:textId="77777777" w:rsidR="00EA6F4F" w:rsidRPr="00D32BB1" w:rsidRDefault="00EA6F4F" w:rsidP="00EA6F4F">
      <w:pPr>
        <w:tabs>
          <w:tab w:val="left" w:pos="1298"/>
          <w:tab w:val="left" w:pos="1701"/>
          <w:tab w:val="left" w:pos="1985"/>
        </w:tabs>
        <w:spacing w:line="240" w:lineRule="auto"/>
        <w:rPr>
          <w:color w:val="000000"/>
          <w:lang w:val="en-ZA" w:eastAsia="lt-LT"/>
        </w:rPr>
      </w:pPr>
      <w:r w:rsidRPr="00D32BB1">
        <w:rPr>
          <w:color w:val="000000"/>
          <w:lang w:val="en-ZA" w:eastAsia="lt-LT"/>
        </w:rPr>
        <w:t xml:space="preserve">The SER states that Department of Academic Quality prepared a common questionnaire for administration and teaching staff. Such surveys are conducted regularly: in the first half of the year – anonymous LEU teachers’ survey, in the second half of the year – open survey of all teachers of the study programme. </w:t>
      </w:r>
    </w:p>
    <w:p w14:paraId="1E4B99B4" w14:textId="77777777" w:rsidR="004E29D8" w:rsidRDefault="004E29D8" w:rsidP="00EA6F4F">
      <w:pPr>
        <w:tabs>
          <w:tab w:val="left" w:pos="1298"/>
          <w:tab w:val="left" w:pos="1701"/>
          <w:tab w:val="left" w:pos="1985"/>
        </w:tabs>
        <w:spacing w:line="240" w:lineRule="auto"/>
        <w:rPr>
          <w:color w:val="000000"/>
          <w:lang w:val="en-ZA" w:eastAsia="lt-LT"/>
        </w:rPr>
      </w:pPr>
    </w:p>
    <w:p w14:paraId="7D1F1E0D" w14:textId="13C67B86" w:rsidR="00EA6F4F" w:rsidRPr="00D32BB1" w:rsidRDefault="00EA6F4F" w:rsidP="00EA6F4F">
      <w:pPr>
        <w:tabs>
          <w:tab w:val="left" w:pos="1298"/>
          <w:tab w:val="left" w:pos="1701"/>
          <w:tab w:val="left" w:pos="1985"/>
        </w:tabs>
        <w:spacing w:line="240" w:lineRule="auto"/>
        <w:rPr>
          <w:color w:val="000000"/>
          <w:lang w:val="en-ZA" w:eastAsia="lt-LT"/>
        </w:rPr>
      </w:pPr>
      <w:r w:rsidRPr="00D32BB1">
        <w:rPr>
          <w:color w:val="000000"/>
          <w:lang w:val="en-ZA" w:eastAsia="lt-LT"/>
        </w:rPr>
        <w:t xml:space="preserve">During the site visit teaching staff mentioned that they collect feedback directly from students at the end of the course. Students are also asked to propose ideas for improving the programme. Sudents mentioned that their feedback about the study process could be collected already in the middle of the </w:t>
      </w:r>
      <w:r w:rsidR="00E60795" w:rsidRPr="00E60795">
        <w:rPr>
          <w:color w:val="000000"/>
          <w:lang w:val="en-ZA" w:eastAsia="lt-LT"/>
        </w:rPr>
        <w:t>course</w:t>
      </w:r>
      <w:r w:rsidRPr="00D32BB1">
        <w:rPr>
          <w:color w:val="000000"/>
          <w:lang w:val="en-ZA" w:eastAsia="lt-LT"/>
        </w:rPr>
        <w:t xml:space="preserve"> which would support the idea of ongoing improvement of the programme.</w:t>
      </w:r>
    </w:p>
    <w:p w14:paraId="2DD0CFEF" w14:textId="77777777" w:rsidR="00EA6F4F" w:rsidRPr="00D32BB1" w:rsidRDefault="00EA6F4F" w:rsidP="00EA6F4F">
      <w:pPr>
        <w:tabs>
          <w:tab w:val="left" w:pos="1298"/>
          <w:tab w:val="left" w:pos="1701"/>
          <w:tab w:val="left" w:pos="1985"/>
        </w:tabs>
        <w:spacing w:line="240" w:lineRule="auto"/>
        <w:rPr>
          <w:color w:val="000000"/>
          <w:lang w:val="en-ZA" w:eastAsia="lt-LT"/>
        </w:rPr>
      </w:pPr>
      <w:r w:rsidRPr="00D32BB1">
        <w:rPr>
          <w:color w:val="000000"/>
          <w:lang w:val="en-ZA" w:eastAsia="lt-LT"/>
        </w:rPr>
        <w:t>Memos of the Study programme committee meetings and feedback analysis were introduced to the EET group. The review group recommends to use electronical platform to collect, analyze and store the data. This helps to see trends in data and plan measures to improve the study process more systematically.</w:t>
      </w:r>
    </w:p>
    <w:p w14:paraId="3EC5DD5D" w14:textId="77777777" w:rsidR="00EA6F4F" w:rsidRPr="00D32BB1" w:rsidRDefault="00EA6F4F" w:rsidP="00EA6F4F">
      <w:pPr>
        <w:tabs>
          <w:tab w:val="left" w:pos="1298"/>
          <w:tab w:val="left" w:pos="1701"/>
          <w:tab w:val="left" w:pos="1985"/>
        </w:tabs>
        <w:spacing w:line="240" w:lineRule="auto"/>
        <w:rPr>
          <w:color w:val="000000"/>
          <w:lang w:val="en-ZA" w:eastAsia="lt-LT"/>
        </w:rPr>
      </w:pPr>
    </w:p>
    <w:p w14:paraId="47CA14F2" w14:textId="407D7F3F" w:rsidR="00EA6F4F" w:rsidRPr="00D32BB1" w:rsidRDefault="00EA6F4F" w:rsidP="00EA6F4F">
      <w:pPr>
        <w:tabs>
          <w:tab w:val="left" w:pos="1298"/>
          <w:tab w:val="left" w:pos="1701"/>
          <w:tab w:val="left" w:pos="1985"/>
        </w:tabs>
        <w:spacing w:line="240" w:lineRule="auto"/>
        <w:rPr>
          <w:color w:val="000000"/>
          <w:lang w:val="en-ZA" w:eastAsia="lt-LT"/>
        </w:rPr>
      </w:pPr>
      <w:r w:rsidRPr="00D32BB1">
        <w:rPr>
          <w:color w:val="000000"/>
          <w:lang w:val="en-ZA" w:eastAsia="lt-LT"/>
        </w:rPr>
        <w:t xml:space="preserve">The EET considered that there is data </w:t>
      </w:r>
      <w:r w:rsidR="00E60795" w:rsidRPr="00E60795">
        <w:rPr>
          <w:color w:val="000000"/>
          <w:lang w:val="en-ZA" w:eastAsia="lt-LT"/>
        </w:rPr>
        <w:t>available</w:t>
      </w:r>
      <w:r w:rsidRPr="00D32BB1">
        <w:rPr>
          <w:color w:val="000000"/>
          <w:lang w:val="en-ZA" w:eastAsia="lt-LT"/>
        </w:rPr>
        <w:t xml:space="preserve"> on implementation of the programme but it need to be better systematized and stored in some electronical environment. </w:t>
      </w:r>
    </w:p>
    <w:p w14:paraId="2E9271CA" w14:textId="77777777" w:rsidR="00EA6F4F" w:rsidRPr="00D32BB1" w:rsidRDefault="00EA6F4F" w:rsidP="00EA6F4F">
      <w:pPr>
        <w:tabs>
          <w:tab w:val="left" w:pos="1298"/>
          <w:tab w:val="left" w:pos="1701"/>
          <w:tab w:val="left" w:pos="1985"/>
        </w:tabs>
        <w:spacing w:line="240" w:lineRule="auto"/>
        <w:ind w:left="360"/>
        <w:rPr>
          <w:i/>
          <w:lang w:val="en-ZA"/>
        </w:rPr>
      </w:pPr>
    </w:p>
    <w:p w14:paraId="43241F1C" w14:textId="55544696" w:rsidR="00EA6F4F" w:rsidRPr="00D32BB1" w:rsidRDefault="00EA6F4F" w:rsidP="00EA6F4F">
      <w:pPr>
        <w:tabs>
          <w:tab w:val="left" w:pos="1298"/>
          <w:tab w:val="left" w:pos="1701"/>
          <w:tab w:val="left" w:pos="1985"/>
        </w:tabs>
        <w:spacing w:line="240" w:lineRule="auto"/>
        <w:rPr>
          <w:bCs/>
          <w:iCs/>
          <w:color w:val="000000"/>
          <w:lang w:val="en-ZA" w:eastAsia="lt-LT"/>
        </w:rPr>
      </w:pPr>
      <w:r w:rsidRPr="00D32BB1">
        <w:rPr>
          <w:bCs/>
          <w:iCs/>
          <w:color w:val="000000"/>
          <w:lang w:val="en-ZA" w:eastAsia="lt-LT"/>
        </w:rPr>
        <w:t>Internal and external evaluation results are used to improve the programme. For example</w:t>
      </w:r>
      <w:r w:rsidR="004E29D8">
        <w:rPr>
          <w:bCs/>
          <w:iCs/>
          <w:color w:val="000000"/>
          <w:lang w:val="en-ZA" w:eastAsia="lt-LT"/>
        </w:rPr>
        <w:t>,</w:t>
      </w:r>
      <w:r w:rsidRPr="00D32BB1">
        <w:rPr>
          <w:bCs/>
          <w:iCs/>
          <w:color w:val="000000"/>
          <w:lang w:val="en-ZA" w:eastAsia="lt-LT"/>
        </w:rPr>
        <w:t xml:space="preserve"> the </w:t>
      </w:r>
      <w:r w:rsidRPr="00D32BB1">
        <w:rPr>
          <w:color w:val="000000"/>
          <w:lang w:val="en-ZA"/>
        </w:rPr>
        <w:t xml:space="preserve">heavily criticised study subject </w:t>
      </w:r>
      <w:r w:rsidRPr="00D32BB1">
        <w:rPr>
          <w:i/>
          <w:color w:val="000000"/>
          <w:lang w:val="en-ZA"/>
        </w:rPr>
        <w:t>Information Technologies</w:t>
      </w:r>
      <w:r w:rsidRPr="00D32BB1">
        <w:rPr>
          <w:color w:val="000000"/>
          <w:lang w:val="en-ZA"/>
        </w:rPr>
        <w:t xml:space="preserve"> was withdrawn and practical classes of </w:t>
      </w:r>
      <w:r w:rsidRPr="00D32BB1">
        <w:rPr>
          <w:i/>
          <w:color w:val="000000"/>
          <w:lang w:val="en-ZA"/>
        </w:rPr>
        <w:t xml:space="preserve">Introduction into Studies and Technologies </w:t>
      </w:r>
      <w:r w:rsidRPr="00D32BB1">
        <w:rPr>
          <w:color w:val="000000"/>
          <w:lang w:val="en-ZA"/>
        </w:rPr>
        <w:t>is now introduced to students in technologies studies (see SER p. 35). During the site visit the EET mentioned that attempts are made to apply ICT in every study subject.</w:t>
      </w:r>
      <w:r w:rsidRPr="00D32BB1">
        <w:rPr>
          <w:bCs/>
          <w:iCs/>
          <w:color w:val="000000"/>
          <w:lang w:val="en-ZA" w:eastAsia="lt-LT"/>
        </w:rPr>
        <w:t xml:space="preserve"> The SER group mentioned that based on social partners feedback special education topics were included. To support better integration of the studies’ </w:t>
      </w:r>
      <w:r w:rsidR="00E60795" w:rsidRPr="00E60795">
        <w:rPr>
          <w:bCs/>
          <w:iCs/>
          <w:color w:val="000000"/>
          <w:lang w:val="en-ZA" w:eastAsia="lt-LT"/>
        </w:rPr>
        <w:t>subjects</w:t>
      </w:r>
      <w:r w:rsidRPr="00D32BB1">
        <w:rPr>
          <w:bCs/>
          <w:iCs/>
          <w:color w:val="000000"/>
          <w:lang w:val="en-ZA" w:eastAsia="lt-LT"/>
        </w:rPr>
        <w:t xml:space="preserve"> and didactics of subjects were integrated. This is a big change in teaching approach and it is welcomed by teaching staff and students. During the site visit the EET mentioned that there is an ongoing process of updating the programme.</w:t>
      </w:r>
      <w:r w:rsidR="00E60795">
        <w:rPr>
          <w:bCs/>
          <w:iCs/>
          <w:color w:val="000000"/>
          <w:lang w:val="en-ZA" w:eastAsia="lt-LT"/>
        </w:rPr>
        <w:t xml:space="preserve"> </w:t>
      </w:r>
      <w:r w:rsidRPr="00D32BB1">
        <w:rPr>
          <w:bCs/>
          <w:iCs/>
          <w:color w:val="000000"/>
          <w:lang w:val="en-ZA" w:eastAsia="lt-LT"/>
        </w:rPr>
        <w:t xml:space="preserve">The EET also discovered that </w:t>
      </w:r>
      <w:r w:rsidRPr="00D32BB1">
        <w:rPr>
          <w:color w:val="000000"/>
          <w:lang w:val="en-ZA" w:eastAsia="lt-LT"/>
        </w:rPr>
        <w:t>teaching staff is open for changes. Students mentioned that there is an open atmosphere and good communication.</w:t>
      </w:r>
    </w:p>
    <w:p w14:paraId="5BCA4F02" w14:textId="77777777" w:rsidR="00EA6F4F" w:rsidRPr="00D32BB1" w:rsidRDefault="00EA6F4F" w:rsidP="00EA6F4F">
      <w:pPr>
        <w:tabs>
          <w:tab w:val="left" w:pos="1298"/>
          <w:tab w:val="left" w:pos="1701"/>
          <w:tab w:val="left" w:pos="1985"/>
        </w:tabs>
        <w:spacing w:line="240" w:lineRule="auto"/>
        <w:rPr>
          <w:lang w:val="en-ZA"/>
        </w:rPr>
      </w:pPr>
      <w:r w:rsidRPr="00D32BB1">
        <w:rPr>
          <w:lang w:val="en-ZA"/>
        </w:rPr>
        <w:t xml:space="preserve">The EET recommends implement teachers’ self-reflection reports as they can reflect their workload, their most important achievements and may propose activities for their professional development. </w:t>
      </w:r>
    </w:p>
    <w:p w14:paraId="7B45F7C2" w14:textId="77777777" w:rsidR="00EA6F4F" w:rsidRPr="00D32BB1" w:rsidRDefault="00EA6F4F" w:rsidP="00EA6F4F">
      <w:pPr>
        <w:tabs>
          <w:tab w:val="left" w:pos="1298"/>
          <w:tab w:val="left" w:pos="1701"/>
          <w:tab w:val="left" w:pos="1985"/>
        </w:tabs>
        <w:spacing w:line="240" w:lineRule="auto"/>
        <w:rPr>
          <w:i/>
          <w:lang w:val="en-ZA"/>
        </w:rPr>
      </w:pPr>
    </w:p>
    <w:p w14:paraId="202BE505" w14:textId="44733FFD" w:rsidR="00EA6F4F" w:rsidRPr="00D32BB1" w:rsidRDefault="00E60795" w:rsidP="004E29D8">
      <w:pPr>
        <w:spacing w:line="240" w:lineRule="auto"/>
        <w:rPr>
          <w:color w:val="000000"/>
          <w:lang w:val="en-ZA"/>
        </w:rPr>
      </w:pPr>
      <w:r>
        <w:rPr>
          <w:bCs/>
          <w:color w:val="000000"/>
          <w:lang w:val="en-ZA" w:eastAsia="lt-LT"/>
        </w:rPr>
        <w:t xml:space="preserve">The </w:t>
      </w:r>
      <w:r w:rsidR="004E29D8">
        <w:rPr>
          <w:bCs/>
          <w:color w:val="000000"/>
          <w:lang w:val="en-ZA" w:eastAsia="lt-LT"/>
        </w:rPr>
        <w:t>u</w:t>
      </w:r>
      <w:r w:rsidRPr="00E60795">
        <w:rPr>
          <w:bCs/>
          <w:color w:val="000000"/>
          <w:lang w:val="en-ZA" w:eastAsia="lt-LT"/>
        </w:rPr>
        <w:t>niversity</w:t>
      </w:r>
      <w:r w:rsidR="00EA6F4F" w:rsidRPr="00D32BB1">
        <w:rPr>
          <w:bCs/>
          <w:color w:val="000000"/>
          <w:lang w:val="en-ZA" w:eastAsia="lt-LT"/>
        </w:rPr>
        <w:t xml:space="preserve"> cooperates with several social partners like </w:t>
      </w:r>
      <w:r w:rsidR="00EA6F4F" w:rsidRPr="00D32BB1">
        <w:rPr>
          <w:color w:val="000000"/>
          <w:lang w:val="en-ZA"/>
        </w:rPr>
        <w:t xml:space="preserve">schools, the Ministry of Education and Science, Education Development Centre, National Examination Centre, Lithuanian Association of Primary Teachers etc. Social partners participate in the work of the study programme committee. </w:t>
      </w:r>
      <w:r w:rsidR="00EA6F4F" w:rsidRPr="00D32BB1">
        <w:rPr>
          <w:color w:val="000000"/>
          <w:lang w:val="en-ZA" w:eastAsia="lt-LT"/>
        </w:rPr>
        <w:t>Together with social partners conferences, in-service trainings and joint projects are organized.</w:t>
      </w:r>
      <w:r w:rsidR="004E29D8">
        <w:rPr>
          <w:color w:val="000000"/>
          <w:lang w:val="en-ZA"/>
        </w:rPr>
        <w:t xml:space="preserve"> </w:t>
      </w:r>
      <w:r w:rsidR="00EA6F4F" w:rsidRPr="00D32BB1">
        <w:rPr>
          <w:color w:val="000000"/>
          <w:lang w:val="en-ZA"/>
        </w:rPr>
        <w:t xml:space="preserve">The most important feedback comes from school mentors - </w:t>
      </w:r>
      <w:r w:rsidR="00EA6F4F" w:rsidRPr="00D32BB1">
        <w:rPr>
          <w:color w:val="000000"/>
          <w:lang w:val="en-ZA" w:eastAsia="lt-LT"/>
        </w:rPr>
        <w:t>they give feedback after the students’ practice period.</w:t>
      </w:r>
      <w:r w:rsidR="004E29D8">
        <w:rPr>
          <w:color w:val="000000"/>
          <w:lang w:val="en-ZA"/>
        </w:rPr>
        <w:t xml:space="preserve"> </w:t>
      </w:r>
      <w:r w:rsidR="00EA6F4F" w:rsidRPr="00D32BB1">
        <w:rPr>
          <w:color w:val="000000"/>
          <w:lang w:val="en-ZA" w:eastAsia="lt-LT"/>
        </w:rPr>
        <w:t xml:space="preserve">During the site visit social partners suggested several topics to improve future teachers </w:t>
      </w:r>
      <w:r w:rsidRPr="00E60795">
        <w:rPr>
          <w:color w:val="000000"/>
          <w:lang w:val="en-ZA" w:eastAsia="lt-LT"/>
        </w:rPr>
        <w:t>competences</w:t>
      </w:r>
      <w:r w:rsidR="00600E01">
        <w:rPr>
          <w:color w:val="000000"/>
          <w:lang w:val="en-ZA" w:eastAsia="lt-LT"/>
        </w:rPr>
        <w:t>, f</w:t>
      </w:r>
      <w:r w:rsidR="00EA6F4F" w:rsidRPr="00D32BB1">
        <w:rPr>
          <w:color w:val="000000"/>
          <w:lang w:val="en-ZA" w:eastAsia="lt-LT"/>
        </w:rPr>
        <w:t>or example outdoor learning activities, knowledge on how to develop higher order thinking skills, formative assessment skills etc.</w:t>
      </w:r>
    </w:p>
    <w:p w14:paraId="4EFDB8AC" w14:textId="77777777" w:rsidR="00EA6F4F" w:rsidRPr="00D32BB1" w:rsidRDefault="00EA6F4F" w:rsidP="00EA6F4F">
      <w:pPr>
        <w:tabs>
          <w:tab w:val="left" w:pos="1298"/>
          <w:tab w:val="left" w:pos="1701"/>
          <w:tab w:val="left" w:pos="1985"/>
        </w:tabs>
        <w:spacing w:line="240" w:lineRule="auto"/>
        <w:rPr>
          <w:color w:val="000000"/>
          <w:lang w:val="en-ZA" w:eastAsia="lt-LT"/>
        </w:rPr>
      </w:pPr>
    </w:p>
    <w:p w14:paraId="76A27FBD" w14:textId="6558DEEE" w:rsidR="00EA6F4F" w:rsidRPr="00D32BB1" w:rsidRDefault="00EA6F4F" w:rsidP="00EA6F4F">
      <w:pPr>
        <w:tabs>
          <w:tab w:val="left" w:pos="1298"/>
          <w:tab w:val="left" w:pos="1701"/>
          <w:tab w:val="left" w:pos="1985"/>
        </w:tabs>
        <w:spacing w:line="240" w:lineRule="auto"/>
        <w:rPr>
          <w:color w:val="000000"/>
          <w:lang w:val="en-ZA" w:eastAsia="lt-LT"/>
        </w:rPr>
      </w:pPr>
      <w:r w:rsidRPr="00D32BB1">
        <w:rPr>
          <w:color w:val="000000"/>
          <w:lang w:val="en-ZA" w:eastAsia="lt-LT"/>
        </w:rPr>
        <w:t xml:space="preserve">Social partners emphasised that they haven’t participated in feedback surveys. The EET recommends </w:t>
      </w:r>
      <w:r w:rsidR="00600E01">
        <w:rPr>
          <w:color w:val="000000"/>
          <w:lang w:val="en-ZA" w:eastAsia="lt-LT"/>
        </w:rPr>
        <w:t xml:space="preserve">the </w:t>
      </w:r>
      <w:r w:rsidRPr="00D32BB1">
        <w:rPr>
          <w:color w:val="000000"/>
          <w:lang w:val="en-ZA" w:eastAsia="lt-LT"/>
        </w:rPr>
        <w:t>implement</w:t>
      </w:r>
      <w:r w:rsidR="00600E01">
        <w:rPr>
          <w:color w:val="000000"/>
          <w:lang w:val="en-ZA" w:eastAsia="lt-LT"/>
        </w:rPr>
        <w:t>ation of</w:t>
      </w:r>
      <w:r w:rsidRPr="00D32BB1">
        <w:rPr>
          <w:color w:val="000000"/>
          <w:lang w:val="en-ZA" w:eastAsia="lt-LT"/>
        </w:rPr>
        <w:t xml:space="preserve"> regular feedback survey for main social partners who are involved </w:t>
      </w:r>
      <w:r w:rsidR="00600E01">
        <w:rPr>
          <w:color w:val="000000"/>
          <w:lang w:val="en-ZA" w:eastAsia="lt-LT"/>
        </w:rPr>
        <w:t xml:space="preserve">in </w:t>
      </w:r>
      <w:r w:rsidRPr="00D32BB1">
        <w:rPr>
          <w:color w:val="000000"/>
          <w:lang w:val="en-ZA" w:eastAsia="lt-LT"/>
        </w:rPr>
        <w:t>student teachers’ study process, which could help improving the programme.</w:t>
      </w:r>
    </w:p>
    <w:p w14:paraId="530B6D05" w14:textId="77777777" w:rsidR="00EA6F4F" w:rsidRPr="00D32BB1" w:rsidRDefault="00EA6F4F" w:rsidP="00EA6F4F">
      <w:pPr>
        <w:tabs>
          <w:tab w:val="left" w:pos="1298"/>
          <w:tab w:val="left" w:pos="1701"/>
          <w:tab w:val="left" w:pos="1985"/>
        </w:tabs>
        <w:spacing w:line="240" w:lineRule="auto"/>
        <w:rPr>
          <w:lang w:val="en-ZA"/>
        </w:rPr>
      </w:pPr>
    </w:p>
    <w:p w14:paraId="7862404A" w14:textId="1D6D3BD6" w:rsidR="00EA6F4F" w:rsidRPr="00D32BB1" w:rsidRDefault="00EA6F4F" w:rsidP="00EA6F4F">
      <w:pPr>
        <w:tabs>
          <w:tab w:val="left" w:pos="1298"/>
          <w:tab w:val="left" w:pos="1701"/>
          <w:tab w:val="left" w:pos="1985"/>
        </w:tabs>
        <w:spacing w:line="240" w:lineRule="auto"/>
        <w:rPr>
          <w:color w:val="000000"/>
          <w:lang w:val="en-ZA" w:eastAsia="lt-LT"/>
        </w:rPr>
      </w:pPr>
      <w:r w:rsidRPr="00D32BB1">
        <w:rPr>
          <w:lang w:val="en-ZA"/>
        </w:rPr>
        <w:t xml:space="preserve">To summarize, there is a system to collect information on programme implementation. The staff is committed and open for innovation. Management of the faculty and teaching staff are focused on development and on-going improvement of the programme. Several changes according to the needs of educational system have been made recently. Social partners participate in programme development. The EET recommends implementing teachers’ self-reflection reports as they can reflect their workload, their most important achievements and may propose activities for their professional development. </w:t>
      </w:r>
      <w:r w:rsidRPr="00D32BB1">
        <w:rPr>
          <w:color w:val="000000"/>
          <w:lang w:val="en-ZA" w:eastAsia="lt-LT"/>
        </w:rPr>
        <w:t xml:space="preserve">Also, electronical </w:t>
      </w:r>
      <w:r w:rsidR="00E60795" w:rsidRPr="00E60795">
        <w:rPr>
          <w:color w:val="000000"/>
          <w:lang w:val="en-ZA" w:eastAsia="lt-LT"/>
        </w:rPr>
        <w:t>platforms</w:t>
      </w:r>
      <w:r w:rsidRPr="00D32BB1">
        <w:rPr>
          <w:color w:val="000000"/>
          <w:lang w:val="en-ZA" w:eastAsia="lt-LT"/>
        </w:rPr>
        <w:t xml:space="preserve"> are recommended to collect, analyse and store the information and data on implementation of the programme.</w:t>
      </w:r>
    </w:p>
    <w:p w14:paraId="6C49512A" w14:textId="77777777" w:rsidR="00EA6F4F" w:rsidRPr="00D32BB1" w:rsidRDefault="00EA6F4F" w:rsidP="00EA6F4F">
      <w:pPr>
        <w:rPr>
          <w:lang w:val="en-ZA"/>
        </w:rPr>
      </w:pPr>
    </w:p>
    <w:p w14:paraId="53BBA2E1" w14:textId="77777777" w:rsidR="00D016FC" w:rsidRPr="00D32BB1" w:rsidRDefault="00D016FC" w:rsidP="00D016FC">
      <w:pPr>
        <w:tabs>
          <w:tab w:val="left" w:pos="1298"/>
          <w:tab w:val="left" w:pos="1701"/>
          <w:tab w:val="left" w:pos="1985"/>
        </w:tabs>
        <w:spacing w:line="240" w:lineRule="auto"/>
        <w:rPr>
          <w:highlight w:val="lightGray"/>
          <w:lang w:val="en-ZA"/>
        </w:rPr>
      </w:pPr>
    </w:p>
    <w:p w14:paraId="60647DDC" w14:textId="77777777" w:rsidR="0075357F" w:rsidRPr="00D32BB1" w:rsidRDefault="0075357F" w:rsidP="0075357F">
      <w:pPr>
        <w:tabs>
          <w:tab w:val="left" w:pos="1298"/>
          <w:tab w:val="left" w:pos="1701"/>
          <w:tab w:val="left" w:pos="1985"/>
        </w:tabs>
        <w:spacing w:line="240" w:lineRule="auto"/>
        <w:rPr>
          <w:i/>
          <w:highlight w:val="lightGray"/>
          <w:lang w:val="en-ZA"/>
        </w:rPr>
      </w:pPr>
    </w:p>
    <w:p w14:paraId="0A3D3EE3" w14:textId="77777777" w:rsidR="00F25FF7" w:rsidRPr="00D32BB1" w:rsidRDefault="0075357F" w:rsidP="005C75DE">
      <w:pPr>
        <w:pStyle w:val="Antrat1"/>
        <w:jc w:val="left"/>
        <w:rPr>
          <w:b/>
          <w:bCs/>
          <w:color w:val="800000"/>
          <w:sz w:val="24"/>
          <w:lang w:val="en-ZA"/>
        </w:rPr>
      </w:pPr>
      <w:r w:rsidRPr="00D32BB1">
        <w:rPr>
          <w:highlight w:val="lightGray"/>
          <w:lang w:val="en-ZA"/>
        </w:rPr>
        <w:br w:type="page"/>
      </w:r>
      <w:bookmarkStart w:id="16" w:name="_Toc437961466"/>
      <w:r w:rsidR="00F25FF7" w:rsidRPr="00D32BB1">
        <w:rPr>
          <w:b/>
          <w:bCs/>
          <w:color w:val="800000"/>
          <w:sz w:val="24"/>
          <w:lang w:val="en-ZA"/>
        </w:rPr>
        <w:t>III. RECOMMENDATIONS</w:t>
      </w:r>
      <w:bookmarkEnd w:id="16"/>
      <w:r w:rsidR="00F25FF7" w:rsidRPr="00D32BB1">
        <w:rPr>
          <w:b/>
          <w:bCs/>
          <w:color w:val="800000"/>
          <w:sz w:val="24"/>
          <w:lang w:val="en-ZA"/>
        </w:rPr>
        <w:t xml:space="preserve"> </w:t>
      </w:r>
    </w:p>
    <w:p w14:paraId="6AA23565" w14:textId="77777777" w:rsidR="00F25FF7" w:rsidRPr="00D32BB1" w:rsidRDefault="00F25FF7" w:rsidP="00057EB8">
      <w:pPr>
        <w:spacing w:line="240" w:lineRule="auto"/>
        <w:ind w:firstLine="360"/>
        <w:rPr>
          <w:color w:val="632423"/>
          <w:sz w:val="28"/>
          <w:lang w:val="en-ZA"/>
        </w:rPr>
      </w:pPr>
    </w:p>
    <w:p w14:paraId="3ED11FE3" w14:textId="77777777" w:rsidR="00E010C3" w:rsidRPr="00D32BB1" w:rsidRDefault="00E010C3" w:rsidP="00A378E7">
      <w:pPr>
        <w:numPr>
          <w:ilvl w:val="0"/>
          <w:numId w:val="25"/>
        </w:numPr>
        <w:spacing w:line="276" w:lineRule="auto"/>
        <w:rPr>
          <w:color w:val="000000"/>
          <w:lang w:val="en-ZA" w:eastAsia="lt-LT"/>
        </w:rPr>
      </w:pPr>
      <w:r w:rsidRPr="00D32BB1">
        <w:rPr>
          <w:color w:val="000000"/>
          <w:lang w:val="en-ZA" w:eastAsia="lt-LT"/>
        </w:rPr>
        <w:t>T</w:t>
      </w:r>
      <w:r w:rsidRPr="00D32BB1">
        <w:rPr>
          <w:color w:val="000000"/>
          <w:lang w:val="en-ZA"/>
        </w:rPr>
        <w:t xml:space="preserve">o increase the size and coherence of learning units in the interests of greater integration in the learning experience, and to </w:t>
      </w:r>
      <w:r w:rsidRPr="00D32BB1">
        <w:rPr>
          <w:color w:val="000000"/>
          <w:lang w:val="en-ZA" w:eastAsia="lt-LT"/>
        </w:rPr>
        <w:t>combine certain courses which deal with closely-related curriculum areas.</w:t>
      </w:r>
    </w:p>
    <w:p w14:paraId="473B9E1A" w14:textId="5BC18ED0" w:rsidR="00E010C3" w:rsidRPr="00D32BB1" w:rsidRDefault="00E010C3" w:rsidP="00A378E7">
      <w:pPr>
        <w:pStyle w:val="MediumList2-Accent41"/>
        <w:numPr>
          <w:ilvl w:val="0"/>
          <w:numId w:val="25"/>
        </w:numPr>
        <w:spacing w:line="276" w:lineRule="auto"/>
        <w:rPr>
          <w:color w:val="000000"/>
          <w:lang w:val="en-ZA" w:eastAsia="lt-LT"/>
        </w:rPr>
      </w:pPr>
      <w:r w:rsidRPr="00D32BB1">
        <w:rPr>
          <w:color w:val="000000"/>
          <w:lang w:val="en-ZA" w:eastAsia="lt-LT"/>
        </w:rPr>
        <w:t>To promote greater use of reflective practice so that students continue to construct new knowledge about their teaching, and develop their own theory of teaching</w:t>
      </w:r>
      <w:r w:rsidR="00705E9F">
        <w:rPr>
          <w:color w:val="000000"/>
          <w:lang w:val="en-ZA" w:eastAsia="lt-LT"/>
        </w:rPr>
        <w:t>.</w:t>
      </w:r>
    </w:p>
    <w:p w14:paraId="0EDC91C6" w14:textId="76223AF2" w:rsidR="00E010C3" w:rsidRPr="00A378E7" w:rsidRDefault="00E010C3" w:rsidP="00A378E7">
      <w:pPr>
        <w:pStyle w:val="Sraopastraipa"/>
        <w:numPr>
          <w:ilvl w:val="0"/>
          <w:numId w:val="25"/>
        </w:numPr>
        <w:tabs>
          <w:tab w:val="left" w:pos="1298"/>
          <w:tab w:val="left" w:pos="1985"/>
        </w:tabs>
        <w:spacing w:after="0"/>
        <w:rPr>
          <w:rFonts w:ascii="Times New Roman" w:hAnsi="Times New Roman"/>
          <w:color w:val="000000"/>
          <w:sz w:val="24"/>
          <w:szCs w:val="24"/>
          <w:lang w:val="en-ZA" w:eastAsia="lt-LT"/>
        </w:rPr>
      </w:pPr>
      <w:r w:rsidRPr="00D32BB1">
        <w:rPr>
          <w:rFonts w:ascii="Times New Roman" w:hAnsi="Times New Roman"/>
          <w:color w:val="000000"/>
          <w:sz w:val="24"/>
          <w:szCs w:val="24"/>
          <w:lang w:val="en-ZA" w:eastAsia="lt-LT"/>
        </w:rPr>
        <w:t>To develop the use of language and the arts both as discrete areas within the programme, but also through integration with other subjects.</w:t>
      </w:r>
    </w:p>
    <w:p w14:paraId="3696E7AD" w14:textId="77777777" w:rsidR="00920FCC" w:rsidRPr="00D32BB1" w:rsidRDefault="00920FCC" w:rsidP="00A378E7">
      <w:pPr>
        <w:pStyle w:val="Sraopastraipa"/>
        <w:numPr>
          <w:ilvl w:val="0"/>
          <w:numId w:val="25"/>
        </w:numPr>
        <w:spacing w:after="0"/>
        <w:rPr>
          <w:rFonts w:ascii="Times New Roman" w:hAnsi="Times New Roman"/>
          <w:sz w:val="24"/>
          <w:szCs w:val="24"/>
          <w:lang w:val="en-ZA"/>
        </w:rPr>
      </w:pPr>
      <w:r w:rsidRPr="00D32BB1">
        <w:rPr>
          <w:rFonts w:ascii="Times New Roman" w:hAnsi="Times New Roman"/>
          <w:sz w:val="24"/>
          <w:szCs w:val="24"/>
          <w:lang w:val="en-ZA" w:eastAsia="lt-LT"/>
        </w:rPr>
        <w:t>More time should be dedicated to the production of research papers, not only in Lithuania but also beyond.</w:t>
      </w:r>
      <w:r w:rsidRPr="00D32BB1">
        <w:rPr>
          <w:rFonts w:ascii="Times New Roman" w:hAnsi="Times New Roman"/>
          <w:sz w:val="24"/>
          <w:szCs w:val="24"/>
          <w:lang w:val="en-ZA"/>
        </w:rPr>
        <w:t xml:space="preserve"> International research publications have to be increased.</w:t>
      </w:r>
    </w:p>
    <w:p w14:paraId="5642A360" w14:textId="77777777" w:rsidR="00920FCC" w:rsidRPr="00D32BB1" w:rsidRDefault="00920FCC" w:rsidP="00A378E7">
      <w:pPr>
        <w:pStyle w:val="Sraopastraipa"/>
        <w:numPr>
          <w:ilvl w:val="0"/>
          <w:numId w:val="25"/>
        </w:numPr>
        <w:spacing w:after="0"/>
        <w:rPr>
          <w:rFonts w:ascii="Times New Roman" w:hAnsi="Times New Roman"/>
          <w:sz w:val="24"/>
          <w:szCs w:val="24"/>
          <w:lang w:val="en-ZA"/>
        </w:rPr>
      </w:pPr>
      <w:r w:rsidRPr="00D32BB1">
        <w:rPr>
          <w:rFonts w:ascii="Times New Roman" w:hAnsi="Times New Roman"/>
          <w:sz w:val="24"/>
          <w:szCs w:val="24"/>
          <w:lang w:val="en-ZA"/>
        </w:rPr>
        <w:t xml:space="preserve">International cooperation could be increased. </w:t>
      </w:r>
      <w:r w:rsidRPr="00D32BB1">
        <w:rPr>
          <w:rFonts w:ascii="Times New Roman" w:hAnsi="Times New Roman"/>
          <w:sz w:val="24"/>
          <w:szCs w:val="24"/>
          <w:lang w:val="en-ZA" w:eastAsia="lt-LT"/>
        </w:rPr>
        <w:t xml:space="preserve">It is recommended to look for more possibilities to provide grants for outgoing teachers. </w:t>
      </w:r>
    </w:p>
    <w:p w14:paraId="0927FEF3" w14:textId="1F85E6ED" w:rsidR="00920FCC" w:rsidRPr="00D32BB1" w:rsidRDefault="00920FCC" w:rsidP="00A378E7">
      <w:pPr>
        <w:pStyle w:val="Sraopastraipa"/>
        <w:numPr>
          <w:ilvl w:val="0"/>
          <w:numId w:val="25"/>
        </w:numPr>
        <w:spacing w:after="0"/>
        <w:rPr>
          <w:rFonts w:ascii="Times New Roman" w:hAnsi="Times New Roman"/>
          <w:sz w:val="24"/>
          <w:szCs w:val="24"/>
          <w:lang w:val="en-ZA"/>
        </w:rPr>
      </w:pPr>
      <w:r w:rsidRPr="00D32BB1">
        <w:rPr>
          <w:rFonts w:ascii="Times New Roman" w:hAnsi="Times New Roman"/>
          <w:sz w:val="24"/>
          <w:szCs w:val="24"/>
          <w:lang w:val="en-ZA" w:eastAsia="lt-LT"/>
        </w:rPr>
        <w:t xml:space="preserve">The administrative staff should look for and ensure the further development of teacher staff’s foreign language skills. </w:t>
      </w:r>
    </w:p>
    <w:p w14:paraId="5E6C5D4F" w14:textId="77777777" w:rsidR="00920FCC" w:rsidRPr="00D32BB1" w:rsidRDefault="00920FCC" w:rsidP="00A378E7">
      <w:pPr>
        <w:numPr>
          <w:ilvl w:val="0"/>
          <w:numId w:val="25"/>
        </w:numPr>
        <w:spacing w:line="276" w:lineRule="auto"/>
        <w:rPr>
          <w:lang w:val="en-ZA"/>
        </w:rPr>
      </w:pPr>
      <w:r w:rsidRPr="00D32BB1">
        <w:rPr>
          <w:lang w:val="en-ZA"/>
        </w:rPr>
        <w:t>To further develop the use of special rooms that are equipped with a plentiful supply of resources for different subjects such as music, physical education, visual arts.</w:t>
      </w:r>
    </w:p>
    <w:p w14:paraId="6134B9B2" w14:textId="77777777" w:rsidR="00A378E7" w:rsidRDefault="00920FCC" w:rsidP="00A378E7">
      <w:pPr>
        <w:numPr>
          <w:ilvl w:val="0"/>
          <w:numId w:val="25"/>
        </w:numPr>
        <w:spacing w:line="276" w:lineRule="auto"/>
        <w:rPr>
          <w:lang w:val="en-ZA"/>
        </w:rPr>
      </w:pPr>
      <w:r w:rsidRPr="00D32BB1">
        <w:rPr>
          <w:lang w:val="en-ZA"/>
        </w:rPr>
        <w:t xml:space="preserve">To develop the provision of resources within the library to include children’s books. While these may be present in the practice settings, students need access to them during the programme so that they can use them in their study in the various subjects, i.e., not just while on practice. </w:t>
      </w:r>
    </w:p>
    <w:p w14:paraId="5B551BC0" w14:textId="3EC4BD14" w:rsidR="005A5D73" w:rsidRPr="00A378E7" w:rsidRDefault="00600E01" w:rsidP="00A378E7">
      <w:pPr>
        <w:numPr>
          <w:ilvl w:val="0"/>
          <w:numId w:val="25"/>
        </w:numPr>
        <w:spacing w:line="276" w:lineRule="auto"/>
        <w:rPr>
          <w:lang w:val="en-ZA"/>
        </w:rPr>
      </w:pPr>
      <w:r w:rsidRPr="00A378E7">
        <w:rPr>
          <w:lang w:val="en-ZA"/>
        </w:rPr>
        <w:t>To</w:t>
      </w:r>
      <w:r w:rsidR="005A5D73" w:rsidRPr="00A378E7">
        <w:rPr>
          <w:lang w:val="en-ZA"/>
        </w:rPr>
        <w:t xml:space="preserve"> offer more elective courses and </w:t>
      </w:r>
      <w:r w:rsidRPr="00A378E7">
        <w:rPr>
          <w:lang w:val="en-ZA"/>
        </w:rPr>
        <w:t>provide</w:t>
      </w:r>
      <w:r w:rsidR="005A5D73" w:rsidRPr="00A378E7">
        <w:rPr>
          <w:lang w:val="en-ZA"/>
        </w:rPr>
        <w:t xml:space="preserve"> an opportunity for the students to individualize their studies</w:t>
      </w:r>
      <w:r w:rsidR="00705E9F" w:rsidRPr="00A378E7">
        <w:rPr>
          <w:lang w:val="en-ZA"/>
        </w:rPr>
        <w:t xml:space="preserve"> and compile individual learning plans.</w:t>
      </w:r>
    </w:p>
    <w:p w14:paraId="6F01DF78" w14:textId="77777777" w:rsidR="00A378E7" w:rsidRDefault="00600E01" w:rsidP="00A378E7">
      <w:pPr>
        <w:pStyle w:val="Sraopastraipa"/>
        <w:numPr>
          <w:ilvl w:val="0"/>
          <w:numId w:val="25"/>
        </w:numPr>
        <w:spacing w:after="0"/>
        <w:rPr>
          <w:rFonts w:ascii="Times New Roman" w:hAnsi="Times New Roman"/>
          <w:sz w:val="24"/>
          <w:szCs w:val="24"/>
          <w:lang w:val="en-ZA"/>
        </w:rPr>
      </w:pPr>
      <w:r>
        <w:rPr>
          <w:rFonts w:ascii="Times New Roman" w:hAnsi="Times New Roman"/>
          <w:sz w:val="24"/>
          <w:szCs w:val="24"/>
          <w:lang w:val="en-ZA"/>
        </w:rPr>
        <w:t>To s</w:t>
      </w:r>
      <w:r w:rsidR="005A4FB2" w:rsidRPr="00D32BB1">
        <w:rPr>
          <w:rFonts w:ascii="Times New Roman" w:hAnsi="Times New Roman"/>
          <w:sz w:val="24"/>
          <w:szCs w:val="24"/>
          <w:lang w:val="en-ZA"/>
        </w:rPr>
        <w:t>upport the culture of self-critical reflection on all levels – from student level to</w:t>
      </w:r>
      <w:r w:rsidR="00A378E7">
        <w:rPr>
          <w:rFonts w:ascii="Times New Roman" w:hAnsi="Times New Roman"/>
          <w:sz w:val="24"/>
          <w:szCs w:val="24"/>
          <w:lang w:val="en-ZA"/>
        </w:rPr>
        <w:t xml:space="preserve"> top management of the faculty.</w:t>
      </w:r>
    </w:p>
    <w:p w14:paraId="4B302E64" w14:textId="1A3C45C9" w:rsidR="005A4FB2" w:rsidRPr="00A378E7" w:rsidRDefault="00600E01" w:rsidP="00A378E7">
      <w:pPr>
        <w:pStyle w:val="Sraopastraipa"/>
        <w:numPr>
          <w:ilvl w:val="0"/>
          <w:numId w:val="25"/>
        </w:numPr>
        <w:spacing w:after="0"/>
        <w:rPr>
          <w:rFonts w:ascii="Times New Roman" w:hAnsi="Times New Roman"/>
          <w:sz w:val="24"/>
          <w:szCs w:val="24"/>
          <w:lang w:val="en-ZA"/>
        </w:rPr>
      </w:pPr>
      <w:r w:rsidRPr="00A378E7">
        <w:rPr>
          <w:rFonts w:ascii="Times New Roman" w:hAnsi="Times New Roman"/>
          <w:color w:val="000000"/>
          <w:sz w:val="24"/>
          <w:szCs w:val="24"/>
          <w:lang w:val="en-ZA" w:eastAsia="lt-LT"/>
        </w:rPr>
        <w:t>To use e</w:t>
      </w:r>
      <w:r w:rsidR="005A4FB2" w:rsidRPr="00A378E7">
        <w:rPr>
          <w:rFonts w:ascii="Times New Roman" w:hAnsi="Times New Roman"/>
          <w:color w:val="000000"/>
          <w:sz w:val="24"/>
          <w:szCs w:val="24"/>
          <w:lang w:val="en-ZA" w:eastAsia="lt-LT"/>
        </w:rPr>
        <w:t xml:space="preserve">lectronical </w:t>
      </w:r>
      <w:r w:rsidR="00E60795" w:rsidRPr="00A378E7">
        <w:rPr>
          <w:rFonts w:ascii="Times New Roman" w:hAnsi="Times New Roman"/>
          <w:color w:val="000000"/>
          <w:sz w:val="24"/>
          <w:szCs w:val="24"/>
          <w:lang w:val="en-ZA" w:eastAsia="lt-LT"/>
        </w:rPr>
        <w:t>platforms</w:t>
      </w:r>
      <w:r w:rsidRPr="00A378E7">
        <w:rPr>
          <w:rFonts w:ascii="Times New Roman" w:hAnsi="Times New Roman"/>
          <w:color w:val="000000"/>
          <w:sz w:val="24"/>
          <w:szCs w:val="24"/>
          <w:lang w:val="en-ZA" w:eastAsia="lt-LT"/>
        </w:rPr>
        <w:t xml:space="preserve"> in order</w:t>
      </w:r>
      <w:r w:rsidR="005A4FB2" w:rsidRPr="00A378E7">
        <w:rPr>
          <w:rFonts w:ascii="Times New Roman" w:hAnsi="Times New Roman"/>
          <w:color w:val="000000"/>
          <w:sz w:val="24"/>
          <w:szCs w:val="24"/>
          <w:lang w:val="en-ZA" w:eastAsia="lt-LT"/>
        </w:rPr>
        <w:t xml:space="preserve"> to collect, analyse and store the information and data on the implementation of the programme.</w:t>
      </w:r>
    </w:p>
    <w:p w14:paraId="127095C3" w14:textId="77777777" w:rsidR="003A756F" w:rsidRPr="00D32BB1" w:rsidRDefault="003A756F" w:rsidP="00C32D8C">
      <w:pPr>
        <w:spacing w:line="240" w:lineRule="auto"/>
        <w:rPr>
          <w:lang w:val="en-ZA"/>
        </w:rPr>
      </w:pPr>
    </w:p>
    <w:p w14:paraId="042E0EBE" w14:textId="77777777" w:rsidR="007D742A" w:rsidRPr="00A46D23" w:rsidRDefault="00F25FF7" w:rsidP="00A46D23">
      <w:pPr>
        <w:pStyle w:val="Antrat1"/>
        <w:jc w:val="left"/>
        <w:rPr>
          <w:b/>
          <w:sz w:val="24"/>
        </w:rPr>
      </w:pPr>
      <w:r w:rsidRPr="00D32BB1">
        <w:br w:type="page"/>
      </w:r>
      <w:bookmarkStart w:id="17" w:name="_4._GENERAL_ASSESSMENT"/>
      <w:bookmarkStart w:id="18" w:name="_Toc437961467"/>
      <w:bookmarkEnd w:id="17"/>
      <w:r w:rsidR="0075357F" w:rsidRPr="00A46D23">
        <w:rPr>
          <w:b/>
          <w:sz w:val="24"/>
        </w:rPr>
        <w:t>I</w:t>
      </w:r>
      <w:r w:rsidR="007D742A" w:rsidRPr="00A46D23">
        <w:rPr>
          <w:b/>
          <w:sz w:val="24"/>
        </w:rPr>
        <w:t>V. SUMMARY</w:t>
      </w:r>
      <w:bookmarkEnd w:id="18"/>
    </w:p>
    <w:p w14:paraId="75F84BA3" w14:textId="77777777" w:rsidR="00D33AE1" w:rsidRPr="00D32BB1" w:rsidRDefault="00D33AE1" w:rsidP="00765C78">
      <w:pPr>
        <w:ind w:firstLine="426"/>
        <w:rPr>
          <w:highlight w:val="lightGray"/>
          <w:lang w:val="en-ZA"/>
        </w:rPr>
      </w:pPr>
    </w:p>
    <w:p w14:paraId="34E30D8C" w14:textId="03766F53" w:rsidR="00BD56EB" w:rsidRPr="00D32BB1" w:rsidRDefault="00BD56EB" w:rsidP="00920FCC">
      <w:pPr>
        <w:tabs>
          <w:tab w:val="left" w:pos="1298"/>
          <w:tab w:val="left" w:pos="1985"/>
        </w:tabs>
        <w:spacing w:after="120" w:line="240" w:lineRule="auto"/>
        <w:rPr>
          <w:lang w:val="en-ZA"/>
        </w:rPr>
      </w:pPr>
      <w:r w:rsidRPr="00D32BB1">
        <w:rPr>
          <w:lang w:val="en-ZA"/>
        </w:rPr>
        <w:t xml:space="preserve">Teacher education is the main focus of the Lithuanian University of Educational Sciences. </w:t>
      </w:r>
      <w:r w:rsidRPr="00D32BB1">
        <w:rPr>
          <w:color w:val="000000"/>
          <w:lang w:val="en-ZA"/>
        </w:rPr>
        <w:t>Training of early childhood education teachers at LEU began in the 1968.</w:t>
      </w:r>
    </w:p>
    <w:p w14:paraId="69E7BA08" w14:textId="2572819C" w:rsidR="00920FCC" w:rsidRPr="00D32BB1" w:rsidRDefault="00BD56EB" w:rsidP="00920FCC">
      <w:pPr>
        <w:tabs>
          <w:tab w:val="left" w:pos="1298"/>
          <w:tab w:val="left" w:pos="1985"/>
        </w:tabs>
        <w:spacing w:after="120" w:line="240" w:lineRule="auto"/>
        <w:rPr>
          <w:color w:val="000000"/>
          <w:lang w:val="en-ZA"/>
        </w:rPr>
      </w:pPr>
      <w:r w:rsidRPr="00D32BB1">
        <w:rPr>
          <w:lang w:val="en-ZA"/>
        </w:rPr>
        <w:t>T</w:t>
      </w:r>
      <w:r w:rsidR="00CE2E28" w:rsidRPr="00D32BB1">
        <w:rPr>
          <w:lang w:val="en-ZA"/>
        </w:rPr>
        <w:t>he programme aims and learning outcomes are well defined and based on the academic and professional requirements. There is on-going programme development based on public the labour market needs. The programme aims and learning outcomes are consistent with the type and level of studies and the level of qualifications offered.</w:t>
      </w:r>
    </w:p>
    <w:p w14:paraId="79D8C0D6" w14:textId="0D005385" w:rsidR="00920FCC" w:rsidRPr="00D32BB1" w:rsidRDefault="00920FCC" w:rsidP="00920FCC">
      <w:pPr>
        <w:tabs>
          <w:tab w:val="left" w:pos="1298"/>
          <w:tab w:val="left" w:pos="1985"/>
        </w:tabs>
        <w:spacing w:after="120" w:line="240" w:lineRule="auto"/>
        <w:rPr>
          <w:color w:val="000000"/>
          <w:lang w:val="en-ZA" w:eastAsia="lt-LT"/>
        </w:rPr>
      </w:pPr>
      <w:r w:rsidRPr="00D32BB1">
        <w:rPr>
          <w:color w:val="000000"/>
          <w:lang w:val="en-ZA"/>
        </w:rPr>
        <w:t>The</w:t>
      </w:r>
      <w:r w:rsidR="00600E01">
        <w:rPr>
          <w:color w:val="000000"/>
          <w:lang w:val="en-ZA"/>
        </w:rPr>
        <w:t>re is a</w:t>
      </w:r>
      <w:r w:rsidRPr="00D32BB1">
        <w:rPr>
          <w:color w:val="000000"/>
          <w:lang w:val="en-ZA"/>
        </w:rPr>
        <w:t xml:space="preserve"> commitment shown by staff to ongoing curriculum design and review. The continued development of programme modularization should help with this work, by </w:t>
      </w:r>
      <w:r w:rsidRPr="00D32BB1">
        <w:rPr>
          <w:color w:val="000000"/>
          <w:lang w:val="en-ZA" w:eastAsia="lt-LT"/>
        </w:rPr>
        <w:t>increasing the size of learning units. This will also encourage students to approach their own practice with children in a more integrated way. There is a need to further develop opportunities for students to routinely collect evidence about their own practice, and to use this in the work they do for the taught courses. There is also scope to include a greater focus on reflective practice. Opportunities for group review can be used to enable students support each other and also provide the basis for discussion during taught courses (educology and didactics).  Students should receive some preparation in enabling them to leading curriculum initiatives in the future.</w:t>
      </w:r>
    </w:p>
    <w:p w14:paraId="0B6ABC38" w14:textId="77777777" w:rsidR="00920FCC" w:rsidRPr="00D32BB1" w:rsidRDefault="00920FCC" w:rsidP="00C32D8C">
      <w:pPr>
        <w:rPr>
          <w:lang w:val="en-ZA"/>
        </w:rPr>
      </w:pPr>
    </w:p>
    <w:p w14:paraId="18C3682B" w14:textId="15240252" w:rsidR="00920FCC" w:rsidRPr="00D32BB1" w:rsidRDefault="00920FCC" w:rsidP="00920FCC">
      <w:pPr>
        <w:tabs>
          <w:tab w:val="left" w:pos="720"/>
          <w:tab w:val="left" w:pos="1298"/>
          <w:tab w:val="left" w:pos="1701"/>
          <w:tab w:val="left" w:pos="1985"/>
        </w:tabs>
        <w:spacing w:line="240" w:lineRule="auto"/>
        <w:rPr>
          <w:color w:val="000000"/>
          <w:lang w:val="en-ZA" w:eastAsia="lt-LT"/>
        </w:rPr>
      </w:pPr>
      <w:r w:rsidRPr="00D32BB1">
        <w:rPr>
          <w:color w:val="000000"/>
          <w:lang w:val="en-ZA" w:eastAsia="lt-LT"/>
        </w:rPr>
        <w:t xml:space="preserve">The </w:t>
      </w:r>
      <w:r w:rsidRPr="00D32BB1">
        <w:rPr>
          <w:color w:val="000000"/>
          <w:lang w:val="en-ZA"/>
        </w:rPr>
        <w:t xml:space="preserve">teachers working in the programme meet the legal </w:t>
      </w:r>
      <w:r w:rsidR="00E60795" w:rsidRPr="00E60795">
        <w:rPr>
          <w:color w:val="000000"/>
          <w:lang w:val="en-ZA"/>
        </w:rPr>
        <w:t>requirements</w:t>
      </w:r>
      <w:r w:rsidRPr="00D32BB1">
        <w:rPr>
          <w:color w:val="000000"/>
          <w:lang w:val="en-ZA"/>
        </w:rPr>
        <w:t xml:space="preserve"> and are highly qualified. Young teachers are available to be integrated into the implementation of the programme. The relationship between teachers is close and EET has strong evidence of the team work and collaboration among teachers. T</w:t>
      </w:r>
      <w:r w:rsidRPr="00D32BB1">
        <w:rPr>
          <w:color w:val="000000"/>
          <w:lang w:val="en-ZA" w:eastAsia="lt-LT"/>
        </w:rPr>
        <w:t>eaching staff turnover seems to be able to ensure an adequate provision of the programme. The university and department create conditions for the professional development of the teaching staff necessary for the provision of the programme. However, d</w:t>
      </w:r>
      <w:r w:rsidRPr="00D32BB1">
        <w:rPr>
          <w:color w:val="000000"/>
          <w:lang w:val="en-ZA"/>
        </w:rPr>
        <w:t>espite some good international exchange opportunities, international cooperation could be increased and international research publications have to be increased as well. But on the whole, it</w:t>
      </w:r>
      <w:r w:rsidRPr="00D32BB1">
        <w:rPr>
          <w:color w:val="000000"/>
          <w:lang w:val="en-ZA" w:eastAsia="lt-LT"/>
        </w:rPr>
        <w:t xml:space="preserve"> can be stated that teachers’ research, project-based and dissemination activities are satisfactory. </w:t>
      </w:r>
    </w:p>
    <w:p w14:paraId="1B7FF976" w14:textId="77777777" w:rsidR="00920FCC" w:rsidRPr="00D32BB1" w:rsidRDefault="00920FCC" w:rsidP="00920FCC">
      <w:pPr>
        <w:tabs>
          <w:tab w:val="left" w:pos="720"/>
          <w:tab w:val="left" w:pos="1298"/>
          <w:tab w:val="left" w:pos="1701"/>
          <w:tab w:val="left" w:pos="1985"/>
        </w:tabs>
        <w:spacing w:line="240" w:lineRule="auto"/>
        <w:rPr>
          <w:color w:val="000000"/>
          <w:lang w:val="en-ZA" w:eastAsia="lt-LT"/>
        </w:rPr>
      </w:pPr>
    </w:p>
    <w:p w14:paraId="555A6A76" w14:textId="7CE3D3FF" w:rsidR="00920FCC" w:rsidRPr="00D32BB1" w:rsidRDefault="008037CB" w:rsidP="008037CB">
      <w:pPr>
        <w:spacing w:line="240" w:lineRule="auto"/>
        <w:rPr>
          <w:lang w:val="en-ZA" w:eastAsia="lt-LT"/>
        </w:rPr>
      </w:pPr>
      <w:r w:rsidRPr="00D32BB1">
        <w:rPr>
          <w:lang w:val="en-ZA" w:eastAsia="lt-LT"/>
        </w:rPr>
        <w:t>There are good conditions and enough materials to ensure the learning outcomes of the programme. The teaching and learning resources are adequate both in size and quality. It is recommended to develop further the use of special rooms equipped with a plentiful supply of resources for different subjects such as music, physical education, visual arts. To develop the provision of resources within the library to include children’s books. While these may be present in the practice settings, students need access to them during the programme so that they can use them in their study in the various subjects, i.e., not just while on practice.</w:t>
      </w:r>
    </w:p>
    <w:p w14:paraId="128A32A8" w14:textId="77777777" w:rsidR="008037CB" w:rsidRPr="00D32BB1" w:rsidRDefault="008037CB" w:rsidP="008037CB">
      <w:pPr>
        <w:spacing w:line="240" w:lineRule="auto"/>
        <w:rPr>
          <w:lang w:val="en-ZA"/>
        </w:rPr>
      </w:pPr>
    </w:p>
    <w:p w14:paraId="59854A7B" w14:textId="77777777" w:rsidR="00A46D23" w:rsidRDefault="000157DC" w:rsidP="00A46D23">
      <w:pPr>
        <w:spacing w:line="240" w:lineRule="auto"/>
        <w:rPr>
          <w:lang w:val="en-ZA"/>
        </w:rPr>
      </w:pPr>
      <w:r w:rsidRPr="00D32BB1">
        <w:rPr>
          <w:lang w:val="en-ZA"/>
        </w:rPr>
        <w:t>The admission process is clear and ensures that most of the students are well motivated. The students are satisfied with the provided studying conditions, however the study programme could offer more elective courses and an opportunity for students to individualize their studies. Electronical feedback and reflection forms could be encouraged as well. The study programme could offer more elective courses and make an opportunity for the students to individualize their studies. Electronical formats of feedback and reflections could be encouraged.</w:t>
      </w:r>
    </w:p>
    <w:p w14:paraId="03AA8F02" w14:textId="77777777" w:rsidR="00A46D23" w:rsidRDefault="00A46D23" w:rsidP="00A46D23">
      <w:pPr>
        <w:spacing w:line="240" w:lineRule="auto"/>
        <w:rPr>
          <w:lang w:val="en-ZA"/>
        </w:rPr>
      </w:pPr>
    </w:p>
    <w:p w14:paraId="5974BEFE" w14:textId="69873935" w:rsidR="005A4FB2" w:rsidRPr="00D32BB1" w:rsidRDefault="00920FCC" w:rsidP="00A46D23">
      <w:pPr>
        <w:spacing w:line="240" w:lineRule="auto"/>
        <w:rPr>
          <w:lang w:val="en-ZA"/>
        </w:rPr>
      </w:pPr>
      <w:r w:rsidRPr="00D32BB1">
        <w:rPr>
          <w:lang w:val="en-ZA"/>
        </w:rPr>
        <w:t xml:space="preserve">There is a system to collect information on programme implementation. The staff is committed and open for innovation. Management of the faculty and teaching staff are focused on development and on-going improvement of the programme. Several changes according to the needs of educational system have been made recently. Social partners participate in programme development. The EET recommends implementing teachers’ self-reflection reports as they can reflect </w:t>
      </w:r>
      <w:r w:rsidR="00600E01">
        <w:rPr>
          <w:lang w:val="en-ZA"/>
        </w:rPr>
        <w:t xml:space="preserve">on </w:t>
      </w:r>
      <w:r w:rsidRPr="00D32BB1">
        <w:rPr>
          <w:lang w:val="en-ZA"/>
        </w:rPr>
        <w:t xml:space="preserve">their workload, their most important achievements and may propose activities for their professional development. </w:t>
      </w:r>
      <w:r w:rsidR="000157DC" w:rsidRPr="00D32BB1">
        <w:rPr>
          <w:lang w:val="en-ZA"/>
        </w:rPr>
        <w:t>E</w:t>
      </w:r>
      <w:r w:rsidRPr="00D32BB1">
        <w:rPr>
          <w:lang w:val="en-ZA"/>
        </w:rPr>
        <w:t xml:space="preserve">lectronical </w:t>
      </w:r>
      <w:r w:rsidR="00E60795" w:rsidRPr="00E60795">
        <w:rPr>
          <w:lang w:val="en-ZA"/>
        </w:rPr>
        <w:t>platforms</w:t>
      </w:r>
      <w:r w:rsidRPr="00D32BB1">
        <w:rPr>
          <w:lang w:val="en-ZA"/>
        </w:rPr>
        <w:t xml:space="preserve"> are recommended to collect, analyse and store the information and data on implementation of the programme.</w:t>
      </w:r>
    </w:p>
    <w:p w14:paraId="6ECFF0B6" w14:textId="77777777" w:rsidR="00765C78" w:rsidRPr="00D32BB1" w:rsidRDefault="00C32D8C" w:rsidP="000157DC">
      <w:pPr>
        <w:pStyle w:val="Antrat1"/>
        <w:spacing w:line="360" w:lineRule="auto"/>
        <w:jc w:val="both"/>
        <w:rPr>
          <w:b/>
          <w:color w:val="632423"/>
          <w:sz w:val="24"/>
          <w:lang w:val="en-ZA"/>
        </w:rPr>
      </w:pPr>
      <w:r w:rsidRPr="00D32BB1">
        <w:rPr>
          <w:lang w:val="en-ZA"/>
        </w:rPr>
        <w:br w:type="page"/>
      </w:r>
      <w:bookmarkStart w:id="19" w:name="_Toc437961468"/>
      <w:r w:rsidR="0075357F" w:rsidRPr="00D32BB1">
        <w:rPr>
          <w:b/>
          <w:color w:val="632423"/>
          <w:sz w:val="24"/>
          <w:lang w:val="en-ZA"/>
        </w:rPr>
        <w:t>V</w:t>
      </w:r>
      <w:r w:rsidR="00765C78" w:rsidRPr="00D32BB1">
        <w:rPr>
          <w:b/>
          <w:color w:val="632423"/>
          <w:sz w:val="24"/>
          <w:lang w:val="en-ZA"/>
        </w:rPr>
        <w:t>. GENERAL ASSESSMENT</w:t>
      </w:r>
      <w:bookmarkEnd w:id="19"/>
      <w:r w:rsidR="00765C78" w:rsidRPr="00D32BB1">
        <w:rPr>
          <w:b/>
          <w:color w:val="632423"/>
          <w:sz w:val="24"/>
          <w:lang w:val="en-ZA"/>
        </w:rPr>
        <w:t xml:space="preserve"> </w:t>
      </w:r>
    </w:p>
    <w:p w14:paraId="3A52592C" w14:textId="77777777" w:rsidR="00765C78" w:rsidRPr="00D32BB1" w:rsidRDefault="00765C78" w:rsidP="00765C78">
      <w:pPr>
        <w:spacing w:line="240" w:lineRule="auto"/>
        <w:rPr>
          <w:lang w:val="en-ZA"/>
        </w:rPr>
      </w:pPr>
    </w:p>
    <w:p w14:paraId="0433CBEC" w14:textId="77777777" w:rsidR="000F4C28" w:rsidRPr="00D32BB1" w:rsidRDefault="000F4C28" w:rsidP="00C32D8C">
      <w:pPr>
        <w:rPr>
          <w:lang w:val="en-ZA"/>
        </w:rPr>
      </w:pPr>
      <w:r w:rsidRPr="00D32BB1">
        <w:rPr>
          <w:lang w:val="en-ZA"/>
        </w:rPr>
        <w:t xml:space="preserve">The </w:t>
      </w:r>
      <w:r w:rsidR="00222DBC" w:rsidRPr="00D32BB1">
        <w:rPr>
          <w:lang w:val="en-ZA"/>
        </w:rPr>
        <w:t xml:space="preserve">study </w:t>
      </w:r>
      <w:r w:rsidRPr="00D32BB1">
        <w:rPr>
          <w:lang w:val="en-ZA"/>
        </w:rPr>
        <w:t>programme</w:t>
      </w:r>
      <w:r w:rsidR="00F55AFF" w:rsidRPr="00D32BB1">
        <w:rPr>
          <w:lang w:val="en-ZA"/>
        </w:rPr>
        <w:t xml:space="preserve"> </w:t>
      </w:r>
      <w:r w:rsidR="00742EE4" w:rsidRPr="00D32BB1">
        <w:rPr>
          <w:i/>
          <w:lang w:val="en-ZA"/>
        </w:rPr>
        <w:t>Preschool and Preprimary Education</w:t>
      </w:r>
      <w:r w:rsidR="00F8631B" w:rsidRPr="00D32BB1">
        <w:rPr>
          <w:lang w:val="en-ZA"/>
        </w:rPr>
        <w:t xml:space="preserve"> </w:t>
      </w:r>
      <w:r w:rsidR="00222DBC" w:rsidRPr="00D32BB1">
        <w:rPr>
          <w:lang w:val="en-ZA"/>
        </w:rPr>
        <w:t>(state code –</w:t>
      </w:r>
      <w:r w:rsidR="00651AF9" w:rsidRPr="00D32BB1">
        <w:rPr>
          <w:lang w:val="en-ZA"/>
        </w:rPr>
        <w:t xml:space="preserve"> </w:t>
      </w:r>
      <w:r w:rsidR="005C38C0" w:rsidRPr="00D32BB1">
        <w:rPr>
          <w:lang w:val="en-ZA"/>
        </w:rPr>
        <w:t>612X11003</w:t>
      </w:r>
      <w:r w:rsidR="00C86EAC" w:rsidRPr="00D32BB1">
        <w:rPr>
          <w:szCs w:val="32"/>
          <w:lang w:val="en-ZA"/>
        </w:rPr>
        <w:t>)</w:t>
      </w:r>
      <w:r w:rsidR="00222DBC" w:rsidRPr="00D32BB1">
        <w:rPr>
          <w:lang w:val="en-ZA"/>
        </w:rPr>
        <w:t xml:space="preserve"> </w:t>
      </w:r>
      <w:r w:rsidR="00032574" w:rsidRPr="00D32BB1">
        <w:rPr>
          <w:lang w:val="en-ZA"/>
        </w:rPr>
        <w:t xml:space="preserve">at </w:t>
      </w:r>
      <w:r w:rsidR="00742EE4" w:rsidRPr="00D32BB1">
        <w:rPr>
          <w:lang w:val="en-ZA"/>
        </w:rPr>
        <w:t>the Lithuanian University of Educational Sciences</w:t>
      </w:r>
      <w:r w:rsidR="00032574" w:rsidRPr="00D32BB1">
        <w:rPr>
          <w:lang w:val="en-ZA"/>
        </w:rPr>
        <w:t xml:space="preserve"> </w:t>
      </w:r>
      <w:r w:rsidR="00222DBC" w:rsidRPr="00D32BB1">
        <w:rPr>
          <w:lang w:val="en-ZA"/>
        </w:rPr>
        <w:t>is given</w:t>
      </w:r>
      <w:r w:rsidR="00CA75DA" w:rsidRPr="00D32BB1">
        <w:rPr>
          <w:b/>
          <w:lang w:val="en-ZA"/>
        </w:rPr>
        <w:t xml:space="preserve"> positive </w:t>
      </w:r>
      <w:r w:rsidR="0080415C" w:rsidRPr="00D32BB1">
        <w:rPr>
          <w:lang w:val="en-ZA"/>
        </w:rPr>
        <w:t>evaluation.</w:t>
      </w:r>
      <w:r w:rsidR="00222DBC" w:rsidRPr="00D32BB1">
        <w:rPr>
          <w:lang w:val="en-ZA"/>
        </w:rPr>
        <w:t xml:space="preserve"> </w:t>
      </w:r>
    </w:p>
    <w:p w14:paraId="5222D587" w14:textId="77777777" w:rsidR="00465257" w:rsidRPr="00D32BB1" w:rsidRDefault="00465257" w:rsidP="00C32D8C">
      <w:pPr>
        <w:pStyle w:val="Antrat1"/>
        <w:rPr>
          <w:sz w:val="24"/>
          <w:lang w:val="en-ZA"/>
        </w:rPr>
      </w:pPr>
    </w:p>
    <w:p w14:paraId="1D66901C" w14:textId="77777777" w:rsidR="00AA7843" w:rsidRPr="00D32BB1" w:rsidRDefault="00336676" w:rsidP="00C32D8C">
      <w:pPr>
        <w:rPr>
          <w:lang w:val="en-ZA"/>
        </w:rPr>
      </w:pPr>
      <w:r w:rsidRPr="00D32BB1">
        <w:rPr>
          <w:i/>
          <w:lang w:val="en-ZA"/>
        </w:rPr>
        <w:t xml:space="preserve">Study programme assessment in points by </w:t>
      </w:r>
      <w:r w:rsidR="00F03C95" w:rsidRPr="00D32BB1">
        <w:rPr>
          <w:i/>
          <w:lang w:val="en-ZA"/>
        </w:rPr>
        <w:t>evaluation areas</w:t>
      </w:r>
      <w:r w:rsidRPr="00D32BB1">
        <w:rPr>
          <w:lang w:val="en-ZA"/>
        </w:rPr>
        <w:t>.</w:t>
      </w:r>
    </w:p>
    <w:tbl>
      <w:tblPr>
        <w:tblW w:w="0" w:type="auto"/>
        <w:tblInd w:w="108" w:type="dxa"/>
        <w:tblCellMar>
          <w:left w:w="0" w:type="dxa"/>
          <w:right w:w="0" w:type="dxa"/>
        </w:tblCellMar>
        <w:tblLook w:val="0000" w:firstRow="0" w:lastRow="0" w:firstColumn="0" w:lastColumn="0" w:noHBand="0" w:noVBand="0"/>
      </w:tblPr>
      <w:tblGrid>
        <w:gridCol w:w="570"/>
        <w:gridCol w:w="6990"/>
        <w:gridCol w:w="1806"/>
      </w:tblGrid>
      <w:tr w:rsidR="00465257" w:rsidRPr="00E60795" w14:paraId="478F045B" w14:textId="77777777">
        <w:trPr>
          <w:trHeight w:val="60"/>
        </w:trPr>
        <w:tc>
          <w:tcPr>
            <w:tcW w:w="570"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tcPr>
          <w:p w14:paraId="02B34383" w14:textId="77777777" w:rsidR="00D33340" w:rsidRPr="00D32BB1" w:rsidRDefault="00AA7843" w:rsidP="00C32D8C">
            <w:pPr>
              <w:spacing w:line="240" w:lineRule="auto"/>
              <w:jc w:val="center"/>
              <w:rPr>
                <w:b/>
                <w:color w:val="632423"/>
                <w:lang w:val="en-ZA"/>
              </w:rPr>
            </w:pPr>
            <w:r w:rsidRPr="00D32BB1">
              <w:rPr>
                <w:b/>
                <w:color w:val="632423"/>
                <w:lang w:val="en-ZA"/>
              </w:rPr>
              <w:t>No.</w:t>
            </w:r>
          </w:p>
        </w:tc>
        <w:tc>
          <w:tcPr>
            <w:tcW w:w="6990" w:type="dxa"/>
            <w:tcBorders>
              <w:top w:val="single" w:sz="8" w:space="0" w:color="000000"/>
              <w:left w:val="nil"/>
              <w:bottom w:val="single" w:sz="8" w:space="0" w:color="000000"/>
              <w:right w:val="single" w:sz="8" w:space="0" w:color="000000"/>
            </w:tcBorders>
            <w:tcMar>
              <w:top w:w="28" w:type="dxa"/>
              <w:left w:w="108" w:type="dxa"/>
              <w:bottom w:w="28" w:type="dxa"/>
              <w:right w:w="108" w:type="dxa"/>
            </w:tcMar>
            <w:vAlign w:val="center"/>
          </w:tcPr>
          <w:p w14:paraId="3231BB0D" w14:textId="77777777" w:rsidR="00D33340" w:rsidRPr="00D32BB1" w:rsidRDefault="0080415C" w:rsidP="00C32D8C">
            <w:pPr>
              <w:spacing w:line="240" w:lineRule="auto"/>
              <w:jc w:val="center"/>
              <w:rPr>
                <w:b/>
                <w:color w:val="632423"/>
                <w:lang w:val="en-ZA"/>
              </w:rPr>
            </w:pPr>
            <w:r w:rsidRPr="00D32BB1">
              <w:rPr>
                <w:b/>
                <w:color w:val="632423"/>
                <w:lang w:val="en-ZA"/>
              </w:rPr>
              <w:t>Evaluation</w:t>
            </w:r>
            <w:r w:rsidR="00465257" w:rsidRPr="00D32BB1">
              <w:rPr>
                <w:b/>
                <w:color w:val="632423"/>
                <w:lang w:val="en-ZA"/>
              </w:rPr>
              <w:t> </w:t>
            </w:r>
            <w:r w:rsidR="00800E1E" w:rsidRPr="00D32BB1">
              <w:rPr>
                <w:b/>
                <w:color w:val="632423"/>
                <w:lang w:val="en-ZA"/>
              </w:rPr>
              <w:t>Area</w:t>
            </w:r>
          </w:p>
        </w:tc>
        <w:tc>
          <w:tcPr>
            <w:tcW w:w="1806" w:type="dxa"/>
            <w:tcBorders>
              <w:top w:val="single" w:sz="8" w:space="0" w:color="000000"/>
              <w:left w:val="nil"/>
              <w:bottom w:val="single" w:sz="8" w:space="0" w:color="000000"/>
              <w:right w:val="single" w:sz="8" w:space="0" w:color="000000"/>
            </w:tcBorders>
            <w:tcMar>
              <w:top w:w="28" w:type="dxa"/>
              <w:left w:w="108" w:type="dxa"/>
              <w:bottom w:w="28" w:type="dxa"/>
              <w:right w:w="108" w:type="dxa"/>
            </w:tcMar>
            <w:vAlign w:val="center"/>
          </w:tcPr>
          <w:p w14:paraId="38E1BFFC" w14:textId="77777777" w:rsidR="00D33340" w:rsidRPr="00D32BB1" w:rsidRDefault="0080415C" w:rsidP="00C32D8C">
            <w:pPr>
              <w:spacing w:line="240" w:lineRule="auto"/>
              <w:jc w:val="center"/>
              <w:rPr>
                <w:b/>
                <w:color w:val="632423"/>
                <w:lang w:val="en-ZA"/>
              </w:rPr>
            </w:pPr>
            <w:r w:rsidRPr="00D32BB1">
              <w:rPr>
                <w:b/>
                <w:color w:val="632423"/>
                <w:lang w:val="en-ZA"/>
              </w:rPr>
              <w:t>Evaluation</w:t>
            </w:r>
            <w:r w:rsidR="00CE0E68" w:rsidRPr="00D32BB1">
              <w:rPr>
                <w:b/>
                <w:color w:val="632423"/>
                <w:lang w:val="en-ZA"/>
              </w:rPr>
              <w:t xml:space="preserve"> of an a</w:t>
            </w:r>
            <w:r w:rsidR="00800E1E" w:rsidRPr="00D32BB1">
              <w:rPr>
                <w:b/>
                <w:color w:val="632423"/>
                <w:lang w:val="en-ZA"/>
              </w:rPr>
              <w:t xml:space="preserve">rea in </w:t>
            </w:r>
            <w:r w:rsidR="00CE0E68" w:rsidRPr="00D32BB1">
              <w:rPr>
                <w:b/>
                <w:color w:val="632423"/>
                <w:lang w:val="en-ZA"/>
              </w:rPr>
              <w:t>p</w:t>
            </w:r>
            <w:r w:rsidR="00806DA4" w:rsidRPr="00D32BB1">
              <w:rPr>
                <w:b/>
                <w:color w:val="632423"/>
                <w:lang w:val="en-ZA"/>
              </w:rPr>
              <w:t>oint</w:t>
            </w:r>
            <w:r w:rsidR="000F4C28" w:rsidRPr="00D32BB1">
              <w:rPr>
                <w:b/>
                <w:color w:val="632423"/>
                <w:lang w:val="en-ZA"/>
              </w:rPr>
              <w:t>s</w:t>
            </w:r>
            <w:r w:rsidR="00C4045A" w:rsidRPr="00D32BB1">
              <w:rPr>
                <w:b/>
                <w:color w:val="632423"/>
                <w:lang w:val="en-ZA"/>
              </w:rPr>
              <w:t>*</w:t>
            </w:r>
            <w:r w:rsidR="00806DA4" w:rsidRPr="00D32BB1">
              <w:rPr>
                <w:b/>
                <w:color w:val="632423"/>
                <w:lang w:val="en-ZA"/>
              </w:rPr>
              <w:t xml:space="preserve">  </w:t>
            </w:r>
            <w:r w:rsidR="00465257" w:rsidRPr="00D32BB1">
              <w:rPr>
                <w:b/>
                <w:color w:val="632423"/>
                <w:lang w:val="en-ZA"/>
              </w:rPr>
              <w:t> </w:t>
            </w:r>
          </w:p>
        </w:tc>
      </w:tr>
      <w:tr w:rsidR="00465257" w:rsidRPr="00E60795" w14:paraId="7A680B13" w14:textId="77777777">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54A700C8" w14:textId="77777777" w:rsidR="00D33340" w:rsidRPr="00D32BB1" w:rsidRDefault="00465257" w:rsidP="00C32D8C">
            <w:pPr>
              <w:spacing w:line="240" w:lineRule="auto"/>
              <w:jc w:val="center"/>
              <w:rPr>
                <w:lang w:val="en-ZA"/>
              </w:rPr>
            </w:pPr>
            <w:r w:rsidRPr="00D32BB1">
              <w:rPr>
                <w:lang w:val="en-ZA"/>
              </w:rPr>
              <w:t>1</w:t>
            </w:r>
            <w:r w:rsidR="007933BF" w:rsidRPr="00D32BB1">
              <w:rPr>
                <w:lang w:val="en-ZA"/>
              </w:rPr>
              <w:t>.</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25D5DDD0" w14:textId="77777777" w:rsidR="005A4FB2" w:rsidRPr="00D32BB1" w:rsidRDefault="00385232" w:rsidP="00C32D8C">
            <w:pPr>
              <w:spacing w:line="240" w:lineRule="auto"/>
              <w:jc w:val="left"/>
              <w:rPr>
                <w:lang w:val="en-ZA"/>
              </w:rPr>
            </w:pPr>
            <w:r w:rsidRPr="00D32BB1">
              <w:rPr>
                <w:lang w:val="en-ZA"/>
              </w:rPr>
              <w:t xml:space="preserve">Programme aims and </w:t>
            </w:r>
            <w:r w:rsidR="008625D3" w:rsidRPr="00D32BB1">
              <w:rPr>
                <w:lang w:val="en-ZA"/>
              </w:rPr>
              <w:t xml:space="preserve">learning outcomes </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8AB3048" w14:textId="77777777" w:rsidR="00CA75DA" w:rsidRPr="00D32BB1" w:rsidRDefault="000F74AC" w:rsidP="00C32D8C">
            <w:pPr>
              <w:spacing w:line="240" w:lineRule="auto"/>
              <w:jc w:val="center"/>
              <w:rPr>
                <w:lang w:val="en-ZA"/>
              </w:rPr>
            </w:pPr>
            <w:r w:rsidRPr="00D32BB1">
              <w:rPr>
                <w:lang w:val="en-ZA"/>
              </w:rPr>
              <w:t>3</w:t>
            </w:r>
          </w:p>
        </w:tc>
      </w:tr>
      <w:tr w:rsidR="00465257" w:rsidRPr="00E60795" w14:paraId="303A8803" w14:textId="77777777">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047DDEB4" w14:textId="77777777" w:rsidR="00D33340" w:rsidRPr="00D32BB1" w:rsidRDefault="00465257" w:rsidP="00C32D8C">
            <w:pPr>
              <w:spacing w:line="240" w:lineRule="auto"/>
              <w:jc w:val="center"/>
              <w:rPr>
                <w:lang w:val="en-ZA"/>
              </w:rPr>
            </w:pPr>
            <w:r w:rsidRPr="00D32BB1">
              <w:rPr>
                <w:lang w:val="en-ZA"/>
              </w:rPr>
              <w:t>2</w:t>
            </w:r>
            <w:r w:rsidR="007933BF" w:rsidRPr="00D32BB1">
              <w:rPr>
                <w:lang w:val="en-ZA"/>
              </w:rPr>
              <w:t>.</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6BD54A2C" w14:textId="77777777" w:rsidR="00D33340" w:rsidRPr="00D32BB1" w:rsidRDefault="008625D3" w:rsidP="00C32D8C">
            <w:pPr>
              <w:spacing w:line="240" w:lineRule="auto"/>
              <w:jc w:val="left"/>
              <w:rPr>
                <w:lang w:val="en-ZA"/>
              </w:rPr>
            </w:pPr>
            <w:r w:rsidRPr="00D32BB1">
              <w:rPr>
                <w:lang w:val="en-ZA"/>
              </w:rPr>
              <w:t>Curriculum design</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708B6F52" w14:textId="77777777" w:rsidR="00D33340" w:rsidRPr="00D32BB1" w:rsidRDefault="000F74AC" w:rsidP="00C32D8C">
            <w:pPr>
              <w:spacing w:line="240" w:lineRule="auto"/>
              <w:jc w:val="center"/>
              <w:rPr>
                <w:lang w:val="en-ZA"/>
              </w:rPr>
            </w:pPr>
            <w:r w:rsidRPr="00D32BB1">
              <w:rPr>
                <w:lang w:val="en-ZA"/>
              </w:rPr>
              <w:t>3</w:t>
            </w:r>
          </w:p>
        </w:tc>
      </w:tr>
      <w:tr w:rsidR="00465257" w:rsidRPr="00E60795" w14:paraId="47796D06" w14:textId="77777777">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5080B23B" w14:textId="77777777" w:rsidR="00D33340" w:rsidRPr="00D32BB1" w:rsidRDefault="00465257" w:rsidP="00C32D8C">
            <w:pPr>
              <w:spacing w:line="240" w:lineRule="auto"/>
              <w:jc w:val="center"/>
              <w:rPr>
                <w:lang w:val="en-ZA"/>
              </w:rPr>
            </w:pPr>
            <w:r w:rsidRPr="00D32BB1">
              <w:rPr>
                <w:lang w:val="en-ZA"/>
              </w:rPr>
              <w:t>3</w:t>
            </w:r>
            <w:r w:rsidR="007933BF" w:rsidRPr="00D32BB1">
              <w:rPr>
                <w:lang w:val="en-ZA"/>
              </w:rPr>
              <w:t>.</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744264C9" w14:textId="77777777" w:rsidR="00D33340" w:rsidRPr="00D32BB1" w:rsidRDefault="001748D7" w:rsidP="00C32D8C">
            <w:pPr>
              <w:spacing w:line="240" w:lineRule="auto"/>
              <w:jc w:val="left"/>
              <w:rPr>
                <w:lang w:val="en-ZA"/>
              </w:rPr>
            </w:pPr>
            <w:r w:rsidRPr="00D32BB1">
              <w:rPr>
                <w:lang w:val="en-ZA"/>
              </w:rPr>
              <w:t>Teaching s</w:t>
            </w:r>
            <w:r w:rsidR="008F19F2" w:rsidRPr="00D32BB1">
              <w:rPr>
                <w:lang w:val="en-ZA"/>
              </w:rPr>
              <w:t>taff</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32216DAE" w14:textId="77777777" w:rsidR="00D33340" w:rsidRPr="00D32BB1" w:rsidRDefault="000F74AC" w:rsidP="00C32D8C">
            <w:pPr>
              <w:spacing w:line="240" w:lineRule="auto"/>
              <w:jc w:val="center"/>
              <w:rPr>
                <w:lang w:val="en-ZA"/>
              </w:rPr>
            </w:pPr>
            <w:r w:rsidRPr="00D32BB1">
              <w:rPr>
                <w:lang w:val="en-ZA"/>
              </w:rPr>
              <w:t>3</w:t>
            </w:r>
          </w:p>
        </w:tc>
      </w:tr>
      <w:tr w:rsidR="00465257" w:rsidRPr="00E60795" w14:paraId="39C0FD11" w14:textId="77777777">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18585D98" w14:textId="77777777" w:rsidR="00D33340" w:rsidRPr="00D32BB1" w:rsidRDefault="00465257" w:rsidP="00C32D8C">
            <w:pPr>
              <w:spacing w:line="240" w:lineRule="auto"/>
              <w:jc w:val="center"/>
              <w:rPr>
                <w:lang w:val="en-ZA"/>
              </w:rPr>
            </w:pPr>
            <w:r w:rsidRPr="00D32BB1">
              <w:rPr>
                <w:lang w:val="en-ZA"/>
              </w:rPr>
              <w:t>4</w:t>
            </w:r>
            <w:r w:rsidR="007933BF" w:rsidRPr="00D32BB1">
              <w:rPr>
                <w:lang w:val="en-ZA"/>
              </w:rPr>
              <w:t>.</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10B3E9A" w14:textId="77777777" w:rsidR="00D33340" w:rsidRPr="00D32BB1" w:rsidRDefault="001748D7" w:rsidP="00C32D8C">
            <w:pPr>
              <w:spacing w:line="240" w:lineRule="auto"/>
              <w:jc w:val="left"/>
              <w:rPr>
                <w:lang w:val="en-ZA"/>
              </w:rPr>
            </w:pPr>
            <w:r w:rsidRPr="00D32BB1">
              <w:rPr>
                <w:lang w:val="en-ZA"/>
              </w:rPr>
              <w:t xml:space="preserve">Facilities and learning resources </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776D5E21" w14:textId="77777777" w:rsidR="00D33340" w:rsidRPr="00D32BB1" w:rsidRDefault="007C1C83" w:rsidP="00C32D8C">
            <w:pPr>
              <w:spacing w:line="240" w:lineRule="auto"/>
              <w:jc w:val="center"/>
              <w:rPr>
                <w:lang w:val="en-ZA"/>
              </w:rPr>
            </w:pPr>
            <w:r w:rsidRPr="00D32BB1">
              <w:rPr>
                <w:lang w:val="en-ZA"/>
              </w:rPr>
              <w:t>3</w:t>
            </w:r>
          </w:p>
        </w:tc>
      </w:tr>
      <w:tr w:rsidR="00465257" w:rsidRPr="00E60795" w14:paraId="52308A54" w14:textId="77777777">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3BB9505D" w14:textId="77777777" w:rsidR="00D33340" w:rsidRPr="00D32BB1" w:rsidRDefault="00AA7843" w:rsidP="00C32D8C">
            <w:pPr>
              <w:spacing w:line="240" w:lineRule="auto"/>
              <w:jc w:val="center"/>
              <w:rPr>
                <w:lang w:val="en-ZA"/>
              </w:rPr>
            </w:pPr>
            <w:r w:rsidRPr="00D32BB1">
              <w:rPr>
                <w:lang w:val="en-ZA"/>
              </w:rPr>
              <w:t>5</w:t>
            </w:r>
            <w:r w:rsidR="007933BF" w:rsidRPr="00D32BB1">
              <w:rPr>
                <w:lang w:val="en-ZA"/>
              </w:rPr>
              <w:t>.</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4F4CDBCC" w14:textId="77777777" w:rsidR="00D33340" w:rsidRPr="00D32BB1" w:rsidRDefault="008F19F2" w:rsidP="00C32D8C">
            <w:pPr>
              <w:numPr>
                <w:ilvl w:val="8"/>
                <w:numId w:val="1"/>
              </w:numPr>
              <w:tabs>
                <w:tab w:val="clear" w:pos="360"/>
                <w:tab w:val="num" w:pos="0"/>
              </w:tabs>
              <w:spacing w:line="240" w:lineRule="auto"/>
              <w:rPr>
                <w:lang w:val="en-ZA"/>
              </w:rPr>
            </w:pPr>
            <w:r w:rsidRPr="00D32BB1">
              <w:rPr>
                <w:lang w:val="en-ZA"/>
              </w:rPr>
              <w:t xml:space="preserve">Study process and </w:t>
            </w:r>
            <w:r w:rsidR="001748D7" w:rsidRPr="00D32BB1">
              <w:rPr>
                <w:lang w:val="en-ZA"/>
              </w:rPr>
              <w:t xml:space="preserve">students’ performance </w:t>
            </w:r>
            <w:r w:rsidRPr="00D32BB1">
              <w:rPr>
                <w:lang w:val="en-ZA"/>
              </w:rPr>
              <w:t xml:space="preserve">assessment </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5298FD0C" w14:textId="77777777" w:rsidR="00D33340" w:rsidRPr="00D32BB1" w:rsidRDefault="007C1C83" w:rsidP="00C32D8C">
            <w:pPr>
              <w:spacing w:line="240" w:lineRule="auto"/>
              <w:jc w:val="center"/>
              <w:rPr>
                <w:lang w:val="en-ZA"/>
              </w:rPr>
            </w:pPr>
            <w:r w:rsidRPr="00D32BB1">
              <w:rPr>
                <w:lang w:val="en-ZA"/>
              </w:rPr>
              <w:t>3</w:t>
            </w:r>
          </w:p>
        </w:tc>
      </w:tr>
      <w:tr w:rsidR="00465257" w:rsidRPr="00E60795" w14:paraId="5CA00D59" w14:textId="77777777">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2B37919B" w14:textId="77777777" w:rsidR="00D33340" w:rsidRPr="00D32BB1" w:rsidRDefault="00465257" w:rsidP="00C32D8C">
            <w:pPr>
              <w:spacing w:line="240" w:lineRule="auto"/>
              <w:jc w:val="center"/>
              <w:rPr>
                <w:lang w:val="en-ZA"/>
              </w:rPr>
            </w:pPr>
            <w:r w:rsidRPr="00D32BB1">
              <w:rPr>
                <w:lang w:val="en-ZA"/>
              </w:rPr>
              <w:t>6</w:t>
            </w:r>
            <w:r w:rsidR="007933BF" w:rsidRPr="00D32BB1">
              <w:rPr>
                <w:lang w:val="en-ZA"/>
              </w:rPr>
              <w:t>.</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0DD9C007" w14:textId="77777777" w:rsidR="00D33340" w:rsidRPr="00D32BB1" w:rsidRDefault="007F494C" w:rsidP="00C32D8C">
            <w:pPr>
              <w:spacing w:line="240" w:lineRule="auto"/>
              <w:jc w:val="left"/>
              <w:rPr>
                <w:lang w:val="en-ZA"/>
              </w:rPr>
            </w:pPr>
            <w:r w:rsidRPr="00D32BB1">
              <w:rPr>
                <w:lang w:val="en-ZA"/>
              </w:rPr>
              <w:t>Programme management</w:t>
            </w:r>
            <w:r w:rsidR="00994384" w:rsidRPr="00D32BB1">
              <w:rPr>
                <w:lang w:val="en-ZA"/>
              </w:rPr>
              <w:t xml:space="preserve"> </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75A8826A" w14:textId="77777777" w:rsidR="00D33340" w:rsidRPr="00D32BB1" w:rsidRDefault="007C1C83" w:rsidP="00C32D8C">
            <w:pPr>
              <w:spacing w:line="240" w:lineRule="auto"/>
              <w:jc w:val="center"/>
              <w:rPr>
                <w:lang w:val="en-ZA"/>
              </w:rPr>
            </w:pPr>
            <w:r w:rsidRPr="00D32BB1">
              <w:rPr>
                <w:lang w:val="en-ZA"/>
              </w:rPr>
              <w:t>3</w:t>
            </w:r>
          </w:p>
        </w:tc>
      </w:tr>
      <w:tr w:rsidR="00465257" w:rsidRPr="00E60795" w14:paraId="64253A0C" w14:textId="77777777">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032CFE74" w14:textId="77777777" w:rsidR="00D33340" w:rsidRPr="00D32BB1" w:rsidRDefault="00465257" w:rsidP="00C32D8C">
            <w:pPr>
              <w:spacing w:line="240" w:lineRule="auto"/>
              <w:jc w:val="left"/>
              <w:rPr>
                <w:lang w:val="en-ZA"/>
              </w:rPr>
            </w:pPr>
            <w:r w:rsidRPr="00D32BB1">
              <w:rPr>
                <w:lang w:val="en-ZA"/>
              </w:rPr>
              <w:t> </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702A69ED" w14:textId="77777777" w:rsidR="00D33340" w:rsidRPr="00D32BB1" w:rsidRDefault="00994384" w:rsidP="00C32D8C">
            <w:pPr>
              <w:spacing w:line="240" w:lineRule="auto"/>
              <w:jc w:val="right"/>
              <w:rPr>
                <w:lang w:val="en-ZA"/>
              </w:rPr>
            </w:pPr>
            <w:r w:rsidRPr="00D32BB1">
              <w:rPr>
                <w:b/>
                <w:bCs/>
                <w:lang w:val="en-ZA"/>
              </w:rPr>
              <w:t>Total:</w:t>
            </w:r>
            <w:r w:rsidR="00465257" w:rsidRPr="00D32BB1">
              <w:rPr>
                <w:lang w:val="en-ZA"/>
              </w:rPr>
              <w:t> </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262E9560" w14:textId="77777777" w:rsidR="00D33340" w:rsidRPr="00D32BB1" w:rsidRDefault="007C1C83" w:rsidP="00C32D8C">
            <w:pPr>
              <w:spacing w:line="240" w:lineRule="auto"/>
              <w:jc w:val="center"/>
              <w:rPr>
                <w:b/>
                <w:lang w:val="en-ZA"/>
              </w:rPr>
            </w:pPr>
            <w:r w:rsidRPr="00D32BB1">
              <w:rPr>
                <w:b/>
                <w:lang w:val="en-ZA"/>
              </w:rPr>
              <w:t>18</w:t>
            </w:r>
          </w:p>
        </w:tc>
      </w:tr>
    </w:tbl>
    <w:p w14:paraId="0330C4B7" w14:textId="77777777" w:rsidR="00312280" w:rsidRPr="00D32BB1" w:rsidRDefault="00FE4E78" w:rsidP="00C32D8C">
      <w:pPr>
        <w:spacing w:line="240" w:lineRule="auto"/>
        <w:rPr>
          <w:sz w:val="20"/>
          <w:szCs w:val="20"/>
          <w:lang w:val="en-ZA"/>
        </w:rPr>
      </w:pPr>
      <w:r w:rsidRPr="00D32BB1">
        <w:rPr>
          <w:sz w:val="20"/>
          <w:szCs w:val="20"/>
          <w:lang w:val="en-ZA"/>
        </w:rPr>
        <w:t>*</w:t>
      </w:r>
      <w:r w:rsidR="00800E1E" w:rsidRPr="00D32BB1">
        <w:rPr>
          <w:sz w:val="20"/>
          <w:szCs w:val="20"/>
          <w:lang w:val="en-ZA"/>
        </w:rPr>
        <w:t>1 (u</w:t>
      </w:r>
      <w:r w:rsidR="00C4045A" w:rsidRPr="00D32BB1">
        <w:rPr>
          <w:sz w:val="20"/>
          <w:szCs w:val="20"/>
          <w:lang w:val="en-ZA"/>
        </w:rPr>
        <w:t>nsatisfactory) - there are essential shortcomings that must be eliminated</w:t>
      </w:r>
      <w:r w:rsidR="00204F3B" w:rsidRPr="00D32BB1">
        <w:rPr>
          <w:sz w:val="20"/>
          <w:szCs w:val="20"/>
          <w:lang w:val="en-ZA"/>
        </w:rPr>
        <w:t>;</w:t>
      </w:r>
    </w:p>
    <w:p w14:paraId="00F7589B" w14:textId="77777777" w:rsidR="00C4045A" w:rsidRPr="00D32BB1" w:rsidRDefault="00C4045A" w:rsidP="00C32D8C">
      <w:pPr>
        <w:spacing w:line="240" w:lineRule="auto"/>
        <w:rPr>
          <w:sz w:val="20"/>
          <w:szCs w:val="20"/>
          <w:lang w:val="en-ZA"/>
        </w:rPr>
      </w:pPr>
      <w:r w:rsidRPr="00D32BB1">
        <w:rPr>
          <w:sz w:val="20"/>
          <w:szCs w:val="20"/>
          <w:lang w:val="en-ZA"/>
        </w:rPr>
        <w:t>2</w:t>
      </w:r>
      <w:r w:rsidR="00FE4E78" w:rsidRPr="00D32BB1">
        <w:rPr>
          <w:sz w:val="20"/>
          <w:szCs w:val="20"/>
          <w:lang w:val="en-ZA"/>
        </w:rPr>
        <w:t xml:space="preserve"> </w:t>
      </w:r>
      <w:r w:rsidR="00800E1E" w:rsidRPr="00D32BB1">
        <w:rPr>
          <w:sz w:val="20"/>
          <w:szCs w:val="20"/>
          <w:lang w:val="en-ZA"/>
        </w:rPr>
        <w:t>(</w:t>
      </w:r>
      <w:r w:rsidR="00974E5B" w:rsidRPr="00D32BB1">
        <w:rPr>
          <w:sz w:val="20"/>
          <w:szCs w:val="20"/>
          <w:lang w:val="en-ZA"/>
        </w:rPr>
        <w:t>satisfactory</w:t>
      </w:r>
      <w:r w:rsidR="00AE3A20" w:rsidRPr="00D32BB1">
        <w:rPr>
          <w:sz w:val="20"/>
          <w:szCs w:val="20"/>
          <w:lang w:val="en-ZA"/>
        </w:rPr>
        <w:t>) - m</w:t>
      </w:r>
      <w:r w:rsidRPr="00D32BB1">
        <w:rPr>
          <w:sz w:val="20"/>
          <w:szCs w:val="20"/>
          <w:lang w:val="en-ZA"/>
        </w:rPr>
        <w:t>eets the established minimum requirements, needs improvement</w:t>
      </w:r>
      <w:r w:rsidR="00204F3B" w:rsidRPr="00D32BB1">
        <w:rPr>
          <w:sz w:val="20"/>
          <w:szCs w:val="20"/>
          <w:lang w:val="en-ZA"/>
        </w:rPr>
        <w:t>;</w:t>
      </w:r>
    </w:p>
    <w:p w14:paraId="2C0EE7A9" w14:textId="77777777" w:rsidR="00C4045A" w:rsidRPr="00D32BB1" w:rsidRDefault="00C4045A" w:rsidP="00C32D8C">
      <w:pPr>
        <w:spacing w:line="240" w:lineRule="auto"/>
        <w:rPr>
          <w:sz w:val="20"/>
          <w:szCs w:val="20"/>
          <w:lang w:val="en-ZA"/>
        </w:rPr>
      </w:pPr>
      <w:r w:rsidRPr="00D32BB1">
        <w:rPr>
          <w:sz w:val="20"/>
          <w:szCs w:val="20"/>
          <w:lang w:val="en-ZA"/>
        </w:rPr>
        <w:t>3</w:t>
      </w:r>
      <w:r w:rsidR="00800E1E" w:rsidRPr="00D32BB1">
        <w:rPr>
          <w:sz w:val="20"/>
          <w:szCs w:val="20"/>
          <w:lang w:val="en-ZA"/>
        </w:rPr>
        <w:t xml:space="preserve"> (g</w:t>
      </w:r>
      <w:r w:rsidRPr="00D32BB1">
        <w:rPr>
          <w:sz w:val="20"/>
          <w:szCs w:val="20"/>
          <w:lang w:val="en-ZA"/>
        </w:rPr>
        <w:t>ood</w:t>
      </w:r>
      <w:r w:rsidR="00312280" w:rsidRPr="00D32BB1">
        <w:rPr>
          <w:sz w:val="20"/>
          <w:szCs w:val="20"/>
          <w:lang w:val="en-ZA"/>
        </w:rPr>
        <w:t>)</w:t>
      </w:r>
      <w:r w:rsidR="00AE3A20" w:rsidRPr="00D32BB1">
        <w:rPr>
          <w:sz w:val="20"/>
          <w:szCs w:val="20"/>
          <w:lang w:val="en-ZA"/>
        </w:rPr>
        <w:t xml:space="preserve"> - t</w:t>
      </w:r>
      <w:r w:rsidRPr="00D32BB1">
        <w:rPr>
          <w:sz w:val="20"/>
          <w:szCs w:val="20"/>
          <w:lang w:val="en-ZA"/>
        </w:rPr>
        <w:t>he field develops systematica</w:t>
      </w:r>
      <w:r w:rsidR="00204F3B" w:rsidRPr="00D32BB1">
        <w:rPr>
          <w:sz w:val="20"/>
          <w:szCs w:val="20"/>
          <w:lang w:val="en-ZA"/>
        </w:rPr>
        <w:t>lly, has distinctive features;</w:t>
      </w:r>
    </w:p>
    <w:p w14:paraId="52DA1574" w14:textId="77777777" w:rsidR="00C4045A" w:rsidRPr="00D32BB1" w:rsidRDefault="00C4045A" w:rsidP="00C32D8C">
      <w:pPr>
        <w:spacing w:line="240" w:lineRule="auto"/>
        <w:rPr>
          <w:sz w:val="20"/>
          <w:szCs w:val="20"/>
          <w:lang w:val="en-ZA"/>
        </w:rPr>
      </w:pPr>
      <w:r w:rsidRPr="00D32BB1">
        <w:rPr>
          <w:sz w:val="20"/>
          <w:szCs w:val="20"/>
          <w:lang w:val="en-ZA"/>
        </w:rPr>
        <w:t>4</w:t>
      </w:r>
      <w:r w:rsidR="00FE4E78" w:rsidRPr="00D32BB1">
        <w:rPr>
          <w:sz w:val="20"/>
          <w:szCs w:val="20"/>
          <w:lang w:val="en-ZA"/>
        </w:rPr>
        <w:t xml:space="preserve"> </w:t>
      </w:r>
      <w:r w:rsidR="00312280" w:rsidRPr="00D32BB1">
        <w:rPr>
          <w:sz w:val="20"/>
          <w:szCs w:val="20"/>
          <w:lang w:val="en-ZA"/>
        </w:rPr>
        <w:t>(</w:t>
      </w:r>
      <w:r w:rsidR="00800E1E" w:rsidRPr="00D32BB1">
        <w:rPr>
          <w:sz w:val="20"/>
          <w:szCs w:val="20"/>
          <w:lang w:val="en-ZA"/>
        </w:rPr>
        <w:t>v</w:t>
      </w:r>
      <w:r w:rsidRPr="00D32BB1">
        <w:rPr>
          <w:sz w:val="20"/>
          <w:szCs w:val="20"/>
          <w:lang w:val="en-ZA"/>
        </w:rPr>
        <w:t>ery good</w:t>
      </w:r>
      <w:r w:rsidR="00312280" w:rsidRPr="00D32BB1">
        <w:rPr>
          <w:sz w:val="20"/>
          <w:szCs w:val="20"/>
          <w:lang w:val="en-ZA"/>
        </w:rPr>
        <w:t>) -</w:t>
      </w:r>
      <w:r w:rsidR="00AE3A20" w:rsidRPr="00D32BB1">
        <w:rPr>
          <w:sz w:val="20"/>
          <w:szCs w:val="20"/>
          <w:lang w:val="en-ZA"/>
        </w:rPr>
        <w:t xml:space="preserve"> t</w:t>
      </w:r>
      <w:r w:rsidRPr="00D32BB1">
        <w:rPr>
          <w:sz w:val="20"/>
          <w:szCs w:val="20"/>
          <w:lang w:val="en-ZA"/>
        </w:rPr>
        <w:t>he field is exceptionally good</w:t>
      </w:r>
      <w:r w:rsidR="00204F3B" w:rsidRPr="00D32BB1">
        <w:rPr>
          <w:sz w:val="20"/>
          <w:szCs w:val="20"/>
          <w:lang w:val="en-ZA"/>
        </w:rPr>
        <w:t>.</w:t>
      </w:r>
    </w:p>
    <w:p w14:paraId="1375F2C0" w14:textId="77777777" w:rsidR="001246BF" w:rsidRPr="00D32BB1" w:rsidRDefault="001246BF" w:rsidP="00C32D8C">
      <w:pPr>
        <w:rPr>
          <w:lang w:val="en-ZA"/>
        </w:rPr>
      </w:pPr>
    </w:p>
    <w:p w14:paraId="2EEE6540" w14:textId="77777777" w:rsidR="00385232" w:rsidRPr="00D32BB1" w:rsidRDefault="00385232" w:rsidP="00C32D8C">
      <w:pPr>
        <w:rPr>
          <w:lang w:val="en-Z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379"/>
      </w:tblGrid>
      <w:tr w:rsidR="00424ADB" w:rsidRPr="00E60795" w14:paraId="205286FA" w14:textId="77777777" w:rsidTr="00314375">
        <w:trPr>
          <w:trHeight w:val="397"/>
        </w:trPr>
        <w:tc>
          <w:tcPr>
            <w:tcW w:w="3119" w:type="dxa"/>
            <w:shd w:val="clear" w:color="auto" w:fill="auto"/>
            <w:vAlign w:val="center"/>
          </w:tcPr>
          <w:p w14:paraId="0AAF1641" w14:textId="77777777" w:rsidR="00424ADB" w:rsidRPr="00D32BB1" w:rsidRDefault="00424ADB" w:rsidP="00D32BB1">
            <w:pPr>
              <w:pStyle w:val="Antrats"/>
              <w:tabs>
                <w:tab w:val="left" w:pos="720"/>
              </w:tabs>
              <w:rPr>
                <w:rFonts w:ascii="Times New Roman" w:hAnsi="Times New Roman"/>
                <w:lang w:val="en-ZA"/>
              </w:rPr>
            </w:pPr>
            <w:r w:rsidRPr="00D32BB1">
              <w:rPr>
                <w:rFonts w:ascii="Times New Roman" w:hAnsi="Times New Roman"/>
                <w:lang w:val="en-ZA"/>
              </w:rPr>
              <w:t>Grupės vadovas:</w:t>
            </w:r>
          </w:p>
          <w:p w14:paraId="79F57275" w14:textId="77777777" w:rsidR="00424ADB" w:rsidRPr="00D32BB1" w:rsidRDefault="00424ADB" w:rsidP="00D32BB1">
            <w:pPr>
              <w:pStyle w:val="Antrats"/>
              <w:tabs>
                <w:tab w:val="clear" w:pos="4153"/>
                <w:tab w:val="clear" w:pos="8306"/>
              </w:tabs>
              <w:rPr>
                <w:rFonts w:ascii="Times New Roman" w:hAnsi="Times New Roman"/>
                <w:lang w:val="en-ZA"/>
              </w:rPr>
            </w:pPr>
            <w:r w:rsidRPr="00D32BB1">
              <w:rPr>
                <w:rFonts w:ascii="Times New Roman" w:hAnsi="Times New Roman"/>
                <w:lang w:val="en-ZA"/>
              </w:rPr>
              <w:t>Team leader:</w:t>
            </w:r>
          </w:p>
          <w:p w14:paraId="5834F135" w14:textId="77777777" w:rsidR="0091270A" w:rsidRPr="00D32BB1" w:rsidRDefault="0091270A" w:rsidP="00D32BB1">
            <w:pPr>
              <w:pStyle w:val="Antrats"/>
              <w:tabs>
                <w:tab w:val="clear" w:pos="4153"/>
                <w:tab w:val="clear" w:pos="8306"/>
              </w:tabs>
              <w:rPr>
                <w:rFonts w:ascii="Times New Roman" w:hAnsi="Times New Roman"/>
                <w:lang w:val="en-ZA"/>
              </w:rPr>
            </w:pPr>
          </w:p>
        </w:tc>
        <w:tc>
          <w:tcPr>
            <w:tcW w:w="6379" w:type="dxa"/>
            <w:shd w:val="clear" w:color="auto" w:fill="auto"/>
            <w:vAlign w:val="center"/>
          </w:tcPr>
          <w:p w14:paraId="02165E17" w14:textId="77777777" w:rsidR="00424ADB" w:rsidRPr="00D32BB1" w:rsidRDefault="00742EE4" w:rsidP="00D32BB1">
            <w:pPr>
              <w:pStyle w:val="Antrats"/>
              <w:tabs>
                <w:tab w:val="clear" w:pos="4153"/>
                <w:tab w:val="clear" w:pos="8306"/>
              </w:tabs>
              <w:rPr>
                <w:rFonts w:ascii="Times New Roman" w:hAnsi="Times New Roman"/>
                <w:lang w:val="en-ZA"/>
              </w:rPr>
            </w:pPr>
            <w:r w:rsidRPr="00D32BB1">
              <w:rPr>
                <w:rFonts w:ascii="Times New Roman" w:hAnsi="Times New Roman"/>
                <w:lang w:val="en-ZA"/>
              </w:rPr>
              <w:t>Dr Eve Eisenschmidt</w:t>
            </w:r>
          </w:p>
          <w:p w14:paraId="2F24580C" w14:textId="77777777" w:rsidR="0091270A" w:rsidRPr="00D32BB1" w:rsidRDefault="0091270A" w:rsidP="00D32BB1">
            <w:pPr>
              <w:pStyle w:val="Antrats"/>
              <w:tabs>
                <w:tab w:val="clear" w:pos="4153"/>
                <w:tab w:val="clear" w:pos="8306"/>
              </w:tabs>
              <w:rPr>
                <w:rFonts w:ascii="Times New Roman" w:hAnsi="Times New Roman"/>
                <w:lang w:val="en-ZA"/>
              </w:rPr>
            </w:pPr>
          </w:p>
        </w:tc>
      </w:tr>
      <w:tr w:rsidR="00424ADB" w:rsidRPr="00E60795" w14:paraId="36BD1F81" w14:textId="77777777" w:rsidTr="00314375">
        <w:trPr>
          <w:trHeight w:val="397"/>
        </w:trPr>
        <w:tc>
          <w:tcPr>
            <w:tcW w:w="3119" w:type="dxa"/>
            <w:shd w:val="clear" w:color="auto" w:fill="auto"/>
            <w:vAlign w:val="center"/>
          </w:tcPr>
          <w:p w14:paraId="1910DB4C" w14:textId="77777777" w:rsidR="00424ADB" w:rsidRPr="00D32BB1" w:rsidRDefault="00424ADB" w:rsidP="00D32BB1">
            <w:pPr>
              <w:pStyle w:val="Antrats"/>
              <w:tabs>
                <w:tab w:val="left" w:pos="720"/>
              </w:tabs>
              <w:rPr>
                <w:rFonts w:ascii="Times New Roman" w:hAnsi="Times New Roman"/>
                <w:lang w:val="en-ZA"/>
              </w:rPr>
            </w:pPr>
            <w:r w:rsidRPr="00D32BB1">
              <w:rPr>
                <w:rFonts w:ascii="Times New Roman" w:hAnsi="Times New Roman"/>
                <w:lang w:val="en-ZA"/>
              </w:rPr>
              <w:t>Grupės nariai:</w:t>
            </w:r>
          </w:p>
          <w:p w14:paraId="36B9A81C" w14:textId="77777777" w:rsidR="00424ADB" w:rsidRPr="00D32BB1" w:rsidRDefault="00424ADB" w:rsidP="00D32BB1">
            <w:pPr>
              <w:pStyle w:val="Antrats"/>
              <w:tabs>
                <w:tab w:val="clear" w:pos="4153"/>
                <w:tab w:val="clear" w:pos="8306"/>
              </w:tabs>
              <w:rPr>
                <w:rFonts w:ascii="Times New Roman" w:hAnsi="Times New Roman"/>
                <w:lang w:val="en-ZA"/>
              </w:rPr>
            </w:pPr>
            <w:r w:rsidRPr="00D32BB1">
              <w:rPr>
                <w:rFonts w:ascii="Times New Roman" w:hAnsi="Times New Roman"/>
                <w:lang w:val="en-ZA"/>
              </w:rPr>
              <w:t>Team members:</w:t>
            </w:r>
          </w:p>
          <w:p w14:paraId="0B73082D" w14:textId="77777777" w:rsidR="0091270A" w:rsidRPr="00D32BB1" w:rsidRDefault="0091270A" w:rsidP="00D32BB1">
            <w:pPr>
              <w:pStyle w:val="Antrats"/>
              <w:tabs>
                <w:tab w:val="clear" w:pos="4153"/>
                <w:tab w:val="clear" w:pos="8306"/>
              </w:tabs>
              <w:rPr>
                <w:rFonts w:ascii="Times New Roman" w:hAnsi="Times New Roman"/>
                <w:lang w:val="en-ZA"/>
              </w:rPr>
            </w:pPr>
          </w:p>
        </w:tc>
        <w:tc>
          <w:tcPr>
            <w:tcW w:w="6379" w:type="dxa"/>
            <w:shd w:val="clear" w:color="auto" w:fill="auto"/>
            <w:vAlign w:val="center"/>
          </w:tcPr>
          <w:p w14:paraId="570D5D32" w14:textId="77777777" w:rsidR="00424ADB" w:rsidRPr="00D32BB1" w:rsidRDefault="00742EE4" w:rsidP="00D32BB1">
            <w:pPr>
              <w:pStyle w:val="Antrats"/>
              <w:tabs>
                <w:tab w:val="left" w:pos="720"/>
              </w:tabs>
              <w:rPr>
                <w:rFonts w:ascii="Times New Roman" w:hAnsi="Times New Roman"/>
                <w:lang w:val="en-ZA"/>
              </w:rPr>
            </w:pPr>
            <w:r w:rsidRPr="00D32BB1">
              <w:rPr>
                <w:rFonts w:ascii="Times New Roman" w:hAnsi="Times New Roman"/>
                <w:lang w:val="en-ZA"/>
              </w:rPr>
              <w:t>Dr Cathal de Paor</w:t>
            </w:r>
          </w:p>
        </w:tc>
      </w:tr>
      <w:tr w:rsidR="00424ADB" w:rsidRPr="00E60795" w14:paraId="1D12D423" w14:textId="77777777" w:rsidTr="00314375">
        <w:trPr>
          <w:trHeight w:val="397"/>
        </w:trPr>
        <w:tc>
          <w:tcPr>
            <w:tcW w:w="3119" w:type="dxa"/>
            <w:shd w:val="clear" w:color="auto" w:fill="auto"/>
            <w:vAlign w:val="center"/>
          </w:tcPr>
          <w:p w14:paraId="106E77A0" w14:textId="77777777" w:rsidR="00424ADB" w:rsidRPr="00D32BB1" w:rsidRDefault="00424ADB" w:rsidP="00D32BB1">
            <w:pPr>
              <w:pStyle w:val="Antrats"/>
              <w:tabs>
                <w:tab w:val="clear" w:pos="4153"/>
                <w:tab w:val="clear" w:pos="8306"/>
              </w:tabs>
              <w:rPr>
                <w:rFonts w:ascii="Times New Roman" w:hAnsi="Times New Roman"/>
                <w:lang w:val="en-ZA"/>
              </w:rPr>
            </w:pPr>
          </w:p>
          <w:p w14:paraId="78EFEDD8" w14:textId="77777777" w:rsidR="0091270A" w:rsidRPr="00D32BB1" w:rsidRDefault="0091270A" w:rsidP="00D32BB1">
            <w:pPr>
              <w:pStyle w:val="Antrats"/>
              <w:tabs>
                <w:tab w:val="clear" w:pos="4153"/>
                <w:tab w:val="clear" w:pos="8306"/>
              </w:tabs>
              <w:rPr>
                <w:rFonts w:ascii="Times New Roman" w:hAnsi="Times New Roman"/>
                <w:lang w:val="en-ZA"/>
              </w:rPr>
            </w:pPr>
          </w:p>
        </w:tc>
        <w:tc>
          <w:tcPr>
            <w:tcW w:w="6379" w:type="dxa"/>
            <w:shd w:val="clear" w:color="auto" w:fill="auto"/>
            <w:vAlign w:val="center"/>
          </w:tcPr>
          <w:p w14:paraId="27846491" w14:textId="77777777" w:rsidR="00424ADB" w:rsidRPr="00D32BB1" w:rsidRDefault="001C0397" w:rsidP="00D32BB1">
            <w:pPr>
              <w:pStyle w:val="Antrats"/>
              <w:tabs>
                <w:tab w:val="left" w:pos="720"/>
              </w:tabs>
              <w:rPr>
                <w:rFonts w:ascii="Times New Roman" w:hAnsi="Times New Roman"/>
                <w:lang w:val="en-ZA"/>
              </w:rPr>
            </w:pPr>
            <w:r w:rsidRPr="00D32BB1">
              <w:rPr>
                <w:rFonts w:ascii="Times New Roman" w:hAnsi="Times New Roman"/>
                <w:lang w:val="en-ZA"/>
              </w:rPr>
              <w:t>Prof. Dr Inge Johansson</w:t>
            </w:r>
          </w:p>
        </w:tc>
      </w:tr>
      <w:tr w:rsidR="00424ADB" w:rsidRPr="00E60795" w14:paraId="1FEF49F9" w14:textId="77777777" w:rsidTr="00314375">
        <w:trPr>
          <w:trHeight w:val="397"/>
        </w:trPr>
        <w:tc>
          <w:tcPr>
            <w:tcW w:w="3119" w:type="dxa"/>
            <w:shd w:val="clear" w:color="auto" w:fill="auto"/>
            <w:vAlign w:val="center"/>
          </w:tcPr>
          <w:p w14:paraId="766104CC" w14:textId="77777777" w:rsidR="00424ADB" w:rsidRPr="00D32BB1" w:rsidRDefault="00424ADB" w:rsidP="00D32BB1">
            <w:pPr>
              <w:pStyle w:val="Antrats"/>
              <w:tabs>
                <w:tab w:val="clear" w:pos="4153"/>
                <w:tab w:val="clear" w:pos="8306"/>
              </w:tabs>
              <w:rPr>
                <w:rFonts w:ascii="Times New Roman" w:hAnsi="Times New Roman"/>
                <w:highlight w:val="yellow"/>
                <w:lang w:val="en-ZA"/>
              </w:rPr>
            </w:pPr>
          </w:p>
          <w:p w14:paraId="03020E42" w14:textId="77777777" w:rsidR="0091270A" w:rsidRPr="00D32BB1" w:rsidRDefault="0091270A" w:rsidP="00D32BB1">
            <w:pPr>
              <w:pStyle w:val="Antrats"/>
              <w:tabs>
                <w:tab w:val="clear" w:pos="4153"/>
                <w:tab w:val="clear" w:pos="8306"/>
              </w:tabs>
              <w:rPr>
                <w:rFonts w:ascii="Times New Roman" w:hAnsi="Times New Roman"/>
                <w:highlight w:val="yellow"/>
                <w:lang w:val="en-ZA"/>
              </w:rPr>
            </w:pPr>
          </w:p>
        </w:tc>
        <w:tc>
          <w:tcPr>
            <w:tcW w:w="6379" w:type="dxa"/>
            <w:shd w:val="clear" w:color="auto" w:fill="auto"/>
            <w:vAlign w:val="center"/>
          </w:tcPr>
          <w:p w14:paraId="00E9AF1B" w14:textId="77777777" w:rsidR="00424ADB" w:rsidRPr="00D32BB1" w:rsidRDefault="00F55AFF" w:rsidP="00D32BB1">
            <w:pPr>
              <w:pStyle w:val="Antrats"/>
              <w:tabs>
                <w:tab w:val="left" w:pos="720"/>
              </w:tabs>
              <w:rPr>
                <w:rFonts w:ascii="Times New Roman" w:hAnsi="Times New Roman"/>
                <w:highlight w:val="yellow"/>
                <w:lang w:val="en-ZA"/>
              </w:rPr>
            </w:pPr>
            <w:r w:rsidRPr="00D32BB1">
              <w:rPr>
                <w:rFonts w:ascii="Times New Roman" w:hAnsi="Times New Roman"/>
                <w:lang w:val="en-ZA"/>
              </w:rPr>
              <w:t xml:space="preserve">Ms </w:t>
            </w:r>
            <w:r w:rsidR="00742EE4" w:rsidRPr="00D32BB1">
              <w:rPr>
                <w:rFonts w:ascii="Times New Roman" w:hAnsi="Times New Roman"/>
                <w:lang w:val="en-ZA"/>
              </w:rPr>
              <w:t>Tatjana Kriliuvienė</w:t>
            </w:r>
          </w:p>
        </w:tc>
      </w:tr>
      <w:tr w:rsidR="00424ADB" w:rsidRPr="00E60795" w14:paraId="3B1CC091" w14:textId="77777777" w:rsidTr="00314375">
        <w:trPr>
          <w:trHeight w:val="397"/>
        </w:trPr>
        <w:tc>
          <w:tcPr>
            <w:tcW w:w="3119" w:type="dxa"/>
            <w:shd w:val="clear" w:color="auto" w:fill="auto"/>
            <w:vAlign w:val="center"/>
          </w:tcPr>
          <w:p w14:paraId="39F5918B" w14:textId="77777777" w:rsidR="00424ADB" w:rsidRPr="00D32BB1" w:rsidRDefault="00424ADB" w:rsidP="00D32BB1">
            <w:pPr>
              <w:pStyle w:val="Antrats"/>
              <w:tabs>
                <w:tab w:val="clear" w:pos="4153"/>
                <w:tab w:val="clear" w:pos="8306"/>
              </w:tabs>
              <w:rPr>
                <w:rFonts w:ascii="Times New Roman" w:hAnsi="Times New Roman"/>
                <w:highlight w:val="yellow"/>
                <w:lang w:val="en-ZA"/>
              </w:rPr>
            </w:pPr>
          </w:p>
          <w:p w14:paraId="1CDD621E" w14:textId="77777777" w:rsidR="0091270A" w:rsidRPr="00D32BB1" w:rsidRDefault="0091270A" w:rsidP="00D32BB1">
            <w:pPr>
              <w:pStyle w:val="Antrats"/>
              <w:tabs>
                <w:tab w:val="clear" w:pos="4153"/>
                <w:tab w:val="clear" w:pos="8306"/>
              </w:tabs>
              <w:rPr>
                <w:rFonts w:ascii="Times New Roman" w:hAnsi="Times New Roman"/>
                <w:highlight w:val="yellow"/>
                <w:lang w:val="en-ZA"/>
              </w:rPr>
            </w:pPr>
          </w:p>
        </w:tc>
        <w:tc>
          <w:tcPr>
            <w:tcW w:w="6379" w:type="dxa"/>
            <w:shd w:val="clear" w:color="auto" w:fill="auto"/>
            <w:vAlign w:val="center"/>
          </w:tcPr>
          <w:p w14:paraId="7409E82B" w14:textId="77777777" w:rsidR="00424ADB" w:rsidRPr="00D32BB1" w:rsidRDefault="00742EE4" w:rsidP="00D32BB1">
            <w:pPr>
              <w:pStyle w:val="Antrats"/>
              <w:tabs>
                <w:tab w:val="left" w:pos="720"/>
              </w:tabs>
              <w:rPr>
                <w:rFonts w:ascii="Times New Roman" w:hAnsi="Times New Roman"/>
                <w:lang w:val="en-ZA"/>
              </w:rPr>
            </w:pPr>
            <w:r w:rsidRPr="00D32BB1">
              <w:rPr>
                <w:rFonts w:ascii="Times New Roman" w:hAnsi="Times New Roman"/>
                <w:lang w:val="en-ZA"/>
              </w:rPr>
              <w:t>Mr Ervinas Spūdys</w:t>
            </w:r>
          </w:p>
        </w:tc>
      </w:tr>
    </w:tbl>
    <w:p w14:paraId="591459C2" w14:textId="77777777" w:rsidR="00737672" w:rsidRPr="00D32BB1" w:rsidRDefault="00737672" w:rsidP="00C32D8C">
      <w:pPr>
        <w:pStyle w:val="Antrat6"/>
        <w:tabs>
          <w:tab w:val="left" w:pos="0"/>
        </w:tabs>
        <w:spacing w:before="0" w:after="0" w:line="240" w:lineRule="auto"/>
        <w:ind w:left="360" w:hanging="360"/>
        <w:jc w:val="center"/>
        <w:rPr>
          <w:lang w:val="en-ZA"/>
        </w:rPr>
      </w:pPr>
    </w:p>
    <w:sectPr w:rsidR="00737672" w:rsidRPr="00D32BB1" w:rsidSect="009F7DDC">
      <w:footerReference w:type="even" r:id="rId9"/>
      <w:footerReference w:type="default" r:id="rId10"/>
      <w:headerReference w:type="first" r:id="rId11"/>
      <w:footerReference w:type="first" r:id="rId12"/>
      <w:pgSz w:w="11906" w:h="16838"/>
      <w:pgMar w:top="1438" w:right="851" w:bottom="1702" w:left="1701" w:header="567" w:footer="384"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2303B5" w14:textId="77777777" w:rsidR="00726D33" w:rsidRDefault="00726D33">
      <w:r>
        <w:separator/>
      </w:r>
    </w:p>
  </w:endnote>
  <w:endnote w:type="continuationSeparator" w:id="0">
    <w:p w14:paraId="7B199474" w14:textId="77777777" w:rsidR="00726D33" w:rsidRDefault="00726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BA"/>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5BBE5" w14:textId="77777777" w:rsidR="00E60795" w:rsidRDefault="00E60795" w:rsidP="003A756F">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7B5FD54" w14:textId="77777777" w:rsidR="00E60795" w:rsidRDefault="00E60795" w:rsidP="003A756F">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6791B" w14:textId="77777777" w:rsidR="00E60795" w:rsidRDefault="00E60795" w:rsidP="001F38A4">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4D3D28">
      <w:rPr>
        <w:rStyle w:val="Puslapionumeris"/>
        <w:noProof/>
      </w:rPr>
      <w:t>2</w:t>
    </w:r>
    <w:r>
      <w:rPr>
        <w:rStyle w:val="Puslapionumeris"/>
      </w:rPr>
      <w:fldChar w:fldCharType="end"/>
    </w:r>
  </w:p>
  <w:p w14:paraId="5680DFF7" w14:textId="77777777" w:rsidR="00E60795" w:rsidRDefault="00E60795" w:rsidP="003A756F">
    <w:pPr>
      <w:pStyle w:val="Porat"/>
      <w:framePr w:wrap="around" w:vAnchor="text" w:hAnchor="margin" w:xAlign="center" w:y="1"/>
      <w:ind w:right="360"/>
      <w:rPr>
        <w:rStyle w:val="Puslapionumeris"/>
      </w:rPr>
    </w:pPr>
  </w:p>
  <w:p w14:paraId="291CFACC" w14:textId="77777777" w:rsidR="00E60795" w:rsidRPr="0074133A" w:rsidRDefault="00E60795" w:rsidP="00277C4A">
    <w:pPr>
      <w:spacing w:line="240" w:lineRule="auto"/>
    </w:pPr>
    <w:r>
      <w:t xml:space="preserve">Studijų kokybės vertinimo centras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8D70A" w14:textId="77777777" w:rsidR="00E60795" w:rsidRPr="007D78EF" w:rsidRDefault="00E60795" w:rsidP="00277C4A">
    <w:pPr>
      <w:spacing w:line="240" w:lineRule="auto"/>
      <w:jc w:val="center"/>
      <w:rPr>
        <w:rFonts w:ascii="Book Antiqua" w:hAnsi="Book Antiqua"/>
      </w:rPr>
    </w:pPr>
    <w:r w:rsidRPr="007D78EF">
      <w:rPr>
        <w:rFonts w:ascii="Book Antiqua" w:hAnsi="Book Antiqua"/>
      </w:rPr>
      <w:t>Vilnius</w:t>
    </w:r>
  </w:p>
  <w:p w14:paraId="530E8D6C" w14:textId="77777777" w:rsidR="00E60795" w:rsidRPr="007D78EF" w:rsidRDefault="00E60795" w:rsidP="00277C4A">
    <w:pPr>
      <w:spacing w:line="240" w:lineRule="auto"/>
      <w:jc w:val="center"/>
      <w:rPr>
        <w:rFonts w:ascii="Book Antiqua" w:hAnsi="Book Antiqua"/>
      </w:rPr>
    </w:pPr>
    <w:r>
      <w:rPr>
        <w:rFonts w:ascii="Book Antiqua" w:hAnsi="Book Antiqua"/>
      </w:rPr>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0A0047" w14:textId="77777777" w:rsidR="00726D33" w:rsidRDefault="00726D33">
      <w:r>
        <w:separator/>
      </w:r>
    </w:p>
  </w:footnote>
  <w:footnote w:type="continuationSeparator" w:id="0">
    <w:p w14:paraId="2AFC7C3D" w14:textId="77777777" w:rsidR="00726D33" w:rsidRDefault="00726D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F6F3E" w14:textId="77777777" w:rsidR="00E60795" w:rsidRPr="00466DBD" w:rsidRDefault="00E60795" w:rsidP="00385232">
    <w:pPr>
      <w:pStyle w:val="Antrats"/>
      <w:tabs>
        <w:tab w:val="left" w:pos="540"/>
      </w:tabs>
      <w:jc w:val="both"/>
      <w:rPr>
        <w:b/>
        <w:i/>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2D0BA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C007AB"/>
    <w:multiLevelType w:val="hybridMultilevel"/>
    <w:tmpl w:val="4AD89C40"/>
    <w:lvl w:ilvl="0" w:tplc="B5668616">
      <w:start w:val="1"/>
      <w:numFmt w:val="decimal"/>
      <w:lvlText w:val="%1."/>
      <w:lvlJc w:val="left"/>
      <w:pPr>
        <w:tabs>
          <w:tab w:val="num" w:pos="720"/>
        </w:tabs>
        <w:ind w:left="720" w:hanging="360"/>
      </w:pPr>
      <w:rPr>
        <w:rFonts w:hint="default"/>
      </w:rPr>
    </w:lvl>
    <w:lvl w:ilvl="1" w:tplc="93081360">
      <w:numFmt w:val="none"/>
      <w:lvlText w:val=""/>
      <w:lvlJc w:val="left"/>
      <w:pPr>
        <w:tabs>
          <w:tab w:val="num" w:pos="360"/>
        </w:tabs>
      </w:pPr>
    </w:lvl>
    <w:lvl w:ilvl="2" w:tplc="8716CC04">
      <w:numFmt w:val="none"/>
      <w:lvlText w:val=""/>
      <w:lvlJc w:val="left"/>
      <w:pPr>
        <w:tabs>
          <w:tab w:val="num" w:pos="360"/>
        </w:tabs>
      </w:pPr>
    </w:lvl>
    <w:lvl w:ilvl="3" w:tplc="4EA44D22">
      <w:numFmt w:val="none"/>
      <w:lvlText w:val=""/>
      <w:lvlJc w:val="left"/>
      <w:pPr>
        <w:tabs>
          <w:tab w:val="num" w:pos="360"/>
        </w:tabs>
      </w:pPr>
    </w:lvl>
    <w:lvl w:ilvl="4" w:tplc="AA8C2634">
      <w:numFmt w:val="none"/>
      <w:lvlText w:val=""/>
      <w:lvlJc w:val="left"/>
      <w:pPr>
        <w:tabs>
          <w:tab w:val="num" w:pos="360"/>
        </w:tabs>
      </w:pPr>
    </w:lvl>
    <w:lvl w:ilvl="5" w:tplc="DD384C1E">
      <w:numFmt w:val="none"/>
      <w:lvlText w:val=""/>
      <w:lvlJc w:val="left"/>
      <w:pPr>
        <w:tabs>
          <w:tab w:val="num" w:pos="360"/>
        </w:tabs>
      </w:pPr>
    </w:lvl>
    <w:lvl w:ilvl="6" w:tplc="AEA45F50">
      <w:numFmt w:val="none"/>
      <w:lvlText w:val=""/>
      <w:lvlJc w:val="left"/>
      <w:pPr>
        <w:tabs>
          <w:tab w:val="num" w:pos="360"/>
        </w:tabs>
      </w:pPr>
    </w:lvl>
    <w:lvl w:ilvl="7" w:tplc="10D06E44">
      <w:numFmt w:val="none"/>
      <w:lvlText w:val=""/>
      <w:lvlJc w:val="left"/>
      <w:pPr>
        <w:tabs>
          <w:tab w:val="num" w:pos="360"/>
        </w:tabs>
      </w:pPr>
    </w:lvl>
    <w:lvl w:ilvl="8" w:tplc="985432E4">
      <w:numFmt w:val="none"/>
      <w:lvlText w:val=""/>
      <w:lvlJc w:val="left"/>
      <w:pPr>
        <w:tabs>
          <w:tab w:val="num" w:pos="360"/>
        </w:tabs>
      </w:pPr>
    </w:lvl>
  </w:abstractNum>
  <w:abstractNum w:abstractNumId="2">
    <w:nsid w:val="08DE4BB8"/>
    <w:multiLevelType w:val="hybridMultilevel"/>
    <w:tmpl w:val="35EC0DB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F5D12F7"/>
    <w:multiLevelType w:val="hybridMultilevel"/>
    <w:tmpl w:val="5D6C6CA8"/>
    <w:lvl w:ilvl="0" w:tplc="B5668616">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8716CC04">
      <w:numFmt w:val="none"/>
      <w:lvlText w:val=""/>
      <w:lvlJc w:val="left"/>
      <w:pPr>
        <w:tabs>
          <w:tab w:val="num" w:pos="360"/>
        </w:tabs>
      </w:pPr>
    </w:lvl>
    <w:lvl w:ilvl="3" w:tplc="4EA44D22">
      <w:numFmt w:val="none"/>
      <w:lvlText w:val=""/>
      <w:lvlJc w:val="left"/>
      <w:pPr>
        <w:tabs>
          <w:tab w:val="num" w:pos="360"/>
        </w:tabs>
      </w:pPr>
    </w:lvl>
    <w:lvl w:ilvl="4" w:tplc="AA8C2634">
      <w:numFmt w:val="none"/>
      <w:lvlText w:val=""/>
      <w:lvlJc w:val="left"/>
      <w:pPr>
        <w:tabs>
          <w:tab w:val="num" w:pos="360"/>
        </w:tabs>
      </w:pPr>
    </w:lvl>
    <w:lvl w:ilvl="5" w:tplc="DD384C1E">
      <w:numFmt w:val="none"/>
      <w:lvlText w:val=""/>
      <w:lvlJc w:val="left"/>
      <w:pPr>
        <w:tabs>
          <w:tab w:val="num" w:pos="360"/>
        </w:tabs>
      </w:pPr>
    </w:lvl>
    <w:lvl w:ilvl="6" w:tplc="AEA45F50">
      <w:numFmt w:val="none"/>
      <w:lvlText w:val=""/>
      <w:lvlJc w:val="left"/>
      <w:pPr>
        <w:tabs>
          <w:tab w:val="num" w:pos="360"/>
        </w:tabs>
      </w:pPr>
    </w:lvl>
    <w:lvl w:ilvl="7" w:tplc="10D06E44">
      <w:numFmt w:val="none"/>
      <w:lvlText w:val=""/>
      <w:lvlJc w:val="left"/>
      <w:pPr>
        <w:tabs>
          <w:tab w:val="num" w:pos="360"/>
        </w:tabs>
      </w:pPr>
    </w:lvl>
    <w:lvl w:ilvl="8" w:tplc="985432E4">
      <w:numFmt w:val="none"/>
      <w:lvlText w:val=""/>
      <w:lvlJc w:val="left"/>
      <w:pPr>
        <w:tabs>
          <w:tab w:val="num" w:pos="360"/>
        </w:tabs>
      </w:pPr>
    </w:lvl>
  </w:abstractNum>
  <w:abstractNum w:abstractNumId="4">
    <w:nsid w:val="0F8B75AE"/>
    <w:multiLevelType w:val="hybridMultilevel"/>
    <w:tmpl w:val="D3B200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1C31DC0"/>
    <w:multiLevelType w:val="hybridMultilevel"/>
    <w:tmpl w:val="12627DC6"/>
    <w:lvl w:ilvl="0" w:tplc="1E0E5C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331A14"/>
    <w:multiLevelType w:val="hybridMultilevel"/>
    <w:tmpl w:val="4EAA247A"/>
    <w:lvl w:ilvl="0" w:tplc="0409000F">
      <w:start w:val="1"/>
      <w:numFmt w:val="decimal"/>
      <w:lvlText w:val="%1."/>
      <w:lvlJc w:val="left"/>
      <w:pPr>
        <w:tabs>
          <w:tab w:val="num" w:pos="1020"/>
        </w:tabs>
        <w:ind w:left="1020" w:hanging="360"/>
      </w:p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7">
    <w:nsid w:val="1C51787F"/>
    <w:multiLevelType w:val="multilevel"/>
    <w:tmpl w:val="C832DCC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F22103F"/>
    <w:multiLevelType w:val="hybridMultilevel"/>
    <w:tmpl w:val="F9EEA768"/>
    <w:lvl w:ilvl="0" w:tplc="04090001">
      <w:start w:val="1"/>
      <w:numFmt w:val="bullet"/>
      <w:lvlText w:val=""/>
      <w:lvlJc w:val="left"/>
      <w:pPr>
        <w:tabs>
          <w:tab w:val="num" w:pos="900"/>
        </w:tabs>
        <w:ind w:left="900" w:hanging="360"/>
      </w:pPr>
      <w:rPr>
        <w:rFonts w:ascii="Symbol" w:hAnsi="Symbol" w:hint="default"/>
      </w:rPr>
    </w:lvl>
    <w:lvl w:ilvl="1" w:tplc="04270003" w:tentative="1">
      <w:start w:val="1"/>
      <w:numFmt w:val="bullet"/>
      <w:lvlText w:val="o"/>
      <w:lvlJc w:val="left"/>
      <w:pPr>
        <w:tabs>
          <w:tab w:val="num" w:pos="1980"/>
        </w:tabs>
        <w:ind w:left="1980" w:hanging="360"/>
      </w:pPr>
      <w:rPr>
        <w:rFonts w:ascii="Courier New" w:hAnsi="Courier New" w:cs="Courier New" w:hint="default"/>
      </w:rPr>
    </w:lvl>
    <w:lvl w:ilvl="2" w:tplc="04270005" w:tentative="1">
      <w:start w:val="1"/>
      <w:numFmt w:val="bullet"/>
      <w:lvlText w:val=""/>
      <w:lvlJc w:val="left"/>
      <w:pPr>
        <w:tabs>
          <w:tab w:val="num" w:pos="2700"/>
        </w:tabs>
        <w:ind w:left="2700" w:hanging="360"/>
      </w:pPr>
      <w:rPr>
        <w:rFonts w:ascii="Wingdings" w:hAnsi="Wingdings" w:hint="default"/>
      </w:rPr>
    </w:lvl>
    <w:lvl w:ilvl="3" w:tplc="04270001" w:tentative="1">
      <w:start w:val="1"/>
      <w:numFmt w:val="bullet"/>
      <w:lvlText w:val=""/>
      <w:lvlJc w:val="left"/>
      <w:pPr>
        <w:tabs>
          <w:tab w:val="num" w:pos="3420"/>
        </w:tabs>
        <w:ind w:left="3420" w:hanging="360"/>
      </w:pPr>
      <w:rPr>
        <w:rFonts w:ascii="Symbol" w:hAnsi="Symbol" w:hint="default"/>
      </w:rPr>
    </w:lvl>
    <w:lvl w:ilvl="4" w:tplc="04270003" w:tentative="1">
      <w:start w:val="1"/>
      <w:numFmt w:val="bullet"/>
      <w:lvlText w:val="o"/>
      <w:lvlJc w:val="left"/>
      <w:pPr>
        <w:tabs>
          <w:tab w:val="num" w:pos="4140"/>
        </w:tabs>
        <w:ind w:left="4140" w:hanging="360"/>
      </w:pPr>
      <w:rPr>
        <w:rFonts w:ascii="Courier New" w:hAnsi="Courier New" w:cs="Courier New" w:hint="default"/>
      </w:rPr>
    </w:lvl>
    <w:lvl w:ilvl="5" w:tplc="04270005" w:tentative="1">
      <w:start w:val="1"/>
      <w:numFmt w:val="bullet"/>
      <w:lvlText w:val=""/>
      <w:lvlJc w:val="left"/>
      <w:pPr>
        <w:tabs>
          <w:tab w:val="num" w:pos="4860"/>
        </w:tabs>
        <w:ind w:left="4860" w:hanging="360"/>
      </w:pPr>
      <w:rPr>
        <w:rFonts w:ascii="Wingdings" w:hAnsi="Wingdings" w:hint="default"/>
      </w:rPr>
    </w:lvl>
    <w:lvl w:ilvl="6" w:tplc="04270001" w:tentative="1">
      <w:start w:val="1"/>
      <w:numFmt w:val="bullet"/>
      <w:lvlText w:val=""/>
      <w:lvlJc w:val="left"/>
      <w:pPr>
        <w:tabs>
          <w:tab w:val="num" w:pos="5580"/>
        </w:tabs>
        <w:ind w:left="5580" w:hanging="360"/>
      </w:pPr>
      <w:rPr>
        <w:rFonts w:ascii="Symbol" w:hAnsi="Symbol" w:hint="default"/>
      </w:rPr>
    </w:lvl>
    <w:lvl w:ilvl="7" w:tplc="04270003" w:tentative="1">
      <w:start w:val="1"/>
      <w:numFmt w:val="bullet"/>
      <w:lvlText w:val="o"/>
      <w:lvlJc w:val="left"/>
      <w:pPr>
        <w:tabs>
          <w:tab w:val="num" w:pos="6300"/>
        </w:tabs>
        <w:ind w:left="6300" w:hanging="360"/>
      </w:pPr>
      <w:rPr>
        <w:rFonts w:ascii="Courier New" w:hAnsi="Courier New" w:cs="Courier New" w:hint="default"/>
      </w:rPr>
    </w:lvl>
    <w:lvl w:ilvl="8" w:tplc="04270005" w:tentative="1">
      <w:start w:val="1"/>
      <w:numFmt w:val="bullet"/>
      <w:lvlText w:val=""/>
      <w:lvlJc w:val="left"/>
      <w:pPr>
        <w:tabs>
          <w:tab w:val="num" w:pos="7020"/>
        </w:tabs>
        <w:ind w:left="7020" w:hanging="360"/>
      </w:pPr>
      <w:rPr>
        <w:rFonts w:ascii="Wingdings" w:hAnsi="Wingdings" w:hint="default"/>
      </w:rPr>
    </w:lvl>
  </w:abstractNum>
  <w:abstractNum w:abstractNumId="9">
    <w:nsid w:val="228B6C93"/>
    <w:multiLevelType w:val="hybridMultilevel"/>
    <w:tmpl w:val="1616AEA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0">
    <w:nsid w:val="22CD531E"/>
    <w:multiLevelType w:val="multilevel"/>
    <w:tmpl w:val="D11233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F912FD"/>
    <w:multiLevelType w:val="multilevel"/>
    <w:tmpl w:val="93549CBC"/>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97A4596"/>
    <w:multiLevelType w:val="multilevel"/>
    <w:tmpl w:val="8084EC24"/>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43583B98"/>
    <w:multiLevelType w:val="hybridMultilevel"/>
    <w:tmpl w:val="B6A6B4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A696F01"/>
    <w:multiLevelType w:val="hybridMultilevel"/>
    <w:tmpl w:val="1772F76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4F7512E8"/>
    <w:multiLevelType w:val="hybridMultilevel"/>
    <w:tmpl w:val="FC5638D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6">
    <w:nsid w:val="513531FE"/>
    <w:multiLevelType w:val="hybridMultilevel"/>
    <w:tmpl w:val="AB5C9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995206"/>
    <w:multiLevelType w:val="hybridMultilevel"/>
    <w:tmpl w:val="C5E44D90"/>
    <w:lvl w:ilvl="0" w:tplc="2DEC39CE">
      <w:start w:val="1"/>
      <w:numFmt w:val="decimal"/>
      <w:lvlText w:val="%1."/>
      <w:lvlJc w:val="left"/>
      <w:pPr>
        <w:tabs>
          <w:tab w:val="num" w:pos="720"/>
        </w:tabs>
        <w:ind w:left="720" w:hanging="360"/>
      </w:pPr>
      <w:rPr>
        <w:b/>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nsid w:val="579C480E"/>
    <w:multiLevelType w:val="hybridMultilevel"/>
    <w:tmpl w:val="CE262334"/>
    <w:lvl w:ilvl="0" w:tplc="B5668616">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8716CC04">
      <w:numFmt w:val="none"/>
      <w:lvlText w:val=""/>
      <w:lvlJc w:val="left"/>
      <w:pPr>
        <w:tabs>
          <w:tab w:val="num" w:pos="360"/>
        </w:tabs>
      </w:pPr>
    </w:lvl>
    <w:lvl w:ilvl="3" w:tplc="4EA44D22">
      <w:numFmt w:val="none"/>
      <w:lvlText w:val=""/>
      <w:lvlJc w:val="left"/>
      <w:pPr>
        <w:tabs>
          <w:tab w:val="num" w:pos="360"/>
        </w:tabs>
      </w:pPr>
    </w:lvl>
    <w:lvl w:ilvl="4" w:tplc="AA8C2634">
      <w:numFmt w:val="none"/>
      <w:lvlText w:val=""/>
      <w:lvlJc w:val="left"/>
      <w:pPr>
        <w:tabs>
          <w:tab w:val="num" w:pos="360"/>
        </w:tabs>
      </w:pPr>
    </w:lvl>
    <w:lvl w:ilvl="5" w:tplc="DD384C1E">
      <w:numFmt w:val="none"/>
      <w:lvlText w:val=""/>
      <w:lvlJc w:val="left"/>
      <w:pPr>
        <w:tabs>
          <w:tab w:val="num" w:pos="360"/>
        </w:tabs>
      </w:pPr>
    </w:lvl>
    <w:lvl w:ilvl="6" w:tplc="AEA45F50">
      <w:numFmt w:val="none"/>
      <w:lvlText w:val=""/>
      <w:lvlJc w:val="left"/>
      <w:pPr>
        <w:tabs>
          <w:tab w:val="num" w:pos="360"/>
        </w:tabs>
      </w:pPr>
    </w:lvl>
    <w:lvl w:ilvl="7" w:tplc="10D06E44">
      <w:numFmt w:val="none"/>
      <w:lvlText w:val=""/>
      <w:lvlJc w:val="left"/>
      <w:pPr>
        <w:tabs>
          <w:tab w:val="num" w:pos="360"/>
        </w:tabs>
      </w:pPr>
    </w:lvl>
    <w:lvl w:ilvl="8" w:tplc="985432E4">
      <w:numFmt w:val="none"/>
      <w:lvlText w:val=""/>
      <w:lvlJc w:val="left"/>
      <w:pPr>
        <w:tabs>
          <w:tab w:val="num" w:pos="360"/>
        </w:tabs>
      </w:pPr>
    </w:lvl>
  </w:abstractNum>
  <w:abstractNum w:abstractNumId="19">
    <w:nsid w:val="599D1D13"/>
    <w:multiLevelType w:val="multilevel"/>
    <w:tmpl w:val="93549CBC"/>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AD557FC"/>
    <w:multiLevelType w:val="multilevel"/>
    <w:tmpl w:val="CE26233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360"/>
        </w:tabs>
        <w:ind w:left="360" w:hanging="360"/>
      </w:pPr>
      <w:rPr>
        <w:rFonts w:ascii="Symbol" w:hAnsi="Symbol" w:hint="default"/>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1">
    <w:nsid w:val="5B841F90"/>
    <w:multiLevelType w:val="hybridMultilevel"/>
    <w:tmpl w:val="2C1C889C"/>
    <w:lvl w:ilvl="0" w:tplc="0409000F">
      <w:start w:val="1"/>
      <w:numFmt w:val="decimal"/>
      <w:lvlText w:val="%1."/>
      <w:lvlJc w:val="left"/>
      <w:pPr>
        <w:tabs>
          <w:tab w:val="num" w:pos="1020"/>
        </w:tabs>
        <w:ind w:left="1020" w:hanging="360"/>
      </w:p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2">
    <w:nsid w:val="5C3D635C"/>
    <w:multiLevelType w:val="multilevel"/>
    <w:tmpl w:val="93549CBC"/>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52C03D3"/>
    <w:multiLevelType w:val="multilevel"/>
    <w:tmpl w:val="C86EDCBC"/>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6A852CC4"/>
    <w:multiLevelType w:val="hybridMultilevel"/>
    <w:tmpl w:val="3BA22B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nsid w:val="70180832"/>
    <w:multiLevelType w:val="hybridMultilevel"/>
    <w:tmpl w:val="D3B200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72917A7C"/>
    <w:multiLevelType w:val="hybridMultilevel"/>
    <w:tmpl w:val="6148617C"/>
    <w:lvl w:ilvl="0" w:tplc="B5668616">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8716CC04">
      <w:numFmt w:val="none"/>
      <w:lvlText w:val=""/>
      <w:lvlJc w:val="left"/>
      <w:pPr>
        <w:tabs>
          <w:tab w:val="num" w:pos="360"/>
        </w:tabs>
      </w:pPr>
    </w:lvl>
    <w:lvl w:ilvl="3" w:tplc="4EA44D22">
      <w:numFmt w:val="none"/>
      <w:lvlText w:val=""/>
      <w:lvlJc w:val="left"/>
      <w:pPr>
        <w:tabs>
          <w:tab w:val="num" w:pos="360"/>
        </w:tabs>
      </w:pPr>
    </w:lvl>
    <w:lvl w:ilvl="4" w:tplc="AA8C2634">
      <w:numFmt w:val="none"/>
      <w:lvlText w:val=""/>
      <w:lvlJc w:val="left"/>
      <w:pPr>
        <w:tabs>
          <w:tab w:val="num" w:pos="360"/>
        </w:tabs>
      </w:pPr>
    </w:lvl>
    <w:lvl w:ilvl="5" w:tplc="DD384C1E">
      <w:numFmt w:val="none"/>
      <w:lvlText w:val=""/>
      <w:lvlJc w:val="left"/>
      <w:pPr>
        <w:tabs>
          <w:tab w:val="num" w:pos="360"/>
        </w:tabs>
      </w:pPr>
    </w:lvl>
    <w:lvl w:ilvl="6" w:tplc="AEA45F50">
      <w:numFmt w:val="none"/>
      <w:lvlText w:val=""/>
      <w:lvlJc w:val="left"/>
      <w:pPr>
        <w:tabs>
          <w:tab w:val="num" w:pos="360"/>
        </w:tabs>
      </w:pPr>
    </w:lvl>
    <w:lvl w:ilvl="7" w:tplc="10D06E44">
      <w:numFmt w:val="none"/>
      <w:lvlText w:val=""/>
      <w:lvlJc w:val="left"/>
      <w:pPr>
        <w:tabs>
          <w:tab w:val="num" w:pos="360"/>
        </w:tabs>
      </w:pPr>
    </w:lvl>
    <w:lvl w:ilvl="8" w:tplc="985432E4">
      <w:numFmt w:val="none"/>
      <w:lvlText w:val=""/>
      <w:lvlJc w:val="left"/>
      <w:pPr>
        <w:tabs>
          <w:tab w:val="num" w:pos="360"/>
        </w:tabs>
      </w:pPr>
    </w:lvl>
  </w:abstractNum>
  <w:abstractNum w:abstractNumId="27">
    <w:nsid w:val="75ED57F7"/>
    <w:multiLevelType w:val="multilevel"/>
    <w:tmpl w:val="BB3216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7B7B618A"/>
    <w:multiLevelType w:val="multilevel"/>
    <w:tmpl w:val="B6A6B42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1"/>
  </w:num>
  <w:num w:numId="3">
    <w:abstractNumId w:val="6"/>
  </w:num>
  <w:num w:numId="4">
    <w:abstractNumId w:val="12"/>
  </w:num>
  <w:num w:numId="5">
    <w:abstractNumId w:val="3"/>
  </w:num>
  <w:num w:numId="6">
    <w:abstractNumId w:val="18"/>
  </w:num>
  <w:num w:numId="7">
    <w:abstractNumId w:val="2"/>
  </w:num>
  <w:num w:numId="8">
    <w:abstractNumId w:val="1"/>
  </w:num>
  <w:num w:numId="9">
    <w:abstractNumId w:val="26"/>
  </w:num>
  <w:num w:numId="10">
    <w:abstractNumId w:val="15"/>
  </w:num>
  <w:num w:numId="11">
    <w:abstractNumId w:val="22"/>
  </w:num>
  <w:num w:numId="12">
    <w:abstractNumId w:val="13"/>
  </w:num>
  <w:num w:numId="13">
    <w:abstractNumId w:val="23"/>
  </w:num>
  <w:num w:numId="14">
    <w:abstractNumId w:val="19"/>
  </w:num>
  <w:num w:numId="15">
    <w:abstractNumId w:val="11"/>
  </w:num>
  <w:num w:numId="16">
    <w:abstractNumId w:val="20"/>
  </w:num>
  <w:num w:numId="17">
    <w:abstractNumId w:val="8"/>
  </w:num>
  <w:num w:numId="18">
    <w:abstractNumId w:val="28"/>
  </w:num>
  <w:num w:numId="19">
    <w:abstractNumId w:val="17"/>
  </w:num>
  <w:num w:numId="20">
    <w:abstractNumId w:val="16"/>
  </w:num>
  <w:num w:numId="21">
    <w:abstractNumId w:val="0"/>
  </w:num>
  <w:num w:numId="22">
    <w:abstractNumId w:val="7"/>
  </w:num>
  <w:num w:numId="23">
    <w:abstractNumId w:val="24"/>
  </w:num>
  <w:num w:numId="24">
    <w:abstractNumId w:val="14"/>
  </w:num>
  <w:num w:numId="25">
    <w:abstractNumId w:val="9"/>
  </w:num>
  <w:num w:numId="26">
    <w:abstractNumId w:val="3"/>
    <w:lvlOverride w:ilvl="0">
      <w:startOverride w:val="1"/>
    </w:lvlOverride>
    <w:lvlOverride w:ilvl="1"/>
    <w:lvlOverride w:ilvl="2"/>
    <w:lvlOverride w:ilvl="3"/>
    <w:lvlOverride w:ilvl="4"/>
    <w:lvlOverride w:ilvl="5"/>
    <w:lvlOverride w:ilvl="6"/>
    <w:lvlOverride w:ilvl="7"/>
    <w:lvlOverride w:ilvl="8"/>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7"/>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809"/>
    <w:rsid w:val="000130A2"/>
    <w:rsid w:val="000142AD"/>
    <w:rsid w:val="0001435C"/>
    <w:rsid w:val="000149FE"/>
    <w:rsid w:val="000157DC"/>
    <w:rsid w:val="00017348"/>
    <w:rsid w:val="00021EDA"/>
    <w:rsid w:val="000223D5"/>
    <w:rsid w:val="000235AB"/>
    <w:rsid w:val="000259E5"/>
    <w:rsid w:val="00026880"/>
    <w:rsid w:val="000269E6"/>
    <w:rsid w:val="00026CFF"/>
    <w:rsid w:val="00032574"/>
    <w:rsid w:val="00041BCC"/>
    <w:rsid w:val="0004253F"/>
    <w:rsid w:val="0005105C"/>
    <w:rsid w:val="00052BF6"/>
    <w:rsid w:val="0005484C"/>
    <w:rsid w:val="00057EB8"/>
    <w:rsid w:val="000633E0"/>
    <w:rsid w:val="00067AFD"/>
    <w:rsid w:val="00067FFD"/>
    <w:rsid w:val="00074C56"/>
    <w:rsid w:val="00075798"/>
    <w:rsid w:val="00080CD3"/>
    <w:rsid w:val="000828EC"/>
    <w:rsid w:val="0008332C"/>
    <w:rsid w:val="00083D58"/>
    <w:rsid w:val="00091FF7"/>
    <w:rsid w:val="00097199"/>
    <w:rsid w:val="000A27BF"/>
    <w:rsid w:val="000A7B47"/>
    <w:rsid w:val="000B5F9E"/>
    <w:rsid w:val="000B6A2F"/>
    <w:rsid w:val="000C071F"/>
    <w:rsid w:val="000C19F2"/>
    <w:rsid w:val="000C2A8C"/>
    <w:rsid w:val="000C50DB"/>
    <w:rsid w:val="000E4D3B"/>
    <w:rsid w:val="000E54C4"/>
    <w:rsid w:val="000F09BB"/>
    <w:rsid w:val="000F4C28"/>
    <w:rsid w:val="000F74AC"/>
    <w:rsid w:val="00104857"/>
    <w:rsid w:val="0010724F"/>
    <w:rsid w:val="00112BF2"/>
    <w:rsid w:val="001161E8"/>
    <w:rsid w:val="0011743E"/>
    <w:rsid w:val="00121167"/>
    <w:rsid w:val="0012360B"/>
    <w:rsid w:val="00124001"/>
    <w:rsid w:val="001246BF"/>
    <w:rsid w:val="00125198"/>
    <w:rsid w:val="00126477"/>
    <w:rsid w:val="0012718E"/>
    <w:rsid w:val="00131BDC"/>
    <w:rsid w:val="00137188"/>
    <w:rsid w:val="00137F97"/>
    <w:rsid w:val="00142C05"/>
    <w:rsid w:val="00147863"/>
    <w:rsid w:val="00147946"/>
    <w:rsid w:val="00147DC6"/>
    <w:rsid w:val="00151DDC"/>
    <w:rsid w:val="00152626"/>
    <w:rsid w:val="00155CB0"/>
    <w:rsid w:val="001567D7"/>
    <w:rsid w:val="00162C92"/>
    <w:rsid w:val="0016333C"/>
    <w:rsid w:val="001748D7"/>
    <w:rsid w:val="00175649"/>
    <w:rsid w:val="00180727"/>
    <w:rsid w:val="00180C64"/>
    <w:rsid w:val="00185153"/>
    <w:rsid w:val="00187D0C"/>
    <w:rsid w:val="00192801"/>
    <w:rsid w:val="00194217"/>
    <w:rsid w:val="001963D9"/>
    <w:rsid w:val="0019647E"/>
    <w:rsid w:val="00197399"/>
    <w:rsid w:val="00197F19"/>
    <w:rsid w:val="001A461D"/>
    <w:rsid w:val="001A499B"/>
    <w:rsid w:val="001B1E30"/>
    <w:rsid w:val="001C0397"/>
    <w:rsid w:val="001C3820"/>
    <w:rsid w:val="001C78C5"/>
    <w:rsid w:val="001D33DA"/>
    <w:rsid w:val="001D47E6"/>
    <w:rsid w:val="001D4EDE"/>
    <w:rsid w:val="001D5B09"/>
    <w:rsid w:val="001E1CF6"/>
    <w:rsid w:val="001E2216"/>
    <w:rsid w:val="001E62D4"/>
    <w:rsid w:val="001E63BE"/>
    <w:rsid w:val="001F029B"/>
    <w:rsid w:val="001F14E4"/>
    <w:rsid w:val="001F2F9D"/>
    <w:rsid w:val="001F38A4"/>
    <w:rsid w:val="001F59A7"/>
    <w:rsid w:val="001F61DC"/>
    <w:rsid w:val="001F6A90"/>
    <w:rsid w:val="0020453F"/>
    <w:rsid w:val="00204F3B"/>
    <w:rsid w:val="00207A78"/>
    <w:rsid w:val="002119A9"/>
    <w:rsid w:val="00212B7D"/>
    <w:rsid w:val="00212E71"/>
    <w:rsid w:val="00214E77"/>
    <w:rsid w:val="0021611F"/>
    <w:rsid w:val="002229F4"/>
    <w:rsid w:val="00222DBC"/>
    <w:rsid w:val="00233E99"/>
    <w:rsid w:val="0023411D"/>
    <w:rsid w:val="0024035F"/>
    <w:rsid w:val="00243B48"/>
    <w:rsid w:val="002503B8"/>
    <w:rsid w:val="00250B05"/>
    <w:rsid w:val="002537D3"/>
    <w:rsid w:val="002560A4"/>
    <w:rsid w:val="00260A45"/>
    <w:rsid w:val="002637DD"/>
    <w:rsid w:val="0026480C"/>
    <w:rsid w:val="00265AD9"/>
    <w:rsid w:val="00265D79"/>
    <w:rsid w:val="00276674"/>
    <w:rsid w:val="00277C4A"/>
    <w:rsid w:val="0029016F"/>
    <w:rsid w:val="00293FC0"/>
    <w:rsid w:val="002A33EE"/>
    <w:rsid w:val="002A395D"/>
    <w:rsid w:val="002A7A43"/>
    <w:rsid w:val="002B12C6"/>
    <w:rsid w:val="002B1436"/>
    <w:rsid w:val="002B7314"/>
    <w:rsid w:val="002C7E79"/>
    <w:rsid w:val="002D64AE"/>
    <w:rsid w:val="002E1A48"/>
    <w:rsid w:val="002E2501"/>
    <w:rsid w:val="002F1B18"/>
    <w:rsid w:val="002F5B85"/>
    <w:rsid w:val="00300CC6"/>
    <w:rsid w:val="00302B8D"/>
    <w:rsid w:val="00310263"/>
    <w:rsid w:val="003110CF"/>
    <w:rsid w:val="00312280"/>
    <w:rsid w:val="00314375"/>
    <w:rsid w:val="00317AA5"/>
    <w:rsid w:val="00320F81"/>
    <w:rsid w:val="003318E2"/>
    <w:rsid w:val="00333187"/>
    <w:rsid w:val="00334B62"/>
    <w:rsid w:val="003359BE"/>
    <w:rsid w:val="00336676"/>
    <w:rsid w:val="0033799B"/>
    <w:rsid w:val="003429E3"/>
    <w:rsid w:val="00352D48"/>
    <w:rsid w:val="00352DC1"/>
    <w:rsid w:val="0035597F"/>
    <w:rsid w:val="00357AD7"/>
    <w:rsid w:val="00357F9C"/>
    <w:rsid w:val="003601A3"/>
    <w:rsid w:val="003623C9"/>
    <w:rsid w:val="0036589B"/>
    <w:rsid w:val="003725F1"/>
    <w:rsid w:val="003746BC"/>
    <w:rsid w:val="0038185F"/>
    <w:rsid w:val="00382F3B"/>
    <w:rsid w:val="003835EC"/>
    <w:rsid w:val="00384494"/>
    <w:rsid w:val="00385232"/>
    <w:rsid w:val="00395DBB"/>
    <w:rsid w:val="003A128B"/>
    <w:rsid w:val="003A228F"/>
    <w:rsid w:val="003A22DD"/>
    <w:rsid w:val="003A4EC2"/>
    <w:rsid w:val="003A5EA0"/>
    <w:rsid w:val="003A6573"/>
    <w:rsid w:val="003A756F"/>
    <w:rsid w:val="003B4269"/>
    <w:rsid w:val="003C00B8"/>
    <w:rsid w:val="003C6B4C"/>
    <w:rsid w:val="003D0652"/>
    <w:rsid w:val="003D49E8"/>
    <w:rsid w:val="003F5E73"/>
    <w:rsid w:val="00401EAC"/>
    <w:rsid w:val="00402537"/>
    <w:rsid w:val="004138C6"/>
    <w:rsid w:val="004140EA"/>
    <w:rsid w:val="0042253A"/>
    <w:rsid w:val="00424ADB"/>
    <w:rsid w:val="00431C18"/>
    <w:rsid w:val="00434816"/>
    <w:rsid w:val="004348EB"/>
    <w:rsid w:val="00437130"/>
    <w:rsid w:val="00437530"/>
    <w:rsid w:val="00460EEC"/>
    <w:rsid w:val="004611CB"/>
    <w:rsid w:val="00465257"/>
    <w:rsid w:val="00466DBD"/>
    <w:rsid w:val="004670D7"/>
    <w:rsid w:val="004703F5"/>
    <w:rsid w:val="00470FBB"/>
    <w:rsid w:val="0047459A"/>
    <w:rsid w:val="00482298"/>
    <w:rsid w:val="00482BE2"/>
    <w:rsid w:val="00493D47"/>
    <w:rsid w:val="004964DF"/>
    <w:rsid w:val="004A0DAA"/>
    <w:rsid w:val="004A2E18"/>
    <w:rsid w:val="004A31B5"/>
    <w:rsid w:val="004A7330"/>
    <w:rsid w:val="004A7473"/>
    <w:rsid w:val="004B2B86"/>
    <w:rsid w:val="004B2F73"/>
    <w:rsid w:val="004C0178"/>
    <w:rsid w:val="004C24E3"/>
    <w:rsid w:val="004C2D9B"/>
    <w:rsid w:val="004C471C"/>
    <w:rsid w:val="004C5AC6"/>
    <w:rsid w:val="004C777A"/>
    <w:rsid w:val="004D18AF"/>
    <w:rsid w:val="004D3D28"/>
    <w:rsid w:val="004D4329"/>
    <w:rsid w:val="004D434D"/>
    <w:rsid w:val="004E29D8"/>
    <w:rsid w:val="004F23D8"/>
    <w:rsid w:val="004F3D57"/>
    <w:rsid w:val="004F7458"/>
    <w:rsid w:val="00502C16"/>
    <w:rsid w:val="005078D4"/>
    <w:rsid w:val="00510BB5"/>
    <w:rsid w:val="00522FC4"/>
    <w:rsid w:val="00523E4C"/>
    <w:rsid w:val="00525BE0"/>
    <w:rsid w:val="00541838"/>
    <w:rsid w:val="0054370F"/>
    <w:rsid w:val="005523CD"/>
    <w:rsid w:val="0055587E"/>
    <w:rsid w:val="00561477"/>
    <w:rsid w:val="00561B0C"/>
    <w:rsid w:val="005665B5"/>
    <w:rsid w:val="0057576D"/>
    <w:rsid w:val="005771DB"/>
    <w:rsid w:val="00592C85"/>
    <w:rsid w:val="0059317F"/>
    <w:rsid w:val="00593F6E"/>
    <w:rsid w:val="005A2E2B"/>
    <w:rsid w:val="005A4FB2"/>
    <w:rsid w:val="005A5D73"/>
    <w:rsid w:val="005B38C9"/>
    <w:rsid w:val="005B47B6"/>
    <w:rsid w:val="005B5DBF"/>
    <w:rsid w:val="005B6306"/>
    <w:rsid w:val="005C03E2"/>
    <w:rsid w:val="005C0C2C"/>
    <w:rsid w:val="005C38C0"/>
    <w:rsid w:val="005C38CE"/>
    <w:rsid w:val="005C3F93"/>
    <w:rsid w:val="005C4BBD"/>
    <w:rsid w:val="005C75DE"/>
    <w:rsid w:val="005D02E6"/>
    <w:rsid w:val="005D1C95"/>
    <w:rsid w:val="005D49C2"/>
    <w:rsid w:val="005E2BEC"/>
    <w:rsid w:val="005E5869"/>
    <w:rsid w:val="005E660C"/>
    <w:rsid w:val="005F23C5"/>
    <w:rsid w:val="005F4096"/>
    <w:rsid w:val="005F5208"/>
    <w:rsid w:val="005F5FC3"/>
    <w:rsid w:val="00600E01"/>
    <w:rsid w:val="006030FF"/>
    <w:rsid w:val="00605564"/>
    <w:rsid w:val="006115D4"/>
    <w:rsid w:val="00612CFE"/>
    <w:rsid w:val="006135E0"/>
    <w:rsid w:val="00616E10"/>
    <w:rsid w:val="006222FE"/>
    <w:rsid w:val="00622317"/>
    <w:rsid w:val="0062500E"/>
    <w:rsid w:val="0062666D"/>
    <w:rsid w:val="00627DB1"/>
    <w:rsid w:val="006301ED"/>
    <w:rsid w:val="00630F8D"/>
    <w:rsid w:val="006334AD"/>
    <w:rsid w:val="00635F6A"/>
    <w:rsid w:val="00644BB7"/>
    <w:rsid w:val="006500B9"/>
    <w:rsid w:val="00651AF9"/>
    <w:rsid w:val="0065361B"/>
    <w:rsid w:val="00654910"/>
    <w:rsid w:val="00660E1F"/>
    <w:rsid w:val="0066361A"/>
    <w:rsid w:val="00666BA3"/>
    <w:rsid w:val="006727A5"/>
    <w:rsid w:val="006752D0"/>
    <w:rsid w:val="0067733D"/>
    <w:rsid w:val="00681E67"/>
    <w:rsid w:val="00682655"/>
    <w:rsid w:val="00695B46"/>
    <w:rsid w:val="006C028D"/>
    <w:rsid w:val="006C56E2"/>
    <w:rsid w:val="006C62C8"/>
    <w:rsid w:val="006D151E"/>
    <w:rsid w:val="006D1E40"/>
    <w:rsid w:val="006D283D"/>
    <w:rsid w:val="006D37B1"/>
    <w:rsid w:val="006D3DF7"/>
    <w:rsid w:val="006D4BA2"/>
    <w:rsid w:val="006D5CBB"/>
    <w:rsid w:val="006E07A0"/>
    <w:rsid w:val="006E194C"/>
    <w:rsid w:val="006E2FCF"/>
    <w:rsid w:val="006E7FB9"/>
    <w:rsid w:val="006F141A"/>
    <w:rsid w:val="006F5B5F"/>
    <w:rsid w:val="007014F5"/>
    <w:rsid w:val="00705E9F"/>
    <w:rsid w:val="007112F4"/>
    <w:rsid w:val="007124D5"/>
    <w:rsid w:val="00725E9A"/>
    <w:rsid w:val="00726D33"/>
    <w:rsid w:val="00731C2C"/>
    <w:rsid w:val="00735513"/>
    <w:rsid w:val="00737672"/>
    <w:rsid w:val="007406C8"/>
    <w:rsid w:val="0074133A"/>
    <w:rsid w:val="00742EE4"/>
    <w:rsid w:val="00744692"/>
    <w:rsid w:val="00745D7E"/>
    <w:rsid w:val="00750FFC"/>
    <w:rsid w:val="00752439"/>
    <w:rsid w:val="0075357F"/>
    <w:rsid w:val="00756331"/>
    <w:rsid w:val="007626FD"/>
    <w:rsid w:val="007658A6"/>
    <w:rsid w:val="00765AE4"/>
    <w:rsid w:val="00765C78"/>
    <w:rsid w:val="00766E5C"/>
    <w:rsid w:val="00770383"/>
    <w:rsid w:val="007749EC"/>
    <w:rsid w:val="00784409"/>
    <w:rsid w:val="007874EF"/>
    <w:rsid w:val="007876CC"/>
    <w:rsid w:val="007933BF"/>
    <w:rsid w:val="00794AD6"/>
    <w:rsid w:val="007A17B2"/>
    <w:rsid w:val="007B3198"/>
    <w:rsid w:val="007B5058"/>
    <w:rsid w:val="007B7E40"/>
    <w:rsid w:val="007C0F7C"/>
    <w:rsid w:val="007C1C83"/>
    <w:rsid w:val="007C2B30"/>
    <w:rsid w:val="007C3561"/>
    <w:rsid w:val="007D1185"/>
    <w:rsid w:val="007D4C36"/>
    <w:rsid w:val="007D6111"/>
    <w:rsid w:val="007D742A"/>
    <w:rsid w:val="007D78EF"/>
    <w:rsid w:val="007E1393"/>
    <w:rsid w:val="007E2D48"/>
    <w:rsid w:val="007E3E90"/>
    <w:rsid w:val="007E5FE5"/>
    <w:rsid w:val="007E6FE4"/>
    <w:rsid w:val="007F2F78"/>
    <w:rsid w:val="007F366B"/>
    <w:rsid w:val="007F494C"/>
    <w:rsid w:val="007F79BB"/>
    <w:rsid w:val="00800E1E"/>
    <w:rsid w:val="0080149E"/>
    <w:rsid w:val="008037CB"/>
    <w:rsid w:val="008040BC"/>
    <w:rsid w:val="0080415C"/>
    <w:rsid w:val="00806DA4"/>
    <w:rsid w:val="00814822"/>
    <w:rsid w:val="0082550C"/>
    <w:rsid w:val="00827273"/>
    <w:rsid w:val="00830859"/>
    <w:rsid w:val="0083393B"/>
    <w:rsid w:val="00840B23"/>
    <w:rsid w:val="00841441"/>
    <w:rsid w:val="00841CE8"/>
    <w:rsid w:val="008513BE"/>
    <w:rsid w:val="00857D2B"/>
    <w:rsid w:val="00860845"/>
    <w:rsid w:val="00861E33"/>
    <w:rsid w:val="008625D3"/>
    <w:rsid w:val="00863CCB"/>
    <w:rsid w:val="00865843"/>
    <w:rsid w:val="00865E25"/>
    <w:rsid w:val="008744FC"/>
    <w:rsid w:val="00874659"/>
    <w:rsid w:val="00874AB7"/>
    <w:rsid w:val="00883EBB"/>
    <w:rsid w:val="0089154F"/>
    <w:rsid w:val="008962F3"/>
    <w:rsid w:val="0089649E"/>
    <w:rsid w:val="00896868"/>
    <w:rsid w:val="00897B9E"/>
    <w:rsid w:val="008A1077"/>
    <w:rsid w:val="008B17C3"/>
    <w:rsid w:val="008B1F0E"/>
    <w:rsid w:val="008B6DDB"/>
    <w:rsid w:val="008C072E"/>
    <w:rsid w:val="008C1639"/>
    <w:rsid w:val="008C34D0"/>
    <w:rsid w:val="008C6D51"/>
    <w:rsid w:val="008D6861"/>
    <w:rsid w:val="008E07B6"/>
    <w:rsid w:val="008E0828"/>
    <w:rsid w:val="008E165C"/>
    <w:rsid w:val="008E6802"/>
    <w:rsid w:val="008F19F2"/>
    <w:rsid w:val="008F292B"/>
    <w:rsid w:val="008F322F"/>
    <w:rsid w:val="008F7CD9"/>
    <w:rsid w:val="009077D7"/>
    <w:rsid w:val="0091270A"/>
    <w:rsid w:val="009142F3"/>
    <w:rsid w:val="00917D4B"/>
    <w:rsid w:val="00920FCC"/>
    <w:rsid w:val="009240E6"/>
    <w:rsid w:val="00927721"/>
    <w:rsid w:val="009306F5"/>
    <w:rsid w:val="00930EBE"/>
    <w:rsid w:val="00937537"/>
    <w:rsid w:val="00951DE1"/>
    <w:rsid w:val="00954272"/>
    <w:rsid w:val="00954715"/>
    <w:rsid w:val="00956A32"/>
    <w:rsid w:val="00956FAD"/>
    <w:rsid w:val="00965006"/>
    <w:rsid w:val="009713A7"/>
    <w:rsid w:val="00972CF5"/>
    <w:rsid w:val="00974E5B"/>
    <w:rsid w:val="0098158D"/>
    <w:rsid w:val="009824F3"/>
    <w:rsid w:val="00982DB4"/>
    <w:rsid w:val="009836D4"/>
    <w:rsid w:val="00984F47"/>
    <w:rsid w:val="00986508"/>
    <w:rsid w:val="0099184A"/>
    <w:rsid w:val="00994384"/>
    <w:rsid w:val="00995F95"/>
    <w:rsid w:val="009A0D33"/>
    <w:rsid w:val="009A2207"/>
    <w:rsid w:val="009A48BD"/>
    <w:rsid w:val="009A4A52"/>
    <w:rsid w:val="009A5D27"/>
    <w:rsid w:val="009B06AB"/>
    <w:rsid w:val="009C1DA8"/>
    <w:rsid w:val="009C25B7"/>
    <w:rsid w:val="009C5DFE"/>
    <w:rsid w:val="009D0812"/>
    <w:rsid w:val="009D3A20"/>
    <w:rsid w:val="009D3A67"/>
    <w:rsid w:val="009D428C"/>
    <w:rsid w:val="009E31BD"/>
    <w:rsid w:val="009E558A"/>
    <w:rsid w:val="009E5C89"/>
    <w:rsid w:val="009F20AF"/>
    <w:rsid w:val="009F7DDC"/>
    <w:rsid w:val="00A032E0"/>
    <w:rsid w:val="00A03829"/>
    <w:rsid w:val="00A04BFC"/>
    <w:rsid w:val="00A059B6"/>
    <w:rsid w:val="00A06461"/>
    <w:rsid w:val="00A06DAF"/>
    <w:rsid w:val="00A076BB"/>
    <w:rsid w:val="00A16D34"/>
    <w:rsid w:val="00A224E1"/>
    <w:rsid w:val="00A378E7"/>
    <w:rsid w:val="00A408A2"/>
    <w:rsid w:val="00A46B08"/>
    <w:rsid w:val="00A46D23"/>
    <w:rsid w:val="00A51E6D"/>
    <w:rsid w:val="00A578D3"/>
    <w:rsid w:val="00A61F7E"/>
    <w:rsid w:val="00A66E8A"/>
    <w:rsid w:val="00A70FCD"/>
    <w:rsid w:val="00A75048"/>
    <w:rsid w:val="00A76F8B"/>
    <w:rsid w:val="00A770D9"/>
    <w:rsid w:val="00A81AE9"/>
    <w:rsid w:val="00A83D09"/>
    <w:rsid w:val="00A846E8"/>
    <w:rsid w:val="00A86A59"/>
    <w:rsid w:val="00A911EB"/>
    <w:rsid w:val="00A91A50"/>
    <w:rsid w:val="00A940DB"/>
    <w:rsid w:val="00A9614F"/>
    <w:rsid w:val="00A9725E"/>
    <w:rsid w:val="00AA7843"/>
    <w:rsid w:val="00AB13BF"/>
    <w:rsid w:val="00AB25C3"/>
    <w:rsid w:val="00AB6F98"/>
    <w:rsid w:val="00AC29B3"/>
    <w:rsid w:val="00AC61F0"/>
    <w:rsid w:val="00AD6E54"/>
    <w:rsid w:val="00AE0073"/>
    <w:rsid w:val="00AE31F2"/>
    <w:rsid w:val="00AE3A20"/>
    <w:rsid w:val="00AE5998"/>
    <w:rsid w:val="00AE6747"/>
    <w:rsid w:val="00AE7815"/>
    <w:rsid w:val="00AF463C"/>
    <w:rsid w:val="00B06EFB"/>
    <w:rsid w:val="00B141A3"/>
    <w:rsid w:val="00B16B70"/>
    <w:rsid w:val="00B17B30"/>
    <w:rsid w:val="00B20F28"/>
    <w:rsid w:val="00B210A1"/>
    <w:rsid w:val="00B2750A"/>
    <w:rsid w:val="00B32E4F"/>
    <w:rsid w:val="00B349EB"/>
    <w:rsid w:val="00B35D1F"/>
    <w:rsid w:val="00B373B2"/>
    <w:rsid w:val="00B52A88"/>
    <w:rsid w:val="00B55CDA"/>
    <w:rsid w:val="00B562F6"/>
    <w:rsid w:val="00B57BC4"/>
    <w:rsid w:val="00B67CA2"/>
    <w:rsid w:val="00B71142"/>
    <w:rsid w:val="00B76328"/>
    <w:rsid w:val="00B772D0"/>
    <w:rsid w:val="00B873F9"/>
    <w:rsid w:val="00B87917"/>
    <w:rsid w:val="00BA00C1"/>
    <w:rsid w:val="00BA3589"/>
    <w:rsid w:val="00BA5D08"/>
    <w:rsid w:val="00BA7524"/>
    <w:rsid w:val="00BB19DB"/>
    <w:rsid w:val="00BB1F6D"/>
    <w:rsid w:val="00BB3132"/>
    <w:rsid w:val="00BB589A"/>
    <w:rsid w:val="00BC50E6"/>
    <w:rsid w:val="00BC62CB"/>
    <w:rsid w:val="00BD56EB"/>
    <w:rsid w:val="00BE2F16"/>
    <w:rsid w:val="00BE4C6D"/>
    <w:rsid w:val="00BF2FF7"/>
    <w:rsid w:val="00BF4397"/>
    <w:rsid w:val="00BF6838"/>
    <w:rsid w:val="00C008C7"/>
    <w:rsid w:val="00C077F6"/>
    <w:rsid w:val="00C15228"/>
    <w:rsid w:val="00C17332"/>
    <w:rsid w:val="00C20B18"/>
    <w:rsid w:val="00C25946"/>
    <w:rsid w:val="00C26F28"/>
    <w:rsid w:val="00C2796E"/>
    <w:rsid w:val="00C3256D"/>
    <w:rsid w:val="00C32D8C"/>
    <w:rsid w:val="00C4045A"/>
    <w:rsid w:val="00C42F4F"/>
    <w:rsid w:val="00C43459"/>
    <w:rsid w:val="00C44C80"/>
    <w:rsid w:val="00C45F46"/>
    <w:rsid w:val="00C46702"/>
    <w:rsid w:val="00C46F50"/>
    <w:rsid w:val="00C50FBF"/>
    <w:rsid w:val="00C65B5C"/>
    <w:rsid w:val="00C7287F"/>
    <w:rsid w:val="00C7461E"/>
    <w:rsid w:val="00C76507"/>
    <w:rsid w:val="00C86EAC"/>
    <w:rsid w:val="00C93D76"/>
    <w:rsid w:val="00CA4450"/>
    <w:rsid w:val="00CA75DA"/>
    <w:rsid w:val="00CB01E3"/>
    <w:rsid w:val="00CB0731"/>
    <w:rsid w:val="00CB1ADB"/>
    <w:rsid w:val="00CB4ECE"/>
    <w:rsid w:val="00CC12C5"/>
    <w:rsid w:val="00CD0AAF"/>
    <w:rsid w:val="00CD3651"/>
    <w:rsid w:val="00CD373B"/>
    <w:rsid w:val="00CE0E68"/>
    <w:rsid w:val="00CE2E28"/>
    <w:rsid w:val="00CE381F"/>
    <w:rsid w:val="00CF4A6E"/>
    <w:rsid w:val="00D016FC"/>
    <w:rsid w:val="00D03928"/>
    <w:rsid w:val="00D07E15"/>
    <w:rsid w:val="00D1184D"/>
    <w:rsid w:val="00D14A42"/>
    <w:rsid w:val="00D15209"/>
    <w:rsid w:val="00D16E66"/>
    <w:rsid w:val="00D20960"/>
    <w:rsid w:val="00D20D31"/>
    <w:rsid w:val="00D230F1"/>
    <w:rsid w:val="00D23CC0"/>
    <w:rsid w:val="00D2426F"/>
    <w:rsid w:val="00D32003"/>
    <w:rsid w:val="00D32BB1"/>
    <w:rsid w:val="00D3307A"/>
    <w:rsid w:val="00D33340"/>
    <w:rsid w:val="00D33AE1"/>
    <w:rsid w:val="00D373A3"/>
    <w:rsid w:val="00D4072E"/>
    <w:rsid w:val="00D4400D"/>
    <w:rsid w:val="00D526D6"/>
    <w:rsid w:val="00D53135"/>
    <w:rsid w:val="00D6275A"/>
    <w:rsid w:val="00D64873"/>
    <w:rsid w:val="00D65751"/>
    <w:rsid w:val="00D677C7"/>
    <w:rsid w:val="00D71E11"/>
    <w:rsid w:val="00D961D7"/>
    <w:rsid w:val="00DA5925"/>
    <w:rsid w:val="00DA6260"/>
    <w:rsid w:val="00DB626A"/>
    <w:rsid w:val="00DB736F"/>
    <w:rsid w:val="00DC0267"/>
    <w:rsid w:val="00DC2E60"/>
    <w:rsid w:val="00DC3D6D"/>
    <w:rsid w:val="00DC4809"/>
    <w:rsid w:val="00DC5E64"/>
    <w:rsid w:val="00DC64DF"/>
    <w:rsid w:val="00DC6BD4"/>
    <w:rsid w:val="00DD1B27"/>
    <w:rsid w:val="00DD2839"/>
    <w:rsid w:val="00DD714E"/>
    <w:rsid w:val="00DE1B2B"/>
    <w:rsid w:val="00DE2B23"/>
    <w:rsid w:val="00DE75ED"/>
    <w:rsid w:val="00DE77BC"/>
    <w:rsid w:val="00DF01FE"/>
    <w:rsid w:val="00DF2741"/>
    <w:rsid w:val="00DF5EF1"/>
    <w:rsid w:val="00E008C0"/>
    <w:rsid w:val="00E010C3"/>
    <w:rsid w:val="00E046C4"/>
    <w:rsid w:val="00E06670"/>
    <w:rsid w:val="00E11628"/>
    <w:rsid w:val="00E12D9E"/>
    <w:rsid w:val="00E13EDC"/>
    <w:rsid w:val="00E171CA"/>
    <w:rsid w:val="00E20983"/>
    <w:rsid w:val="00E21F5C"/>
    <w:rsid w:val="00E273FC"/>
    <w:rsid w:val="00E33B8B"/>
    <w:rsid w:val="00E37AFF"/>
    <w:rsid w:val="00E41088"/>
    <w:rsid w:val="00E449B1"/>
    <w:rsid w:val="00E46827"/>
    <w:rsid w:val="00E50DD1"/>
    <w:rsid w:val="00E565A8"/>
    <w:rsid w:val="00E60795"/>
    <w:rsid w:val="00E618EE"/>
    <w:rsid w:val="00E6491B"/>
    <w:rsid w:val="00E64E03"/>
    <w:rsid w:val="00E72E10"/>
    <w:rsid w:val="00E744E2"/>
    <w:rsid w:val="00E93A30"/>
    <w:rsid w:val="00E951F3"/>
    <w:rsid w:val="00E95CA7"/>
    <w:rsid w:val="00E967C6"/>
    <w:rsid w:val="00EA1B2B"/>
    <w:rsid w:val="00EA262A"/>
    <w:rsid w:val="00EA645D"/>
    <w:rsid w:val="00EA6F4F"/>
    <w:rsid w:val="00EB0194"/>
    <w:rsid w:val="00EB1D8E"/>
    <w:rsid w:val="00EB1F59"/>
    <w:rsid w:val="00EB3E67"/>
    <w:rsid w:val="00EB3FCA"/>
    <w:rsid w:val="00EB6A88"/>
    <w:rsid w:val="00EC02EA"/>
    <w:rsid w:val="00EC0D79"/>
    <w:rsid w:val="00EC21AA"/>
    <w:rsid w:val="00EC30D1"/>
    <w:rsid w:val="00EC3272"/>
    <w:rsid w:val="00EC63D1"/>
    <w:rsid w:val="00EC7E2E"/>
    <w:rsid w:val="00ED3FE5"/>
    <w:rsid w:val="00ED5D27"/>
    <w:rsid w:val="00ED75A9"/>
    <w:rsid w:val="00EF0966"/>
    <w:rsid w:val="00EF0E0F"/>
    <w:rsid w:val="00EF2043"/>
    <w:rsid w:val="00EF7AB5"/>
    <w:rsid w:val="00F01BE4"/>
    <w:rsid w:val="00F03C95"/>
    <w:rsid w:val="00F04F5A"/>
    <w:rsid w:val="00F050C3"/>
    <w:rsid w:val="00F14CCF"/>
    <w:rsid w:val="00F21DAA"/>
    <w:rsid w:val="00F255D5"/>
    <w:rsid w:val="00F25FF7"/>
    <w:rsid w:val="00F273F5"/>
    <w:rsid w:val="00F27D0F"/>
    <w:rsid w:val="00F3146E"/>
    <w:rsid w:val="00F367E5"/>
    <w:rsid w:val="00F45585"/>
    <w:rsid w:val="00F46115"/>
    <w:rsid w:val="00F51412"/>
    <w:rsid w:val="00F55394"/>
    <w:rsid w:val="00F55AFF"/>
    <w:rsid w:val="00F57209"/>
    <w:rsid w:val="00F60220"/>
    <w:rsid w:val="00F6027F"/>
    <w:rsid w:val="00F7199E"/>
    <w:rsid w:val="00F736AF"/>
    <w:rsid w:val="00F755C7"/>
    <w:rsid w:val="00F7608B"/>
    <w:rsid w:val="00F8190E"/>
    <w:rsid w:val="00F84ADB"/>
    <w:rsid w:val="00F852DD"/>
    <w:rsid w:val="00F8631B"/>
    <w:rsid w:val="00F8723D"/>
    <w:rsid w:val="00F94337"/>
    <w:rsid w:val="00F97C22"/>
    <w:rsid w:val="00FB1AE7"/>
    <w:rsid w:val="00FB4D6B"/>
    <w:rsid w:val="00FB52E6"/>
    <w:rsid w:val="00FB6CA7"/>
    <w:rsid w:val="00FC0B30"/>
    <w:rsid w:val="00FC3443"/>
    <w:rsid w:val="00FC678D"/>
    <w:rsid w:val="00FD10FC"/>
    <w:rsid w:val="00FD276C"/>
    <w:rsid w:val="00FD40B4"/>
    <w:rsid w:val="00FD7F3C"/>
    <w:rsid w:val="00FE0564"/>
    <w:rsid w:val="00FE4E78"/>
    <w:rsid w:val="00FE5615"/>
    <w:rsid w:val="00FE5888"/>
    <w:rsid w:val="00FE63C0"/>
    <w:rsid w:val="00FE68B6"/>
    <w:rsid w:val="00FF1529"/>
    <w:rsid w:val="00FF1ED8"/>
    <w:rsid w:val="00FF30C8"/>
    <w:rsid w:val="00FF366C"/>
    <w:rsid w:val="00FF4CC8"/>
    <w:rsid w:val="00FF4D7D"/>
    <w:rsid w:val="00FF76AA"/>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1F6CF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t-EE"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uiPriority="62"/>
    <w:lsdException w:name="No Spacing" w:uiPriority="63"/>
    <w:lsdException w:name="Light Shading" w:uiPriority="64"/>
    <w:lsdException w:name="Light List" w:uiPriority="65"/>
    <w:lsdException w:name="Light Grid" w:semiHidden="1"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67"/>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semiHidden="1" w:uiPriority="37" w:unhideWhenUsed="1"/>
    <w:lsdException w:name="Light Grid Accent 6" w:semiHidden="1" w:uiPriority="39" w:unhideWhenUsed="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0223D5"/>
    <w:pPr>
      <w:spacing w:line="360" w:lineRule="auto"/>
      <w:jc w:val="both"/>
    </w:pPr>
    <w:rPr>
      <w:sz w:val="24"/>
      <w:szCs w:val="24"/>
      <w:lang w:val="lt-LT"/>
    </w:rPr>
  </w:style>
  <w:style w:type="paragraph" w:styleId="Antrat1">
    <w:name w:val="heading 1"/>
    <w:basedOn w:val="prastasis"/>
    <w:next w:val="prastasis"/>
    <w:link w:val="Antrat1Diagrama"/>
    <w:qFormat/>
    <w:rsid w:val="0074133A"/>
    <w:pPr>
      <w:keepNext/>
      <w:spacing w:line="240" w:lineRule="auto"/>
      <w:jc w:val="center"/>
      <w:outlineLvl w:val="0"/>
    </w:pPr>
    <w:rPr>
      <w:sz w:val="40"/>
      <w:lang w:val="x-none"/>
    </w:rPr>
  </w:style>
  <w:style w:type="paragraph" w:styleId="Antrat2">
    <w:name w:val="heading 2"/>
    <w:basedOn w:val="prastasis"/>
    <w:next w:val="prastasis"/>
    <w:qFormat/>
    <w:rsid w:val="00AC29B3"/>
    <w:pPr>
      <w:keepNext/>
      <w:spacing w:before="240" w:after="60"/>
      <w:outlineLvl w:val="1"/>
    </w:pPr>
    <w:rPr>
      <w:rFonts w:ascii="Arial" w:hAnsi="Arial" w:cs="Arial"/>
      <w:b/>
      <w:bCs/>
      <w:i/>
      <w:iCs/>
      <w:sz w:val="28"/>
      <w:szCs w:val="28"/>
    </w:rPr>
  </w:style>
  <w:style w:type="paragraph" w:styleId="Antrat3">
    <w:name w:val="heading 3"/>
    <w:basedOn w:val="prastasis"/>
    <w:next w:val="prastasis"/>
    <w:qFormat/>
    <w:rsid w:val="00AC29B3"/>
    <w:pPr>
      <w:keepNext/>
      <w:spacing w:before="240" w:after="60"/>
      <w:outlineLvl w:val="2"/>
    </w:pPr>
    <w:rPr>
      <w:rFonts w:ascii="Arial" w:hAnsi="Arial" w:cs="Arial"/>
      <w:b/>
      <w:bCs/>
      <w:sz w:val="26"/>
      <w:szCs w:val="26"/>
    </w:rPr>
  </w:style>
  <w:style w:type="paragraph" w:styleId="Antrat6">
    <w:name w:val="heading 6"/>
    <w:basedOn w:val="prastasis"/>
    <w:next w:val="prastasis"/>
    <w:qFormat/>
    <w:rsid w:val="00737672"/>
    <w:pPr>
      <w:spacing w:before="240" w:after="60"/>
      <w:outlineLvl w:val="5"/>
    </w:pPr>
    <w:rPr>
      <w:b/>
      <w:bCs/>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74133A"/>
    <w:pPr>
      <w:tabs>
        <w:tab w:val="center" w:pos="4153"/>
        <w:tab w:val="right" w:pos="8306"/>
      </w:tabs>
      <w:spacing w:line="240" w:lineRule="auto"/>
      <w:jc w:val="left"/>
    </w:pPr>
    <w:rPr>
      <w:rFonts w:ascii="TimesLT" w:hAnsi="TimesLT"/>
    </w:rPr>
  </w:style>
  <w:style w:type="table" w:styleId="Lentelstinklelis">
    <w:name w:val="Table Grid"/>
    <w:basedOn w:val="prastojilentel"/>
    <w:rsid w:val="00741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rsid w:val="0074133A"/>
    <w:pPr>
      <w:tabs>
        <w:tab w:val="center" w:pos="4819"/>
        <w:tab w:val="right" w:pos="9638"/>
      </w:tabs>
    </w:pPr>
  </w:style>
  <w:style w:type="character" w:styleId="Puslapionumeris">
    <w:name w:val="page number"/>
    <w:basedOn w:val="Numatytasispastraiposriftas"/>
    <w:rsid w:val="00E37AFF"/>
  </w:style>
  <w:style w:type="character" w:customStyle="1" w:styleId="prastasistinklapisDiagrama">
    <w:name w:val="Įprastasis (tinklapis) Diagrama"/>
    <w:link w:val="prastasistinklapis"/>
    <w:locked/>
    <w:rsid w:val="00B76328"/>
    <w:rPr>
      <w:rFonts w:ascii="Arial" w:hAnsi="Arial" w:cs="Arial"/>
      <w:sz w:val="18"/>
      <w:szCs w:val="18"/>
      <w:lang w:val="en-US" w:eastAsia="en-US" w:bidi="ar-SA"/>
    </w:rPr>
  </w:style>
  <w:style w:type="paragraph" w:styleId="prastasistinklapis">
    <w:name w:val="Normal (Web)"/>
    <w:basedOn w:val="prastasis"/>
    <w:link w:val="prastasistinklapisDiagrama"/>
    <w:rsid w:val="00B76328"/>
    <w:pPr>
      <w:spacing w:before="100" w:beforeAutospacing="1" w:after="100" w:afterAutospacing="1" w:line="240" w:lineRule="auto"/>
      <w:jc w:val="left"/>
    </w:pPr>
    <w:rPr>
      <w:rFonts w:ascii="Arial" w:hAnsi="Arial" w:cs="Arial"/>
      <w:sz w:val="18"/>
      <w:szCs w:val="18"/>
      <w:lang w:val="en-US"/>
    </w:rPr>
  </w:style>
  <w:style w:type="paragraph" w:customStyle="1" w:styleId="normalparagraphstyle">
    <w:name w:val="normalparagraphstyle"/>
    <w:basedOn w:val="prastasis"/>
    <w:rsid w:val="00465257"/>
    <w:pPr>
      <w:spacing w:before="100" w:beforeAutospacing="1" w:after="100" w:afterAutospacing="1" w:line="240" w:lineRule="auto"/>
      <w:jc w:val="left"/>
    </w:pPr>
    <w:rPr>
      <w:lang w:val="en-US"/>
    </w:rPr>
  </w:style>
  <w:style w:type="paragraph" w:customStyle="1" w:styleId="noparagraphstyle">
    <w:name w:val="noparagraphstyle"/>
    <w:basedOn w:val="prastasis"/>
    <w:rsid w:val="00465257"/>
    <w:pPr>
      <w:spacing w:before="100" w:beforeAutospacing="1" w:after="100" w:afterAutospacing="1" w:line="240" w:lineRule="auto"/>
      <w:jc w:val="left"/>
    </w:pPr>
    <w:rPr>
      <w:lang w:val="en-US"/>
    </w:rPr>
  </w:style>
  <w:style w:type="paragraph" w:customStyle="1" w:styleId="bodytext">
    <w:name w:val="bodytext"/>
    <w:basedOn w:val="prastasis"/>
    <w:rsid w:val="00465257"/>
    <w:pPr>
      <w:spacing w:before="100" w:beforeAutospacing="1" w:after="100" w:afterAutospacing="1" w:line="240" w:lineRule="auto"/>
      <w:jc w:val="left"/>
    </w:pPr>
    <w:rPr>
      <w:lang w:val="en-US"/>
    </w:rPr>
  </w:style>
  <w:style w:type="paragraph" w:customStyle="1" w:styleId="linija">
    <w:name w:val="linija"/>
    <w:basedOn w:val="prastasis"/>
    <w:rsid w:val="00465257"/>
    <w:pPr>
      <w:spacing w:before="100" w:beforeAutospacing="1" w:after="100" w:afterAutospacing="1" w:line="240" w:lineRule="auto"/>
      <w:jc w:val="left"/>
    </w:pPr>
    <w:rPr>
      <w:lang w:val="en-US"/>
    </w:rPr>
  </w:style>
  <w:style w:type="paragraph" w:customStyle="1" w:styleId="patvirtinta">
    <w:name w:val="patvirtinta"/>
    <w:basedOn w:val="prastasis"/>
    <w:rsid w:val="00465257"/>
    <w:pPr>
      <w:spacing w:before="100" w:beforeAutospacing="1" w:after="100" w:afterAutospacing="1" w:line="240" w:lineRule="auto"/>
      <w:jc w:val="left"/>
    </w:pPr>
    <w:rPr>
      <w:lang w:val="en-US"/>
    </w:rPr>
  </w:style>
  <w:style w:type="paragraph" w:customStyle="1" w:styleId="centrbold">
    <w:name w:val="centrbold"/>
    <w:basedOn w:val="prastasis"/>
    <w:rsid w:val="00465257"/>
    <w:pPr>
      <w:spacing w:before="100" w:beforeAutospacing="1" w:after="100" w:afterAutospacing="1" w:line="240" w:lineRule="auto"/>
      <w:jc w:val="left"/>
    </w:pPr>
    <w:rPr>
      <w:lang w:val="en-US"/>
    </w:rPr>
  </w:style>
  <w:style w:type="character" w:styleId="Hipersaitas">
    <w:name w:val="Hyperlink"/>
    <w:uiPriority w:val="99"/>
    <w:rsid w:val="00841CE8"/>
    <w:rPr>
      <w:color w:val="0000FF"/>
      <w:u w:val="single"/>
    </w:rPr>
  </w:style>
  <w:style w:type="character" w:styleId="Perirtashipersaitas">
    <w:name w:val="FollowedHyperlink"/>
    <w:rsid w:val="00AC29B3"/>
    <w:rPr>
      <w:color w:val="800080"/>
      <w:u w:val="single"/>
    </w:rPr>
  </w:style>
  <w:style w:type="paragraph" w:customStyle="1" w:styleId="NormalIMP">
    <w:name w:val="Normal_IMP"/>
    <w:basedOn w:val="prastasis"/>
    <w:rsid w:val="00794AD6"/>
    <w:pPr>
      <w:suppressAutoHyphens/>
      <w:overflowPunct w:val="0"/>
      <w:autoSpaceDE w:val="0"/>
      <w:autoSpaceDN w:val="0"/>
      <w:adjustRightInd w:val="0"/>
      <w:spacing w:line="230" w:lineRule="auto"/>
      <w:jc w:val="left"/>
      <w:textAlignment w:val="baseline"/>
    </w:pPr>
    <w:rPr>
      <w:szCs w:val="20"/>
      <w:lang w:val="en-US"/>
    </w:rPr>
  </w:style>
  <w:style w:type="paragraph" w:styleId="Turinys1">
    <w:name w:val="toc 1"/>
    <w:basedOn w:val="prastasis"/>
    <w:next w:val="prastasis"/>
    <w:autoRedefine/>
    <w:uiPriority w:val="39"/>
    <w:rsid w:val="00C20B18"/>
    <w:pPr>
      <w:tabs>
        <w:tab w:val="right" w:leader="dot" w:pos="9344"/>
      </w:tabs>
    </w:pPr>
    <w:rPr>
      <w:rFonts w:ascii="Cambria" w:hAnsi="Cambria"/>
      <w:b/>
      <w:noProof/>
      <w:color w:val="632423"/>
    </w:rPr>
  </w:style>
  <w:style w:type="paragraph" w:styleId="Turinys2">
    <w:name w:val="toc 2"/>
    <w:basedOn w:val="prastasis"/>
    <w:next w:val="prastasis"/>
    <w:autoRedefine/>
    <w:uiPriority w:val="39"/>
    <w:rsid w:val="00F25FF7"/>
    <w:pPr>
      <w:ind w:left="240"/>
    </w:pPr>
  </w:style>
  <w:style w:type="paragraph" w:styleId="Turinys3">
    <w:name w:val="toc 3"/>
    <w:basedOn w:val="prastasis"/>
    <w:next w:val="prastasis"/>
    <w:autoRedefine/>
    <w:semiHidden/>
    <w:rsid w:val="00F25FF7"/>
    <w:pPr>
      <w:ind w:left="480"/>
    </w:pPr>
  </w:style>
  <w:style w:type="paragraph" w:styleId="Puslapioinaostekstas">
    <w:name w:val="footnote text"/>
    <w:basedOn w:val="prastasis"/>
    <w:link w:val="PuslapioinaostekstasDiagrama"/>
    <w:rsid w:val="00C50FBF"/>
    <w:pPr>
      <w:spacing w:line="240" w:lineRule="auto"/>
      <w:jc w:val="left"/>
    </w:pPr>
  </w:style>
  <w:style w:type="character" w:customStyle="1" w:styleId="PuslapioinaostekstasDiagrama">
    <w:name w:val="Puslapio išnašos tekstas Diagrama"/>
    <w:link w:val="Puslapioinaostekstas"/>
    <w:rsid w:val="00C50FBF"/>
    <w:rPr>
      <w:sz w:val="24"/>
      <w:szCs w:val="24"/>
      <w:lang w:val="lt-LT" w:eastAsia="en-US" w:bidi="ar-SA"/>
    </w:rPr>
  </w:style>
  <w:style w:type="character" w:styleId="Puslapioinaosnuoroda">
    <w:name w:val="footnote reference"/>
    <w:rsid w:val="00C50FBF"/>
    <w:rPr>
      <w:vertAlign w:val="superscript"/>
    </w:rPr>
  </w:style>
  <w:style w:type="character" w:styleId="Komentaronuoroda">
    <w:name w:val="annotation reference"/>
    <w:semiHidden/>
    <w:rsid w:val="00293FC0"/>
    <w:rPr>
      <w:sz w:val="16"/>
      <w:szCs w:val="16"/>
    </w:rPr>
  </w:style>
  <w:style w:type="paragraph" w:styleId="Komentarotekstas">
    <w:name w:val="annotation text"/>
    <w:basedOn w:val="prastasis"/>
    <w:link w:val="KomentarotekstasDiagrama"/>
    <w:semiHidden/>
    <w:rsid w:val="00293FC0"/>
    <w:rPr>
      <w:sz w:val="20"/>
      <w:szCs w:val="20"/>
    </w:rPr>
  </w:style>
  <w:style w:type="paragraph" w:styleId="Komentarotema">
    <w:name w:val="annotation subject"/>
    <w:basedOn w:val="Komentarotekstas"/>
    <w:next w:val="Komentarotekstas"/>
    <w:semiHidden/>
    <w:rsid w:val="00293FC0"/>
    <w:rPr>
      <w:b/>
      <w:bCs/>
    </w:rPr>
  </w:style>
  <w:style w:type="paragraph" w:styleId="Debesliotekstas">
    <w:name w:val="Balloon Text"/>
    <w:basedOn w:val="prastasis"/>
    <w:semiHidden/>
    <w:rsid w:val="00293FC0"/>
    <w:rPr>
      <w:rFonts w:ascii="Tahoma" w:hAnsi="Tahoma" w:cs="Tahoma"/>
      <w:sz w:val="16"/>
      <w:szCs w:val="16"/>
    </w:rPr>
  </w:style>
  <w:style w:type="character" w:customStyle="1" w:styleId="Antrat1Diagrama">
    <w:name w:val="Antraštė 1 Diagrama"/>
    <w:link w:val="Antrat1"/>
    <w:rsid w:val="00765C78"/>
    <w:rPr>
      <w:sz w:val="40"/>
      <w:szCs w:val="24"/>
      <w:lang w:eastAsia="en-US"/>
    </w:rPr>
  </w:style>
  <w:style w:type="paragraph" w:customStyle="1" w:styleId="Default">
    <w:name w:val="Default"/>
    <w:rsid w:val="00770383"/>
    <w:pPr>
      <w:autoSpaceDE w:val="0"/>
      <w:autoSpaceDN w:val="0"/>
      <w:adjustRightInd w:val="0"/>
    </w:pPr>
    <w:rPr>
      <w:color w:val="000000"/>
      <w:sz w:val="24"/>
      <w:szCs w:val="24"/>
      <w:lang w:val="lt-LT" w:eastAsia="lt-LT"/>
    </w:rPr>
  </w:style>
  <w:style w:type="character" w:customStyle="1" w:styleId="KomentarotekstasDiagrama">
    <w:name w:val="Komentaro tekstas Diagrama"/>
    <w:link w:val="Komentarotekstas"/>
    <w:semiHidden/>
    <w:rsid w:val="00D6275A"/>
    <w:rPr>
      <w:lang w:val="lt-LT" w:eastAsia="en-US"/>
    </w:rPr>
  </w:style>
  <w:style w:type="character" w:styleId="Emfaz">
    <w:name w:val="Emphasis"/>
    <w:qFormat/>
    <w:rsid w:val="00D6275A"/>
    <w:rPr>
      <w:b/>
      <w:bCs/>
      <w:i w:val="0"/>
      <w:iCs w:val="0"/>
    </w:rPr>
  </w:style>
  <w:style w:type="paragraph" w:styleId="Sraopastraipa">
    <w:name w:val="List Paragraph"/>
    <w:basedOn w:val="prastasis"/>
    <w:uiPriority w:val="34"/>
    <w:qFormat/>
    <w:rsid w:val="00D53135"/>
    <w:pPr>
      <w:spacing w:after="200" w:line="276" w:lineRule="auto"/>
      <w:ind w:left="720"/>
      <w:contextualSpacing/>
      <w:jc w:val="left"/>
    </w:pPr>
    <w:rPr>
      <w:rFonts w:ascii="Calibri" w:hAnsi="Calibri"/>
      <w:sz w:val="22"/>
      <w:szCs w:val="22"/>
      <w:lang w:val="en-US"/>
    </w:rPr>
  </w:style>
  <w:style w:type="paragraph" w:customStyle="1" w:styleId="MediumList2-Accent41">
    <w:name w:val="Medium List 2 - Accent 41"/>
    <w:basedOn w:val="prastasis"/>
    <w:uiPriority w:val="34"/>
    <w:qFormat/>
    <w:rsid w:val="004D18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t-EE"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uiPriority="62"/>
    <w:lsdException w:name="No Spacing" w:uiPriority="63"/>
    <w:lsdException w:name="Light Shading" w:uiPriority="64"/>
    <w:lsdException w:name="Light List" w:uiPriority="65"/>
    <w:lsdException w:name="Light Grid" w:semiHidden="1"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67"/>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semiHidden="1" w:uiPriority="37" w:unhideWhenUsed="1"/>
    <w:lsdException w:name="Light Grid Accent 6" w:semiHidden="1" w:uiPriority="39" w:unhideWhenUsed="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0223D5"/>
    <w:pPr>
      <w:spacing w:line="360" w:lineRule="auto"/>
      <w:jc w:val="both"/>
    </w:pPr>
    <w:rPr>
      <w:sz w:val="24"/>
      <w:szCs w:val="24"/>
      <w:lang w:val="lt-LT"/>
    </w:rPr>
  </w:style>
  <w:style w:type="paragraph" w:styleId="Antrat1">
    <w:name w:val="heading 1"/>
    <w:basedOn w:val="prastasis"/>
    <w:next w:val="prastasis"/>
    <w:link w:val="Antrat1Diagrama"/>
    <w:qFormat/>
    <w:rsid w:val="0074133A"/>
    <w:pPr>
      <w:keepNext/>
      <w:spacing w:line="240" w:lineRule="auto"/>
      <w:jc w:val="center"/>
      <w:outlineLvl w:val="0"/>
    </w:pPr>
    <w:rPr>
      <w:sz w:val="40"/>
      <w:lang w:val="x-none"/>
    </w:rPr>
  </w:style>
  <w:style w:type="paragraph" w:styleId="Antrat2">
    <w:name w:val="heading 2"/>
    <w:basedOn w:val="prastasis"/>
    <w:next w:val="prastasis"/>
    <w:qFormat/>
    <w:rsid w:val="00AC29B3"/>
    <w:pPr>
      <w:keepNext/>
      <w:spacing w:before="240" w:after="60"/>
      <w:outlineLvl w:val="1"/>
    </w:pPr>
    <w:rPr>
      <w:rFonts w:ascii="Arial" w:hAnsi="Arial" w:cs="Arial"/>
      <w:b/>
      <w:bCs/>
      <w:i/>
      <w:iCs/>
      <w:sz w:val="28"/>
      <w:szCs w:val="28"/>
    </w:rPr>
  </w:style>
  <w:style w:type="paragraph" w:styleId="Antrat3">
    <w:name w:val="heading 3"/>
    <w:basedOn w:val="prastasis"/>
    <w:next w:val="prastasis"/>
    <w:qFormat/>
    <w:rsid w:val="00AC29B3"/>
    <w:pPr>
      <w:keepNext/>
      <w:spacing w:before="240" w:after="60"/>
      <w:outlineLvl w:val="2"/>
    </w:pPr>
    <w:rPr>
      <w:rFonts w:ascii="Arial" w:hAnsi="Arial" w:cs="Arial"/>
      <w:b/>
      <w:bCs/>
      <w:sz w:val="26"/>
      <w:szCs w:val="26"/>
    </w:rPr>
  </w:style>
  <w:style w:type="paragraph" w:styleId="Antrat6">
    <w:name w:val="heading 6"/>
    <w:basedOn w:val="prastasis"/>
    <w:next w:val="prastasis"/>
    <w:qFormat/>
    <w:rsid w:val="00737672"/>
    <w:pPr>
      <w:spacing w:before="240" w:after="60"/>
      <w:outlineLvl w:val="5"/>
    </w:pPr>
    <w:rPr>
      <w:b/>
      <w:bCs/>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74133A"/>
    <w:pPr>
      <w:tabs>
        <w:tab w:val="center" w:pos="4153"/>
        <w:tab w:val="right" w:pos="8306"/>
      </w:tabs>
      <w:spacing w:line="240" w:lineRule="auto"/>
      <w:jc w:val="left"/>
    </w:pPr>
    <w:rPr>
      <w:rFonts w:ascii="TimesLT" w:hAnsi="TimesLT"/>
    </w:rPr>
  </w:style>
  <w:style w:type="table" w:styleId="Lentelstinklelis">
    <w:name w:val="Table Grid"/>
    <w:basedOn w:val="prastojilentel"/>
    <w:rsid w:val="00741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rsid w:val="0074133A"/>
    <w:pPr>
      <w:tabs>
        <w:tab w:val="center" w:pos="4819"/>
        <w:tab w:val="right" w:pos="9638"/>
      </w:tabs>
    </w:pPr>
  </w:style>
  <w:style w:type="character" w:styleId="Puslapionumeris">
    <w:name w:val="page number"/>
    <w:basedOn w:val="Numatytasispastraiposriftas"/>
    <w:rsid w:val="00E37AFF"/>
  </w:style>
  <w:style w:type="character" w:customStyle="1" w:styleId="prastasistinklapisDiagrama">
    <w:name w:val="Įprastasis (tinklapis) Diagrama"/>
    <w:link w:val="prastasistinklapis"/>
    <w:locked/>
    <w:rsid w:val="00B76328"/>
    <w:rPr>
      <w:rFonts w:ascii="Arial" w:hAnsi="Arial" w:cs="Arial"/>
      <w:sz w:val="18"/>
      <w:szCs w:val="18"/>
      <w:lang w:val="en-US" w:eastAsia="en-US" w:bidi="ar-SA"/>
    </w:rPr>
  </w:style>
  <w:style w:type="paragraph" w:styleId="prastasistinklapis">
    <w:name w:val="Normal (Web)"/>
    <w:basedOn w:val="prastasis"/>
    <w:link w:val="prastasistinklapisDiagrama"/>
    <w:rsid w:val="00B76328"/>
    <w:pPr>
      <w:spacing w:before="100" w:beforeAutospacing="1" w:after="100" w:afterAutospacing="1" w:line="240" w:lineRule="auto"/>
      <w:jc w:val="left"/>
    </w:pPr>
    <w:rPr>
      <w:rFonts w:ascii="Arial" w:hAnsi="Arial" w:cs="Arial"/>
      <w:sz w:val="18"/>
      <w:szCs w:val="18"/>
      <w:lang w:val="en-US"/>
    </w:rPr>
  </w:style>
  <w:style w:type="paragraph" w:customStyle="1" w:styleId="normalparagraphstyle">
    <w:name w:val="normalparagraphstyle"/>
    <w:basedOn w:val="prastasis"/>
    <w:rsid w:val="00465257"/>
    <w:pPr>
      <w:spacing w:before="100" w:beforeAutospacing="1" w:after="100" w:afterAutospacing="1" w:line="240" w:lineRule="auto"/>
      <w:jc w:val="left"/>
    </w:pPr>
    <w:rPr>
      <w:lang w:val="en-US"/>
    </w:rPr>
  </w:style>
  <w:style w:type="paragraph" w:customStyle="1" w:styleId="noparagraphstyle">
    <w:name w:val="noparagraphstyle"/>
    <w:basedOn w:val="prastasis"/>
    <w:rsid w:val="00465257"/>
    <w:pPr>
      <w:spacing w:before="100" w:beforeAutospacing="1" w:after="100" w:afterAutospacing="1" w:line="240" w:lineRule="auto"/>
      <w:jc w:val="left"/>
    </w:pPr>
    <w:rPr>
      <w:lang w:val="en-US"/>
    </w:rPr>
  </w:style>
  <w:style w:type="paragraph" w:customStyle="1" w:styleId="bodytext">
    <w:name w:val="bodytext"/>
    <w:basedOn w:val="prastasis"/>
    <w:rsid w:val="00465257"/>
    <w:pPr>
      <w:spacing w:before="100" w:beforeAutospacing="1" w:after="100" w:afterAutospacing="1" w:line="240" w:lineRule="auto"/>
      <w:jc w:val="left"/>
    </w:pPr>
    <w:rPr>
      <w:lang w:val="en-US"/>
    </w:rPr>
  </w:style>
  <w:style w:type="paragraph" w:customStyle="1" w:styleId="linija">
    <w:name w:val="linija"/>
    <w:basedOn w:val="prastasis"/>
    <w:rsid w:val="00465257"/>
    <w:pPr>
      <w:spacing w:before="100" w:beforeAutospacing="1" w:after="100" w:afterAutospacing="1" w:line="240" w:lineRule="auto"/>
      <w:jc w:val="left"/>
    </w:pPr>
    <w:rPr>
      <w:lang w:val="en-US"/>
    </w:rPr>
  </w:style>
  <w:style w:type="paragraph" w:customStyle="1" w:styleId="patvirtinta">
    <w:name w:val="patvirtinta"/>
    <w:basedOn w:val="prastasis"/>
    <w:rsid w:val="00465257"/>
    <w:pPr>
      <w:spacing w:before="100" w:beforeAutospacing="1" w:after="100" w:afterAutospacing="1" w:line="240" w:lineRule="auto"/>
      <w:jc w:val="left"/>
    </w:pPr>
    <w:rPr>
      <w:lang w:val="en-US"/>
    </w:rPr>
  </w:style>
  <w:style w:type="paragraph" w:customStyle="1" w:styleId="centrbold">
    <w:name w:val="centrbold"/>
    <w:basedOn w:val="prastasis"/>
    <w:rsid w:val="00465257"/>
    <w:pPr>
      <w:spacing w:before="100" w:beforeAutospacing="1" w:after="100" w:afterAutospacing="1" w:line="240" w:lineRule="auto"/>
      <w:jc w:val="left"/>
    </w:pPr>
    <w:rPr>
      <w:lang w:val="en-US"/>
    </w:rPr>
  </w:style>
  <w:style w:type="character" w:styleId="Hipersaitas">
    <w:name w:val="Hyperlink"/>
    <w:uiPriority w:val="99"/>
    <w:rsid w:val="00841CE8"/>
    <w:rPr>
      <w:color w:val="0000FF"/>
      <w:u w:val="single"/>
    </w:rPr>
  </w:style>
  <w:style w:type="character" w:styleId="Perirtashipersaitas">
    <w:name w:val="FollowedHyperlink"/>
    <w:rsid w:val="00AC29B3"/>
    <w:rPr>
      <w:color w:val="800080"/>
      <w:u w:val="single"/>
    </w:rPr>
  </w:style>
  <w:style w:type="paragraph" w:customStyle="1" w:styleId="NormalIMP">
    <w:name w:val="Normal_IMP"/>
    <w:basedOn w:val="prastasis"/>
    <w:rsid w:val="00794AD6"/>
    <w:pPr>
      <w:suppressAutoHyphens/>
      <w:overflowPunct w:val="0"/>
      <w:autoSpaceDE w:val="0"/>
      <w:autoSpaceDN w:val="0"/>
      <w:adjustRightInd w:val="0"/>
      <w:spacing w:line="230" w:lineRule="auto"/>
      <w:jc w:val="left"/>
      <w:textAlignment w:val="baseline"/>
    </w:pPr>
    <w:rPr>
      <w:szCs w:val="20"/>
      <w:lang w:val="en-US"/>
    </w:rPr>
  </w:style>
  <w:style w:type="paragraph" w:styleId="Turinys1">
    <w:name w:val="toc 1"/>
    <w:basedOn w:val="prastasis"/>
    <w:next w:val="prastasis"/>
    <w:autoRedefine/>
    <w:uiPriority w:val="39"/>
    <w:rsid w:val="00C20B18"/>
    <w:pPr>
      <w:tabs>
        <w:tab w:val="right" w:leader="dot" w:pos="9344"/>
      </w:tabs>
    </w:pPr>
    <w:rPr>
      <w:rFonts w:ascii="Cambria" w:hAnsi="Cambria"/>
      <w:b/>
      <w:noProof/>
      <w:color w:val="632423"/>
    </w:rPr>
  </w:style>
  <w:style w:type="paragraph" w:styleId="Turinys2">
    <w:name w:val="toc 2"/>
    <w:basedOn w:val="prastasis"/>
    <w:next w:val="prastasis"/>
    <w:autoRedefine/>
    <w:uiPriority w:val="39"/>
    <w:rsid w:val="00F25FF7"/>
    <w:pPr>
      <w:ind w:left="240"/>
    </w:pPr>
  </w:style>
  <w:style w:type="paragraph" w:styleId="Turinys3">
    <w:name w:val="toc 3"/>
    <w:basedOn w:val="prastasis"/>
    <w:next w:val="prastasis"/>
    <w:autoRedefine/>
    <w:semiHidden/>
    <w:rsid w:val="00F25FF7"/>
    <w:pPr>
      <w:ind w:left="480"/>
    </w:pPr>
  </w:style>
  <w:style w:type="paragraph" w:styleId="Puslapioinaostekstas">
    <w:name w:val="footnote text"/>
    <w:basedOn w:val="prastasis"/>
    <w:link w:val="PuslapioinaostekstasDiagrama"/>
    <w:rsid w:val="00C50FBF"/>
    <w:pPr>
      <w:spacing w:line="240" w:lineRule="auto"/>
      <w:jc w:val="left"/>
    </w:pPr>
  </w:style>
  <w:style w:type="character" w:customStyle="1" w:styleId="PuslapioinaostekstasDiagrama">
    <w:name w:val="Puslapio išnašos tekstas Diagrama"/>
    <w:link w:val="Puslapioinaostekstas"/>
    <w:rsid w:val="00C50FBF"/>
    <w:rPr>
      <w:sz w:val="24"/>
      <w:szCs w:val="24"/>
      <w:lang w:val="lt-LT" w:eastAsia="en-US" w:bidi="ar-SA"/>
    </w:rPr>
  </w:style>
  <w:style w:type="character" w:styleId="Puslapioinaosnuoroda">
    <w:name w:val="footnote reference"/>
    <w:rsid w:val="00C50FBF"/>
    <w:rPr>
      <w:vertAlign w:val="superscript"/>
    </w:rPr>
  </w:style>
  <w:style w:type="character" w:styleId="Komentaronuoroda">
    <w:name w:val="annotation reference"/>
    <w:semiHidden/>
    <w:rsid w:val="00293FC0"/>
    <w:rPr>
      <w:sz w:val="16"/>
      <w:szCs w:val="16"/>
    </w:rPr>
  </w:style>
  <w:style w:type="paragraph" w:styleId="Komentarotekstas">
    <w:name w:val="annotation text"/>
    <w:basedOn w:val="prastasis"/>
    <w:link w:val="KomentarotekstasDiagrama"/>
    <w:semiHidden/>
    <w:rsid w:val="00293FC0"/>
    <w:rPr>
      <w:sz w:val="20"/>
      <w:szCs w:val="20"/>
    </w:rPr>
  </w:style>
  <w:style w:type="paragraph" w:styleId="Komentarotema">
    <w:name w:val="annotation subject"/>
    <w:basedOn w:val="Komentarotekstas"/>
    <w:next w:val="Komentarotekstas"/>
    <w:semiHidden/>
    <w:rsid w:val="00293FC0"/>
    <w:rPr>
      <w:b/>
      <w:bCs/>
    </w:rPr>
  </w:style>
  <w:style w:type="paragraph" w:styleId="Debesliotekstas">
    <w:name w:val="Balloon Text"/>
    <w:basedOn w:val="prastasis"/>
    <w:semiHidden/>
    <w:rsid w:val="00293FC0"/>
    <w:rPr>
      <w:rFonts w:ascii="Tahoma" w:hAnsi="Tahoma" w:cs="Tahoma"/>
      <w:sz w:val="16"/>
      <w:szCs w:val="16"/>
    </w:rPr>
  </w:style>
  <w:style w:type="character" w:customStyle="1" w:styleId="Antrat1Diagrama">
    <w:name w:val="Antraštė 1 Diagrama"/>
    <w:link w:val="Antrat1"/>
    <w:rsid w:val="00765C78"/>
    <w:rPr>
      <w:sz w:val="40"/>
      <w:szCs w:val="24"/>
      <w:lang w:eastAsia="en-US"/>
    </w:rPr>
  </w:style>
  <w:style w:type="paragraph" w:customStyle="1" w:styleId="Default">
    <w:name w:val="Default"/>
    <w:rsid w:val="00770383"/>
    <w:pPr>
      <w:autoSpaceDE w:val="0"/>
      <w:autoSpaceDN w:val="0"/>
      <w:adjustRightInd w:val="0"/>
    </w:pPr>
    <w:rPr>
      <w:color w:val="000000"/>
      <w:sz w:val="24"/>
      <w:szCs w:val="24"/>
      <w:lang w:val="lt-LT" w:eastAsia="lt-LT"/>
    </w:rPr>
  </w:style>
  <w:style w:type="character" w:customStyle="1" w:styleId="KomentarotekstasDiagrama">
    <w:name w:val="Komentaro tekstas Diagrama"/>
    <w:link w:val="Komentarotekstas"/>
    <w:semiHidden/>
    <w:rsid w:val="00D6275A"/>
    <w:rPr>
      <w:lang w:val="lt-LT" w:eastAsia="en-US"/>
    </w:rPr>
  </w:style>
  <w:style w:type="character" w:styleId="Emfaz">
    <w:name w:val="Emphasis"/>
    <w:qFormat/>
    <w:rsid w:val="00D6275A"/>
    <w:rPr>
      <w:b/>
      <w:bCs/>
      <w:i w:val="0"/>
      <w:iCs w:val="0"/>
    </w:rPr>
  </w:style>
  <w:style w:type="paragraph" w:styleId="Sraopastraipa">
    <w:name w:val="List Paragraph"/>
    <w:basedOn w:val="prastasis"/>
    <w:uiPriority w:val="34"/>
    <w:qFormat/>
    <w:rsid w:val="00D53135"/>
    <w:pPr>
      <w:spacing w:after="200" w:line="276" w:lineRule="auto"/>
      <w:ind w:left="720"/>
      <w:contextualSpacing/>
      <w:jc w:val="left"/>
    </w:pPr>
    <w:rPr>
      <w:rFonts w:ascii="Calibri" w:hAnsi="Calibri"/>
      <w:sz w:val="22"/>
      <w:szCs w:val="22"/>
      <w:lang w:val="en-US"/>
    </w:rPr>
  </w:style>
  <w:style w:type="paragraph" w:customStyle="1" w:styleId="MediumList2-Accent41">
    <w:name w:val="Medium List 2 - Accent 41"/>
    <w:basedOn w:val="prastasis"/>
    <w:uiPriority w:val="34"/>
    <w:qFormat/>
    <w:rsid w:val="004D18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63540">
      <w:bodyDiv w:val="1"/>
      <w:marLeft w:val="0"/>
      <w:marRight w:val="0"/>
      <w:marTop w:val="0"/>
      <w:marBottom w:val="0"/>
      <w:divBdr>
        <w:top w:val="none" w:sz="0" w:space="0" w:color="auto"/>
        <w:left w:val="none" w:sz="0" w:space="0" w:color="auto"/>
        <w:bottom w:val="none" w:sz="0" w:space="0" w:color="auto"/>
        <w:right w:val="none" w:sz="0" w:space="0" w:color="auto"/>
      </w:divBdr>
    </w:div>
    <w:div w:id="183593084">
      <w:bodyDiv w:val="1"/>
      <w:marLeft w:val="0"/>
      <w:marRight w:val="0"/>
      <w:marTop w:val="0"/>
      <w:marBottom w:val="0"/>
      <w:divBdr>
        <w:top w:val="none" w:sz="0" w:space="0" w:color="auto"/>
        <w:left w:val="none" w:sz="0" w:space="0" w:color="auto"/>
        <w:bottom w:val="none" w:sz="0" w:space="0" w:color="auto"/>
        <w:right w:val="none" w:sz="0" w:space="0" w:color="auto"/>
      </w:divBdr>
    </w:div>
    <w:div w:id="256450146">
      <w:bodyDiv w:val="1"/>
      <w:marLeft w:val="0"/>
      <w:marRight w:val="0"/>
      <w:marTop w:val="0"/>
      <w:marBottom w:val="0"/>
      <w:divBdr>
        <w:top w:val="none" w:sz="0" w:space="0" w:color="auto"/>
        <w:left w:val="none" w:sz="0" w:space="0" w:color="auto"/>
        <w:bottom w:val="none" w:sz="0" w:space="0" w:color="auto"/>
        <w:right w:val="none" w:sz="0" w:space="0" w:color="auto"/>
      </w:divBdr>
    </w:div>
    <w:div w:id="584464164">
      <w:bodyDiv w:val="1"/>
      <w:marLeft w:val="0"/>
      <w:marRight w:val="0"/>
      <w:marTop w:val="0"/>
      <w:marBottom w:val="0"/>
      <w:divBdr>
        <w:top w:val="none" w:sz="0" w:space="0" w:color="auto"/>
        <w:left w:val="none" w:sz="0" w:space="0" w:color="auto"/>
        <w:bottom w:val="none" w:sz="0" w:space="0" w:color="auto"/>
        <w:right w:val="none" w:sz="0" w:space="0" w:color="auto"/>
      </w:divBdr>
      <w:divsChild>
        <w:div w:id="555624171">
          <w:marLeft w:val="0"/>
          <w:marRight w:val="0"/>
          <w:marTop w:val="0"/>
          <w:marBottom w:val="0"/>
          <w:divBdr>
            <w:top w:val="none" w:sz="0" w:space="0" w:color="auto"/>
            <w:left w:val="none" w:sz="0" w:space="0" w:color="auto"/>
            <w:bottom w:val="none" w:sz="0" w:space="0" w:color="auto"/>
            <w:right w:val="none" w:sz="0" w:space="0" w:color="auto"/>
          </w:divBdr>
        </w:div>
      </w:divsChild>
    </w:div>
    <w:div w:id="617643107">
      <w:bodyDiv w:val="1"/>
      <w:marLeft w:val="0"/>
      <w:marRight w:val="0"/>
      <w:marTop w:val="0"/>
      <w:marBottom w:val="0"/>
      <w:divBdr>
        <w:top w:val="none" w:sz="0" w:space="0" w:color="auto"/>
        <w:left w:val="none" w:sz="0" w:space="0" w:color="auto"/>
        <w:bottom w:val="none" w:sz="0" w:space="0" w:color="auto"/>
        <w:right w:val="none" w:sz="0" w:space="0" w:color="auto"/>
      </w:divBdr>
    </w:div>
    <w:div w:id="1778063299">
      <w:bodyDiv w:val="1"/>
      <w:marLeft w:val="0"/>
      <w:marRight w:val="0"/>
      <w:marTop w:val="0"/>
      <w:marBottom w:val="0"/>
      <w:divBdr>
        <w:top w:val="none" w:sz="0" w:space="0" w:color="auto"/>
        <w:left w:val="none" w:sz="0" w:space="0" w:color="auto"/>
        <w:bottom w:val="none" w:sz="0" w:space="0" w:color="auto"/>
        <w:right w:val="none" w:sz="0" w:space="0" w:color="auto"/>
      </w:divBdr>
    </w:div>
    <w:div w:id="2040741224">
      <w:bodyDiv w:val="1"/>
      <w:marLeft w:val="225"/>
      <w:marRight w:val="225"/>
      <w:marTop w:val="0"/>
      <w:marBottom w:val="0"/>
      <w:divBdr>
        <w:top w:val="none" w:sz="0" w:space="0" w:color="auto"/>
        <w:left w:val="none" w:sz="0" w:space="0" w:color="auto"/>
        <w:bottom w:val="none" w:sz="0" w:space="0" w:color="auto"/>
        <w:right w:val="none" w:sz="0" w:space="0" w:color="auto"/>
      </w:divBdr>
      <w:divsChild>
        <w:div w:id="1411198182">
          <w:marLeft w:val="0"/>
          <w:marRight w:val="0"/>
          <w:marTop w:val="0"/>
          <w:marBottom w:val="0"/>
          <w:divBdr>
            <w:top w:val="none" w:sz="0" w:space="0" w:color="auto"/>
            <w:left w:val="none" w:sz="0" w:space="0" w:color="auto"/>
            <w:bottom w:val="none" w:sz="0" w:space="0" w:color="auto"/>
            <w:right w:val="none" w:sz="0" w:space="0" w:color="auto"/>
          </w:divBdr>
        </w:div>
      </w:divsChild>
    </w:div>
    <w:div w:id="2058118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31440</Words>
  <Characters>17922</Characters>
  <Application>Microsoft Office Word</Application>
  <DocSecurity>0</DocSecurity>
  <Lines>149</Lines>
  <Paragraphs>98</Paragraphs>
  <ScaleCrop>false</ScaleCrop>
  <HeadingPairs>
    <vt:vector size="6" baseType="variant">
      <vt:variant>
        <vt:lpstr>Pavadinimas</vt:lpstr>
      </vt:variant>
      <vt:variant>
        <vt:i4>1</vt:i4>
      </vt:variant>
      <vt:variant>
        <vt:lpstr>Title</vt:lpstr>
      </vt:variant>
      <vt:variant>
        <vt:i4>1</vt:i4>
      </vt:variant>
      <vt:variant>
        <vt:lpstr>Rubrik</vt:lpstr>
      </vt:variant>
      <vt:variant>
        <vt:i4>1</vt:i4>
      </vt:variant>
    </vt:vector>
  </HeadingPairs>
  <TitlesOfParts>
    <vt:vector size="3" baseType="lpstr">
      <vt:lpstr> </vt:lpstr>
      <vt:lpstr> </vt:lpstr>
      <vt:lpstr> </vt:lpstr>
    </vt:vector>
  </TitlesOfParts>
  <Company>Hewlett-Packard Company</Company>
  <LinksUpToDate>false</LinksUpToDate>
  <CharactersWithSpaces>49264</CharactersWithSpaces>
  <SharedDoc>false</SharedDoc>
  <HLinks>
    <vt:vector size="90" baseType="variant">
      <vt:variant>
        <vt:i4>1835069</vt:i4>
      </vt:variant>
      <vt:variant>
        <vt:i4>86</vt:i4>
      </vt:variant>
      <vt:variant>
        <vt:i4>0</vt:i4>
      </vt:variant>
      <vt:variant>
        <vt:i4>5</vt:i4>
      </vt:variant>
      <vt:variant>
        <vt:lpwstr/>
      </vt:variant>
      <vt:variant>
        <vt:lpwstr>_Toc435190598</vt:lpwstr>
      </vt:variant>
      <vt:variant>
        <vt:i4>1835069</vt:i4>
      </vt:variant>
      <vt:variant>
        <vt:i4>80</vt:i4>
      </vt:variant>
      <vt:variant>
        <vt:i4>0</vt:i4>
      </vt:variant>
      <vt:variant>
        <vt:i4>5</vt:i4>
      </vt:variant>
      <vt:variant>
        <vt:lpwstr/>
      </vt:variant>
      <vt:variant>
        <vt:lpwstr>_Toc435190597</vt:lpwstr>
      </vt:variant>
      <vt:variant>
        <vt:i4>1835069</vt:i4>
      </vt:variant>
      <vt:variant>
        <vt:i4>74</vt:i4>
      </vt:variant>
      <vt:variant>
        <vt:i4>0</vt:i4>
      </vt:variant>
      <vt:variant>
        <vt:i4>5</vt:i4>
      </vt:variant>
      <vt:variant>
        <vt:lpwstr/>
      </vt:variant>
      <vt:variant>
        <vt:lpwstr>_Toc435190596</vt:lpwstr>
      </vt:variant>
      <vt:variant>
        <vt:i4>1835069</vt:i4>
      </vt:variant>
      <vt:variant>
        <vt:i4>68</vt:i4>
      </vt:variant>
      <vt:variant>
        <vt:i4>0</vt:i4>
      </vt:variant>
      <vt:variant>
        <vt:i4>5</vt:i4>
      </vt:variant>
      <vt:variant>
        <vt:lpwstr/>
      </vt:variant>
      <vt:variant>
        <vt:lpwstr>_Toc435190595</vt:lpwstr>
      </vt:variant>
      <vt:variant>
        <vt:i4>1835069</vt:i4>
      </vt:variant>
      <vt:variant>
        <vt:i4>62</vt:i4>
      </vt:variant>
      <vt:variant>
        <vt:i4>0</vt:i4>
      </vt:variant>
      <vt:variant>
        <vt:i4>5</vt:i4>
      </vt:variant>
      <vt:variant>
        <vt:lpwstr/>
      </vt:variant>
      <vt:variant>
        <vt:lpwstr>_Toc435190594</vt:lpwstr>
      </vt:variant>
      <vt:variant>
        <vt:i4>1835069</vt:i4>
      </vt:variant>
      <vt:variant>
        <vt:i4>56</vt:i4>
      </vt:variant>
      <vt:variant>
        <vt:i4>0</vt:i4>
      </vt:variant>
      <vt:variant>
        <vt:i4>5</vt:i4>
      </vt:variant>
      <vt:variant>
        <vt:lpwstr/>
      </vt:variant>
      <vt:variant>
        <vt:lpwstr>_Toc435190593</vt:lpwstr>
      </vt:variant>
      <vt:variant>
        <vt:i4>1835069</vt:i4>
      </vt:variant>
      <vt:variant>
        <vt:i4>50</vt:i4>
      </vt:variant>
      <vt:variant>
        <vt:i4>0</vt:i4>
      </vt:variant>
      <vt:variant>
        <vt:i4>5</vt:i4>
      </vt:variant>
      <vt:variant>
        <vt:lpwstr/>
      </vt:variant>
      <vt:variant>
        <vt:lpwstr>_Toc435190592</vt:lpwstr>
      </vt:variant>
      <vt:variant>
        <vt:i4>1835069</vt:i4>
      </vt:variant>
      <vt:variant>
        <vt:i4>44</vt:i4>
      </vt:variant>
      <vt:variant>
        <vt:i4>0</vt:i4>
      </vt:variant>
      <vt:variant>
        <vt:i4>5</vt:i4>
      </vt:variant>
      <vt:variant>
        <vt:lpwstr/>
      </vt:variant>
      <vt:variant>
        <vt:lpwstr>_Toc435190591</vt:lpwstr>
      </vt:variant>
      <vt:variant>
        <vt:i4>1835069</vt:i4>
      </vt:variant>
      <vt:variant>
        <vt:i4>38</vt:i4>
      </vt:variant>
      <vt:variant>
        <vt:i4>0</vt:i4>
      </vt:variant>
      <vt:variant>
        <vt:i4>5</vt:i4>
      </vt:variant>
      <vt:variant>
        <vt:lpwstr/>
      </vt:variant>
      <vt:variant>
        <vt:lpwstr>_Toc435190590</vt:lpwstr>
      </vt:variant>
      <vt:variant>
        <vt:i4>1900605</vt:i4>
      </vt:variant>
      <vt:variant>
        <vt:i4>32</vt:i4>
      </vt:variant>
      <vt:variant>
        <vt:i4>0</vt:i4>
      </vt:variant>
      <vt:variant>
        <vt:i4>5</vt:i4>
      </vt:variant>
      <vt:variant>
        <vt:lpwstr/>
      </vt:variant>
      <vt:variant>
        <vt:lpwstr>_Toc435190589</vt:lpwstr>
      </vt:variant>
      <vt:variant>
        <vt:i4>1900605</vt:i4>
      </vt:variant>
      <vt:variant>
        <vt:i4>26</vt:i4>
      </vt:variant>
      <vt:variant>
        <vt:i4>0</vt:i4>
      </vt:variant>
      <vt:variant>
        <vt:i4>5</vt:i4>
      </vt:variant>
      <vt:variant>
        <vt:lpwstr/>
      </vt:variant>
      <vt:variant>
        <vt:lpwstr>_Toc435190588</vt:lpwstr>
      </vt:variant>
      <vt:variant>
        <vt:i4>1900605</vt:i4>
      </vt:variant>
      <vt:variant>
        <vt:i4>20</vt:i4>
      </vt:variant>
      <vt:variant>
        <vt:i4>0</vt:i4>
      </vt:variant>
      <vt:variant>
        <vt:i4>5</vt:i4>
      </vt:variant>
      <vt:variant>
        <vt:lpwstr/>
      </vt:variant>
      <vt:variant>
        <vt:lpwstr>_Toc435190587</vt:lpwstr>
      </vt:variant>
      <vt:variant>
        <vt:i4>1900605</vt:i4>
      </vt:variant>
      <vt:variant>
        <vt:i4>14</vt:i4>
      </vt:variant>
      <vt:variant>
        <vt:i4>0</vt:i4>
      </vt:variant>
      <vt:variant>
        <vt:i4>5</vt:i4>
      </vt:variant>
      <vt:variant>
        <vt:lpwstr/>
      </vt:variant>
      <vt:variant>
        <vt:lpwstr>_Toc435190586</vt:lpwstr>
      </vt:variant>
      <vt:variant>
        <vt:i4>1900605</vt:i4>
      </vt:variant>
      <vt:variant>
        <vt:i4>8</vt:i4>
      </vt:variant>
      <vt:variant>
        <vt:i4>0</vt:i4>
      </vt:variant>
      <vt:variant>
        <vt:i4>5</vt:i4>
      </vt:variant>
      <vt:variant>
        <vt:lpwstr/>
      </vt:variant>
      <vt:variant>
        <vt:lpwstr>_Toc435190585</vt:lpwstr>
      </vt:variant>
      <vt:variant>
        <vt:i4>1900605</vt:i4>
      </vt:variant>
      <vt:variant>
        <vt:i4>2</vt:i4>
      </vt:variant>
      <vt:variant>
        <vt:i4>0</vt:i4>
      </vt:variant>
      <vt:variant>
        <vt:i4>5</vt:i4>
      </vt:variant>
      <vt:variant>
        <vt:lpwstr/>
      </vt:variant>
      <vt:variant>
        <vt:lpwstr>_Toc435190584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r.slikaite</dc:creator>
  <cp:lastModifiedBy>Ieva Batėnaitė</cp:lastModifiedBy>
  <cp:revision>2</cp:revision>
  <cp:lastPrinted>2013-02-05T07:18:00Z</cp:lastPrinted>
  <dcterms:created xsi:type="dcterms:W3CDTF">2018-02-21T10:04:00Z</dcterms:created>
  <dcterms:modified xsi:type="dcterms:W3CDTF">2018-02-21T10:04:00Z</dcterms:modified>
</cp:coreProperties>
</file>